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AF4A" w14:textId="2E20CF1F" w:rsidR="00663493" w:rsidRDefault="00663493" w:rsidP="00663493">
      <w:pPr>
        <w:pStyle w:val="aff7"/>
        <w:rPr>
          <w:rStyle w:val="ywyy"/>
          <w:rFonts w:hint="eastAsia"/>
        </w:rPr>
      </w:pPr>
      <w:bookmarkStart w:id="0" w:name="OLE_LINK2"/>
      <w:bookmarkStart w:id="1" w:name="OLE_LINK3"/>
      <w:bookmarkStart w:id="2" w:name="OLE_LINK1"/>
      <w:r w:rsidRPr="00663493">
        <w:rPr>
          <w:rStyle w:val="ywyy"/>
          <w:rFonts w:hint="eastAsia"/>
        </w:rPr>
        <w:t>第五屆漢語音義學研究國際學術研討會</w:t>
      </w:r>
      <w:bookmarkEnd w:id="0"/>
      <w:bookmarkEnd w:id="1"/>
      <w:r w:rsidRPr="00663493">
        <w:rPr>
          <w:rStyle w:val="ywyy"/>
          <w:rFonts w:hint="eastAsia"/>
        </w:rPr>
        <w:t>邀請函（第</w:t>
      </w:r>
      <w:r w:rsidRPr="00663493">
        <w:rPr>
          <w:rStyle w:val="ywyy"/>
          <w:rFonts w:hint="eastAsia"/>
        </w:rPr>
        <w:t>2</w:t>
      </w:r>
      <w:r w:rsidRPr="00663493">
        <w:rPr>
          <w:rStyle w:val="ywyy"/>
          <w:rFonts w:hint="eastAsia"/>
        </w:rPr>
        <w:t>號）</w:t>
      </w:r>
    </w:p>
    <w:p w14:paraId="6A572710" w14:textId="77777777" w:rsidR="00663493" w:rsidRPr="00663493" w:rsidRDefault="00663493" w:rsidP="00663493">
      <w:pPr>
        <w:pStyle w:val="aff7"/>
        <w:rPr>
          <w:rStyle w:val="ywyy"/>
          <w:rFonts w:hint="eastAsia"/>
        </w:rPr>
      </w:pPr>
    </w:p>
    <w:p w14:paraId="1277945C" w14:textId="77777777" w:rsidR="00663493" w:rsidRPr="006D1BB0" w:rsidRDefault="00663493" w:rsidP="00663493">
      <w:pPr>
        <w:pStyle w:val="aff6"/>
        <w:ind w:firstLineChars="0" w:firstLine="0"/>
        <w:rPr>
          <w:rFonts w:hint="eastAsia"/>
          <w:lang w:eastAsia="zh-TW"/>
        </w:rPr>
      </w:pPr>
      <w:r w:rsidRPr="006D1BB0">
        <w:rPr>
          <w:rFonts w:hint="eastAsia"/>
          <w:lang w:eastAsia="zh-TW"/>
        </w:rPr>
        <w:t>尊敬的</w:t>
      </w:r>
      <w:r w:rsidRPr="006D1BB0">
        <w:rPr>
          <w:rFonts w:cs="仿宋_GB2312"/>
          <w:lang w:eastAsia="zh-TW"/>
        </w:rPr>
        <w:t xml:space="preserve">      </w:t>
      </w:r>
      <w:r w:rsidRPr="006D1BB0">
        <w:rPr>
          <w:rFonts w:hint="eastAsia"/>
          <w:lang w:eastAsia="zh-TW"/>
        </w:rPr>
        <w:t>先生</w:t>
      </w:r>
      <w:r w:rsidRPr="006D1BB0">
        <w:rPr>
          <w:rFonts w:cs="仿宋_GB2312"/>
          <w:lang w:eastAsia="zh-TW"/>
        </w:rPr>
        <w:t>/</w:t>
      </w:r>
      <w:r w:rsidRPr="006D1BB0">
        <w:rPr>
          <w:rFonts w:hint="eastAsia"/>
          <w:lang w:eastAsia="zh-TW"/>
        </w:rPr>
        <w:t>女士：</w:t>
      </w:r>
    </w:p>
    <w:p w14:paraId="1083453F" w14:textId="77777777" w:rsidR="00663493" w:rsidRPr="00E778DE" w:rsidRDefault="00663493" w:rsidP="00663493">
      <w:pPr>
        <w:pStyle w:val="aff6"/>
        <w:ind w:firstLine="560"/>
        <w:rPr>
          <w:rFonts w:cs="宋体" w:hint="eastAsia"/>
        </w:rPr>
      </w:pPr>
      <w:r w:rsidRPr="00E778DE">
        <w:rPr>
          <w:rFonts w:cs="宋体"/>
        </w:rPr>
        <w:t>第五届漢語音義學研究國際學術研討會，擬於2025年10月17日至20日召開。本次會議由華中科技大學、復旦大學聯合主辦，復旦大學出土文獻與古文字研究中心承辦，國家社科基金重大項目“敦煌吐魯番文獻通假資料整理研究及數據庫建設”（23&amp;ZD312）課題組協辦，誠邀  您  蒞會指導並宣讀論文。</w:t>
      </w:r>
    </w:p>
    <w:p w14:paraId="170441BA" w14:textId="77777777" w:rsidR="00663493" w:rsidRPr="00E778DE" w:rsidRDefault="00663493" w:rsidP="00663493">
      <w:pPr>
        <w:pStyle w:val="aff6"/>
        <w:ind w:firstLine="560"/>
        <w:rPr>
          <w:rFonts w:cs="仿宋_GB2312" w:hint="eastAsia"/>
        </w:rPr>
      </w:pPr>
    </w:p>
    <w:p w14:paraId="195A4D1F" w14:textId="77777777" w:rsidR="00663493" w:rsidRDefault="00663493" w:rsidP="00663493">
      <w:pPr>
        <w:pStyle w:val="aff6"/>
        <w:ind w:firstLine="562"/>
        <w:rPr>
          <w:rFonts w:cs="仿宋_GB2312" w:hint="eastAsia"/>
          <w:b/>
          <w:bCs/>
        </w:rPr>
      </w:pPr>
      <w:r w:rsidRPr="00663493">
        <w:rPr>
          <w:b/>
          <w:bCs/>
          <w:lang w:eastAsia="zh-TW"/>
        </w:rPr>
        <w:t xml:space="preserve">1. </w:t>
      </w:r>
      <w:r w:rsidRPr="00663493">
        <w:rPr>
          <w:rFonts w:cs="仿宋_GB2312" w:hint="eastAsia"/>
          <w:b/>
          <w:bCs/>
          <w:lang w:eastAsia="zh-TW"/>
        </w:rPr>
        <w:t>會議形式：綫下</w:t>
      </w:r>
    </w:p>
    <w:p w14:paraId="1D81A038" w14:textId="77777777" w:rsidR="00E7467C" w:rsidRPr="00E7467C" w:rsidRDefault="00E7467C" w:rsidP="00663493">
      <w:pPr>
        <w:pStyle w:val="aff6"/>
        <w:ind w:firstLine="562"/>
        <w:rPr>
          <w:rFonts w:hint="eastAsia"/>
          <w:b/>
          <w:bCs/>
        </w:rPr>
      </w:pPr>
    </w:p>
    <w:p w14:paraId="384D5BDB" w14:textId="77777777" w:rsidR="00663493" w:rsidRPr="00663493" w:rsidRDefault="00663493" w:rsidP="00663493">
      <w:pPr>
        <w:pStyle w:val="aff6"/>
        <w:ind w:firstLine="562"/>
        <w:rPr>
          <w:rFonts w:hint="eastAsia"/>
          <w:b/>
          <w:bCs/>
          <w:lang w:eastAsia="zh-TW"/>
        </w:rPr>
      </w:pPr>
      <w:r w:rsidRPr="00663493">
        <w:rPr>
          <w:b/>
          <w:bCs/>
          <w:lang w:eastAsia="zh-TW"/>
        </w:rPr>
        <w:t xml:space="preserve">2. </w:t>
      </w:r>
      <w:r w:rsidRPr="00663493">
        <w:rPr>
          <w:rFonts w:cs="仿宋_GB2312" w:hint="eastAsia"/>
          <w:b/>
          <w:bCs/>
          <w:lang w:eastAsia="zh-TW"/>
        </w:rPr>
        <w:t>會議地點</w:t>
      </w:r>
    </w:p>
    <w:p w14:paraId="0AC99FE0" w14:textId="77777777" w:rsidR="00663493" w:rsidRPr="006D1BB0" w:rsidRDefault="00663493" w:rsidP="00663493">
      <w:pPr>
        <w:pStyle w:val="aff6"/>
        <w:ind w:firstLine="560"/>
        <w:rPr>
          <w:rFonts w:cs="仿宋_GB2312" w:hint="eastAsia"/>
          <w:lang w:eastAsia="zh-TW"/>
        </w:rPr>
      </w:pPr>
      <w:r w:rsidRPr="006D1BB0">
        <w:rPr>
          <w:rFonts w:cs="仿宋_GB2312" w:hint="eastAsia"/>
          <w:lang w:eastAsia="zh-TW"/>
        </w:rPr>
        <w:t>賓館：復宣賓館</w:t>
      </w:r>
    </w:p>
    <w:p w14:paraId="74071A81" w14:textId="77777777" w:rsidR="00663493" w:rsidRPr="006D1BB0" w:rsidRDefault="00663493" w:rsidP="00663493">
      <w:pPr>
        <w:pStyle w:val="aff6"/>
        <w:ind w:firstLine="560"/>
        <w:rPr>
          <w:rFonts w:cs="仿宋_GB2312" w:hint="eastAsia"/>
          <w:lang w:eastAsia="zh-TW"/>
        </w:rPr>
      </w:pPr>
      <w:r w:rsidRPr="006D1BB0">
        <w:rPr>
          <w:rFonts w:cs="仿宋_GB2312" w:hint="eastAsia"/>
          <w:lang w:eastAsia="zh-TW"/>
        </w:rPr>
        <w:t>地址：</w:t>
      </w:r>
      <w:r w:rsidRPr="006D1BB0">
        <w:rPr>
          <w:rFonts w:cs="仿宋_GB2312"/>
          <w:lang w:eastAsia="zh-TW"/>
        </w:rPr>
        <w:t>上海市</w:t>
      </w:r>
      <w:r w:rsidRPr="006D1BB0">
        <w:rPr>
          <w:rFonts w:cs="仿宋_GB2312" w:hint="eastAsia"/>
          <w:lang w:eastAsia="zh-TW"/>
        </w:rPr>
        <w:t>國定路4</w:t>
      </w:r>
      <w:r w:rsidRPr="006D1BB0">
        <w:rPr>
          <w:rFonts w:cs="仿宋_GB2312"/>
          <w:lang w:eastAsia="zh-TW"/>
        </w:rPr>
        <w:t>00</w:t>
      </w:r>
      <w:r w:rsidRPr="006D1BB0">
        <w:rPr>
          <w:rFonts w:cs="仿宋_GB2312" w:hint="eastAsia"/>
          <w:lang w:eastAsia="zh-TW"/>
        </w:rPr>
        <w:t>號</w:t>
      </w:r>
    </w:p>
    <w:p w14:paraId="4F90C7AA" w14:textId="77777777" w:rsidR="00663493" w:rsidRDefault="00663493" w:rsidP="00663493">
      <w:pPr>
        <w:pStyle w:val="aff6"/>
        <w:ind w:firstLine="560"/>
        <w:rPr>
          <w:rFonts w:cs="仿宋_GB2312" w:hint="eastAsia"/>
          <w:lang w:eastAsia="zh-TW"/>
        </w:rPr>
      </w:pPr>
      <w:r w:rsidRPr="006D1BB0">
        <w:rPr>
          <w:rFonts w:cs="仿宋_GB2312" w:hint="eastAsia"/>
          <w:lang w:eastAsia="zh-TW"/>
        </w:rPr>
        <w:t>賓館電話：0</w:t>
      </w:r>
      <w:r w:rsidRPr="006D1BB0">
        <w:rPr>
          <w:rFonts w:cs="仿宋_GB2312"/>
          <w:lang w:eastAsia="zh-TW"/>
        </w:rPr>
        <w:t>21-55589518</w:t>
      </w:r>
    </w:p>
    <w:p w14:paraId="5EE8F52B" w14:textId="77777777" w:rsidR="00E7467C" w:rsidRPr="006D1BB0" w:rsidRDefault="00E7467C" w:rsidP="00663493">
      <w:pPr>
        <w:pStyle w:val="aff6"/>
        <w:ind w:firstLine="560"/>
        <w:rPr>
          <w:rFonts w:hint="eastAsia"/>
          <w:lang w:eastAsia="zh-TW"/>
        </w:rPr>
      </w:pPr>
    </w:p>
    <w:p w14:paraId="0048A7E4" w14:textId="77777777" w:rsidR="00663493" w:rsidRPr="00663493" w:rsidRDefault="00663493" w:rsidP="00663493">
      <w:pPr>
        <w:pStyle w:val="aff6"/>
        <w:ind w:firstLine="562"/>
        <w:rPr>
          <w:rFonts w:hint="eastAsia"/>
          <w:b/>
          <w:bCs/>
          <w:lang w:eastAsia="zh-TW"/>
        </w:rPr>
      </w:pPr>
      <w:r w:rsidRPr="00663493">
        <w:rPr>
          <w:b/>
          <w:bCs/>
          <w:lang w:eastAsia="zh-TW"/>
        </w:rPr>
        <w:t xml:space="preserve">3. </w:t>
      </w:r>
      <w:r w:rsidRPr="00663493">
        <w:rPr>
          <w:rFonts w:cs="仿宋_GB2312" w:hint="eastAsia"/>
          <w:b/>
          <w:bCs/>
          <w:lang w:eastAsia="zh-TW"/>
        </w:rPr>
        <w:t>會議時間</w:t>
      </w:r>
    </w:p>
    <w:p w14:paraId="7E5D9537" w14:textId="77777777" w:rsidR="00663493" w:rsidRPr="006D1BB0" w:rsidRDefault="00663493" w:rsidP="00663493">
      <w:pPr>
        <w:pStyle w:val="aff6"/>
        <w:ind w:firstLine="560"/>
        <w:rPr>
          <w:rFonts w:cs="仿宋_GB2312"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rFonts w:cs="仿宋_GB2312"/>
          <w:lang w:eastAsia="zh-TW"/>
        </w:rPr>
        <w:t>1</w:t>
      </w:r>
      <w:r w:rsidRPr="006D1BB0">
        <w:rPr>
          <w:rFonts w:cs="仿宋_GB2312" w:hint="eastAsia"/>
          <w:lang w:eastAsia="zh-TW"/>
        </w:rPr>
        <w:t>）報到：</w:t>
      </w:r>
      <w:r w:rsidRPr="006D1BB0">
        <w:rPr>
          <w:rFonts w:cs="仿宋_GB2312"/>
          <w:lang w:eastAsia="zh-TW"/>
        </w:rPr>
        <w:t>2025</w:t>
      </w:r>
      <w:r w:rsidRPr="006D1BB0">
        <w:rPr>
          <w:rFonts w:cs="仿宋_GB2312" w:hint="eastAsia"/>
          <w:lang w:eastAsia="zh-TW"/>
        </w:rPr>
        <w:t>年</w:t>
      </w:r>
      <w:r w:rsidRPr="006D1BB0">
        <w:rPr>
          <w:rFonts w:cs="仿宋_GB2312"/>
          <w:lang w:eastAsia="zh-TW"/>
        </w:rPr>
        <w:t>10</w:t>
      </w:r>
      <w:r w:rsidRPr="006D1BB0">
        <w:rPr>
          <w:rFonts w:cs="仿宋_GB2312" w:hint="eastAsia"/>
          <w:lang w:eastAsia="zh-TW"/>
        </w:rPr>
        <w:t>月</w:t>
      </w:r>
      <w:r w:rsidRPr="006D1BB0">
        <w:rPr>
          <w:rFonts w:cs="仿宋_GB2312"/>
          <w:lang w:eastAsia="zh-TW"/>
        </w:rPr>
        <w:t>17</w:t>
      </w:r>
      <w:r w:rsidRPr="006D1BB0">
        <w:rPr>
          <w:rFonts w:cs="仿宋_GB2312" w:hint="eastAsia"/>
          <w:lang w:eastAsia="zh-TW"/>
        </w:rPr>
        <w:t>日（周五）</w:t>
      </w:r>
    </w:p>
    <w:p w14:paraId="67325272" w14:textId="77777777" w:rsidR="00663493" w:rsidRPr="006D1BB0" w:rsidRDefault="00663493" w:rsidP="00663493">
      <w:pPr>
        <w:pStyle w:val="aff6"/>
        <w:ind w:firstLine="560"/>
        <w:rPr>
          <w:rFonts w:cs="仿宋_GB2312" w:hint="eastAsia"/>
          <w:lang w:eastAsia="zh-TW"/>
        </w:rPr>
      </w:pPr>
      <w:r w:rsidRPr="006D1BB0">
        <w:rPr>
          <w:rFonts w:cs="仿宋_GB2312" w:hint="eastAsia"/>
          <w:lang w:eastAsia="zh-TW"/>
        </w:rPr>
        <w:lastRenderedPageBreak/>
        <w:t>（</w:t>
      </w:r>
      <w:r w:rsidRPr="006D1BB0">
        <w:rPr>
          <w:rFonts w:cs="仿宋_GB2312"/>
          <w:lang w:eastAsia="zh-TW"/>
        </w:rPr>
        <w:t>2</w:t>
      </w:r>
      <w:r w:rsidRPr="006D1BB0">
        <w:rPr>
          <w:rFonts w:cs="仿宋_GB2312" w:hint="eastAsia"/>
          <w:lang w:eastAsia="zh-TW"/>
        </w:rPr>
        <w:t>）會期：</w:t>
      </w:r>
      <w:r w:rsidRPr="006D1BB0">
        <w:rPr>
          <w:rFonts w:cs="仿宋_GB2312"/>
          <w:lang w:eastAsia="zh-TW"/>
        </w:rPr>
        <w:t>2025</w:t>
      </w:r>
      <w:r w:rsidRPr="006D1BB0">
        <w:rPr>
          <w:rFonts w:cs="仿宋_GB2312" w:hint="eastAsia"/>
          <w:lang w:eastAsia="zh-TW"/>
        </w:rPr>
        <w:t>年</w:t>
      </w:r>
      <w:r w:rsidRPr="006D1BB0">
        <w:rPr>
          <w:rFonts w:cs="仿宋_GB2312"/>
          <w:lang w:eastAsia="zh-TW"/>
        </w:rPr>
        <w:t>10</w:t>
      </w:r>
      <w:r w:rsidRPr="006D1BB0">
        <w:rPr>
          <w:rFonts w:cs="仿宋_GB2312" w:hint="eastAsia"/>
          <w:lang w:eastAsia="zh-TW"/>
        </w:rPr>
        <w:t>月</w:t>
      </w:r>
      <w:r w:rsidRPr="006D1BB0">
        <w:rPr>
          <w:rFonts w:cs="仿宋_GB2312"/>
          <w:lang w:eastAsia="zh-TW"/>
        </w:rPr>
        <w:t>18</w:t>
      </w:r>
      <w:r w:rsidRPr="006D1BB0">
        <w:rPr>
          <w:rFonts w:cs="仿宋_GB2312" w:hint="eastAsia"/>
          <w:lang w:eastAsia="zh-TW"/>
        </w:rPr>
        <w:t>日</w:t>
      </w:r>
      <w:r>
        <w:rPr>
          <w:rFonts w:cs="仿宋_GB2312" w:hint="eastAsia"/>
        </w:rPr>
        <w:t>—</w:t>
      </w:r>
      <w:r w:rsidRPr="006D1BB0">
        <w:rPr>
          <w:rFonts w:cs="仿宋_GB2312" w:hint="eastAsia"/>
          <w:lang w:eastAsia="zh-TW"/>
        </w:rPr>
        <w:t>1</w:t>
      </w:r>
      <w:r w:rsidRPr="006D1BB0">
        <w:rPr>
          <w:rFonts w:cs="仿宋_GB2312"/>
          <w:lang w:eastAsia="zh-TW"/>
        </w:rPr>
        <w:t>9</w:t>
      </w:r>
      <w:r w:rsidRPr="006D1BB0">
        <w:rPr>
          <w:rFonts w:cs="仿宋_GB2312" w:hint="eastAsia"/>
          <w:lang w:eastAsia="zh-TW"/>
        </w:rPr>
        <w:t>日（周六、周日）</w:t>
      </w:r>
    </w:p>
    <w:p w14:paraId="1091C432" w14:textId="77777777" w:rsidR="00663493" w:rsidRDefault="00663493" w:rsidP="00663493">
      <w:pPr>
        <w:pStyle w:val="aff6"/>
        <w:ind w:firstLine="560"/>
        <w:rPr>
          <w:rFonts w:cs="仿宋_GB2312" w:hint="eastAsia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rFonts w:cs="仿宋_GB2312"/>
          <w:lang w:eastAsia="zh-TW"/>
        </w:rPr>
        <w:t>3</w:t>
      </w:r>
      <w:r w:rsidRPr="006D1BB0">
        <w:rPr>
          <w:rFonts w:cs="仿宋_GB2312" w:hint="eastAsia"/>
          <w:lang w:eastAsia="zh-TW"/>
        </w:rPr>
        <w:t>）賦歸：</w:t>
      </w:r>
      <w:r w:rsidRPr="006D1BB0">
        <w:rPr>
          <w:rFonts w:cs="仿宋_GB2312"/>
          <w:lang w:eastAsia="zh-TW"/>
        </w:rPr>
        <w:t>2025</w:t>
      </w:r>
      <w:r w:rsidRPr="006D1BB0">
        <w:rPr>
          <w:rFonts w:cs="仿宋_GB2312" w:hint="eastAsia"/>
          <w:lang w:eastAsia="zh-TW"/>
        </w:rPr>
        <w:t>年</w:t>
      </w:r>
      <w:r w:rsidRPr="006D1BB0">
        <w:rPr>
          <w:rFonts w:cs="仿宋_GB2312"/>
          <w:lang w:eastAsia="zh-TW"/>
        </w:rPr>
        <w:t>10</w:t>
      </w:r>
      <w:r w:rsidRPr="006D1BB0">
        <w:rPr>
          <w:rFonts w:cs="仿宋_GB2312" w:hint="eastAsia"/>
          <w:lang w:eastAsia="zh-TW"/>
        </w:rPr>
        <w:t>月</w:t>
      </w:r>
      <w:r w:rsidRPr="006D1BB0">
        <w:rPr>
          <w:rFonts w:cs="仿宋_GB2312"/>
          <w:lang w:eastAsia="zh-TW"/>
        </w:rPr>
        <w:t>20</w:t>
      </w:r>
      <w:r w:rsidRPr="006D1BB0">
        <w:rPr>
          <w:rFonts w:cs="仿宋_GB2312" w:hint="eastAsia"/>
          <w:lang w:eastAsia="zh-TW"/>
        </w:rPr>
        <w:t>日（周一）</w:t>
      </w:r>
    </w:p>
    <w:p w14:paraId="7DAF293F" w14:textId="77777777" w:rsidR="00E7467C" w:rsidRPr="006D1BB0" w:rsidRDefault="00E7467C" w:rsidP="00663493">
      <w:pPr>
        <w:pStyle w:val="aff6"/>
        <w:ind w:firstLine="560"/>
        <w:rPr>
          <w:rFonts w:cs="仿宋_GB2312" w:hint="eastAsia"/>
        </w:rPr>
      </w:pPr>
    </w:p>
    <w:p w14:paraId="43207167" w14:textId="77777777" w:rsidR="00663493" w:rsidRPr="00663493" w:rsidRDefault="00663493" w:rsidP="00663493">
      <w:pPr>
        <w:pStyle w:val="aff6"/>
        <w:ind w:firstLine="562"/>
        <w:rPr>
          <w:rFonts w:hint="eastAsia"/>
          <w:b/>
          <w:bCs/>
          <w:lang w:eastAsia="zh-TW"/>
        </w:rPr>
      </w:pPr>
      <w:r w:rsidRPr="00663493">
        <w:rPr>
          <w:b/>
          <w:bCs/>
          <w:lang w:eastAsia="zh-TW"/>
        </w:rPr>
        <w:t xml:space="preserve">4. </w:t>
      </w:r>
      <w:r w:rsidRPr="00663493">
        <w:rPr>
          <w:rFonts w:cs="仿宋_GB2312" w:hint="eastAsia"/>
          <w:b/>
          <w:bCs/>
          <w:lang w:eastAsia="zh-TW"/>
        </w:rPr>
        <w:t>會議主題與具體議題</w:t>
      </w:r>
    </w:p>
    <w:p w14:paraId="4EAB61F2" w14:textId="77777777" w:rsidR="00663493" w:rsidRPr="006D1BB0" w:rsidRDefault="00663493" w:rsidP="00663493">
      <w:pPr>
        <w:pStyle w:val="aff6"/>
        <w:ind w:firstLine="560"/>
        <w:rPr>
          <w:rFonts w:hint="eastAsia"/>
          <w:lang w:eastAsia="zh-TW"/>
        </w:rPr>
      </w:pPr>
      <w:r w:rsidRPr="006D1BB0">
        <w:rPr>
          <w:rFonts w:cs="仿宋_GB2312" w:hint="eastAsia"/>
          <w:lang w:eastAsia="zh-TW"/>
        </w:rPr>
        <w:t>主題：漢語音義學學科建設：理論·方法·實踐</w:t>
      </w:r>
    </w:p>
    <w:p w14:paraId="1FD95F7A" w14:textId="77777777" w:rsidR="00663493" w:rsidRPr="006D1BB0" w:rsidRDefault="00663493" w:rsidP="00663493">
      <w:pPr>
        <w:pStyle w:val="aff6"/>
        <w:ind w:firstLine="560"/>
        <w:rPr>
          <w:rFonts w:hint="eastAsia"/>
          <w:lang w:eastAsia="zh-TW"/>
        </w:rPr>
      </w:pPr>
      <w:r w:rsidRPr="006D1BB0">
        <w:rPr>
          <w:rFonts w:cs="仿宋_GB2312" w:hint="eastAsia"/>
          <w:lang w:eastAsia="zh-TW"/>
        </w:rPr>
        <w:t>具體議題：</w:t>
      </w:r>
    </w:p>
    <w:p w14:paraId="713087A3" w14:textId="77777777" w:rsidR="00663493" w:rsidRPr="006D1BB0" w:rsidRDefault="00663493" w:rsidP="00663493">
      <w:pPr>
        <w:pStyle w:val="aff6"/>
        <w:ind w:firstLine="560"/>
        <w:rPr>
          <w:rFonts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lang w:eastAsia="zh-TW"/>
        </w:rPr>
        <w:t>1</w:t>
      </w:r>
      <w:r w:rsidRPr="006D1BB0">
        <w:rPr>
          <w:rFonts w:cs="仿宋_GB2312" w:hint="eastAsia"/>
          <w:lang w:eastAsia="zh-TW"/>
        </w:rPr>
        <w:t>）漢語音義學研究的理論、材料與方法問題；</w:t>
      </w:r>
    </w:p>
    <w:p w14:paraId="6DD05A85" w14:textId="77777777" w:rsidR="00663493" w:rsidRPr="006D1BB0" w:rsidRDefault="00663493" w:rsidP="00663493">
      <w:pPr>
        <w:pStyle w:val="aff6"/>
        <w:ind w:firstLine="560"/>
        <w:rPr>
          <w:rFonts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lang w:eastAsia="zh-TW"/>
        </w:rPr>
        <w:t>2</w:t>
      </w:r>
      <w:r w:rsidRPr="006D1BB0">
        <w:rPr>
          <w:rFonts w:cs="仿宋_GB2312" w:hint="eastAsia"/>
          <w:lang w:eastAsia="zh-TW"/>
        </w:rPr>
        <w:t>）漢語音義書注音與韻書、字書注音的本質區别與聯繫；</w:t>
      </w:r>
    </w:p>
    <w:p w14:paraId="6D2D8624" w14:textId="77777777" w:rsidR="00663493" w:rsidRPr="006D1BB0" w:rsidRDefault="00663493" w:rsidP="00663493">
      <w:pPr>
        <w:pStyle w:val="aff6"/>
        <w:ind w:firstLine="560"/>
        <w:rPr>
          <w:rFonts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lang w:eastAsia="zh-TW"/>
        </w:rPr>
        <w:t>3</w:t>
      </w:r>
      <w:r w:rsidRPr="006D1BB0">
        <w:rPr>
          <w:rFonts w:cs="仿宋_GB2312" w:hint="eastAsia"/>
          <w:lang w:eastAsia="zh-TW"/>
        </w:rPr>
        <w:t>）漢字音義及其與字形的關係；</w:t>
      </w:r>
    </w:p>
    <w:p w14:paraId="06800D97" w14:textId="77777777" w:rsidR="00663493" w:rsidRPr="006D1BB0" w:rsidRDefault="00663493" w:rsidP="00663493">
      <w:pPr>
        <w:pStyle w:val="aff6"/>
        <w:ind w:firstLine="560"/>
        <w:rPr>
          <w:rFonts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lang w:eastAsia="zh-TW"/>
        </w:rPr>
        <w:t>4</w:t>
      </w:r>
      <w:r w:rsidRPr="006D1BB0">
        <w:rPr>
          <w:rFonts w:cs="仿宋_GB2312" w:hint="eastAsia"/>
          <w:lang w:eastAsia="zh-TW"/>
        </w:rPr>
        <w:t>）語音</w:t>
      </w:r>
      <w:r>
        <w:rPr>
          <w:rFonts w:hint="eastAsia"/>
        </w:rPr>
        <w:t>—</w:t>
      </w:r>
      <w:r w:rsidRPr="006D1BB0">
        <w:rPr>
          <w:rFonts w:cs="仿宋_GB2312" w:hint="eastAsia"/>
          <w:lang w:eastAsia="zh-TW"/>
        </w:rPr>
        <w:t>語義</w:t>
      </w:r>
      <w:r>
        <w:rPr>
          <w:rFonts w:cs="仿宋_GB2312" w:hint="eastAsia"/>
          <w:lang w:eastAsia="zh-TW"/>
        </w:rPr>
        <w:t>—</w:t>
      </w:r>
      <w:r w:rsidRPr="006D1BB0">
        <w:rPr>
          <w:rFonts w:cs="仿宋_GB2312" w:hint="eastAsia"/>
          <w:lang w:eastAsia="zh-TW"/>
        </w:rPr>
        <w:t>語法的綜合研究；</w:t>
      </w:r>
    </w:p>
    <w:p w14:paraId="79960CBB" w14:textId="77777777" w:rsidR="00663493" w:rsidRPr="006D1BB0" w:rsidRDefault="00663493" w:rsidP="00663493">
      <w:pPr>
        <w:pStyle w:val="aff6"/>
        <w:ind w:firstLine="560"/>
        <w:rPr>
          <w:rFonts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lang w:eastAsia="zh-TW"/>
        </w:rPr>
        <w:t>5</w:t>
      </w:r>
      <w:r w:rsidRPr="006D1BB0">
        <w:rPr>
          <w:rFonts w:cs="仿宋_GB2312" w:hint="eastAsia"/>
          <w:lang w:eastAsia="zh-TW"/>
        </w:rPr>
        <w:t>）出土文獻音義資料的整理與研究；</w:t>
      </w:r>
    </w:p>
    <w:p w14:paraId="0C734897" w14:textId="77777777" w:rsidR="00663493" w:rsidRDefault="00663493" w:rsidP="00663493">
      <w:pPr>
        <w:pStyle w:val="aff6"/>
        <w:ind w:firstLine="560"/>
        <w:rPr>
          <w:rFonts w:cs="仿宋_GB2312" w:hint="eastAsia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lang w:eastAsia="zh-TW"/>
        </w:rPr>
        <w:t>6</w:t>
      </w:r>
      <w:r w:rsidRPr="006D1BB0">
        <w:rPr>
          <w:rFonts w:cs="仿宋_GB2312" w:hint="eastAsia"/>
          <w:lang w:eastAsia="zh-TW"/>
        </w:rPr>
        <w:t>）語言研究的其他相關問題。</w:t>
      </w:r>
    </w:p>
    <w:p w14:paraId="6FD8D3C0" w14:textId="77777777" w:rsidR="00E7467C" w:rsidRPr="006D1BB0" w:rsidRDefault="00E7467C" w:rsidP="00663493">
      <w:pPr>
        <w:pStyle w:val="aff6"/>
        <w:ind w:firstLine="560"/>
        <w:rPr>
          <w:rFonts w:cs="仿宋_GB2312" w:hint="eastAsia"/>
        </w:rPr>
      </w:pPr>
    </w:p>
    <w:p w14:paraId="3DB476A3" w14:textId="77777777" w:rsidR="00663493" w:rsidRPr="00663493" w:rsidRDefault="00663493" w:rsidP="00663493">
      <w:pPr>
        <w:pStyle w:val="aff6"/>
        <w:ind w:firstLine="562"/>
        <w:rPr>
          <w:rFonts w:hint="eastAsia"/>
          <w:b/>
          <w:bCs/>
        </w:rPr>
      </w:pPr>
      <w:r w:rsidRPr="00663493">
        <w:rPr>
          <w:b/>
          <w:bCs/>
        </w:rPr>
        <w:t xml:space="preserve">5. </w:t>
      </w:r>
      <w:r w:rsidRPr="00663493">
        <w:rPr>
          <w:rFonts w:cs="仿宋_GB2312" w:hint="eastAsia"/>
          <w:b/>
          <w:bCs/>
        </w:rPr>
        <w:t>會議論文</w:t>
      </w:r>
    </w:p>
    <w:p w14:paraId="4F382461" w14:textId="77777777" w:rsidR="00663493" w:rsidRPr="006D1BB0" w:rsidRDefault="00663493" w:rsidP="00663493">
      <w:pPr>
        <w:pStyle w:val="aff6"/>
        <w:ind w:firstLine="560"/>
        <w:rPr>
          <w:rFonts w:hint="eastAsia"/>
          <w:lang w:eastAsia="zh-TW"/>
        </w:rPr>
      </w:pPr>
      <w:r w:rsidRPr="006D1BB0">
        <w:rPr>
          <w:rFonts w:cs="仿宋_GB2312" w:hint="eastAsia"/>
        </w:rPr>
        <w:t>（</w:t>
      </w:r>
      <w:r w:rsidRPr="006D1BB0">
        <w:t>1</w:t>
      </w:r>
      <w:r w:rsidRPr="006D1BB0">
        <w:rPr>
          <w:rFonts w:cs="仿宋_GB2312" w:hint="eastAsia"/>
        </w:rPr>
        <w:t>）請將擬參會之論文全文或提要擲至會務組電郵y</w:t>
      </w:r>
      <w:r w:rsidRPr="006D1BB0">
        <w:rPr>
          <w:rFonts w:cs="仿宋_GB2312"/>
        </w:rPr>
        <w:t>inyimeeting</w:t>
      </w:r>
      <w:r w:rsidRPr="006D1BB0">
        <w:t>@126.com</w:t>
      </w:r>
      <w:r w:rsidRPr="006D1BB0">
        <w:rPr>
          <w:rFonts w:cs="仿宋_GB2312" w:hint="eastAsia"/>
        </w:rPr>
        <w:t>，收件最後截止日期</w:t>
      </w:r>
      <w:r w:rsidRPr="006D1BB0">
        <w:t>2025</w:t>
      </w:r>
      <w:r w:rsidRPr="006D1BB0">
        <w:rPr>
          <w:rFonts w:cs="仿宋_GB2312" w:hint="eastAsia"/>
        </w:rPr>
        <w:t>年</w:t>
      </w:r>
      <w:r w:rsidRPr="006D1BB0">
        <w:t>8</w:t>
      </w:r>
      <w:r w:rsidRPr="006D1BB0">
        <w:rPr>
          <w:rFonts w:cs="仿宋_GB2312" w:hint="eastAsia"/>
        </w:rPr>
        <w:t>月</w:t>
      </w:r>
      <w:r>
        <w:rPr>
          <w:rFonts w:hint="eastAsia"/>
        </w:rPr>
        <w:t>2</w:t>
      </w:r>
      <w:r w:rsidRPr="006D1BB0">
        <w:rPr>
          <w:rFonts w:hint="eastAsia"/>
        </w:rPr>
        <w:t>0</w:t>
      </w:r>
      <w:r w:rsidRPr="006D1BB0">
        <w:rPr>
          <w:rFonts w:cs="仿宋_GB2312" w:hint="eastAsia"/>
        </w:rPr>
        <w:t>日。</w:t>
      </w:r>
    </w:p>
    <w:p w14:paraId="37D87CEC" w14:textId="77777777" w:rsidR="00663493" w:rsidRPr="006D1BB0" w:rsidRDefault="00663493" w:rsidP="00663493">
      <w:pPr>
        <w:pStyle w:val="aff6"/>
        <w:ind w:firstLine="560"/>
        <w:rPr>
          <w:rFonts w:cs="仿宋_GB2312"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lang w:eastAsia="zh-TW"/>
        </w:rPr>
        <w:t>2</w:t>
      </w:r>
      <w:r w:rsidRPr="006D1BB0">
        <w:rPr>
          <w:rFonts w:cs="仿宋_GB2312" w:hint="eastAsia"/>
          <w:lang w:eastAsia="zh-TW"/>
        </w:rPr>
        <w:t>）論文提要請用中文書寫，字數限</w:t>
      </w:r>
      <w:r w:rsidRPr="006D1BB0">
        <w:rPr>
          <w:lang w:eastAsia="zh-TW"/>
        </w:rPr>
        <w:t>2000</w:t>
      </w:r>
      <w:r w:rsidRPr="006D1BB0">
        <w:rPr>
          <w:rFonts w:cs="仿宋_GB2312" w:hint="eastAsia"/>
          <w:lang w:eastAsia="zh-TW"/>
        </w:rPr>
        <w:t>以內。敬請注明：作者姓名、供職單位、職稱、通訊地址、郵編、聯繫電話、</w:t>
      </w:r>
      <w:r w:rsidRPr="006D1BB0">
        <w:rPr>
          <w:lang w:eastAsia="zh-TW"/>
        </w:rPr>
        <w:t>E-mail</w:t>
      </w:r>
      <w:r w:rsidRPr="006D1BB0">
        <w:rPr>
          <w:rFonts w:cs="仿宋_GB2312" w:hint="eastAsia"/>
          <w:lang w:eastAsia="zh-TW"/>
        </w:rPr>
        <w:t>等。</w:t>
      </w:r>
    </w:p>
    <w:p w14:paraId="073D41DB" w14:textId="77777777" w:rsidR="00663493" w:rsidRDefault="00663493" w:rsidP="00663493">
      <w:pPr>
        <w:pStyle w:val="aff6"/>
        <w:ind w:firstLine="560"/>
        <w:rPr>
          <w:rFonts w:cs="仿宋_GB2312" w:hint="eastAsia"/>
        </w:rPr>
      </w:pPr>
      <w:r w:rsidRPr="006D1BB0">
        <w:rPr>
          <w:rFonts w:cs="仿宋_GB2312" w:hint="eastAsia"/>
          <w:lang w:eastAsia="zh-TW"/>
        </w:rPr>
        <w:lastRenderedPageBreak/>
        <w:t>（</w:t>
      </w:r>
      <w:r w:rsidRPr="006D1BB0">
        <w:rPr>
          <w:rFonts w:cs="仿宋_GB2312"/>
          <w:lang w:eastAsia="zh-TW"/>
        </w:rPr>
        <w:t>3</w:t>
      </w:r>
      <w:r w:rsidRPr="006D1BB0">
        <w:rPr>
          <w:rFonts w:cs="仿宋_GB2312" w:hint="eastAsia"/>
          <w:lang w:eastAsia="zh-TW"/>
        </w:rPr>
        <w:t>）會務組將組織專家對擲至會務組的論文或論文提要進行評審，</w:t>
      </w:r>
      <w:r w:rsidRPr="006D1BB0">
        <w:rPr>
          <w:lang w:eastAsia="zh-TW"/>
        </w:rPr>
        <w:t>8</w:t>
      </w:r>
      <w:r w:rsidRPr="006D1BB0">
        <w:rPr>
          <w:rFonts w:cs="仿宋_GB2312" w:hint="eastAsia"/>
          <w:lang w:eastAsia="zh-TW"/>
        </w:rPr>
        <w:t>月</w:t>
      </w:r>
      <w:r w:rsidRPr="006D1BB0">
        <w:rPr>
          <w:lang w:eastAsia="zh-TW"/>
        </w:rPr>
        <w:t>2</w:t>
      </w:r>
      <w:r>
        <w:rPr>
          <w:rFonts w:hint="eastAsia"/>
        </w:rPr>
        <w:t>1</w:t>
      </w:r>
      <w:r w:rsidRPr="006D1BB0">
        <w:rPr>
          <w:rFonts w:cs="仿宋_GB2312" w:hint="eastAsia"/>
          <w:lang w:eastAsia="zh-TW"/>
        </w:rPr>
        <w:t>日起陸續向獲得通過的參會代表發出正式邀請。</w:t>
      </w:r>
    </w:p>
    <w:p w14:paraId="6A0C0D37" w14:textId="77777777" w:rsidR="00E7467C" w:rsidRPr="00E7467C" w:rsidRDefault="00E7467C" w:rsidP="00663493">
      <w:pPr>
        <w:pStyle w:val="aff6"/>
        <w:ind w:firstLine="560"/>
        <w:rPr>
          <w:rFonts w:hint="eastAsia"/>
        </w:rPr>
      </w:pPr>
    </w:p>
    <w:p w14:paraId="5414130C" w14:textId="77777777" w:rsidR="00663493" w:rsidRPr="00663493" w:rsidRDefault="00663493" w:rsidP="00663493">
      <w:pPr>
        <w:pStyle w:val="aff6"/>
        <w:ind w:firstLine="562"/>
        <w:rPr>
          <w:rFonts w:hint="eastAsia"/>
          <w:b/>
          <w:bCs/>
          <w:lang w:eastAsia="zh-TW"/>
        </w:rPr>
      </w:pPr>
      <w:r w:rsidRPr="00663493">
        <w:rPr>
          <w:b/>
          <w:bCs/>
          <w:lang w:eastAsia="zh-TW"/>
        </w:rPr>
        <w:t xml:space="preserve">6. </w:t>
      </w:r>
      <w:r w:rsidRPr="00663493">
        <w:rPr>
          <w:rFonts w:cs="仿宋_GB2312" w:hint="eastAsia"/>
          <w:b/>
          <w:bCs/>
          <w:lang w:eastAsia="zh-TW"/>
        </w:rPr>
        <w:t>會議聯繫人</w:t>
      </w:r>
    </w:p>
    <w:p w14:paraId="212B9ECF" w14:textId="77777777" w:rsidR="00663493" w:rsidRPr="006D1BB0" w:rsidRDefault="00663493" w:rsidP="00663493">
      <w:pPr>
        <w:pStyle w:val="aff6"/>
        <w:ind w:firstLine="560"/>
        <w:rPr>
          <w:rFonts w:cs="仿宋_GB2312"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rFonts w:cs="仿宋_GB2312"/>
          <w:lang w:eastAsia="zh-TW"/>
        </w:rPr>
        <w:t>1</w:t>
      </w:r>
      <w:r w:rsidRPr="006D1BB0">
        <w:rPr>
          <w:rFonts w:cs="仿宋_GB2312" w:hint="eastAsia"/>
          <w:lang w:eastAsia="zh-TW"/>
        </w:rPr>
        <w:t>）張小豔（復旦大學）</w:t>
      </w:r>
    </w:p>
    <w:p w14:paraId="217830CF" w14:textId="77777777" w:rsidR="00663493" w:rsidRPr="006D1BB0" w:rsidRDefault="00663493" w:rsidP="00663493">
      <w:pPr>
        <w:pStyle w:val="aff6"/>
        <w:ind w:firstLine="560"/>
        <w:rPr>
          <w:rFonts w:cs="仿宋_GB2312" w:hint="eastAsia"/>
          <w:lang w:eastAsia="zh-TW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rFonts w:cs="仿宋_GB2312"/>
          <w:lang w:eastAsia="zh-TW"/>
        </w:rPr>
        <w:t>2</w:t>
      </w:r>
      <w:r w:rsidRPr="006D1BB0">
        <w:rPr>
          <w:rFonts w:cs="仿宋_GB2312" w:hint="eastAsia"/>
          <w:lang w:eastAsia="zh-TW"/>
        </w:rPr>
        <w:t>）楊菲菲（復旦大學）</w:t>
      </w:r>
    </w:p>
    <w:p w14:paraId="0FB065C8" w14:textId="77777777" w:rsidR="00B54C1E" w:rsidRDefault="00663493" w:rsidP="00B54C1E">
      <w:pPr>
        <w:pStyle w:val="aff6"/>
        <w:ind w:firstLine="560"/>
        <w:rPr>
          <w:rFonts w:cs="仿宋_GB2312"/>
        </w:rPr>
      </w:pPr>
      <w:r w:rsidRPr="006D1BB0">
        <w:rPr>
          <w:rFonts w:cs="仿宋_GB2312" w:hint="eastAsia"/>
          <w:lang w:eastAsia="zh-TW"/>
        </w:rPr>
        <w:t>（</w:t>
      </w:r>
      <w:r w:rsidRPr="006D1BB0">
        <w:rPr>
          <w:rFonts w:cs="仿宋_GB2312"/>
          <w:lang w:eastAsia="zh-TW"/>
        </w:rPr>
        <w:t>3</w:t>
      </w:r>
      <w:r w:rsidRPr="006D1BB0">
        <w:rPr>
          <w:rFonts w:cs="仿宋_GB2312" w:hint="eastAsia"/>
          <w:lang w:eastAsia="zh-TW"/>
        </w:rPr>
        <w:t>）陳思昀（復旦大學）</w:t>
      </w:r>
    </w:p>
    <w:p w14:paraId="0F6F31C9" w14:textId="77777777" w:rsidR="00B54C1E" w:rsidRDefault="00B54C1E" w:rsidP="00B54C1E">
      <w:pPr>
        <w:pStyle w:val="aff6"/>
        <w:ind w:firstLine="560"/>
      </w:pPr>
      <w:r w:rsidRPr="00B54C1E">
        <w:rPr>
          <w:rFonts w:hint="eastAsia"/>
          <w:lang w:eastAsia="zh-TW"/>
        </w:rPr>
        <w:t>電子郵件：guwenzi@fudan.edu.cn</w:t>
      </w:r>
      <w:r w:rsidR="00663493" w:rsidRPr="00B54C1E">
        <w:rPr>
          <w:rFonts w:hint="eastAsia"/>
        </w:rPr>
        <w:t xml:space="preserve"> </w:t>
      </w:r>
    </w:p>
    <w:p w14:paraId="5837CE0C" w14:textId="54236AFA" w:rsidR="00663493" w:rsidRPr="00B54C1E" w:rsidRDefault="00B54C1E" w:rsidP="00B54C1E">
      <w:pPr>
        <w:pStyle w:val="aff6"/>
        <w:ind w:firstLine="560"/>
      </w:pPr>
      <w:r w:rsidRPr="00B54C1E">
        <w:rPr>
          <w:rFonts w:hint="eastAsia"/>
          <w:lang w:eastAsia="zh-TW"/>
        </w:rPr>
        <w:t>辦公電話：（86）21-55665100</w:t>
      </w:r>
    </w:p>
    <w:p w14:paraId="5118D094" w14:textId="77777777" w:rsidR="008710A0" w:rsidRPr="006D1BB0" w:rsidRDefault="008710A0" w:rsidP="00663493">
      <w:pPr>
        <w:pStyle w:val="aff6"/>
        <w:ind w:firstLine="560"/>
        <w:rPr>
          <w:rFonts w:cs="仿宋_GB2312" w:hint="eastAsia"/>
        </w:rPr>
      </w:pPr>
    </w:p>
    <w:p w14:paraId="6FE88C3B" w14:textId="77777777" w:rsidR="00663493" w:rsidRDefault="00663493" w:rsidP="00663493">
      <w:pPr>
        <w:pStyle w:val="aff6"/>
        <w:ind w:firstLine="560"/>
        <w:rPr>
          <w:rFonts w:cs="宋体" w:hint="eastAsia"/>
        </w:rPr>
      </w:pPr>
      <w:r w:rsidRPr="006D1BB0">
        <w:t>7.</w:t>
      </w:r>
      <w:r>
        <w:rPr>
          <w:rStyle w:val="afc"/>
        </w:rPr>
        <w:t>注意事項</w:t>
      </w:r>
    </w:p>
    <w:p w14:paraId="4758A686" w14:textId="77777777" w:rsidR="00663493" w:rsidRDefault="00663493" w:rsidP="00663493">
      <w:pPr>
        <w:pStyle w:val="aff6"/>
        <w:ind w:firstLine="560"/>
        <w:rPr>
          <w:rFonts w:hint="eastAsia"/>
        </w:rPr>
      </w:pPr>
      <w:r>
        <w:t>（1）會議論文將擇優收入集刊《語言與科學》第4輯；</w:t>
      </w:r>
    </w:p>
    <w:p w14:paraId="2EF93C85" w14:textId="77777777" w:rsidR="00663493" w:rsidRDefault="00663493" w:rsidP="00663493">
      <w:pPr>
        <w:pStyle w:val="aff6"/>
        <w:ind w:firstLine="560"/>
        <w:rPr>
          <w:rFonts w:hint="eastAsia"/>
        </w:rPr>
      </w:pPr>
      <w:r>
        <w:t>（2）會議不收會務費，交通住宿費用自理，餐飲由主辦方負責。</w:t>
      </w:r>
    </w:p>
    <w:p w14:paraId="2A938BFD" w14:textId="77777777" w:rsidR="00663493" w:rsidRDefault="00663493" w:rsidP="00663493">
      <w:pPr>
        <w:pStyle w:val="aff6"/>
        <w:ind w:firstLine="560"/>
        <w:rPr>
          <w:rFonts w:hint="eastAsia"/>
        </w:rPr>
      </w:pPr>
      <w:r>
        <w:t>（3）外籍參會代表請於2025年10月15日之前提交護照掃描件。</w:t>
      </w:r>
    </w:p>
    <w:p w14:paraId="796E424C" w14:textId="2C828E52" w:rsidR="00663493" w:rsidRDefault="00663493" w:rsidP="00663493">
      <w:pPr>
        <w:pStyle w:val="aff6"/>
        <w:ind w:firstLineChars="71" w:firstLine="199"/>
        <w:rPr>
          <w:rFonts w:hint="eastAsia"/>
        </w:rPr>
      </w:pPr>
    </w:p>
    <w:p w14:paraId="15F25233" w14:textId="77777777" w:rsidR="00663493" w:rsidRPr="006D1BB0" w:rsidRDefault="00663493" w:rsidP="00663493">
      <w:pPr>
        <w:pStyle w:val="aff6"/>
        <w:ind w:firstLine="560"/>
        <w:rPr>
          <w:rFonts w:hint="eastAsia"/>
        </w:rPr>
      </w:pPr>
    </w:p>
    <w:p w14:paraId="0C483A49" w14:textId="77777777" w:rsidR="00663493" w:rsidRPr="006D1BB0" w:rsidRDefault="00663493" w:rsidP="00663493">
      <w:pPr>
        <w:pStyle w:val="aff6"/>
        <w:ind w:firstLine="560"/>
        <w:jc w:val="right"/>
        <w:rPr>
          <w:rFonts w:hint="eastAsia"/>
          <w:lang w:eastAsia="zh-TW"/>
        </w:rPr>
      </w:pPr>
      <w:r w:rsidRPr="006D1BB0">
        <w:rPr>
          <w:rFonts w:cs="仿宋_GB2312" w:hint="eastAsia"/>
          <w:lang w:eastAsia="zh-TW"/>
        </w:rPr>
        <w:t>會議籌備組</w:t>
      </w:r>
    </w:p>
    <w:p w14:paraId="49F0A822" w14:textId="77777777" w:rsidR="00663493" w:rsidRPr="006D1BB0" w:rsidRDefault="00663493" w:rsidP="00663493">
      <w:pPr>
        <w:pStyle w:val="aff6"/>
        <w:ind w:firstLine="560"/>
        <w:jc w:val="right"/>
        <w:rPr>
          <w:rFonts w:cs="仿宋_GB2312" w:hint="eastAsia"/>
          <w:lang w:eastAsia="zh-TW"/>
        </w:rPr>
      </w:pPr>
      <w:r w:rsidRPr="006D1BB0">
        <w:rPr>
          <w:lang w:eastAsia="zh-TW"/>
        </w:rPr>
        <w:t>202</w:t>
      </w:r>
      <w:r>
        <w:rPr>
          <w:rFonts w:hint="eastAsia"/>
        </w:rPr>
        <w:t>5</w:t>
      </w:r>
      <w:r w:rsidRPr="006D1BB0">
        <w:rPr>
          <w:rFonts w:cs="仿宋_GB2312" w:hint="eastAsia"/>
          <w:lang w:eastAsia="zh-TW"/>
        </w:rPr>
        <w:t>年</w:t>
      </w:r>
      <w:r>
        <w:rPr>
          <w:rFonts w:cs="仿宋_GB2312" w:hint="eastAsia"/>
        </w:rPr>
        <w:t>8</w:t>
      </w:r>
      <w:r w:rsidRPr="006D1BB0">
        <w:rPr>
          <w:rFonts w:cs="仿宋_GB2312" w:hint="eastAsia"/>
          <w:lang w:eastAsia="zh-TW"/>
        </w:rPr>
        <w:t>月</w:t>
      </w:r>
      <w:r>
        <w:rPr>
          <w:rFonts w:cs="仿宋_GB2312" w:hint="eastAsia"/>
        </w:rPr>
        <w:t>10</w:t>
      </w:r>
      <w:r w:rsidRPr="006D1BB0">
        <w:rPr>
          <w:rFonts w:cs="仿宋_GB2312" w:hint="eastAsia"/>
          <w:lang w:eastAsia="zh-TW"/>
        </w:rPr>
        <w:t>日</w:t>
      </w:r>
    </w:p>
    <w:p w14:paraId="306F013C" w14:textId="77777777" w:rsidR="00663493" w:rsidRPr="006D1BB0" w:rsidRDefault="00663493" w:rsidP="00C3711A">
      <w:pPr>
        <w:spacing w:line="312" w:lineRule="auto"/>
        <w:jc w:val="left"/>
        <w:rPr>
          <w:rFonts w:cs="仿宋_GB2312" w:hint="eastAsia"/>
          <w:bCs/>
          <w:kern w:val="0"/>
          <w:szCs w:val="24"/>
          <w:lang w:eastAsia="zh-TW"/>
        </w:rPr>
      </w:pPr>
    </w:p>
    <w:p w14:paraId="2D8F2F51" w14:textId="77777777" w:rsidR="00663493" w:rsidRPr="006D1BB0" w:rsidRDefault="00663493" w:rsidP="00CE4C1D">
      <w:pPr>
        <w:pStyle w:val="aff7"/>
        <w:rPr>
          <w:rFonts w:hint="eastAsia"/>
        </w:rPr>
      </w:pPr>
      <w:r w:rsidRPr="006D1BB0">
        <w:rPr>
          <w:rFonts w:hint="eastAsia"/>
        </w:rPr>
        <w:t>第五屆漢語音義學研究國際學術研討會</w:t>
      </w:r>
    </w:p>
    <w:p w14:paraId="69170C11" w14:textId="77777777" w:rsidR="00663493" w:rsidRPr="006D1BB0" w:rsidRDefault="00663493" w:rsidP="00CE4C1D">
      <w:pPr>
        <w:pStyle w:val="aff7"/>
        <w:rPr>
          <w:rFonts w:hint="eastAsia"/>
        </w:rPr>
      </w:pPr>
      <w:r w:rsidRPr="006D1BB0">
        <w:rPr>
          <w:rFonts w:hint="eastAsia"/>
        </w:rPr>
        <w:t>回</w:t>
      </w:r>
      <w:r w:rsidRPr="006D1BB0">
        <w:t xml:space="preserve">  </w:t>
      </w:r>
      <w:r w:rsidRPr="006D1BB0">
        <w:rPr>
          <w:rFonts w:hint="eastAsia"/>
        </w:rPr>
        <w:t>執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1434"/>
        <w:gridCol w:w="366"/>
        <w:gridCol w:w="411"/>
        <w:gridCol w:w="1389"/>
        <w:gridCol w:w="180"/>
        <w:gridCol w:w="1260"/>
        <w:gridCol w:w="2114"/>
      </w:tblGrid>
      <w:tr w:rsidR="00663493" w:rsidRPr="006D1BB0" w14:paraId="316BAB4B" w14:textId="77777777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6D99E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姓　　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75C63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02193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性別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04D58D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15133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職務</w:t>
            </w:r>
            <w:r w:rsidRPr="006D1BB0">
              <w:rPr>
                <w:rFonts w:cs="仿宋_GB2312"/>
                <w:bCs/>
                <w:kern w:val="0"/>
                <w:szCs w:val="24"/>
              </w:rPr>
              <w:t>/</w:t>
            </w:r>
            <w:r w:rsidRPr="006D1BB0">
              <w:rPr>
                <w:rFonts w:cs="仿宋_GB2312" w:hint="eastAsia"/>
                <w:bCs/>
                <w:kern w:val="0"/>
                <w:szCs w:val="24"/>
              </w:rPr>
              <w:t>職稱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4D63C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</w:tr>
      <w:tr w:rsidR="00663493" w:rsidRPr="006D1BB0" w14:paraId="0CAE0A63" w14:textId="77777777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71A84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單　　位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0EB41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</w:tr>
      <w:tr w:rsidR="00663493" w:rsidRPr="006D1BB0" w14:paraId="0C859354" w14:textId="77777777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12F6A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通訊地址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4B8DE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501CC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郵　　編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2F7B4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</w:tr>
      <w:tr w:rsidR="00663493" w:rsidRPr="006D1BB0" w14:paraId="59FE2527" w14:textId="77777777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71B64F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電　　話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BE8C3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D689D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電　　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33ED4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</w:tr>
      <w:tr w:rsidR="00663493" w:rsidRPr="006D1BB0" w14:paraId="56A14CB0" w14:textId="77777777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436B8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論文題目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3D363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</w:tr>
      <w:tr w:rsidR="00663493" w:rsidRPr="006D1BB0" w14:paraId="11308D84" w14:textId="77777777" w:rsidTr="00DB2D81"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7DFF8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房間類型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7F361" w14:textId="77777777" w:rsidR="00663493" w:rsidRPr="006D1BB0" w:rsidRDefault="00663493" w:rsidP="00DB2D81">
            <w:pPr>
              <w:spacing w:line="312" w:lineRule="auto"/>
              <w:ind w:left="240" w:hangingChars="100" w:hanging="240"/>
              <w:jc w:val="left"/>
              <w:rPr>
                <w:rFonts w:cs="仿宋_GB2312" w:hint="eastAsia"/>
                <w:bCs/>
                <w:kern w:val="0"/>
                <w:szCs w:val="24"/>
                <w:lang w:eastAsia="zh-TW"/>
              </w:rPr>
            </w:pPr>
            <w:r w:rsidRPr="006D1BB0">
              <w:rPr>
                <w:rFonts w:cs="仿宋_GB2312"/>
                <w:bCs/>
                <w:kern w:val="0"/>
                <w:szCs w:val="24"/>
                <w:lang w:eastAsia="zh-TW"/>
              </w:rPr>
              <w:t>A.大床</w:t>
            </w:r>
            <w:r w:rsidRPr="006D1BB0">
              <w:rPr>
                <w:rFonts w:cs="仿宋_GB2312" w:hint="eastAsia"/>
                <w:bCs/>
                <w:kern w:val="0"/>
                <w:szCs w:val="24"/>
                <w:lang w:eastAsia="zh-TW"/>
              </w:rPr>
              <w:t>單人間（</w:t>
            </w:r>
            <w:r w:rsidRPr="006D1BB0">
              <w:rPr>
                <w:rFonts w:cs="仿宋_GB2312" w:hint="eastAsia"/>
                <w:bCs/>
                <w:kern w:val="0"/>
                <w:szCs w:val="24"/>
              </w:rPr>
              <w:t xml:space="preserve"> </w:t>
            </w:r>
            <w:r w:rsidRPr="006D1BB0">
              <w:rPr>
                <w:rFonts w:cs="仿宋_GB2312"/>
                <w:bCs/>
                <w:kern w:val="0"/>
                <w:szCs w:val="24"/>
              </w:rPr>
              <w:t xml:space="preserve"> </w:t>
            </w:r>
            <w:r w:rsidRPr="006D1BB0">
              <w:rPr>
                <w:rFonts w:cs="仿宋_GB2312" w:hint="eastAsia"/>
                <w:bCs/>
                <w:kern w:val="0"/>
                <w:szCs w:val="24"/>
                <w:lang w:eastAsia="zh-TW"/>
              </w:rPr>
              <w:t>）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09241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/>
                <w:bCs/>
                <w:kern w:val="0"/>
                <w:szCs w:val="24"/>
              </w:rPr>
              <w:t xml:space="preserve">B. </w:t>
            </w:r>
            <w:r w:rsidRPr="006D1BB0">
              <w:rPr>
                <w:rFonts w:cs="仿宋_GB2312" w:hint="eastAsia"/>
                <w:bCs/>
                <w:kern w:val="0"/>
                <w:szCs w:val="24"/>
              </w:rPr>
              <w:t>標準二人間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77C10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 xml:space="preserve">合住（ </w:t>
            </w:r>
            <w:r w:rsidRPr="006D1BB0">
              <w:rPr>
                <w:rFonts w:cs="仿宋_GB2312"/>
                <w:bCs/>
                <w:kern w:val="0"/>
                <w:szCs w:val="24"/>
              </w:rPr>
              <w:t xml:space="preserve"> </w:t>
            </w:r>
            <w:r w:rsidRPr="006D1BB0">
              <w:rPr>
                <w:rFonts w:cs="仿宋_GB2312" w:hint="eastAsia"/>
                <w:bCs/>
                <w:kern w:val="0"/>
                <w:szCs w:val="24"/>
              </w:rPr>
              <w:t>）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8F5159" w14:textId="77777777" w:rsidR="00663493" w:rsidRPr="006D1BB0" w:rsidRDefault="00663493" w:rsidP="00DB2D81">
            <w:pPr>
              <w:spacing w:line="312" w:lineRule="auto"/>
              <w:ind w:left="480" w:hangingChars="200" w:hanging="480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/>
                <w:bCs/>
                <w:kern w:val="0"/>
                <w:szCs w:val="24"/>
              </w:rPr>
              <w:t xml:space="preserve">C. </w:t>
            </w:r>
            <w:r w:rsidRPr="006D1BB0">
              <w:rPr>
                <w:rFonts w:cs="仿宋_GB2312" w:hint="eastAsia"/>
                <w:bCs/>
                <w:kern w:val="0"/>
                <w:szCs w:val="24"/>
              </w:rPr>
              <w:t>不需安排住宿（  ）</w:t>
            </w:r>
          </w:p>
        </w:tc>
      </w:tr>
      <w:tr w:rsidR="00663493" w:rsidRPr="006D1BB0" w14:paraId="15314144" w14:textId="77777777" w:rsidTr="00DB2D81"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1ADB0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0FD45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13316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17F80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不合住（  ）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5274B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</w:tr>
      <w:tr w:rsidR="00663493" w:rsidRPr="006D1BB0" w14:paraId="179F43CD" w14:textId="77777777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17917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到會日期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F2159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</w:tr>
      <w:tr w:rsidR="00663493" w:rsidRPr="006D1BB0" w14:paraId="56DE1AB2" w14:textId="77777777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F8DB99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  <w:r w:rsidRPr="006D1BB0">
              <w:rPr>
                <w:rFonts w:cs="仿宋_GB2312" w:hint="eastAsia"/>
                <w:bCs/>
                <w:kern w:val="0"/>
                <w:szCs w:val="24"/>
              </w:rPr>
              <w:t>離會日期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D6B68" w14:textId="77777777" w:rsidR="00663493" w:rsidRPr="006D1BB0" w:rsidRDefault="00663493" w:rsidP="00DB2D81">
            <w:pPr>
              <w:spacing w:line="312" w:lineRule="auto"/>
              <w:jc w:val="left"/>
              <w:rPr>
                <w:rFonts w:cs="仿宋_GB2312" w:hint="eastAsia"/>
                <w:bCs/>
                <w:kern w:val="0"/>
                <w:szCs w:val="24"/>
              </w:rPr>
            </w:pPr>
          </w:p>
        </w:tc>
      </w:tr>
    </w:tbl>
    <w:p w14:paraId="21B2F50F" w14:textId="77777777" w:rsidR="00663493" w:rsidRPr="006D1BB0" w:rsidRDefault="00663493" w:rsidP="009A75C5">
      <w:pPr>
        <w:spacing w:line="312" w:lineRule="auto"/>
        <w:jc w:val="left"/>
        <w:rPr>
          <w:rFonts w:hint="eastAsia"/>
          <w:bCs/>
          <w:lang w:eastAsia="zh-TW"/>
        </w:rPr>
      </w:pPr>
      <w:r w:rsidRPr="006D1BB0">
        <w:rPr>
          <w:rFonts w:cs="仿宋_GB2312" w:hint="eastAsia"/>
          <w:bCs/>
          <w:kern w:val="0"/>
          <w:szCs w:val="24"/>
          <w:lang w:eastAsia="zh-TW"/>
        </w:rPr>
        <w:t>注：請於</w:t>
      </w:r>
      <w:r w:rsidRPr="006D1BB0">
        <w:rPr>
          <w:rFonts w:cs="仿宋_GB2312"/>
          <w:bCs/>
          <w:kern w:val="0"/>
          <w:szCs w:val="24"/>
          <w:lang w:eastAsia="zh-TW"/>
        </w:rPr>
        <w:t>2025</w:t>
      </w:r>
      <w:r w:rsidRPr="006D1BB0">
        <w:rPr>
          <w:rFonts w:cs="仿宋_GB2312" w:hint="eastAsia"/>
          <w:bCs/>
          <w:kern w:val="0"/>
          <w:szCs w:val="24"/>
          <w:lang w:eastAsia="zh-TW"/>
        </w:rPr>
        <w:t>年</w:t>
      </w:r>
      <w:r>
        <w:rPr>
          <w:rFonts w:cs="仿宋_GB2312" w:hint="eastAsia"/>
          <w:bCs/>
          <w:kern w:val="0"/>
          <w:szCs w:val="24"/>
        </w:rPr>
        <w:t>8</w:t>
      </w:r>
      <w:r w:rsidRPr="006D1BB0">
        <w:rPr>
          <w:rFonts w:cs="仿宋_GB2312" w:hint="eastAsia"/>
          <w:bCs/>
          <w:kern w:val="0"/>
          <w:szCs w:val="24"/>
          <w:lang w:eastAsia="zh-TW"/>
        </w:rPr>
        <w:t>月</w:t>
      </w:r>
      <w:r>
        <w:rPr>
          <w:rFonts w:cs="仿宋_GB2312" w:hint="eastAsia"/>
          <w:bCs/>
          <w:kern w:val="0"/>
          <w:szCs w:val="24"/>
        </w:rPr>
        <w:t>20</w:t>
      </w:r>
      <w:r w:rsidRPr="006D1BB0">
        <w:rPr>
          <w:rFonts w:cs="仿宋_GB2312" w:hint="eastAsia"/>
          <w:bCs/>
          <w:kern w:val="0"/>
          <w:szCs w:val="24"/>
          <w:lang w:eastAsia="zh-TW"/>
        </w:rPr>
        <w:t>日前寄達回執。</w:t>
      </w:r>
    </w:p>
    <w:bookmarkEnd w:id="2"/>
    <w:p w14:paraId="5BCA1A4E" w14:textId="05E3130E" w:rsidR="00221EBE" w:rsidRPr="00663493" w:rsidRDefault="00221EBE" w:rsidP="00663493">
      <w:pPr>
        <w:rPr>
          <w:rFonts w:hint="eastAsia"/>
        </w:rPr>
      </w:pPr>
    </w:p>
    <w:sectPr w:rsidR="00221EBE" w:rsidRPr="00663493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123B" w14:textId="77777777" w:rsidR="00770D60" w:rsidRDefault="00770D60">
      <w:pPr>
        <w:rPr>
          <w:rFonts w:hint="eastAsia"/>
        </w:rPr>
      </w:pPr>
      <w:r>
        <w:separator/>
      </w:r>
    </w:p>
  </w:endnote>
  <w:endnote w:type="continuationSeparator" w:id="0">
    <w:p w14:paraId="6B25AC66" w14:textId="77777777" w:rsidR="00770D60" w:rsidRDefault="00770D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roman"/>
    <w:pitch w:val="default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控呇湮佽恅苤蚼">
    <w:altName w:val="Microsoft JhengHei"/>
    <w:charset w:val="88"/>
    <w:family w:val="modern"/>
    <w:pitch w:val="default"/>
  </w:font>
  <w:font w:name="KaiXinSong">
    <w:panose1 w:val="02010609060101010101"/>
    <w:charset w:val="00"/>
    <w:family w:val="modern"/>
    <w:pitch w:val="fixed"/>
    <w:sig w:usb0="800002BF" w:usb1="3AC97CFA" w:usb2="04000016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F398" w14:textId="77777777" w:rsidR="00221EBE" w:rsidRDefault="00AE2A6B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D0CD8EB" w14:textId="77777777" w:rsidR="00221EBE" w:rsidRDefault="00221EB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45BC" w14:textId="7AAF4554" w:rsidR="00221EBE" w:rsidRDefault="00AE2A6B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5年</w:t>
    </w:r>
    <w:r w:rsidR="006E1707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560A1B"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5年</w:t>
    </w:r>
    <w:r w:rsidR="006E1707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560A1B">
      <w:rPr>
        <w:rFonts w:hint="eastAsia"/>
        <w:sz w:val="18"/>
        <w:szCs w:val="18"/>
      </w:rPr>
      <w:t>11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2D618" w14:textId="77777777" w:rsidR="00770D60" w:rsidRDefault="00770D60">
      <w:pPr>
        <w:rPr>
          <w:rFonts w:hint="eastAsia"/>
        </w:rPr>
      </w:pPr>
      <w:r>
        <w:separator/>
      </w:r>
    </w:p>
  </w:footnote>
  <w:footnote w:type="continuationSeparator" w:id="0">
    <w:p w14:paraId="6822BF40" w14:textId="77777777" w:rsidR="00770D60" w:rsidRDefault="00770D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136D" w14:textId="77777777" w:rsidR="00221EBE" w:rsidRDefault="00AE2A6B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04CA3444" w14:textId="4843E5C5" w:rsidR="00221EBE" w:rsidRDefault="00AE2A6B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链接：https://www.fdgwz.org.cn/Web/Show/1128</w:t>
    </w:r>
    <w:r w:rsidR="00560A1B"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7376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024"/>
    <w:rsid w:val="00003788"/>
    <w:rsid w:val="000038DD"/>
    <w:rsid w:val="000062F2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57141"/>
    <w:rsid w:val="0006047C"/>
    <w:rsid w:val="000626A6"/>
    <w:rsid w:val="00062FE9"/>
    <w:rsid w:val="00066107"/>
    <w:rsid w:val="0006648C"/>
    <w:rsid w:val="00066524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79E"/>
    <w:rsid w:val="000B3957"/>
    <w:rsid w:val="000B3E82"/>
    <w:rsid w:val="000B4C47"/>
    <w:rsid w:val="000B7803"/>
    <w:rsid w:val="000C306D"/>
    <w:rsid w:val="000C439A"/>
    <w:rsid w:val="000C53B3"/>
    <w:rsid w:val="000C6DDF"/>
    <w:rsid w:val="000D0719"/>
    <w:rsid w:val="000D135F"/>
    <w:rsid w:val="000D13F8"/>
    <w:rsid w:val="000D5531"/>
    <w:rsid w:val="000D6B61"/>
    <w:rsid w:val="000D6B99"/>
    <w:rsid w:val="000E2C1A"/>
    <w:rsid w:val="000E2C87"/>
    <w:rsid w:val="000E3AF3"/>
    <w:rsid w:val="000E4237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1EB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4A18"/>
    <w:rsid w:val="00255080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ABE"/>
    <w:rsid w:val="00331FBE"/>
    <w:rsid w:val="00332FF4"/>
    <w:rsid w:val="00334313"/>
    <w:rsid w:val="0033589E"/>
    <w:rsid w:val="003367D1"/>
    <w:rsid w:val="00347F61"/>
    <w:rsid w:val="003516DF"/>
    <w:rsid w:val="003519B2"/>
    <w:rsid w:val="003541B9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90"/>
    <w:rsid w:val="004C4B9F"/>
    <w:rsid w:val="004D1FA3"/>
    <w:rsid w:val="004D4C84"/>
    <w:rsid w:val="004D511D"/>
    <w:rsid w:val="004D57DB"/>
    <w:rsid w:val="004E0A07"/>
    <w:rsid w:val="004E6E8E"/>
    <w:rsid w:val="004F09C9"/>
    <w:rsid w:val="004F11D3"/>
    <w:rsid w:val="004F244C"/>
    <w:rsid w:val="004F4CF4"/>
    <w:rsid w:val="004F62FC"/>
    <w:rsid w:val="00503A9E"/>
    <w:rsid w:val="00503AF8"/>
    <w:rsid w:val="005051B7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A1B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63493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6EEA"/>
    <w:rsid w:val="006B7475"/>
    <w:rsid w:val="006C41B9"/>
    <w:rsid w:val="006C5096"/>
    <w:rsid w:val="006C6BAA"/>
    <w:rsid w:val="006D3921"/>
    <w:rsid w:val="006D408B"/>
    <w:rsid w:val="006E0E0C"/>
    <w:rsid w:val="006E1707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0D60"/>
    <w:rsid w:val="00771D41"/>
    <w:rsid w:val="007721C4"/>
    <w:rsid w:val="0077379F"/>
    <w:rsid w:val="00773918"/>
    <w:rsid w:val="00775AF2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86E"/>
    <w:rsid w:val="007B29FD"/>
    <w:rsid w:val="007C00C2"/>
    <w:rsid w:val="007C4028"/>
    <w:rsid w:val="007C6D48"/>
    <w:rsid w:val="007D1AEF"/>
    <w:rsid w:val="007D5FCD"/>
    <w:rsid w:val="007D776B"/>
    <w:rsid w:val="007F45BF"/>
    <w:rsid w:val="0080242C"/>
    <w:rsid w:val="00805018"/>
    <w:rsid w:val="008058DF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10A0"/>
    <w:rsid w:val="0087434A"/>
    <w:rsid w:val="0088006E"/>
    <w:rsid w:val="008839BB"/>
    <w:rsid w:val="00883E9F"/>
    <w:rsid w:val="00884DD1"/>
    <w:rsid w:val="00886963"/>
    <w:rsid w:val="008875BA"/>
    <w:rsid w:val="00896D6E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C4773"/>
    <w:rsid w:val="009C5916"/>
    <w:rsid w:val="009C7D0F"/>
    <w:rsid w:val="009D27AC"/>
    <w:rsid w:val="009E12C0"/>
    <w:rsid w:val="009E1F4B"/>
    <w:rsid w:val="009E50C6"/>
    <w:rsid w:val="009E63D4"/>
    <w:rsid w:val="009F4D40"/>
    <w:rsid w:val="009F5A14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24BB"/>
    <w:rsid w:val="00A33350"/>
    <w:rsid w:val="00A35CE6"/>
    <w:rsid w:val="00A43B2B"/>
    <w:rsid w:val="00A442B6"/>
    <w:rsid w:val="00A4525C"/>
    <w:rsid w:val="00A52734"/>
    <w:rsid w:val="00A53DE6"/>
    <w:rsid w:val="00A553B6"/>
    <w:rsid w:val="00A60907"/>
    <w:rsid w:val="00A60B6E"/>
    <w:rsid w:val="00A626FC"/>
    <w:rsid w:val="00A63856"/>
    <w:rsid w:val="00A64354"/>
    <w:rsid w:val="00A64CC3"/>
    <w:rsid w:val="00A710B2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E2A6B"/>
    <w:rsid w:val="00AF246E"/>
    <w:rsid w:val="00AF479D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54C1E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2135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3AD6"/>
    <w:rsid w:val="00CE1F09"/>
    <w:rsid w:val="00CE4C1D"/>
    <w:rsid w:val="00CF2087"/>
    <w:rsid w:val="00CF2835"/>
    <w:rsid w:val="00CF2D53"/>
    <w:rsid w:val="00CF3432"/>
    <w:rsid w:val="00CF55D5"/>
    <w:rsid w:val="00CF5EB2"/>
    <w:rsid w:val="00CF736F"/>
    <w:rsid w:val="00D00583"/>
    <w:rsid w:val="00D12835"/>
    <w:rsid w:val="00D14104"/>
    <w:rsid w:val="00D15896"/>
    <w:rsid w:val="00D202FA"/>
    <w:rsid w:val="00D208AF"/>
    <w:rsid w:val="00D216E9"/>
    <w:rsid w:val="00D2480D"/>
    <w:rsid w:val="00D24914"/>
    <w:rsid w:val="00D326D7"/>
    <w:rsid w:val="00D33111"/>
    <w:rsid w:val="00D4023B"/>
    <w:rsid w:val="00D40B52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4579"/>
    <w:rsid w:val="00D850D5"/>
    <w:rsid w:val="00D859D5"/>
    <w:rsid w:val="00D85C5E"/>
    <w:rsid w:val="00D91E89"/>
    <w:rsid w:val="00D94761"/>
    <w:rsid w:val="00D94D4A"/>
    <w:rsid w:val="00DA17FB"/>
    <w:rsid w:val="00DA2027"/>
    <w:rsid w:val="00DA469D"/>
    <w:rsid w:val="00DB1A8E"/>
    <w:rsid w:val="00DB2818"/>
    <w:rsid w:val="00DB652D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15C5"/>
    <w:rsid w:val="00E42543"/>
    <w:rsid w:val="00E4260F"/>
    <w:rsid w:val="00E46E79"/>
    <w:rsid w:val="00E51572"/>
    <w:rsid w:val="00E520D0"/>
    <w:rsid w:val="00E53B98"/>
    <w:rsid w:val="00E7467C"/>
    <w:rsid w:val="00E74B97"/>
    <w:rsid w:val="00E74D97"/>
    <w:rsid w:val="00E768A0"/>
    <w:rsid w:val="00E770D4"/>
    <w:rsid w:val="00E777A2"/>
    <w:rsid w:val="00E8039B"/>
    <w:rsid w:val="00E8091B"/>
    <w:rsid w:val="00E84361"/>
    <w:rsid w:val="00E84A0C"/>
    <w:rsid w:val="00E90438"/>
    <w:rsid w:val="00E91058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B7582"/>
    <w:rsid w:val="00FC044C"/>
    <w:rsid w:val="00FC0AB0"/>
    <w:rsid w:val="00FC1005"/>
    <w:rsid w:val="00FC4A76"/>
    <w:rsid w:val="00FD3E77"/>
    <w:rsid w:val="00FD71AB"/>
    <w:rsid w:val="00FD7850"/>
    <w:rsid w:val="00FE080D"/>
    <w:rsid w:val="00FE20AC"/>
    <w:rsid w:val="00FE7832"/>
    <w:rsid w:val="00FF0AE3"/>
    <w:rsid w:val="180C0990"/>
    <w:rsid w:val="349E5D1C"/>
    <w:rsid w:val="3E1249E2"/>
    <w:rsid w:val="5BB66216"/>
    <w:rsid w:val="7954257F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B5AE7"/>
  <w15:docId w15:val="{CF8EF5F7-E15C-42B3-9BC1-D2867ACC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qFormat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basedOn w:val="a1"/>
    <w:uiPriority w:val="99"/>
    <w:qFormat/>
    <w:rPr>
      <w:vertAlign w:val="superscript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0"/>
    <w:rPr>
      <w:rFonts w:ascii="Tahoma" w:hAnsi="Tahoma"/>
      <w:szCs w:val="20"/>
    </w:rPr>
  </w:style>
  <w:style w:type="character" w:customStyle="1" w:styleId="postbody1">
    <w:name w:val="postbody1"/>
    <w:rPr>
      <w:sz w:val="11"/>
      <w:szCs w:val="11"/>
    </w:rPr>
  </w:style>
  <w:style w:type="character" w:customStyle="1" w:styleId="hot">
    <w:name w:val="hot"/>
    <w:basedOn w:val="a1"/>
  </w:style>
  <w:style w:type="character" w:customStyle="1" w:styleId="note">
    <w:name w:val="note"/>
    <w:rPr>
      <w:color w:val="800080"/>
      <w:sz w:val="20"/>
      <w:szCs w:val="20"/>
    </w:rPr>
  </w:style>
  <w:style w:type="character" w:customStyle="1" w:styleId="CharChar7">
    <w:name w:val="Char Char7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rPr>
      <w:lang w:val="en-US" w:eastAsia="zh-CN"/>
    </w:rPr>
  </w:style>
  <w:style w:type="character" w:customStyle="1" w:styleId="byline1">
    <w:name w:val="byline1"/>
    <w:rPr>
      <w:color w:val="408080"/>
      <w:sz w:val="32"/>
      <w:szCs w:val="32"/>
    </w:rPr>
  </w:style>
  <w:style w:type="character" w:customStyle="1" w:styleId="Hyperlink0">
    <w:name w:val="Hyperlink.0"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Reference12345678">
    <w:name w:val="WW-Endnote Reference12345678"/>
    <w:rPr>
      <w:vertAlign w:val="superscript"/>
    </w:rPr>
  </w:style>
  <w:style w:type="paragraph" w:customStyle="1" w:styleId="ListHeading">
    <w:name w:val="List Heading"/>
    <w:basedOn w:val="a0"/>
    <w:next w:val="a0"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rPr>
      <w:rFonts w:ascii="Tahoma" w:hAnsi="Tahoma"/>
      <w:bCs/>
      <w:szCs w:val="20"/>
    </w:rPr>
  </w:style>
  <w:style w:type="character" w:customStyle="1" w:styleId="firstpagedate1">
    <w:name w:val="firstpagedate1"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</w:style>
  <w:style w:type="character" w:customStyle="1" w:styleId="1b">
    <w:name w:val="访问过的超链接1"/>
    <w:basedOn w:val="a1"/>
    <w:uiPriority w:val="99"/>
    <w:semiHidden/>
    <w:unhideWhenUsed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rPr>
      <w:color w:val="0033FF"/>
    </w:rPr>
  </w:style>
  <w:style w:type="character" w:customStyle="1" w:styleId="lzspan">
    <w:name w:val="lzspan"/>
  </w:style>
  <w:style w:type="character" w:customStyle="1" w:styleId="af5">
    <w:name w:val="副标题 字符"/>
    <w:basedOn w:val="a1"/>
    <w:link w:val="af4"/>
    <w:uiPriority w:val="11"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</w:style>
  <w:style w:type="character" w:customStyle="1" w:styleId="22">
    <w:name w:val="未处理的提及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zi21">
    <w:name w:val="zi21"/>
    <w:basedOn w:val="a1"/>
    <w:rPr>
      <w:rFonts w:ascii="KaiXinSong" w:eastAsia="KaiXinSong" w:hAnsi="KaiXinSong" w:hint="eastAsia"/>
    </w:rPr>
  </w:style>
  <w:style w:type="paragraph" w:customStyle="1" w:styleId="afff4">
    <w:name w:val="样式"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</w:rPr>
  </w:style>
  <w:style w:type="table" w:customStyle="1" w:styleId="1f1">
    <w:name w:val="网格型1"/>
    <w:basedOn w:val="a2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ooltip">
    <w:name w:val="title-tooltip"/>
    <w:basedOn w:val="a1"/>
    <w:qFormat/>
  </w:style>
  <w:style w:type="paragraph" w:customStyle="1" w:styleId="32">
    <w:name w:val="3級標題"/>
    <w:basedOn w:val="3"/>
    <w:autoRedefine/>
    <w:qFormat/>
    <w:pPr>
      <w:spacing w:before="0" w:after="0" w:line="360" w:lineRule="auto"/>
    </w:pPr>
    <w:rPr>
      <w:sz w:val="28"/>
      <w:szCs w:val="28"/>
    </w:rPr>
  </w:style>
  <w:style w:type="paragraph" w:customStyle="1" w:styleId="afff5">
    <w:name w:val="小四正文"/>
    <w:basedOn w:val="a0"/>
    <w:qFormat/>
    <w:pPr>
      <w:spacing w:line="360" w:lineRule="auto"/>
      <w:ind w:firstLineChars="200" w:firstLine="200"/>
      <w:jc w:val="left"/>
    </w:pPr>
    <w:rPr>
      <w:rFonts w:ascii="Times New Roman" w:hAnsi="Times New Roman"/>
      <w:szCs w:val="24"/>
    </w:rPr>
  </w:style>
  <w:style w:type="table" w:customStyle="1" w:styleId="23">
    <w:name w:val="网格型2"/>
    <w:basedOn w:val="a2"/>
    <w:next w:val="afb"/>
    <w:qFormat/>
    <w:rsid w:val="006E1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501</Words>
  <Characters>578</Characters>
  <Application>Microsoft Office Word</Application>
  <DocSecurity>0</DocSecurity>
  <Lines>64</Lines>
  <Paragraphs>63</Paragraphs>
  <ScaleCrop>false</ScaleCrop>
  <Company>GWZ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YR M</cp:lastModifiedBy>
  <cp:revision>296</cp:revision>
  <dcterms:created xsi:type="dcterms:W3CDTF">2018-01-27T09:07:00Z</dcterms:created>
  <dcterms:modified xsi:type="dcterms:W3CDTF">2025-08-11T07:50:00Z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TemplateDocerSaveRecord">
    <vt:lpwstr>eyJoZGlkIjoiMWQ0M2YzYWI1YTZmZGE0ZmQ4OGFkMDgzNGU5M2ViZTgiLCJ1c2VySWQiOiI2MjMxMzczODQifQ==</vt:lpwstr>
  </property>
  <property fmtid="{D5CDD505-2E9C-101B-9397-08002B2CF9AE}" pid="4" name="KSOProductBuildVer">
    <vt:lpwstr>2052-12.1.0.22175</vt:lpwstr>
  </property>
  <property fmtid="{D5CDD505-2E9C-101B-9397-08002B2CF9AE}" pid="5" name="ICV">
    <vt:lpwstr>1B304C7D18D94A4B818D59AFC4A43646_13</vt:lpwstr>
  </property>
</Properties>
</file>