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1B1A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697CE0F" w14:textId="4BFE9451" w:rsidR="00A131DE" w:rsidRDefault="00A131DE" w:rsidP="00A131DE">
      <w:pPr>
        <w:pStyle w:val="aff7"/>
      </w:pPr>
      <w:bookmarkStart w:id="0" w:name="OLE_LINK1"/>
      <w:r w:rsidRPr="00A131DE">
        <w:rPr>
          <w:rFonts w:hint="eastAsia"/>
        </w:rPr>
        <w:t>王厚之《鐘鼎款識》一卷簡校簡注</w:t>
      </w:r>
    </w:p>
    <w:p w14:paraId="008CB488" w14:textId="00FF0F74" w:rsidR="00A131DE" w:rsidRDefault="00A131DE" w:rsidP="00A131DE">
      <w:pPr>
        <w:pStyle w:val="aff8"/>
        <w:rPr>
          <w:rFonts w:eastAsia="PMingLiU"/>
        </w:rPr>
      </w:pPr>
      <w:r>
        <w:rPr>
          <w:rFonts w:hint="eastAsia"/>
        </w:rPr>
        <w:t>（首發）</w:t>
      </w:r>
    </w:p>
    <w:p w14:paraId="540095F4" w14:textId="77777777" w:rsidR="00A131DE" w:rsidRPr="00A131DE" w:rsidRDefault="00A131DE" w:rsidP="00A131DE">
      <w:pPr>
        <w:pStyle w:val="aff8"/>
        <w:rPr>
          <w:rFonts w:eastAsia="PMingLiU"/>
        </w:rPr>
      </w:pPr>
    </w:p>
    <w:p w14:paraId="69225103" w14:textId="3DCE7A4D" w:rsidR="00A131DE" w:rsidRDefault="00A131DE" w:rsidP="00A131DE">
      <w:pPr>
        <w:pStyle w:val="aff8"/>
      </w:pPr>
      <w:r>
        <w:rPr>
          <w:rFonts w:hint="eastAsia"/>
        </w:rPr>
        <w:t>費文彬</w:t>
      </w:r>
    </w:p>
    <w:p w14:paraId="719D2EFB" w14:textId="77777777" w:rsidR="00A131DE" w:rsidRPr="00A131DE" w:rsidRDefault="00A131DE" w:rsidP="00A131DE">
      <w:pPr>
        <w:pStyle w:val="aff8"/>
      </w:pPr>
      <w:r w:rsidRPr="00A131DE">
        <w:rPr>
          <w:rFonts w:hint="eastAsia"/>
        </w:rPr>
        <w:t>杭州市蕭山區第二中等職業學校</w:t>
      </w:r>
    </w:p>
    <w:bookmarkEnd w:id="0"/>
    <w:p w14:paraId="3536A062" w14:textId="77777777" w:rsidR="00A131DE" w:rsidRDefault="00A131DE" w:rsidP="00A131DE">
      <w:pPr>
        <w:keepNext/>
        <w:keepLines/>
        <w:topLinePunct/>
        <w:spacing w:line="360" w:lineRule="auto"/>
        <w:jc w:val="center"/>
        <w:outlineLvl w:val="0"/>
        <w:rPr>
          <w:rFonts w:ascii="Times New Roman" w:hAnsi="Times New Roman" w:cs="宋体"/>
          <w:b/>
          <w:bCs/>
          <w:kern w:val="44"/>
          <w:sz w:val="44"/>
          <w:szCs w:val="44"/>
          <w14:ligatures w14:val="standardContextual"/>
        </w:rPr>
      </w:pPr>
    </w:p>
    <w:p w14:paraId="47FE33BA" w14:textId="7A6AAAAB" w:rsidR="00A131DE" w:rsidRPr="00A131DE" w:rsidRDefault="00A131DE" w:rsidP="00A131DE">
      <w:pPr>
        <w:keepNext/>
        <w:keepLines/>
        <w:topLinePunct/>
        <w:spacing w:line="360" w:lineRule="auto"/>
        <w:jc w:val="center"/>
        <w:outlineLvl w:val="0"/>
        <w:rPr>
          <w:rFonts w:ascii="Times New Roman" w:hAnsi="Times New Roman" w:cs="宋体"/>
          <w:b/>
          <w:bCs/>
          <w:kern w:val="44"/>
          <w:sz w:val="44"/>
          <w:szCs w:val="44"/>
          <w14:ligatures w14:val="standardContextual"/>
        </w:rPr>
      </w:pPr>
      <w:r w:rsidRPr="00A131DE">
        <w:rPr>
          <w:rFonts w:ascii="Times New Roman" w:hAnsi="Times New Roman" w:cs="宋体" w:hint="eastAsia"/>
          <w:b/>
          <w:bCs/>
          <w:kern w:val="44"/>
          <w:sz w:val="44"/>
          <w:szCs w:val="44"/>
          <w14:ligatures w14:val="standardContextual"/>
        </w:rPr>
        <w:t>凡例</w:t>
      </w:r>
    </w:p>
    <w:p w14:paraId="7E1345BA" w14:textId="77777777" w:rsidR="00A131DE" w:rsidRPr="00A131DE" w:rsidRDefault="00A131DE" w:rsidP="00A131DE">
      <w:pPr>
        <w:numPr>
          <w:ilvl w:val="0"/>
          <w:numId w:val="1"/>
        </w:num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本次整理以國家圖書館藏清嘉慶七年（</w:t>
      </w:r>
      <w:r w:rsidRPr="00A131DE">
        <w:rPr>
          <w:rFonts w:ascii="Times New Roman" w:hAnsi="Times New Roman" w:cs="宋体"/>
          <w:sz w:val="22"/>
          <w:szCs w:val="24"/>
          <w:lang w:eastAsia="zh-TW"/>
          <w14:ligatures w14:val="standardContextual"/>
        </w:rPr>
        <w:t>1802</w:t>
      </w: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）揚州阮元積古齋摹刻宋拓本《鐘鼎款識》爲底本，參校《宋人著録金文叢刊初編》（中華書局，</w:t>
      </w:r>
      <w:r w:rsidRPr="00A131DE">
        <w:rPr>
          <w:rFonts w:ascii="Times New Roman" w:hAnsi="Times New Roman" w:cs="宋体"/>
          <w:sz w:val="22"/>
          <w:szCs w:val="24"/>
          <w:lang w:eastAsia="zh-TW"/>
          <w14:ligatures w14:val="standardContextual"/>
        </w:rPr>
        <w:t>2005</w:t>
      </w: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年）影印本。</w:t>
      </w:r>
    </w:p>
    <w:p w14:paraId="4466E4A2" w14:textId="77777777" w:rsidR="00A131DE" w:rsidRPr="00A131DE" w:rsidRDefault="00A131DE" w:rsidP="00A131DE">
      <w:pPr>
        <w:numPr>
          <w:ilvl w:val="0"/>
          <w:numId w:val="1"/>
        </w:numPr>
        <w:topLinePunct/>
        <w:spacing w:after="160" w:line="360" w:lineRule="auto"/>
        <w:rPr>
          <w:rFonts w:ascii="Times New Roman" w:hAnsi="Times New Roman" w:cs="宋体"/>
          <w:sz w:val="22"/>
          <w:szCs w:val="24"/>
          <w:lang w:eastAsia="zh-TW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正文嚴格依原書呈現，盡可能不對原有釋文、題跋、鑒藏印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記</w:t>
      </w: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及歷代評語作改寫或整合。書中不同年代材料並存，屬原書形成過程中的歷史層累，整理時一併保留。</w:t>
      </w:r>
    </w:p>
    <w:p w14:paraId="3A5E02A1" w14:textId="77777777" w:rsidR="00A131DE" w:rsidRPr="00A131DE" w:rsidRDefault="00A131DE" w:rsidP="00A131DE">
      <w:pPr>
        <w:numPr>
          <w:ilvl w:val="0"/>
          <w:numId w:val="1"/>
        </w:numPr>
        <w:topLinePunct/>
        <w:spacing w:after="160" w:line="360" w:lineRule="auto"/>
        <w:rPr>
          <w:rFonts w:ascii="Times New Roman" w:hAnsi="Times New Roman" w:cs="宋体"/>
          <w:sz w:val="22"/>
          <w:szCs w:val="24"/>
          <w:lang w:eastAsia="zh-TW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原書釋文中未識之字，原留空者改作“□”，本作“○”標識者不作改動。凡可疑或誤釋處，均不直接改動正文，僅在校注中加以説明。</w:t>
      </w:r>
    </w:p>
    <w:p w14:paraId="4397A3EB" w14:textId="77777777" w:rsidR="00A131DE" w:rsidRPr="00A131DE" w:rsidRDefault="00A131DE" w:rsidP="00A131DE">
      <w:pPr>
        <w:numPr>
          <w:ilvl w:val="0"/>
          <w:numId w:val="1"/>
        </w:num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正文所録印章，陽文以【】標示，陰文以〖〗標示，同一人印章置于同一行内。</w:t>
      </w:r>
    </w:p>
    <w:p w14:paraId="2B784883" w14:textId="77777777" w:rsidR="00A131DE" w:rsidRPr="00A131DE" w:rsidRDefault="00A131DE" w:rsidP="00A131DE">
      <w:pPr>
        <w:numPr>
          <w:ilvl w:val="0"/>
          <w:numId w:val="1"/>
        </w:num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圖像據所用版本統一作黑白處理，僅作必要裁剪及剔除周遭鈐印，以便辨識字形。</w:t>
      </w:r>
    </w:p>
    <w:p w14:paraId="408290C6" w14:textId="77777777" w:rsidR="00A131DE" w:rsidRPr="00A131DE" w:rsidRDefault="00A131DE" w:rsidP="00A131DE">
      <w:pPr>
        <w:numPr>
          <w:ilvl w:val="0"/>
          <w:numId w:val="1"/>
        </w:num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文中【校注】主要用於説明版本異文、相關人物及背景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。其中人物考釋多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數參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考《全宋詩》（北京大學出版社，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1998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年）、《中國歷代人名大辭典》（上海古籍出版社，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1999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年）、《全宋文》（上海辭書出版社，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2006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年）三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，不另出注引用。此外，</w:t>
      </w: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結合近</w:t>
      </w: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lastRenderedPageBreak/>
        <w:t>現代金文研究，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對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于</w:t>
      </w: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原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釋讀中的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難字句、器物性質及個别真僞問題提出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參考性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意見。相關判斷力求説明依據，供讀者檢討取捨。引用同仁意見時，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原則上</w:t>
      </w: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人名後不加“先生”或“女士”等字眼。</w:t>
      </w:r>
    </w:p>
    <w:p w14:paraId="6BF8C4D5" w14:textId="77777777" w:rsidR="00A131DE" w:rsidRPr="00A131DE" w:rsidRDefault="00A131DE" w:rsidP="00A131DE">
      <w:pPr>
        <w:numPr>
          <w:ilvl w:val="0"/>
          <w:numId w:val="1"/>
        </w:num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凡涉及《殷周金文集成》、《</w:t>
      </w:r>
      <w:r w:rsidRPr="00A131DE">
        <w:rPr>
          <w:rFonts w:ascii="Times New Roman" w:hAnsi="Times New Roman" w:cs="宋体"/>
          <w:sz w:val="22"/>
          <w:szCs w:val="24"/>
          <w:lang w:eastAsia="zh-TW"/>
          <w14:ligatures w14:val="standardContextual"/>
        </w:rPr>
        <w:t>商周青</w:t>
      </w: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銅</w:t>
      </w:r>
      <w:r w:rsidRPr="00A131DE">
        <w:rPr>
          <w:rFonts w:ascii="Times New Roman" w:hAnsi="Times New Roman" w:cs="宋体"/>
          <w:sz w:val="22"/>
          <w:szCs w:val="24"/>
          <w:lang w:eastAsia="zh-TW"/>
          <w14:ligatures w14:val="standardContextual"/>
        </w:rPr>
        <w:t>器</w:t>
      </w: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銘</w:t>
      </w:r>
      <w:r w:rsidRPr="00A131DE">
        <w:rPr>
          <w:rFonts w:ascii="Times New Roman" w:hAnsi="Times New Roman" w:cs="宋体"/>
          <w:sz w:val="22"/>
          <w:szCs w:val="24"/>
          <w:lang w:eastAsia="zh-TW"/>
          <w14:ligatures w14:val="standardContextual"/>
        </w:rPr>
        <w:t>文暨</w:t>
      </w: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圖</w:t>
      </w:r>
      <w:r w:rsidRPr="00A131DE">
        <w:rPr>
          <w:rFonts w:ascii="Times New Roman" w:hAnsi="Times New Roman" w:cs="宋体"/>
          <w:sz w:val="22"/>
          <w:szCs w:val="24"/>
          <w:lang w:eastAsia="zh-TW"/>
          <w14:ligatures w14:val="standardContextual"/>
        </w:rPr>
        <w:t>像集成</w:t>
      </w:r>
      <w:r w:rsidRPr="00A131DE">
        <w:rPr>
          <w:rFonts w:ascii="Times New Roman" w:hAnsi="Times New Roman" w:cs="宋体" w:hint="eastAsia"/>
          <w:sz w:val="22"/>
          <w:szCs w:val="24"/>
          <w:lang w:eastAsia="zh-TW"/>
          <w14:ligatures w14:val="standardContextual"/>
        </w:rPr>
        <w:t>》及其續集的器物，均標明編號以便檢索。</w:t>
      </w:r>
    </w:p>
    <w:p w14:paraId="41A41577" w14:textId="77777777" w:rsidR="00A131DE" w:rsidRPr="00A131DE" w:rsidRDefault="00A131DE" w:rsidP="00A131DE">
      <w:pPr>
        <w:topLinePunct/>
        <w:spacing w:after="160" w:line="360" w:lineRule="auto"/>
        <w:ind w:right="1540"/>
        <w:jc w:val="right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CB09EF0" w14:textId="7ECE5020" w:rsidR="00A131DE" w:rsidRDefault="00336FAD">
      <w:pPr>
        <w:widowControl/>
        <w:jc w:val="left"/>
        <w:rPr>
          <w:rFonts w:ascii="Times New Roman" w:hAnsi="Times New Roman" w:cs="宋体"/>
          <w:b/>
          <w:bCs/>
          <w:kern w:val="44"/>
          <w:sz w:val="44"/>
          <w:szCs w:val="44"/>
          <w14:ligatures w14:val="standardContextual"/>
        </w:rPr>
      </w:pPr>
      <w:r>
        <w:rPr>
          <w:rFonts w:ascii="Times New Roman" w:hAnsi="Times New Roman" w:cs="宋体"/>
          <w:b/>
          <w:bCs/>
          <w:kern w:val="44"/>
          <w:sz w:val="44"/>
          <w:szCs w:val="44"/>
          <w14:ligatures w14:val="standardContextual"/>
        </w:rPr>
        <w:br w:type="page"/>
      </w:r>
    </w:p>
    <w:p w14:paraId="3624AA82" w14:textId="68C90996" w:rsidR="00A131DE" w:rsidRPr="00A131DE" w:rsidRDefault="00A131DE" w:rsidP="00A131DE">
      <w:pPr>
        <w:keepNext/>
        <w:keepLines/>
        <w:topLinePunct/>
        <w:spacing w:line="360" w:lineRule="auto"/>
        <w:jc w:val="center"/>
        <w:outlineLvl w:val="0"/>
        <w:rPr>
          <w:rFonts w:ascii="Times New Roman" w:hAnsi="Times New Roman" w:cs="宋体"/>
          <w:b/>
          <w:bCs/>
          <w:kern w:val="44"/>
          <w:sz w:val="44"/>
          <w:szCs w:val="44"/>
          <w14:ligatures w14:val="standardContextual"/>
        </w:rPr>
      </w:pPr>
      <w:r w:rsidRPr="00A131DE">
        <w:rPr>
          <w:rFonts w:ascii="Times New Roman" w:hAnsi="Times New Roman" w:cs="宋体" w:hint="eastAsia"/>
          <w:b/>
          <w:bCs/>
          <w:kern w:val="44"/>
          <w:sz w:val="44"/>
          <w:szCs w:val="44"/>
          <w14:ligatures w14:val="standardContextual"/>
        </w:rPr>
        <w:lastRenderedPageBreak/>
        <w:t>正文</w:t>
      </w:r>
    </w:p>
    <w:p w14:paraId="37AE086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周良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謹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摹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2A84523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真州吴氏珍臧（藏）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</w:p>
    <w:p w14:paraId="315223A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宋拓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鐘鼎款識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原册計三十葉，宋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齋王氏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所集，計五十九器。内有青牋者十五器，爲畢良史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[4]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所收。末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葉楚公夜雨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雷鐘重見，玩其題識，皆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亝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[5]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之筆也。揚州阮氏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[6]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積古齋所藏。</w:t>
      </w:r>
    </w:p>
    <w:p w14:paraId="372E8F3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嘉慶七年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[7]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摹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勒成册。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【阮元之印】</w:t>
      </w:r>
    </w:p>
    <w:p w14:paraId="1038164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鐘鼎款識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52BA921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項元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汴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[8]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玩賞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天籟閣記。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〖子京所藏〗</w:t>
      </w:r>
    </w:p>
    <w:p w14:paraId="5A82FAA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【積古齋】</w:t>
      </w:r>
    </w:p>
    <w:p w14:paraId="6DD5EBD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〖淛（浙）東故里金氏玉龢〗</w:t>
      </w:r>
    </w:p>
    <w:p w14:paraId="42C6ADB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B0422D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48BA9E7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〔周良〕生平不詳，阮元幕僚。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1"/>
      </w:r>
    </w:p>
    <w:p w14:paraId="3A5E8384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真州吴氏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〕吴引孫（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1851-1921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），字福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茨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，一字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茨甫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，清代揚州儀徵（今江蘇省儀徵市）人。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2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真州，儀徵古稱。</w:t>
      </w:r>
    </w:p>
    <w:p w14:paraId="56E8269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lastRenderedPageBreak/>
        <w:t>[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3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〔復齋王氏〕王厚之（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1131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1204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），字順伯，號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齋，南宋越州諸暨（今浙江省諸暨市）人，祖籍臨川（今江西省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撫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州市臨川區）。</w:t>
      </w:r>
    </w:p>
    <w:p w14:paraId="231D14D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[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4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〔畢良史〕畢良史（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?-1150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），字少董，一字伯瑞，南宋東平（今山東省泰安市東平縣）人。</w:t>
      </w:r>
    </w:p>
    <w:p w14:paraId="2DB57FD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[5]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〔亝〕即“齊”字，讀“齋”。</w:t>
      </w:r>
    </w:p>
    <w:p w14:paraId="26F5CE4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[6]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〔揚州阮氏〕阮元（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1764-1849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），字伯元，號雲臺，齋號積古齋，清代揚州儀徵（今江蘇省儀徵市）人。</w:t>
      </w:r>
    </w:p>
    <w:p w14:paraId="3EF7EAC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[7]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〔嘉慶七年〕公元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1802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年。</w:t>
      </w:r>
    </w:p>
    <w:p w14:paraId="47F61AA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[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8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項元汴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〕項元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汴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1525-1590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），初名篤周，字子京，號墨林山人、香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嚴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居士、退密齋主人，齋號天籟閣，明代秀水（今浙江省嘉興市秀洲區）人。</w:t>
      </w:r>
    </w:p>
    <w:p w14:paraId="476A1E8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D2256B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鐘鼎款識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3966A33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天籟閣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3190804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【積古齋】【阮伯元臧（藏）鐘鼎文字】</w:t>
      </w:r>
    </w:p>
    <w:p w14:paraId="0F95CA9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〖項聖</w:t>
      </w:r>
      <w:r w:rsidRPr="00A131DE">
        <w:rPr>
          <w:rFonts w:ascii="SimSun-ExtB" w:eastAsia="SimSun-ExtB" w:hAnsi="SimSun-ExtB" w:cs="SimSun-ExtB" w:hint="eastAsia"/>
          <w:smallCaps/>
          <w:color w:val="5A5A5A"/>
          <w:sz w:val="22"/>
          <w:szCs w:val="24"/>
          <w14:ligatures w14:val="standardContextual"/>
        </w:rPr>
        <w:t>𠻚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（謨）〗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〖孔彰珍玩〗</w:t>
      </w:r>
    </w:p>
    <w:p w14:paraId="008A799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lastRenderedPageBreak/>
        <w:t>【北京圖書館臧（藏）】</w:t>
      </w:r>
    </w:p>
    <w:p w14:paraId="5B679B8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項墨林父祕笈之印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30C665A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此四篆字，舊因曾經松雪亝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鑒賞，定爲松雪之筆。竹垞先生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亦云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曹倦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圃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[4]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定爲松雪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錢竹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汀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[5]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先生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亦云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與所見松雪《大道謌》石刻相類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以倦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圃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之言爲然。元昔編定《内府書畫》時，見松雪大篆字墨蹟甚多，此四字實爲松雪筆無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4637AF2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子京父印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〖宫保世家〗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[6]</w:t>
      </w:r>
    </w:p>
    <w:p w14:paraId="61468CE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A988D2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796BE81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〔項聖謨〕項聖謨（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1597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1658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），字孔彰，號易庵，明代秀水（今浙江省嘉興市秀洲區）人，項元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汴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之孫。</w:t>
      </w:r>
    </w:p>
    <w:p w14:paraId="3BB3627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松雪亝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〕趙孟頫（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1254-1322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），字子昂，號松雪道人，宋末元初吴興（今浙江省湖州市）人，宋宗室。</w:t>
      </w:r>
    </w:p>
    <w:p w14:paraId="6BD469C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竹垞先生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〕朱彝尊（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1629-1709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），字錫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鬯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，號竹垞，又號醧舫，晚號小長廬釣魚師，明末清初秀水（今浙江省嘉興市秀洲區）人。</w:t>
      </w:r>
    </w:p>
    <w:p w14:paraId="4EEB0A9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[4]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曹倦圃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〕曹溶（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1613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1685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），字潔躬，號秋岳，又號倦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圃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，晚號鉏菜翁，明末清初嘉興（今浙江省嘉興市）人。</w:t>
      </w:r>
    </w:p>
    <w:p w14:paraId="2A0293F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[5]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錢竹汀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〕錢大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昕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1728-1804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），字及之、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徵，號辛楣、竹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汀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，明末清初嘉定（今上海市嘉定區）人。</w:t>
      </w:r>
    </w:p>
    <w:p w14:paraId="3FF3DC7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[6]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〔宫保世家〕宫保，太子太保。明弘治（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1488-1505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）年間，項元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汴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曾伯祖項忠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1421-1502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）被追贈太子太保。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3"/>
      </w:r>
    </w:p>
    <w:p w14:paraId="095D009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FEB9DE1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 w:hint="eastAsia"/>
          <w:b/>
          <w:bCs/>
          <w:sz w:val="32"/>
          <w:szCs w:val="32"/>
          <w14:ligatures w14:val="standardContextual"/>
        </w:rPr>
        <w:t>〔無題鐘〕</w:t>
      </w:r>
    </w:p>
    <w:p w14:paraId="1D14AD7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noProof/>
          <w:color w:val="5A5A5A"/>
          <w:sz w:val="22"/>
          <w:szCs w:val="24"/>
          <w14:ligatures w14:val="standardContextual"/>
        </w:rPr>
        <w:drawing>
          <wp:inline distT="0" distB="0" distL="0" distR="0" wp14:anchorId="30CC4A44" wp14:editId="2849E580">
            <wp:extent cx="5269865" cy="4772660"/>
            <wp:effectExtent l="0" t="0" r="6985" b="8890"/>
            <wp:docPr id="102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269865" cy="4772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50D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槜李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曹氏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26DD6B8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康熙癸酉秋日，醧舫收藏。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彝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</w:t>
      </w:r>
      <w:r w:rsidRPr="00A131DE">
        <w:rPr>
          <w:rFonts w:ascii="SimSun-ExtB" w:eastAsia="SimSun-ExtB" w:hAnsi="SimSun-ExtB" w:cs="SimSun-ExtB" w:hint="eastAsia"/>
          <w:smallCaps/>
          <w:color w:val="5A5A5A"/>
          <w:sz w:val="22"/>
          <w:szCs w:val="24"/>
          <w14:ligatures w14:val="standardContextual"/>
        </w:rPr>
        <w:t>𢍜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（尊）〗【</w:t>
      </w:r>
      <w:r w:rsidRPr="00A131DE">
        <w:rPr>
          <w:rFonts w:ascii="SimSun-ExtB" w:eastAsia="SimSun-ExtB" w:hAnsi="SimSun-ExtB" w:cs="SimSun-ExtB" w:hint="eastAsia"/>
          <w:smallCaps/>
          <w:color w:val="5A5A5A"/>
          <w:sz w:val="22"/>
          <w:szCs w:val="24"/>
          <w14:ligatures w14:val="standardContextual"/>
        </w:rPr>
        <w:t>𦔽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（聽）雪煮茶亭子】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</w:p>
    <w:p w14:paraId="1772D39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lastRenderedPageBreak/>
        <w:t>【曹溶祕玩】</w:t>
      </w:r>
    </w:p>
    <w:p w14:paraId="2B2C0E8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【大雅】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趙孟頫</w:t>
      </w:r>
    </w:p>
    <w:p w14:paraId="54359C7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【阮伯元臧（藏）鐘鼎文字】</w:t>
      </w:r>
    </w:p>
    <w:p w14:paraId="27BF87A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【若水軒】【項元㳎（汴）印】</w:t>
      </w:r>
    </w:p>
    <w:p w14:paraId="79C2C02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〖竹垞審定〗</w:t>
      </w:r>
    </w:p>
    <w:p w14:paraId="3F53108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〖墨林主人〗</w:t>
      </w:r>
    </w:p>
    <w:p w14:paraId="70AEF6D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【馬中（仲）安】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【足吾所好玩而考焉】</w:t>
      </w:r>
    </w:p>
    <w:p w14:paraId="033FAAF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【項聖謨印】【天籟閣中文孫】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[4]</w:t>
      </w:r>
    </w:p>
    <w:p w14:paraId="3C8E5CB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【田居放叟曾觀】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[5]</w:t>
      </w:r>
    </w:p>
    <w:p w14:paraId="3C88691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【蘿軒審定】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[6]</w:t>
      </w:r>
    </w:p>
    <w:p w14:paraId="5833C10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4816CE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043AE23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000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34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15150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戎桓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搏武鐘”。</w:t>
      </w:r>
    </w:p>
    <w:p w14:paraId="6203F4D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戎</w:t>
      </w:r>
      <w:proofErr w:type="gramEnd"/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𧻚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桓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5F62E53" wp14:editId="405C034A">
            <wp:extent cx="133200" cy="133200"/>
            <wp:effectExtent l="0" t="0" r="635" b="635"/>
            <wp:docPr id="1027" name="图片 1" descr="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（搏）武，敷（搏）内（入）吴疆，□末。</w:t>
      </w:r>
    </w:p>
    <w:p w14:paraId="4CD5FA0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戎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董楚平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釋“戉”，讀爲“越國”之｛越｝，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4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王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曉俊更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以“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（越）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𧻚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桓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）”爲人名，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5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非。該字左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側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豎畫明有一點，當爲“戎”字無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。説已見下阮元説。</w:t>
      </w:r>
    </w:p>
    <w:p w14:paraId="47E5074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lastRenderedPageBreak/>
        <w:t>𧻚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，讀“桓”，武貌，金文習見。</w:t>
      </w:r>
    </w:p>
    <w:p w14:paraId="38540B0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4F6FF42" wp14:editId="32AB447E">
            <wp:extent cx="133200" cy="133200"/>
            <wp:effectExtent l="0" t="0" r="635" b="635"/>
            <wp:docPr id="1028" name="图片 1" descr="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，即“搏”字，綴加羨符“土”。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湯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志彪讀｛博｝，訓“大”，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6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近是。“戎”所在的</w:t>
      </w:r>
      <w:r w:rsidRPr="00A131DE">
        <w:rPr>
          <w:rFonts w:ascii="Times New Roman" w:eastAsia="仿宋" w:hAnsi="Times New Roman" w:cs="宋体"/>
          <w:i/>
          <w:iCs/>
          <w:sz w:val="22"/>
          <w:szCs w:val="24"/>
          <w14:ligatures w14:val="standardContextual"/>
        </w:rPr>
        <w:t>NUŊ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域存在許多記録“大、厚、盛”義的字詞（如“茙”、“濃”、“襛”等），“桓</w:t>
      </w:r>
      <w:r w:rsidRPr="00A131DE">
        <w:rPr>
          <w:rFonts w:ascii="Times New Roman" w:eastAsia="仿宋" w:hAnsi="Times New Roman" w:cs="宋体" w:hint="eastAsia"/>
          <w:i/>
          <w:iCs/>
          <w:sz w:val="22"/>
          <w:szCs w:val="24"/>
          <w14:ligatures w14:val="standardContextual"/>
        </w:rPr>
        <w:t>WAN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”亦然（如“宣”、“洹”、“烜”等）。類似的，“博／搏”也有“鬥”與“大”義。由此大致可以推測，這些字詞的“武鬥”義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當與其“盛大”義存在不小瓜葛。此處“戎”、“桓”、“搏”、“武”四字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當表示威武盛貌，是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軍隊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勢氣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的褒詞。</w:t>
      </w:r>
    </w:p>
    <w:p w14:paraId="0B36D64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敷，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湯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志彪讀“拍”，訓“攻打”，引左思《蜀都賦》“拍貙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氓於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葽草”，李周翰注“拍，打也”。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7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按：賦文上下爲“戟食鐵之獸，射嗜毒之鹿”及“彈言鳥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森木”，所謂“貙氓”本身雖然是人，在此也只是作爲奇異的野人而已，所謂“拍”也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該理解爲遊獵行爲，而非具有軍事意味的“攻打”。表示“攻打”義的｛博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*PAK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｝其實並不鮮見，如“薄伐”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詞見于《詩》、《漢書》及《史記》等，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虢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季子白盤（《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集成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10173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14538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）、子犯鐘（《銘圖》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15201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15209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）字又作“博伐”。多友鼎（《集成》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02835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02500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戰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争語境中三見“博于（某地）”的句式。又，《逸周書·大武》：“武有六〈七〉制：政（征）、攻、侵、伐、搏、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戰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［、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鬥］。”又：“三哀：一要〈惡〉不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羸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〈贏〉，二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喪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人，三擯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厥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親。四赦：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一勝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人必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羸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〈贏〉，二取威信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〈人〉，三｛人｝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樂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生身［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］，四赦民所惡。此七者，搏之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來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也。”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8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這裏的“搏”顯然也表示“征伐”。</w:t>
      </w:r>
    </w:p>
    <w:p w14:paraId="51C7C62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末，曹錦炎釋“禾”，遂以上爲“自乍（作）”二字，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9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何琳儀以“末”字上爲“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𠔉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（元）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世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（葉）石”三字，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10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皆不可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。“末”下缺文過多，上字不可强釋。</w:t>
      </w:r>
    </w:p>
    <w:p w14:paraId="780A786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44B9C8E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〔槜李〕在今浙江省嘉興市西南部。《左傳·定公十四年》：“五月，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越敗吴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槜李。”杜預注：“槜李，吴郡嘉興縣南醉李城。”</w:t>
      </w:r>
    </w:p>
    <w:p w14:paraId="265D3CD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〔聽雪煮茶亭子〕朱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彝尊宅中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一景。翁方綱《題朱竹垞所藏大觀殘帖翻本二首》其一：“聽雪煮茶亭子上，吉金貞石記中人。”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11"/>
      </w:r>
    </w:p>
    <w:p w14:paraId="61F374F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〔馬仲安〕馬思贊（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1669-1722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），字仲安，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又字寒中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，號衎齋，又號南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樓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，清代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海寧（今浙江省海寧市）人。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先世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朱姓，出繼馬氏，朱彝尊稱爲宗人。</w:t>
      </w:r>
    </w:p>
    <w:p w14:paraId="53DB33C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[4]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〔文孫〕美稱孫子。《書·立政》：“繼自今，文子文孫其勿誤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於庶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獄、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庶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慎。”</w:t>
      </w:r>
    </w:p>
    <w:p w14:paraId="1B5DF91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[5]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〔田居放叟〕龔翔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麟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1657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1718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），字天石，號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蘅圃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，晩號田居，清代仁和（今浙江省杭州市主城區）人。</w:t>
      </w:r>
    </w:p>
    <w:p w14:paraId="7F28B53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[6]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〔蘿軒〕翁嵩年（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1647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1728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），字康飴，號蘿軒，清代仁和（今浙江省杭州市主城區）人。</w:t>
      </w:r>
    </w:p>
    <w:p w14:paraId="57BE3B4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37F5FE4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此等處題識釋文，皆宋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亝王氏之筆。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元今所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識以隸體别之。</w:t>
      </w:r>
    </w:p>
    <w:p w14:paraId="73287C39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商鹿鍾</w:t>
      </w:r>
    </w:p>
    <w:p w14:paraId="73328AC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舒州太湖縣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取土得之，㱕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王崧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茂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家。只一字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鹿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，象形。</w:t>
      </w:r>
    </w:p>
    <w:p w14:paraId="75028F57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6F6F747B" wp14:editId="21D4834E">
            <wp:extent cx="4583575" cy="7624722"/>
            <wp:effectExtent l="0" t="0" r="7620" b="0"/>
            <wp:docPr id="1029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4583575" cy="76247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1EC7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lastRenderedPageBreak/>
        <w:t>【</w:t>
      </w:r>
      <w:r w:rsidRPr="00A131DE">
        <w:rPr>
          <w:rFonts w:ascii="Malgun Gothic Semilight" w:eastAsia="Malgun Gothic Semilight" w:hAnsi="Malgun Gothic Semilight" w:cs="Malgun Gothic Semilight" w:hint="eastAsia"/>
          <w:smallCaps/>
          <w:color w:val="5A5A5A"/>
          <w:sz w:val="22"/>
          <w:szCs w:val="24"/>
          <w14:ligatures w14:val="standardContextual"/>
        </w:rPr>
        <w:t>𰻇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（復）齋】</w:t>
      </w:r>
    </w:p>
    <w:p w14:paraId="4219BF2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大雅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水晶宫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[4]</w:t>
      </w:r>
    </w:p>
    <w:p w14:paraId="70C6922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〖陳汝秩印〗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[5]</w:t>
      </w:r>
    </w:p>
    <w:p w14:paraId="0CE2E13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【墨林祕玩】</w:t>
      </w:r>
    </w:p>
    <w:p w14:paraId="76E6505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【項氏孔彰】</w:t>
      </w:r>
    </w:p>
    <w:p w14:paraId="7CA5329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元謂右二鐘，其一爲董武鐘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鐘之鉦間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行六字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其弟二爲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字，弟五爲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字，弟六爲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疆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古通借。海鹽吴東發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[6]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弟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一字爲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字。《周禮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春官》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九拜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四曰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振動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鄭大夫注：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動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讀爲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書亦或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春秋》昭三年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左傳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余髮如此種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種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釋文：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徐本作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董董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此鐘文作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𢳾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佀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[7]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字，《春秋》昭十三年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左傳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董之以武師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是也。弟三字或云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敷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字，或云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鎛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弟四字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或云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未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可定，當闕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。鐘之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兩欒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各二字，左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欒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弟二爲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起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”字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弟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一字，錢獻之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坫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[8]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，秦《繹山碑》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，本古文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字。此銘字中作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點，亦其義也。右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欒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末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字，弟一字不可識。其弟二鐘，宋人舊題爲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商鹿鐘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，然其字形亦未可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遽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定，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仍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舊名之。</w:t>
      </w:r>
    </w:p>
    <w:p w14:paraId="6893613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臣元奉</w:t>
      </w:r>
      <w:r w:rsidRPr="00A131DE">
        <w:rPr>
          <w:rFonts w:ascii="Times New Roman" w:hAnsi="Times New Roman" w:cs="宋体"/>
          <w:smallCaps/>
          <w:noProof/>
          <w:color w:val="5A5A5A"/>
          <w:sz w:val="22"/>
          <w:szCs w:val="24"/>
          <w14:ligatures w14:val="standardContextual"/>
        </w:rPr>
        <w:drawing>
          <wp:inline distT="0" distB="0" distL="0" distR="0" wp14:anchorId="70BDFB1C" wp14:editId="43574EB8">
            <wp:extent cx="133200" cy="133200"/>
            <wp:effectExtent l="0" t="0" r="0" b="0"/>
            <wp:docPr id="1030" name="图片 1" descr="图示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（敕）審釋内府金石文字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〖兵衛森画戟燕寢凝清香〗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[10]</w:t>
      </w:r>
    </w:p>
    <w:p w14:paraId="79054D0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B68DB6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60B62B4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諸集不收。</w:t>
      </w:r>
    </w:p>
    <w:p w14:paraId="47A71E5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lastRenderedPageBreak/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鳥紋，非字。晋侯蘇鐘（《銘圖》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15306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）鳥紋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12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與此相類，如下圖：</w:t>
      </w:r>
    </w:p>
    <w:p w14:paraId="7144618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jc w:val="center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0773B1E7" wp14:editId="7C7CA236">
            <wp:extent cx="521113" cy="720000"/>
            <wp:effectExtent l="0" t="0" r="0" b="4445"/>
            <wp:docPr id="1031" name="图片 1" descr="模糊的照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211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F258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48308F6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〔舒州太湖縣〕今安徽省安慶市太湖縣。</w:t>
      </w:r>
    </w:p>
    <w:p w14:paraId="09FB367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㱕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〕同“歸”。</w:t>
      </w:r>
    </w:p>
    <w:p w14:paraId="056471D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〔王崧壽茂〕“茂”字原缺，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據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《金石録補》卷二《夏商鐘銘》引文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13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補。王崧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茂，又見《夷堅丙志》卷三《建陽驛小兒》。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14"/>
      </w:r>
    </w:p>
    <w:p w14:paraId="796FB79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[4]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〔水晶宫〕水晶宫，指吴興。姜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夔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《惜紅衣》序：“吴興號水晶宫，荷華盛麗。”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15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趙孟頫自號水晶宫道人。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16"/>
      </w:r>
    </w:p>
    <w:p w14:paraId="4DE40DE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[5]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〔陳汝秩〕陳汝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1329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1385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），字惟寅，或自稱“陳寅”，元末明初盧山（今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江西省九江市廬山市）人。</w:t>
      </w:r>
    </w:p>
    <w:p w14:paraId="40F71BB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[6]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〔吴東發〕吴東發（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1747-1803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字侃叔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耘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廬，又號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芸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父，清代海鹽（今浙江省嘉興市海鹽縣）人。</w:t>
      </w:r>
    </w:p>
    <w:p w14:paraId="62EFBE9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[7]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〔佀〕同“似”。</w:t>
      </w:r>
    </w:p>
    <w:p w14:paraId="226F385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[8]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〔錢獻之〕錢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坫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1744-1806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），字獻之，號十蘭，清代嘉定（今上海市嘉定區）人，錢大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昕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族子。</w:t>
      </w:r>
    </w:p>
    <w:p w14:paraId="1FD03B44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[9]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〔兵衛森画戟燕寢凝清香〕出韋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物《郡齋雨中與諸文士燕集》詩。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17"/>
      </w:r>
    </w:p>
    <w:p w14:paraId="127E704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7A52B3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松雪齋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大雅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36774F92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商鍾</w:t>
      </w:r>
    </w:p>
    <w:p w14:paraId="1A345A2D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5467F3C4" wp14:editId="32FF93AD">
            <wp:extent cx="1062355" cy="2378710"/>
            <wp:effectExtent l="0" t="0" r="4445" b="2540"/>
            <wp:docPr id="1032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062355" cy="2378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246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lastRenderedPageBreak/>
        <w:t>〖墨林主人〗</w:t>
      </w:r>
    </w:p>
    <w:p w14:paraId="33A6264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【復齋珍玩】</w:t>
      </w:r>
    </w:p>
    <w:p w14:paraId="0817C3A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〖項聖謨印〗</w:t>
      </w:r>
    </w:p>
    <w:p w14:paraId="12BA4859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○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父作旅。</w:t>
      </w:r>
    </w:p>
    <w:p w14:paraId="0F762DE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3CC2A9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0A8AF91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諸集不收。</w:t>
      </w:r>
    </w:p>
    <w:p w14:paraId="1082A21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題曰“鐘”而文作“□父乍（作）旅”，恐有謬誤。薛尚功《歷代鐘鼎彝器款識法帖》（以下簡稱“法帖”）以蟲鳥銘鐘爲“商鐘”，此“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商鍾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”或第一鐘題，此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器失名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。又，古廣政先生提醒，此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僞銘，則題或不誤。</w:t>
      </w:r>
    </w:p>
    <w:p w14:paraId="7E91828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F487E82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商子父癸</w:t>
      </w:r>
      <w:proofErr w:type="gramEnd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鼎</w:t>
      </w:r>
    </w:p>
    <w:p w14:paraId="0B2A0D9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孝宗皇帝賜洪邁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。《宣和博古圖》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，薛尚功《鍾鼎法帖》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6757C420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11D115CA" wp14:editId="1D3D93DE">
            <wp:extent cx="1205230" cy="1580515"/>
            <wp:effectExtent l="0" t="0" r="0" b="635"/>
            <wp:docPr id="1033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1205230" cy="1580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BE5E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3C7FA66F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立戈形，父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癸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。</w:t>
      </w:r>
    </w:p>
    <w:p w14:paraId="0820D02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lastRenderedPageBreak/>
        <w:t>吴東發云：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5E5E68F0" wp14:editId="66ECAF5A">
            <wp:extent cx="115036" cy="133200"/>
            <wp:effectExtent l="0" t="0" r="0" b="0"/>
            <wp:docPr id="1034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115036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，古文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1100CAE" wp14:editId="7FC321C9">
            <wp:extent cx="91528" cy="133200"/>
            <wp:effectExtent l="0" t="0" r="0" b="0"/>
            <wp:docPr id="1035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91528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準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象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也，平也。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，繩之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象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也，直也。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7BF40D28" wp14:editId="5CA9C286">
            <wp:extent cx="110399" cy="133200"/>
            <wp:effectExtent l="0" t="0" r="0" b="0"/>
            <wp:docPr id="1036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110399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所以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權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之也。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權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之而得其直，即得其平也。《攷工記》所謂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可水可縣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象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也。凡物平則成，故《左傳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引《書》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地平天成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注云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亦平也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是也。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7798666B" wp14:editId="2C9E0B9C">
            <wp:extent cx="132255" cy="133200"/>
            <wp:effectExtent l="0" t="0" r="0" b="0"/>
            <wp:docPr id="1037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132255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省爲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6303983" wp14:editId="431B2843">
            <wp:extent cx="100498" cy="133200"/>
            <wp:effectExtent l="0" t="0" r="0" b="0"/>
            <wp:docPr id="1038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100498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03E46BBC" wp14:editId="6D05B328">
            <wp:extent cx="111000" cy="133200"/>
            <wp:effectExtent l="0" t="0" r="0" b="0"/>
            <wp:docPr id="1039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111000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0EB6F7A6" wp14:editId="1C47675C">
            <wp:extent cx="112530" cy="133200"/>
            <wp:effectExtent l="0" t="0" r="0" b="0"/>
            <wp:docPr id="1040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112530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7A54F5E8" wp14:editId="286ABC0B">
            <wp:extent cx="101946" cy="133200"/>
            <wp:effectExtent l="0" t="0" r="0" b="0"/>
            <wp:docPr id="1041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101946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1BCC817" wp14:editId="6254E8E1">
            <wp:extent cx="95993" cy="133200"/>
            <wp:effectExtent l="0" t="0" r="0" b="0"/>
            <wp:docPr id="1042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95993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詩》毛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成，平也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凡二見，鄭注《周禮》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成，平也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凡六見，《爾雅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釋詁》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平，成也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《穀梁傳》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平者，成也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凡三見。不觀此文，莫窺其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象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而漢儒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轉注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有此詁訓，可知經師相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之義，所由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來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者遠矣。</w:t>
      </w:r>
    </w:p>
    <w:p w14:paraId="6DDE749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A2B611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3D390EB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1695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00924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6E76E75D" wp14:editId="6296BCA4">
            <wp:extent cx="133200" cy="133200"/>
            <wp:effectExtent l="0" t="0" r="635" b="635"/>
            <wp:docPr id="1043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父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癸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鼎”。</w:t>
      </w:r>
    </w:p>
    <w:p w14:paraId="50F66E6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BCFC21C" wp14:editId="7C56808A">
            <wp:extent cx="133200" cy="133200"/>
            <wp:effectExtent l="0" t="0" r="635" b="635"/>
            <wp:docPr id="1044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。父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癸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18F5484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1D8E1C34" wp14:editId="6FDCCA49">
            <wp:extent cx="133200" cy="133200"/>
            <wp:effectExtent l="0" t="0" r="635" b="635"/>
            <wp:docPr id="1045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，通隸作“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𬥭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”。謝明文以｛賊｝初文（从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或二“戈”貫穿“貝”）加注“▽”（即“戠”的聲符）聲。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18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古廣政先生説：“▽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*T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ƏK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”與“賊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*TS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ƏK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”聲母有别，不能相諧；若“▽”聲可信，則可讀爲｛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𢾫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｝，訓“刺”。按：族名無例，其字不可深究。“賊”字仍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舊説，以爲从戈則聲。謝文以齊陶“賊”字作“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044932BB" wp14:editId="072BEC1B">
            <wp:extent cx="145862" cy="133200"/>
            <wp:effectExtent l="0" t="0" r="6985" b="635"/>
            <wp:docPr id="104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145862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夕拓甲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02.20.01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）及“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B0D75D1" wp14:editId="0E6D9AA3">
            <wp:extent cx="165448" cy="133200"/>
            <wp:effectExtent l="0" t="0" r="6350" b="635"/>
            <wp:docPr id="1047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165448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夕拓甲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02.20.02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），“刀”形與“戈”形發生互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動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（刻穿／連接），認爲當爲同一整體部件，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即族名“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1DD20C2D" wp14:editId="1E29CD3A">
            <wp:extent cx="133200" cy="133200"/>
            <wp:effectExtent l="0" t="0" r="635" b="635"/>
            <wp:docPr id="1048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”字；又指出温縣盟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“賊”字作“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4B2EA5C" wp14:editId="1ED59F6B">
            <wp:extent cx="135121" cy="133200"/>
            <wp:effectExtent l="0" t="0" r="0" b="635"/>
            <wp:docPr id="1049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135121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”等，“刀”在“戈”之下，以爲“除去‘戈’形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的部分似不宜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看作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個整體分析成‘則’聲”，又認爲“温縣盟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中‘賊’亦多見从‘戈’从‘貝’與从‘戈’从‘鼎’者，……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看作是‘賊’字較早寫法的遺留”。證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據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其實並不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堅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强。齊陶文第一形實際可分析爲第二形“刀”誤刻穿，第二形“刀”雖與“戈”相連，但畢竟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毗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連于“貝”，不妨礙分析爲“則”的部件。温縣盟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从“刀”字形則可以理解爲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于“賊”字各個字符的位置調整美化，其不从“刀”者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舊説理解爲“賊”省形。“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0451971A" wp14:editId="491E8202">
            <wp:extent cx="133200" cy="133200"/>
            <wp:effectExtent l="0" t="0" r="635" b="635"/>
            <wp:docPr id="1050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”與上述東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周文字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中的“賊”並没有西周文字作爲中間的形變步驟，更没有特定證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據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直接證明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者的關聯，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將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之相聯繫是危險的。此外，謝文以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𪒠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鎛（《銘圖》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15351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15797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等）“贏少則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*TS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ƏK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湯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”或作“贏少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戠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*T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ƏK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𬀑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”，認爲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兩者音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近可通。其實不必，此處異文完全可以解釋爲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個不同的連詞。“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戠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*T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ƏK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”可讀爲“而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*N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Ə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”。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《史記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張釋之馮唐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列傳》：“吾獨不得廉頗、李牧時爲吾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將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。”王念孫《雜志》讀“時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*T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Ə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”爲“而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*N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Ə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”，是相似的例子。</w:t>
      </w:r>
    </w:p>
    <w:p w14:paraId="14E342E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6D8A9A1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〔洪邁〕洪邁（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1123-1202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），字景盧，號野處，又號容齋，南宋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鄱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陽（今江西省上饒市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鄱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陽縣）人。</w:t>
      </w:r>
    </w:p>
    <w:p w14:paraId="79456B9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73CA15E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兕</w:t>
      </w:r>
      <w:proofErr w:type="gramEnd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父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癸</w:t>
      </w:r>
      <w:proofErr w:type="gramEnd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鼎</w:t>
      </w:r>
    </w:p>
    <w:p w14:paraId="6C07918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子京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7967B88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【復齋珍玩】</w:t>
      </w:r>
    </w:p>
    <w:p w14:paraId="1B1FA31C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326E5E18" wp14:editId="4F1C909D">
            <wp:extent cx="1210310" cy="1903095"/>
            <wp:effectExtent l="0" t="0" r="8890" b="1905"/>
            <wp:docPr id="1051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1210310" cy="1903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13154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兕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子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執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弓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）（《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孫執弓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”）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父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癸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。</w:t>
      </w:r>
    </w:p>
    <w:p w14:paraId="398E3A4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05EC30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6E6CF2CE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1895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01209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64ABAE1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古廣政先生疑爲僞銘。按：族名不見他器。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鹿射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觴（《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集成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08215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07456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）有銘作“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15E4C555" wp14:editId="04730FBF">
            <wp:extent cx="156135" cy="360000"/>
            <wp:effectExtent l="0" t="0" r="0" b="2540"/>
            <wp:docPr id="1052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15613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”，構形相似，但獸形朝向又與此不同，似不相關。</w:t>
      </w:r>
    </w:p>
    <w:p w14:paraId="294184F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195BEF5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商伯</w:t>
      </w:r>
      <w:r w:rsidRPr="00A131DE">
        <w:rPr>
          <w:rFonts w:ascii="Times New Roman" w:hAnsi="Times New Roman" w:cs="宋体" w:hint="eastAsia"/>
          <w:b/>
          <w:bCs/>
          <w:sz w:val="32"/>
          <w:szCs w:val="32"/>
          <w14:ligatures w14:val="standardContextual"/>
        </w:rPr>
        <w:t>申</w:t>
      </w: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鼎</w:t>
      </w:r>
      <w:proofErr w:type="gramEnd"/>
    </w:p>
    <w:p w14:paraId="78CB99B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35D3E93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1DA72C51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4D2FB8E6" wp14:editId="3AD53755">
            <wp:extent cx="1019810" cy="1654175"/>
            <wp:effectExtent l="0" t="0" r="8890" b="3175"/>
            <wp:docPr id="1053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1019810" cy="1654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D586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伯申作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寶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彝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2B1B551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29B296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2590C93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2039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01443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3E83E03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43CFE95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商飲</w:t>
      </w:r>
    </w:p>
    <w:p w14:paraId="12FF963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〖子京父印〗</w:t>
      </w:r>
    </w:p>
    <w:p w14:paraId="723267A9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0B88150" wp14:editId="61458DD6">
            <wp:extent cx="2367915" cy="1374140"/>
            <wp:effectExtent l="0" t="0" r="0" b="0"/>
            <wp:docPr id="1054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2367915" cy="1374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FBAA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60676C42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飲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7AB0FB8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：《博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有飲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爵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文作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45F384A" wp14:editId="13FF37CB">
            <wp:extent cx="133200" cy="133200"/>
            <wp:effectExtent l="0" t="0" r="0" b="0"/>
            <wp:docPr id="1055" name="图片 1" descr="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，本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10C101B" wp14:editId="06D2BFD7">
            <wp:extent cx="133200" cy="133200"/>
            <wp:effectExtent l="0" t="0" r="0" b="0"/>
            <wp:docPr id="1056" name="图片 1" descr="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5E166163" wp14:editId="1BA2FB58">
            <wp:extent cx="199800" cy="133200"/>
            <wp:effectExtent l="0" t="0" r="0" b="0"/>
            <wp:docPr id="1057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199800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向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lastRenderedPageBreak/>
        <w:t>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又有不同。</w:t>
      </w:r>
    </w:p>
    <w:p w14:paraId="72AEB59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337A828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7DEE794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諸集不收。</w:t>
      </w:r>
    </w:p>
    <w:p w14:paraId="40AFFC9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19"/>
      </w:r>
    </w:p>
    <w:p w14:paraId="3A79746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族名，又見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萈</w:t>
      </w:r>
      <w:proofErr w:type="gramStart"/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乙鼎（《集成》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1286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00435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）、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萈</w:t>
      </w:r>
      <w:proofErr w:type="gramStart"/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父戊盉（《集成》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9356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14640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）等。</w:t>
      </w:r>
    </w:p>
    <w:p w14:paraId="6074A8C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67BCE0E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商父丁爵</w:t>
      </w:r>
    </w:p>
    <w:p w14:paraId="069CE14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【復齋珍玩】</w:t>
      </w:r>
    </w:p>
    <w:p w14:paraId="4B7B33BD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5691136B" wp14:editId="16A2CF68">
            <wp:extent cx="549910" cy="893445"/>
            <wp:effectExtent l="0" t="0" r="2540" b="1905"/>
            <wp:docPr id="105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549910" cy="893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CB66C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父丁。</w:t>
      </w:r>
    </w:p>
    <w:p w14:paraId="5B6F222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17D1E1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47F8F50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7915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07200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。當名“父丁觴”。</w:t>
      </w:r>
    </w:p>
    <w:p w14:paraId="34DC299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D3453DA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商亞父丁爵</w:t>
      </w:r>
    </w:p>
    <w:p w14:paraId="5B81D5C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【復齋珍玩】</w:t>
      </w:r>
    </w:p>
    <w:p w14:paraId="1EF2BEE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〖子京父印〗</w:t>
      </w:r>
    </w:p>
    <w:p w14:paraId="6192AA0A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7EFB92F5" wp14:editId="1441BA77">
            <wp:extent cx="671195" cy="887730"/>
            <wp:effectExtent l="0" t="0" r="0" b="7620"/>
            <wp:docPr id="105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/>
                  </pic:nvPicPr>
                  <pic:blipFill>
                    <a:blip r:embed="rId35" cstate="print"/>
                    <a:srcRect/>
                    <a:stretch/>
                  </pic:blipFill>
                  <pic:spPr>
                    <a:xfrm>
                      <a:off x="0" y="0"/>
                      <a:ext cx="671195" cy="887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220B7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○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亞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木父丁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。</w:t>
      </w:r>
    </w:p>
    <w:p w14:paraId="4AFDF99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商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亞木父丁爵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中有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各本有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者尚多。宋以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來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皆謂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形象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庿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。近嘉定錢獻之以爲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乃古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黻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相背，取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黻冕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相繼之義。元謂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黻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與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同爲畫繢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之形，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形象斧朙矣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相背，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何物耶？蓋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389B2BA4" wp14:editId="33E60633">
            <wp:extent cx="151200" cy="133200"/>
            <wp:effectExtent l="0" t="0" r="0" b="0"/>
            <wp:docPr id="1060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151200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乃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弓相背之形，言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者訛也。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漢書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韋賢傳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師古注曰：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紱畫爲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文。亞，古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[4]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師古此説，必有師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。經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中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𢐀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[5]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佛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每相通假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音亦近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轉。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解曰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輔也，重也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輔者，以輔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戾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弓之不正者，即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考工記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弓人之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茭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鄭注所謂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弓檠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是也。重者，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二弓也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字收于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1A88A148" wp14:editId="069FF6F7">
            <wp:extent cx="80435" cy="133200"/>
            <wp:effectExtent l="0" t="0" r="0" b="0"/>
            <wp:docPr id="1061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/>
                  </pic:nvPicPr>
                  <pic:blipFill>
                    <a:blip r:embed="rId37" cstate="print"/>
                    <a:srcRect/>
                    <a:stretch/>
                  </pic:blipFill>
                  <pic:spPr>
                    <a:xfrm>
                      <a:off x="0" y="0"/>
                      <a:ext cx="80435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解曰：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弗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撟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1D210DC" wp14:editId="32DDAB6E">
            <wp:extent cx="65635" cy="133200"/>
            <wp:effectExtent l="0" t="0" r="0" b="0"/>
            <wp:docPr id="1062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/>
                  </pic:nvPicPr>
                  <pic:blipFill>
                    <a:blip r:embed="rId38" cstate="print"/>
                    <a:srcRect/>
                    <a:stretch/>
                  </pic:blipFill>
                  <pic:spPr>
                    <a:xfrm>
                      <a:off x="0" y="0"/>
                      <a:ext cx="65635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7D0656D3" wp14:editId="773DE1DF">
            <wp:extent cx="63284" cy="133200"/>
            <wp:effectExtent l="0" t="0" r="0" b="0"/>
            <wp:docPr id="1063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/>
                  </pic:nvPicPr>
                  <pic:blipFill>
                    <a:blip r:embed="rId39" cstate="print"/>
                    <a:srcRect/>
                    <a:stretch/>
                  </pic:blipFill>
                  <pic:spPr>
                    <a:xfrm>
                      <a:off x="0" y="0"/>
                      <a:ext cx="63284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韋省。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字明是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弓之字，若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韋則不知所省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無以下筆，必有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人删改之訛。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字明是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相背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左右手相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戾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之義，此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會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意之恉也。凡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鐘鼎文作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者，乃以輔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戾二弓之象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，正是古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字，亦即是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黻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作器遺子孫，當銘之以武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作二弓在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輔形者，與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執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弓、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執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戈、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矛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族上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皆同一義。若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黻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字乃繡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于裳，故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r w:rsidRPr="00A131DE">
        <w:rPr>
          <w:rFonts w:cs="宋体" w:hint="eastAsia"/>
          <w:sz w:val="22"/>
          <w:szCs w:val="24"/>
          <w14:ligatures w14:val="standardContextual"/>
        </w:rPr>
        <w:t>黹</w:t>
      </w:r>
      <w:proofErr w:type="gramEnd"/>
      <w:r w:rsidRPr="00A131DE">
        <w:rPr>
          <w:rFonts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義又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屬後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起。錢氏云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黻冕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相繼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，尚非初義也。</w:t>
      </w:r>
    </w:p>
    <w:p w14:paraId="0C5C683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0173B2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【校注】</w:t>
      </w:r>
    </w:p>
    <w:p w14:paraId="26454F5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9007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08454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。當名“尹木亞父丁觴”。</w:t>
      </w:r>
    </w:p>
    <w:p w14:paraId="4C008B7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尹木亞。父丁。</w:t>
      </w:r>
    </w:p>
    <w:p w14:paraId="4BF391E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5A300DF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〔宋以來〕王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黼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《宣和博古圖録》卷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《商亞虎父丁鼎》：“‘亞’形，内著虎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象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。凡如此者，皆爲亞室；而亞室者，廟室也。”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20"/>
      </w:r>
    </w:p>
    <w:p w14:paraId="0093F96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庿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通作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“廟”。</w:t>
      </w:r>
    </w:p>
    <w:p w14:paraId="47D2800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〔繢〕通作“繪”，畫。</w:t>
      </w:r>
    </w:p>
    <w:p w14:paraId="7186C0E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[4]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〔亞古弗字〕按顔氏音義上文作“朱紱爲朱裳畫爲‘亞’文也”，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21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此處“亞”僅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僅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表示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黻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紋之形，當爲“</w:t>
      </w:r>
      <w:r w:rsidRPr="00A131DE">
        <w:rPr>
          <w:rFonts w:ascii="Times New Roman" w:eastAsia="仿宋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1C0F26B8" wp14:editId="0C4D1A51">
            <wp:extent cx="130767" cy="115200"/>
            <wp:effectExtent l="0" t="0" r="3175" b="0"/>
            <wp:docPr id="1064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130767" cy="115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”的訛字，而並非一般“亞”字。顔氏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將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eastAsia="仿宋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04F7551E" wp14:editId="1F892283">
            <wp:extent cx="130767" cy="115200"/>
            <wp:effectExtent l="0" t="0" r="3175" b="0"/>
            <wp:docPr id="1065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130767" cy="115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”聯繫到“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”，其思路或許正如阮元所述，是以“</w:t>
      </w:r>
      <w:r w:rsidRPr="00A131DE">
        <w:rPr>
          <w:rFonts w:ascii="Times New Roman" w:eastAsia="仿宋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6AFDC16C" wp14:editId="23F2312A">
            <wp:extent cx="130767" cy="115200"/>
            <wp:effectExtent l="0" t="0" r="3175" b="0"/>
            <wp:docPr id="1066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130767" cy="115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”爲“弜”（二弓），再根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據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从弜的“弼”音與“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”相近，同時又認爲“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”中含有“弓”，于是推測“</w:t>
      </w:r>
      <w:r w:rsidRPr="00A131DE">
        <w:rPr>
          <w:rFonts w:ascii="Times New Roman" w:eastAsia="仿宋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1D54E583" wp14:editId="5CF5907B">
            <wp:extent cx="130767" cy="115200"/>
            <wp:effectExtent l="0" t="0" r="3175" b="0"/>
            <wp:docPr id="1067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130767" cy="115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”即是古“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”字。古文字“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”、“亞”都不从弓，相互之間没有聯繫。甲骨卜辭中存在與“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”同爲否定詞的“弜”字，但西周時已廢棄不用，也與此無關。顔師古的説法或許並非自創，但師承也絶不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會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遠在商代。</w:t>
      </w:r>
    </w:p>
    <w:p w14:paraId="59A2FE8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Cambria Math" w:hAnsi="Cambria Math" w:cs="Cambria Math" w:hint="eastAsia"/>
          <w:sz w:val="22"/>
          <w:szCs w:val="24"/>
          <w14:ligatures w14:val="standardContextual"/>
        </w:rPr>
        <w:t>[5]</w:t>
      </w:r>
      <w:r w:rsidRPr="00A131DE">
        <w:rPr>
          <w:rFonts w:ascii="Cambria Math" w:eastAsia="Cambria Math" w:hAnsi="Cambria Math" w:cs="Cambria Math" w:hint="eastAsia"/>
          <w:sz w:val="22"/>
          <w:szCs w:val="24"/>
          <w14:ligatures w14:val="standardContextual"/>
        </w:rPr>
        <w:t>〔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𢐀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〕通作“弼”。</w:t>
      </w:r>
    </w:p>
    <w:p w14:paraId="5D0AC20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0C2699A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商穆父丁</w:t>
      </w:r>
      <w:proofErr w:type="gramEnd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鼎</w:t>
      </w:r>
    </w:p>
    <w:p w14:paraId="3D59F15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【復齋珍玩】</w:t>
      </w:r>
    </w:p>
    <w:p w14:paraId="3E8D745F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53B499DF" wp14:editId="527FDC06">
            <wp:extent cx="1236980" cy="2072004"/>
            <wp:effectExtent l="0" t="0" r="1270" b="4445"/>
            <wp:docPr id="1068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/>
                  </pic:nvPicPr>
                  <pic:blipFill>
                    <a:blip r:embed="rId40" cstate="print"/>
                    <a:srcRect/>
                    <a:stretch/>
                  </pic:blipFill>
                  <pic:spPr>
                    <a:xfrm>
                      <a:off x="0" y="0"/>
                      <a:ext cx="1236980" cy="20720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641EB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穆作父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丁寶尊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彝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。</w:t>
      </w:r>
    </w:p>
    <w:p w14:paraId="120BB34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吴侃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叔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東發云：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穆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非人名。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禮祭義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君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牽牲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，穆答君。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注：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穆，子姓也。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</w:p>
    <w:p w14:paraId="65EA967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39C53D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4F49207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2251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01729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。當名“穆鼎”。</w:t>
      </w:r>
    </w:p>
    <w:p w14:paraId="436E77E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“穆”爲人名。</w:t>
      </w:r>
    </w:p>
    <w:p w14:paraId="7FF9AAA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813F606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lastRenderedPageBreak/>
        <w:t>商母乙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鬲</w:t>
      </w:r>
      <w:proofErr w:type="gramEnd"/>
    </w:p>
    <w:p w14:paraId="20D210AF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0E28AE1F" wp14:editId="49AC89DE">
            <wp:extent cx="962025" cy="1363980"/>
            <wp:effectExtent l="0" t="0" r="9525" b="7620"/>
            <wp:docPr id="1069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/>
                  </pic:nvPicPr>
                  <pic:blipFill>
                    <a:blip r:embed="rId41" cstate="print"/>
                    <a:srcRect/>
                    <a:stretch/>
                  </pic:blipFill>
                  <pic:spPr>
                    <a:xfrm>
                      <a:off x="0" y="0"/>
                      <a:ext cx="962025" cy="1363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6CE8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五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0CBD2F4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【復齋珍玩】</w:t>
      </w:r>
    </w:p>
    <w:p w14:paraId="50CAF59B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亞形中子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執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戟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母乙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153D141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錢獻之云：舊釋子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執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戟，當是子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執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矛。元案：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汗簡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收古文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矛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字正如是。</w:t>
      </w:r>
    </w:p>
    <w:p w14:paraId="6338E64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〖子京父印〗</w:t>
      </w:r>
    </w:p>
    <w:p w14:paraId="18E76B3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〖揚州阮元伯元甫私印〗</w:t>
      </w:r>
    </w:p>
    <w:p w14:paraId="0109F28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5A9158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72ACC87E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505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02673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亞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𫻨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母乙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鬲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”。</w:t>
      </w:r>
    </w:p>
    <w:p w14:paraId="6994825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亞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𫻨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。母乙。</w:t>
      </w:r>
    </w:p>
    <w:p w14:paraId="0158DAC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亞，官名。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𫻨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，族名。</w:t>
      </w:r>
    </w:p>
    <w:p w14:paraId="48CD233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0CBB2B2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lastRenderedPageBreak/>
        <w:t>商舉己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卣</w:t>
      </w:r>
      <w:proofErr w:type="gramEnd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二</w:t>
      </w:r>
    </w:p>
    <w:p w14:paraId="219315D5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7B31E2BC" wp14:editId="43D44560">
            <wp:extent cx="2463165" cy="1622425"/>
            <wp:effectExtent l="0" t="0" r="0" b="0"/>
            <wp:docPr id="1070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/>
                  </pic:nvPicPr>
                  <pic:blipFill>
                    <a:blip r:embed="rId42" cstate="print"/>
                    <a:srcRect/>
                    <a:stretch/>
                  </pic:blipFill>
                  <pic:spPr>
                    <a:xfrm>
                      <a:off x="0" y="0"/>
                      <a:ext cx="2463165" cy="1622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94494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舉己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3888A99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6DDEAA1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【項墨林父祕笈之印】</w:t>
      </w:r>
    </w:p>
    <w:p w14:paraId="122FCDD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平湖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朱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甫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弼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云：舉，飲酒也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訓見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儀禮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特牲饋食禮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注。故古人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爵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觶、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卣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等器，每以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字銘之。古文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形象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鬲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薛氏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款識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父己舉釋云：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桉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集韻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》‘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𦦧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音舉，支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鬲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176501D" wp14:editId="72EC3303">
            <wp:extent cx="141077" cy="133200"/>
            <wp:effectExtent l="0" t="0" r="0" b="0"/>
            <wp:docPr id="1071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/>
                  </pic:nvPicPr>
                  <pic:blipFill>
                    <a:blip r:embed="rId43" cstate="print"/>
                    <a:srcRect/>
                    <a:stretch/>
                  </pic:blipFill>
                  <pic:spPr>
                    <a:xfrm>
                      <a:off x="0" y="0"/>
                      <a:ext cx="141077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省耳。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桉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》：“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𦦧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所以枝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鬲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從爨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鬲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省。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徐音渠容切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六書故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引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支鬲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訓爲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，義與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同。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𦦧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二字形亦相近。攷齊侯鎛鐘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格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字正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佀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爾雅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釋訓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格，格舉也。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知丁度此音必有師説。古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字正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6A6DE90E" wp14:editId="1592BEBE">
            <wp:extent cx="133200" cy="133200"/>
            <wp:effectExtent l="0" t="0" r="0" b="0"/>
            <wp:docPr id="1072" name="图片 1" descr="文本, 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/>
                  </pic:nvPicPr>
                  <pic:blipFill>
                    <a:blip r:embed="rId44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但形有緐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省耳。</w:t>
      </w:r>
    </w:p>
    <w:p w14:paraId="4EF834E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【别業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[4]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小長</w:t>
      </w:r>
      <w:r w:rsidRPr="00A131DE">
        <w:rPr>
          <w:rFonts w:ascii="SimSun-ExtB" w:eastAsia="SimSun-ExtB" w:hAnsi="SimSun-ExtB" w:cs="SimSun-ExtB" w:hint="eastAsia"/>
          <w:smallCaps/>
          <w:color w:val="5A5A5A"/>
          <w:sz w:val="22"/>
          <w:szCs w:val="24"/>
          <w14:ligatures w14:val="standardContextual"/>
        </w:rPr>
        <w:t>𦿊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（蘆）之南殳史山之東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=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（東東）西峽石大</w:t>
      </w:r>
      <w:r w:rsidRPr="00A131DE">
        <w:rPr>
          <w:rFonts w:ascii="Times New Roman" w:hAnsi="Times New Roman" w:cs="宋体"/>
          <w:smallCaps/>
          <w:noProof/>
          <w:color w:val="5A5A5A"/>
          <w:sz w:val="22"/>
          <w:szCs w:val="24"/>
          <w14:ligatures w14:val="standardContextual"/>
        </w:rPr>
        <w:drawing>
          <wp:inline distT="0" distB="0" distL="0" distR="0" wp14:anchorId="39AC2DC8" wp14:editId="1D651252">
            <wp:extent cx="133200" cy="133200"/>
            <wp:effectExtent l="0" t="0" r="0" b="0"/>
            <wp:docPr id="1073" name="图片 1" descr="图片包含 图示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/>
                  </pic:nvPicPr>
                  <pic:blipFill>
                    <a:blip r:embed="rId45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（小）横山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[5]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之北】</w:t>
      </w:r>
    </w:p>
    <w:p w14:paraId="23134C0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3659746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0D3598E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671F50A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4833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12678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97CA443" wp14:editId="4DB67B53">
            <wp:extent cx="141680" cy="133200"/>
            <wp:effectExtent l="0" t="0" r="0" b="635"/>
            <wp:docPr id="1074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/>
                  </pic:nvPicPr>
                  <pic:blipFill>
                    <a:blip r:embed="rId46" cstate="print"/>
                    <a:srcRect/>
                    <a:stretch/>
                  </pic:blipFill>
                  <pic:spPr>
                    <a:xfrm>
                      <a:off x="0" y="0"/>
                      <a:ext cx="14168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己卣”。</w:t>
      </w:r>
    </w:p>
    <w:p w14:paraId="3766467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lastRenderedPageBreak/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6CA608F3" wp14:editId="38B23E66">
            <wp:extent cx="141680" cy="133200"/>
            <wp:effectExtent l="0" t="0" r="0" b="635"/>
            <wp:docPr id="1075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/>
                  </pic:nvPicPr>
                  <pic:blipFill>
                    <a:blip r:embed="rId46" cstate="print"/>
                    <a:srcRect/>
                    <a:stretch/>
                  </pic:blipFill>
                  <pic:spPr>
                    <a:xfrm>
                      <a:off x="0" y="0"/>
                      <a:ext cx="14168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，族名。</w:t>
      </w:r>
    </w:p>
    <w:p w14:paraId="69A9888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27E8CD8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〔朱右甫〕朱爲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弼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1770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1840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），字右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甫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，號茮堂，又號頤齋，清代平湖（今浙江省平湖市）人。</w:t>
      </w:r>
    </w:p>
    <w:p w14:paraId="2921D6B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〔齊侯鎛鐘〕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即叔夷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鐘（《集成》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285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15829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）。所謂“格”字實是“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910AD17" wp14:editId="7FCD239E">
            <wp:extent cx="133200" cy="133200"/>
            <wp:effectExtent l="0" t="0" r="635" b="635"/>
            <wp:docPr id="1076" name="图片 1" descr="卡通人物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/>
                  </pic:nvPicPr>
                  <pic:blipFill>
                    <a:blip r:embed="rId47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”字，即“瓚”字初文，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22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文中讀｛贊｝。薛尚功釋“格”，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23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實以此字爲“鬲”而讀｛格｝，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阮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説顛倒因果。</w:t>
      </w:r>
    </w:p>
    <w:p w14:paraId="1236EB1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〔緐〕同“繁”。</w:t>
      </w:r>
    </w:p>
    <w:p w14:paraId="5FE4DB0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[4]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〔别業〕别墅，謂朱彝尊潛采堂。</w:t>
      </w:r>
    </w:p>
    <w:p w14:paraId="69B4161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[5]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〔殳山、史山、大小横山〕均在今浙江省海寧市硤石鎮北至東北部。</w:t>
      </w:r>
    </w:p>
    <w:p w14:paraId="3CC0CCD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B80504B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商子父己爵</w:t>
      </w:r>
      <w:proofErr w:type="gramEnd"/>
    </w:p>
    <w:p w14:paraId="1495197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項氏孔彰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36FE203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【復齋珍玩】</w:t>
      </w:r>
    </w:p>
    <w:p w14:paraId="4E26330C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7BDC638C" wp14:editId="50E3FB80">
            <wp:extent cx="491490" cy="1019810"/>
            <wp:effectExtent l="0" t="0" r="3810" b="8890"/>
            <wp:docPr id="1077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/>
                  </pic:nvPicPr>
                  <pic:blipFill>
                    <a:blip r:embed="rId48" cstate="print"/>
                    <a:srcRect/>
                    <a:stretch/>
                  </pic:blipFill>
                  <pic:spPr>
                    <a:xfrm>
                      <a:off x="0" y="0"/>
                      <a:ext cx="491490" cy="1019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2A21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子父己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雙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矢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有架。</w:t>
      </w:r>
    </w:p>
    <w:p w14:paraId="3839F48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吴侃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叔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：雙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有架，竊謂栖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稽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諸六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象形，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字即其形，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即其器之名。南宫中鼎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55345143" wp14:editId="531E6988">
            <wp:extent cx="107419" cy="133200"/>
            <wp:effectExtent l="0" t="0" r="0" b="0"/>
            <wp:docPr id="1078" name="图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/>
                  </pic:nvPicPr>
                  <pic:blipFill>
                    <a:blip r:embed="rId49" cstate="print"/>
                    <a:srcRect/>
                    <a:stretch/>
                  </pic:blipFill>
                  <pic:spPr>
                    <a:xfrm>
                      <a:off x="0" y="0"/>
                      <a:ext cx="107419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50C3595A" wp14:editId="7147AE74">
            <wp:extent cx="115757" cy="133200"/>
            <wp:effectExtent l="0" t="0" r="0" b="0"/>
            <wp:docPr id="1079" name="图片 18" descr="图片包含 游戏机, 桌子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/>
                  </pic:nvPicPr>
                  <pic:blipFill>
                    <a:blip r:embed="rId50" cstate="print"/>
                    <a:srcRect/>
                    <a:stretch/>
                  </pic:blipFill>
                  <pic:spPr>
                    <a:xfrm>
                      <a:off x="0" y="0"/>
                      <a:ext cx="115757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形。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65FC9365" wp14:editId="25AF8241">
            <wp:extent cx="95359" cy="133200"/>
            <wp:effectExtent l="0" t="0" r="0" b="0"/>
            <wp:docPr id="1080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/>
                  </pic:nvPicPr>
                  <pic:blipFill>
                    <a:blip r:embed="rId51" cstate="print"/>
                    <a:srcRect/>
                    <a:stretch/>
                  </pic:blipFill>
                  <pic:spPr>
                    <a:xfrm>
                      <a:off x="0" y="0"/>
                      <a:ext cx="95359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以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幹矢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，其用當與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5924B50E" wp14:editId="7042B1D3">
            <wp:extent cx="129767" cy="133200"/>
            <wp:effectExtent l="0" t="0" r="0" b="0"/>
            <wp:docPr id="1081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/>
                    <pic:cNvPicPr/>
                  </pic:nvPicPr>
                  <pic:blipFill>
                    <a:blip r:embed="rId52" cstate="print"/>
                    <a:srcRect/>
                    <a:stretch/>
                  </pic:blipFill>
                  <pic:spPr>
                    <a:xfrm>
                      <a:off x="0" y="0"/>
                      <a:ext cx="129767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”同。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9ACE064" wp14:editId="0829362C">
            <wp:extent cx="95359" cy="133200"/>
            <wp:effectExtent l="0" t="0" r="0" b="0"/>
            <wp:docPr id="1082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/>
                  </pic:nvPicPr>
                  <pic:blipFill>
                    <a:blip r:embed="rId51" cstate="print"/>
                    <a:srcRect/>
                    <a:stretch/>
                  </pic:blipFill>
                  <pic:spPr>
                    <a:xfrm>
                      <a:off x="0" y="0"/>
                      <a:ext cx="95359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旌旗之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幹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也。族，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屬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也。以其爲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鏃所聯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屬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，故謂之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亦讀如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泰蔟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，束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族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族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格上三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或二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。古人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用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武功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吴説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洵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可補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釋名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釋器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之闕。</w:t>
      </w:r>
    </w:p>
    <w:p w14:paraId="2265BB6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33D31D4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45173C3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8929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08330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父己觴”。</w:t>
      </w:r>
    </w:p>
    <w:p w14:paraId="276D8A0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”、“字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”均爲族名，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者稀見。</w:t>
      </w:r>
    </w:p>
    <w:p w14:paraId="30561BE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7278EDB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〔南宫中鼎〕“鼎”字不當，《法帖》題作“召公尊”，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24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即中鑵（《集成》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6514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10658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）。吴東發所謂“族”字字形實出明清刊本《法帖》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25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器銘，宋拓本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《法帖》及《嘯堂集古録》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26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所从皆爲一般“矢”形，並非所謂“二矢”。</w:t>
      </w:r>
    </w:p>
    <w:p w14:paraId="24456BC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644EF3D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商父辛爵</w:t>
      </w:r>
    </w:p>
    <w:p w14:paraId="6D9ABC3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6434827E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00FE14B" wp14:editId="6C42D3A2">
            <wp:extent cx="591820" cy="787400"/>
            <wp:effectExtent l="0" t="0" r="0" b="0"/>
            <wp:docPr id="1083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/>
                  </pic:nvPicPr>
                  <pic:blipFill>
                    <a:blip r:embed="rId53" cstate="print"/>
                    <a:srcRect/>
                    <a:stretch/>
                  </pic:blipFill>
                  <pic:spPr>
                    <a:xfrm>
                      <a:off x="0" y="0"/>
                      <a:ext cx="591820" cy="787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F123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【墨林】</w:t>
      </w:r>
    </w:p>
    <w:p w14:paraId="1EEB684F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父辛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480D506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1D15D2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17EE5DD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7965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07245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。當名“父辛觴”。</w:t>
      </w:r>
    </w:p>
    <w:p w14:paraId="2E92799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4504F95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商父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癸爵</w:t>
      </w:r>
      <w:proofErr w:type="gramEnd"/>
    </w:p>
    <w:p w14:paraId="5809CEE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0B539AF0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5ABDE270" wp14:editId="41A4D4CE">
            <wp:extent cx="491490" cy="898525"/>
            <wp:effectExtent l="0" t="0" r="3810" b="0"/>
            <wp:docPr id="1084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/>
                  </pic:nvPicPr>
                  <pic:blipFill>
                    <a:blip r:embed="rId54" cstate="print"/>
                    <a:srcRect/>
                    <a:stretch/>
                  </pic:blipFill>
                  <pic:spPr>
                    <a:xfrm>
                      <a:off x="0" y="0"/>
                      <a:ext cx="491490" cy="898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B97F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【墨林】</w:t>
      </w:r>
    </w:p>
    <w:p w14:paraId="37B0DF94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○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父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癸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○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。</w:t>
      </w:r>
    </w:p>
    <w:p w14:paraId="177E013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eastAsia="仿宋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〖項聖</w:t>
      </w:r>
      <w:r w:rsidRPr="00A131DE">
        <w:rPr>
          <w:rFonts w:ascii="SimSun-ExtB" w:eastAsia="SimSun-ExtB" w:hAnsi="SimSun-ExtB" w:cs="SimSun-ExtB" w:hint="eastAsia"/>
          <w:smallCaps/>
          <w:color w:val="5A5A5A"/>
          <w:sz w:val="22"/>
          <w:szCs w:val="24"/>
          <w14:ligatures w14:val="standardContextual"/>
        </w:rPr>
        <w:t>𠻚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（謨）〗〖孔彰珍玩〗</w:t>
      </w:r>
    </w:p>
    <w:p w14:paraId="58025E2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DE29B3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296A5F4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8730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07965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。當名“父癸觴”。</w:t>
      </w:r>
    </w:p>
    <w:p w14:paraId="70D62B3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343CF11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周正考父鼎</w:t>
      </w:r>
    </w:p>
    <w:p w14:paraId="3B6B981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岳甫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家。</w:t>
      </w:r>
    </w:p>
    <w:p w14:paraId="29B781A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項氏孔彰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7FF6AE5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eastAsia="仿宋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【復齋珍玩】</w:t>
      </w:r>
    </w:p>
    <w:p w14:paraId="358A963F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6B84AED0" wp14:editId="5C334272">
            <wp:extent cx="2003425" cy="1955800"/>
            <wp:effectExtent l="0" t="0" r="0" b="6350"/>
            <wp:docPr id="1085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/>
                  </pic:nvPicPr>
                  <pic:blipFill>
                    <a:blip r:embed="rId55" cstate="print"/>
                    <a:srcRect/>
                    <a:stretch/>
                  </pic:blipFill>
                  <pic:spPr>
                    <a:xfrm>
                      <a:off x="0" y="0"/>
                      <a:ext cx="2003425" cy="1955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2BE8A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lastRenderedPageBreak/>
        <w:t>惟亖月初吉，正考父作文王寶尊鼎，其萬年無疆，子孫永寶用享。</w:t>
      </w:r>
    </w:p>
    <w:p w14:paraId="04446AD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錢獻之、吴侃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叔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並云：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春秋傳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蔡宣公名考父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。”正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，長也。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周禮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太宰建其正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注：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正，冢宰、司徒、宗伯、司馬、司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寇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、司空也。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蔡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文之昭也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，時或爲王卿士，故稱官曰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元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以正考父爲孔子七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世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祖，則不當作文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王尊鼎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，定爲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蔡侯器良是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4FC337C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F3FDBA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1FDA9A5E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諸集不收。</w:t>
      </w:r>
    </w:p>
    <w:p w14:paraId="2060D5E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辭甚怪異，李姗倪以字體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糅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雜定爲僞器，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27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可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3DFBAD6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7B382D1E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〔岳甫〕字大用，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一字周伯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，南宋池陽（今安徽省池州市）人，岳飛之子。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28"/>
      </w:r>
    </w:p>
    <w:p w14:paraId="3527DCE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55226EA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周叔姬鼎</w:t>
      </w:r>
    </w:p>
    <w:p w14:paraId="4BABC42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伯謨家。</w:t>
      </w:r>
    </w:p>
    <w:p w14:paraId="17913AF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eastAsia="仿宋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399059BE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3588E402" wp14:editId="5F9FFD56">
            <wp:extent cx="2172335" cy="2135505"/>
            <wp:effectExtent l="0" t="0" r="0" b="0"/>
            <wp:docPr id="1086" name="图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/>
                    <pic:cNvPicPr/>
                  </pic:nvPicPr>
                  <pic:blipFill>
                    <a:blip r:embed="rId56" cstate="print"/>
                    <a:srcRect/>
                    <a:stretch/>
                  </pic:blipFill>
                  <pic:spPr>
                    <a:xfrm>
                      <a:off x="0" y="0"/>
                      <a:ext cx="2172335" cy="2135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FAE74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□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金父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作叔姬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寶尊鼎，其萬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子孫永寶用。</w:t>
      </w:r>
    </w:p>
    <w:p w14:paraId="47648F9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慎行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按：第一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缺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篆體當是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〖慎行之印〗【悔余】</w:t>
      </w:r>
    </w:p>
    <w:p w14:paraId="77E4E8E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方綱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首二字是人名，當闕以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俟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攷。前跋以爲篆體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字，恐未然耳。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覃谿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23C87C8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【小方壺】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</w:p>
    <w:p w14:paraId="5D5D218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</w:p>
    <w:p w14:paraId="58DC0884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【校注】</w:t>
      </w:r>
    </w:p>
    <w:p w14:paraId="0C3F8CF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2562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02083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7D0EBCF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黄錦前指出此爲摹本，質量不佳，“萬”下即脱“年”字。又以首字爲“陽（唐）弔（叔）”誤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摹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，“金”爲“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17C6B991" wp14:editId="3DC9A3AD">
            <wp:extent cx="133200" cy="133200"/>
            <wp:effectExtent l="0" t="0" r="635" b="635"/>
            <wp:docPr id="1087" name="图片 1" descr="图片包含 图示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57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”字之訛，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29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或是。</w:t>
      </w:r>
    </w:p>
    <w:p w14:paraId="3974FBA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57E7AD2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〔慎行〕查慎行（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1650-1727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），初名嗣璉，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字夏重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後字悔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余，號初白、他山，清代杭州海寧（今浙江省海寧市）人。</w:t>
      </w:r>
    </w:p>
    <w:p w14:paraId="6DEAAFC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〔方綱〕翁方綱（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1733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1818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），字正三，號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覃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谿，晚號蘇齋，清代順天大興（今北京市）人。</w:t>
      </w:r>
    </w:p>
    <w:p w14:paraId="5F66FDE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〔小方壺〕汪森（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1653-1726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），字晋賢，號小方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壺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，清代桐鄉（今浙江省桐鄉市）人。</w:t>
      </w:r>
    </w:p>
    <w:p w14:paraId="0D2743D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36623612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周師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旦</w:t>
      </w:r>
      <w:proofErr w:type="gramEnd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鼎</w:t>
      </w:r>
    </w:p>
    <w:p w14:paraId="70C1156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翟耆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年伯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籀史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太姒鼎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，窾文四十一字。此器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爲秦檜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會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取去。</w:t>
      </w:r>
    </w:p>
    <w:p w14:paraId="3A5EC11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【復齋珍玩】</w:t>
      </w:r>
    </w:p>
    <w:p w14:paraId="60239ECC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7B98FFEE" wp14:editId="379F56BB">
            <wp:extent cx="2267585" cy="2103755"/>
            <wp:effectExtent l="0" t="0" r="0" b="0"/>
            <wp:docPr id="108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/>
                  </pic:nvPicPr>
                  <pic:blipFill>
                    <a:blip r:embed="rId58" cstate="print"/>
                    <a:srcRect/>
                    <a:stretch/>
                  </pic:blipFill>
                  <pic:spPr>
                    <a:xfrm>
                      <a:off x="0" y="0"/>
                      <a:ext cx="2267585" cy="2103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FDE76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惟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元年八月丁亥，師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旦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受命，作周王太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姒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寶尊彝，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敢拜稽首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，用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祈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眉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無疆，子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=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孫其萬億年永寶用享。</w:t>
      </w:r>
    </w:p>
    <w:p w14:paraId="1756335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師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旦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，周公也。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君奭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序：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周公爲師。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詩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節南山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赫赫師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尹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師，太師，周之三公。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或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周公不當祭文王。考魯有文王廟，鄭有厲王廟，並見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左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lastRenderedPageBreak/>
        <w:t>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周禮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春官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都宗人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注：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王子弟則立其祖王之廟，其祭祀，王皆賜禽焉。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夏官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祭僕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凡祭祀，王之所不與，則賜之禽。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注：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王所不與，同姓有先王之廟。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賈疏云：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魯、衛之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屬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据此，則周公食采于周，魯公封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于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魯，並立文王廟，禮也。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洛誥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明有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禋文王、武王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之文。薛氏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款識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有魯公作文王鼎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，内府所臧有魯公作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太任鼎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周公作周王太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姒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鼎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[4]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，無可疑矣。此器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亝注云：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爲秦檜取去。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元購得秦檜家廟銅豆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器，其銘詞自稱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師臣檜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，奸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妄不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臣，即此可見。及覩此册，知所本在此，正如魏晋上擬禪受耳。</w:t>
      </w:r>
    </w:p>
    <w:p w14:paraId="60FCDF6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朱右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甫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云：周師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旦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元年八月丁亥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當是成王之元年。何以言之？武王克殷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不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改元，故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洪範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惟十有三祀。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且其時太公爲師，故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詩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大明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維師尚父。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周公爲師，當在武王既殁之年。攷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漢志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成王元年乃周公攝政七年之明年。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洛誥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王在新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烝祭歲。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鄭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本：“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王在新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祭歲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注云：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歲，成王元年正月朔日也。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亦以攝政七年之明年爲成王元年，與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漢志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特是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召誥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之作，在周公攝政七年，見于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漢志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。鄭注云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是時周公居攝五年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非也。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召誥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曰：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維二月既望，越六日乙未，王朝步自周，則至于豐。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竊意王新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即政，故至豐祭告先王，且告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將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營東都，史臣特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之，猶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虞書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月正元日，舜格文祖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之例。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詩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嗣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王朝廟，訪落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助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正在此時。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故召公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之言曰：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王乃初服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又曰：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知今我初服。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初服，初即政也。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洛誥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周公曰：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朕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子明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辟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，還也。又曰：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其基作民明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辟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基，始也，言成王始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爲民君也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史記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周本紀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周公行政七年，成王長，周公反政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成王北面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就羣臣之位。成王在豐，使召公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營洛邑，如武王之意。周公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卜申視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卒營築，居九鼎焉。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据此，則反政在營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洛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周公攝政之七年，即成王親政之元年也。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漢志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成王在位三十年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；《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竹書紀年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成王在位三十七年，以周公攝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政之一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年爲元年。知不然者，時九鼎未定，四方未靖，武王之志未竟，周公踐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倍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依朝諸侯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稱成王爲王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示天下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以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；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抗世子之法教成王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不爲成王改元，示天下以居攝之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權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lastRenderedPageBreak/>
        <w:t>亦示成王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以世子之道。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竹書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》以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居攝一年爲元年，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史記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魯世家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成王七年，皆係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後世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追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也。然則當時史臣紀事當何如？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曰周公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嘗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自言之矣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予乃允保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大相東土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。”允，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繼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繼武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以出政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或繼武王之年以紀年，如武王即位，繼文王受命之年之例。或直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攝政一年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攝政二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年”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，亦未可知也。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竹書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七年，周公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政于王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春二月，王如豐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則成王親政必在是年正月矣。此鼎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，當是攝政之七年。是時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周公禋于文武，祭器作焉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受命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受成王留己治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洛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之命也。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不敢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臆斷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屬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江都焦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里堂循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5]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推算之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里堂曰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周公攝政七年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召誥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惟二月既望，越六日乙未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是爲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廿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；“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三月丙午朏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，是爲三月三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日。《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三統歴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推得二月乙亥朔，三月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甲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辰朔，十有二月戊辰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晦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明年爲成王元年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命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伯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禽俾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于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魯之歲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正月己巳朔。以是推之，攝政七年有閏月，在九月、十月間。成王元年無閏八月，當得乙未朔，無丁亥日。若謂依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竹書紀年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，以成王元年即周公攝政元年，則自周公攝政五年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正月丁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巳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朔見于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三統歴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者，上推至元年，得四年。又自七年閏九月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上推至元年十月，該有二閏，共得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五十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月。元年正月約得壬午朔，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八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月約得戊申朔，亦無丁亥。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惟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周公攝政七年八月壬申朔，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是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月既朢爲丁亥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里堂之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見亦與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合，愈知此鼎爲周公作，灼然無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。以古證古，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義冰釋。今其器雖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佚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，其銘僅存，義山詩所謂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湯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盤孔鼎有述作，今無其器存其詞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亝云：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此鼎爲秦檜所得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乃流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百年，拓本尚完好如故，非東坡所謂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神物義不汙秦垢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”乎？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金石之學，有禆經史，莫大乎是，故特爲之説。</w:t>
      </w:r>
    </w:p>
    <w:p w14:paraId="60137F3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703F9B4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1E8F6C5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諸集不收。</w:t>
      </w:r>
    </w:p>
    <w:p w14:paraId="7F3C52C4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辭甚怪異。字形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舛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駁，西周早期未出現“八月”合字，此合字當集自伯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戔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盆（《集成》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10341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06272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）。“亥”的字形奇特，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是根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據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“亥”、“豕”有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關的説法，改造“豕”的小篆字形僞造的。另外，西周早期“王”字第一、二横長度相近，不存在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第二横超第一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横如此誇張的情況。“太姒”之“姒”从“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𠂤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”作，也顯然是“㠯”的訛誤。“寶尊”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字字形也並不合理。此外，西周早期也尚未出現加綴“八”形的“其”字。綜上所述，僞銘無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4840317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61B7BE8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〔秦檜會之〕秦檜（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1091-1155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會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之，南宋江寧（今江蘇省南京市江寧區）人。</w:t>
      </w:r>
    </w:p>
    <w:p w14:paraId="6116639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〔魯公作文王鼎〕即周公鼎（《集成》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2268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01715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），所謂“魯”當釋“</w:t>
      </w:r>
      <w:r w:rsidRPr="00A131DE">
        <w:rPr>
          <w:rFonts w:ascii="Malgun Gothic Semilight" w:eastAsia="Malgun Gothic Semilight" w:hAnsi="Malgun Gothic Semilight" w:cs="Malgun Gothic Semilight" w:hint="eastAsia"/>
          <w:sz w:val="22"/>
          <w:szCs w:val="24"/>
          <w14:ligatures w14:val="standardContextual"/>
        </w:rPr>
        <w:t>𱖆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（周）”。</w:t>
      </w:r>
    </w:p>
    <w:p w14:paraId="32F78A6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〔魯公作太任鼎〕即《西清古鑑》卷二《周魯鼎二》，僞器，所謂“魯”亦當釋“</w:t>
      </w:r>
      <w:r w:rsidRPr="00A131DE">
        <w:rPr>
          <w:rFonts w:ascii="Malgun Gothic Semilight" w:eastAsia="Malgun Gothic Semilight" w:hAnsi="Malgun Gothic Semilight" w:cs="Malgun Gothic Semilight" w:hint="eastAsia"/>
          <w:sz w:val="22"/>
          <w:szCs w:val="24"/>
          <w14:ligatures w14:val="standardContextual"/>
        </w:rPr>
        <w:t>𱖆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（周）”。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30"/>
      </w:r>
    </w:p>
    <w:p w14:paraId="5D8620A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[4]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〔周公作周王太姒鼎〕未見，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當也是一種僞器。</w:t>
      </w:r>
    </w:p>
    <w:p w14:paraId="7D9FBB8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[5]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焦里堂循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焦循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1763-1820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），字里堂，清代江蘇甘泉（今江蘇省揚州市甘泉街道）人。</w:t>
      </w:r>
    </w:p>
    <w:p w14:paraId="73EAE6F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5AC5EF1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周季㜏鼎</w:t>
      </w:r>
    </w:p>
    <w:p w14:paraId="10C2EDB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2127294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lastRenderedPageBreak/>
        <w:t>【復齋珍玩】</w:t>
      </w:r>
    </w:p>
    <w:p w14:paraId="766661ED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76CF14C7" wp14:editId="015D1620">
            <wp:extent cx="1913255" cy="2151380"/>
            <wp:effectExtent l="0" t="0" r="0" b="1270"/>
            <wp:docPr id="1089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/>
                  </pic:nvPicPr>
                  <pic:blipFill>
                    <a:blip r:embed="rId59" cstate="print"/>
                    <a:srcRect/>
                    <a:stretch/>
                  </pic:blipFill>
                  <pic:spPr>
                    <a:xfrm>
                      <a:off x="0" y="0"/>
                      <a:ext cx="1913255" cy="2151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7AD98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正月，王有成周。王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徙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于楚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麓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命小臣陵先相楚居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。王至于徙居廡，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遣小臣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陵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錫貝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錫馬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陵拜稽首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對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揚王休，用作季㜏寶尊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彝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。</w:t>
      </w:r>
    </w:p>
    <w:p w14:paraId="175B7AA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慎行按：第一行第四字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即古文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者譌。觀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據敦及惟叔鬲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鼎二銘文，可考而知。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【悔余】〖慎行之印〗</w:t>
      </w:r>
    </w:p>
    <w:p w14:paraId="2B7D621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又按薛尚功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款識法帖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宣和博古圖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亦釋作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0428C4C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薛氏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款識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皆釋作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錫貝錫馬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亝所釋，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彼釋也。今攷此銘文不重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錫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桉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周王無徙居楚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麓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事。朱右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甫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是王子朝。子朝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僭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時號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西王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將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竄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荆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蠻，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命臣通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使，理或然也。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妘，祝融之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姓也。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，籀文。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國語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祝融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八姓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妘姓之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國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鄔、鄶、路、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偪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陽也。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此季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𡤀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者，莫詳何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2B11D78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〖荷生〗</w:t>
      </w:r>
    </w:p>
    <w:p w14:paraId="6685B8E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3313102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7D5F24F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2775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02411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。當名“小臣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夌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鼎”。</w:t>
      </w:r>
    </w:p>
    <w:p w14:paraId="4619390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lastRenderedPageBreak/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正月，王才（在）成周，王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𫐯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（遊）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31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于楚㯟（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麓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），令（命）小臣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夌先省楚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㡴。王至于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𫐯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（遊）㡴，無遣（譴）。小臣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夌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易（賜）貝，易（賜）馬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夌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𩒨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稽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）首，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對</w:t>
      </w:r>
      <w:proofErr w:type="gramEnd"/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𣈟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（揚）王休，用乍（作）季㜏（妘）寶</w:t>
      </w:r>
      <w:r w:rsidRPr="00A131DE">
        <w:rPr>
          <w:rFonts w:ascii="Malgun Gothic Semilight" w:eastAsia="Malgun Gothic Semilight" w:hAnsi="Malgun Gothic Semilight" w:cs="Malgun Gothic Semilight" w:hint="eastAsia"/>
          <w:sz w:val="22"/>
          <w:szCs w:val="24"/>
          <w14:ligatures w14:val="standardContextual"/>
        </w:rPr>
        <w:t>𱀵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（尊）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彝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50AD5E3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60539CE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周麻城二鼎</w:t>
      </w:r>
    </w:p>
    <w:p w14:paraId="3187600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阮元私印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317C2F0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【復齋珍玩】</w:t>
      </w:r>
    </w:p>
    <w:p w14:paraId="04261A9C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6B26789A" wp14:editId="3DEDA7E1">
            <wp:extent cx="2917825" cy="4677410"/>
            <wp:effectExtent l="0" t="0" r="0" b="8890"/>
            <wp:docPr id="1090" name="图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"/>
                    <pic:cNvPicPr/>
                  </pic:nvPicPr>
                  <pic:blipFill>
                    <a:blip r:embed="rId60" cstate="print"/>
                    <a:srcRect/>
                    <a:stretch/>
                  </pic:blipFill>
                  <pic:spPr>
                    <a:xfrm>
                      <a:off x="0" y="0"/>
                      <a:ext cx="2917825" cy="4677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78313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□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父作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□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寶鼎，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永命曰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：有女多兄，母又遣女，惟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女司我共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以事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1ACC56C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慎行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按：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末行第一字當是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佺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者，思非。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悔余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2C29F932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noProof/>
          <w:color w:val="5A5A5A"/>
          <w:sz w:val="22"/>
          <w:szCs w:val="24"/>
          <w14:ligatures w14:val="standardContextual"/>
        </w:rPr>
        <w:lastRenderedPageBreak/>
        <w:drawing>
          <wp:inline distT="0" distB="0" distL="0" distR="0" wp14:anchorId="614E3263" wp14:editId="0FEFDD07">
            <wp:extent cx="2886075" cy="4646295"/>
            <wp:effectExtent l="0" t="0" r="9525" b="1905"/>
            <wp:docPr id="1091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1"/>
                    <pic:cNvPicPr/>
                  </pic:nvPicPr>
                  <pic:blipFill>
                    <a:blip r:embed="rId61" cstate="print"/>
                    <a:srcRect/>
                    <a:stretch/>
                  </pic:blipFill>
                  <pic:spPr>
                    <a:xfrm>
                      <a:off x="0" y="0"/>
                      <a:ext cx="2886075" cy="4646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9B20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【復齋珍玩】</w:t>
      </w:r>
    </w:p>
    <w:p w14:paraId="633F9F9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【子京父印】</w:t>
      </w:r>
    </w:p>
    <w:p w14:paraId="1ADA570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吴侃叔云：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隱元年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費伯帥師城郎。二年，司空無駭入極，費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庈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父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勝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𢉅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庈父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二字古多通作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下一字乃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胡連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亦作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甗也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鼎作甗形爲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甗寶鼎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，猶之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鬲鼎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盂鼎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戰功曰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兄，古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蓋君錫命之辭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當闕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45493BA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〖朱十〗【史官】</w:t>
      </w:r>
    </w:p>
    <w:p w14:paraId="258136A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91B649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5AEFA5B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02671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02672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02259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02245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</w:t>
      </w:r>
      <w:bookmarkStart w:id="1" w:name="_Hlk214520172"/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𢉅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父</w:t>
      </w:r>
      <w:bookmarkEnd w:id="1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鼎”。</w:t>
      </w:r>
    </w:p>
    <w:p w14:paraId="36B6212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𢉅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父乍（作）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𬨀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寶鼎，延（誕）令（命）曰：有女（汝）多兄，母（毋）又（有）達女（汝），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隹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（唯）女（汝）䢦（率）我友以事。</w:t>
      </w:r>
    </w:p>
    <w:p w14:paraId="042362D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誕，發語辭。謝明文以文中“汝”代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𬨀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，文義是説“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𢉅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父爲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𬨀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做了寶鼎，然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告知他説，你兄長很多，但没有人能達到你的水平”，並讓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𬨀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帶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領族人去奉事自己或周王”。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32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字順，可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5C937B0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0E3290A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周楚公</w:t>
      </w:r>
      <w:proofErr w:type="gramEnd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鍾</w:t>
      </w:r>
    </w:p>
    <w:p w14:paraId="45AA1D4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六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趙明誠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古器物銘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石公弼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政和三年，武昌太平湖所進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石有此銘，摹拓不及此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工。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</w:p>
    <w:p w14:paraId="2A3212E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【阮氏琅嬛僊館收臧（藏）印】</w:t>
      </w:r>
    </w:p>
    <w:p w14:paraId="5E0CB150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7FFF1FF1" wp14:editId="79796EE9">
            <wp:extent cx="2795905" cy="7146290"/>
            <wp:effectExtent l="0" t="0" r="4445" b="0"/>
            <wp:docPr id="1092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/>
                    <pic:cNvPicPr/>
                  </pic:nvPicPr>
                  <pic:blipFill>
                    <a:blip r:embed="rId62" cstate="print"/>
                    <a:srcRect/>
                    <a:stretch/>
                  </pic:blipFill>
                  <pic:spPr>
                    <a:xfrm>
                      <a:off x="0" y="0"/>
                      <a:ext cx="2795905" cy="7146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B322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【大雅】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趙子昂</w:t>
      </w:r>
    </w:p>
    <w:p w14:paraId="6ABF4E0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lastRenderedPageBreak/>
        <w:t>〖墨林主人〗</w:t>
      </w:r>
    </w:p>
    <w:p w14:paraId="4820DF79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惟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八月丁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巳，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楚公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□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自作夜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雨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雷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釒，□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木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曰十木八克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□□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公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□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其萬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年□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，巿□□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孫子其永寶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3029EDA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【復齋珍玩】</w:t>
      </w:r>
    </w:p>
    <w:p w14:paraId="538E676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【項氏孔彰】</w:t>
      </w:r>
    </w:p>
    <w:p w14:paraId="19217E1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吴侃叔云：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丁巳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甲巳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。十，古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字。甲辰、乙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日成此鐘也，與伯碩父鼎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𧧬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敦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乙子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，兄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癸卣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丁子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同例。元謂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公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下一字是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公名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，當闕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。錢獻之云：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下當是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故名曰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三字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2A0E558" wp14:editId="318B2ED2">
            <wp:extent cx="91800" cy="133200"/>
            <wp:effectExtent l="0" t="0" r="0" b="0"/>
            <wp:docPr id="1093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1"/>
                    <pic:cNvPicPr/>
                  </pic:nvPicPr>
                  <pic:blipFill>
                    <a:blip r:embed="rId63" cstate="print"/>
                    <a:srcRect/>
                    <a:stretch/>
                  </pic:blipFill>
                  <pic:spPr>
                    <a:xfrm>
                      <a:off x="0" y="0"/>
                      <a:ext cx="91800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秦盄和鐘亦有此文，可以互證。元謂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38FFD90" wp14:editId="05FF5DE6">
            <wp:extent cx="116013" cy="133200"/>
            <wp:effectExtent l="0" t="0" r="0" b="635"/>
            <wp:docPr id="1094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2"/>
                    <pic:cNvPicPr/>
                  </pic:nvPicPr>
                  <pic:blipFill>
                    <a:blip r:embed="rId64" cstate="print"/>
                    <a:srcRect/>
                    <a:stretch/>
                  </pic:blipFill>
                  <pic:spPr>
                    <a:xfrm>
                      <a:off x="0" y="0"/>
                      <a:ext cx="116013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鎛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字。其右上缺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鑄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本未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完全，並非拓本不緻。且此行似有土范未精到處。此鐘文字雄奇，不類齊魯，可覘荆南霸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氣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34EED72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論衡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雷虚篇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圖雷之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，纍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纍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如連皷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又圖一人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若力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士之容，謂之雷公。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按此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鐘雷字即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古連鼓之形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躶鬼即王充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若力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士者也。</w:t>
      </w:r>
    </w:p>
    <w:p w14:paraId="49C0BFB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紹興十四五年間，茂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世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先兄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自成都運判除倉部外郎，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摠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領淮東軍餉。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邵澤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民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屬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我有雷鍾，藏之久矣。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得秦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會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見取，度不可留，爲我達之。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會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之償以三千緍。鍾高二尺有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畸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[4]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，紐上坐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躶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[5]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鬼，蓋雷神也。五色相宣，銘在鍾裏。今諸處所刊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咸其雲仍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對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之可見。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四十八年，當紹熙四年，東州榮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芑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[6]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記。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次新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</w:p>
    <w:p w14:paraId="0288CE4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55EC6C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2FFD58C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106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15782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。當名“楚公逆鐘”。</w:t>
      </w:r>
    </w:p>
    <w:p w14:paraId="2542AA0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唯八月甲申，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楚公逆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自乍（作）大靁（雷）</w:t>
      </w:r>
      <w:r w:rsidRPr="00A131DE">
        <w:rPr>
          <w:rFonts w:ascii="Malgun Gothic Semilight" w:eastAsia="Malgun Gothic Semilight" w:hAnsi="Malgun Gothic Semilight" w:cs="Malgun Gothic Semilight" w:hint="eastAsia"/>
          <w:sz w:val="22"/>
          <w:szCs w:val="24"/>
          <w14:ligatures w14:val="standardContextual"/>
        </w:rPr>
        <w:t>𰼢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（鎛），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氒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厥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）名曰□□□。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楚公逆</w:t>
      </w:r>
      <w:proofErr w:type="gramEnd"/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𠀠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（其）萬年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，用保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𠀠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（其）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邦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，孫子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𠀠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（其）永寶。</w:t>
      </w:r>
    </w:p>
    <w:p w14:paraId="09816DB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摹拓多誤，此處釋文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參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照“重耳”意見。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33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Malgun Gothic Semilight" w:eastAsia="Malgun Gothic Semilight" w:hAnsi="Malgun Gothic Semilight" w:cs="Malgun Gothic Semilight" w:hint="eastAsia"/>
          <w:sz w:val="22"/>
          <w:szCs w:val="24"/>
          <w14:ligatures w14:val="standardContextual"/>
        </w:rPr>
        <w:t>𰼢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”字，</w:t>
      </w:r>
      <w:bookmarkStart w:id="2" w:name="_Hlk214545596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“重耳”</w:t>
      </w:r>
      <w:bookmarkEnd w:id="2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以爲“鐘”字之誤，董珊（網名“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戰國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時代”，見“重耳”文評論區第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2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樓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，下同）以爲當讀爲“鎛”，合于形制。又，“重耳”以“厥名曰”下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原爲“龢（和）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0C1F934" wp14:editId="1C81FFA8">
            <wp:extent cx="133200" cy="133200"/>
            <wp:effectExtent l="0" t="0" r="635" b="635"/>
            <wp:docPr id="1095" name="图片 1" descr="卡通人物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/>
                  </pic:nvPicPr>
                  <pic:blipFill>
                    <a:blip r:embed="rId65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（林）鐘”三字，董珊則認爲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當存在更好的不改字釋讀，並且大概率是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樂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律名。姑且缺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455ACE8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47B23B6E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〔石公弼〕石公弼（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1061-1115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），原名公輔，字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佐，北宋越州新昌（今浙江省紹興市新昌縣）人。</w:t>
      </w:r>
    </w:p>
    <w:p w14:paraId="1B9EC6C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〔茂世先兄〕榮薿，字茂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世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，南宋東州（今山東省泰安市東平縣）人。先兄，謂兄已死。</w:t>
      </w:r>
    </w:p>
    <w:p w14:paraId="353B7AC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〔邵澤民〕邵溥（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?-1148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澤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民，南宋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洛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陽（今河南省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洛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陽市）人。</w:t>
      </w:r>
    </w:p>
    <w:p w14:paraId="45E22BF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[4]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〔畸〕通作“奇”，有餘。</w:t>
      </w:r>
    </w:p>
    <w:p w14:paraId="10BE60E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[5]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〔躶〕同“裸”。</w:t>
      </w:r>
    </w:p>
    <w:p w14:paraId="729754A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[6]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〔榮芑〕榮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芑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，字次新，南宋東州（今山東省泰安市東平縣）人。</w:t>
      </w:r>
    </w:p>
    <w:p w14:paraId="32977E5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8D75447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lastRenderedPageBreak/>
        <w:t>周癸亥父己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鬲</w:t>
      </w:r>
      <w:proofErr w:type="gramEnd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鼎</w:t>
      </w:r>
    </w:p>
    <w:p w14:paraId="77C9253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周父己鼎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安州六器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，張詔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趙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7AA5D83D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4239999C" wp14:editId="36C6DDC0">
            <wp:extent cx="1930487" cy="2785484"/>
            <wp:effectExtent l="0" t="0" r="0" b="0"/>
            <wp:docPr id="1096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4"/>
                    <pic:cNvPicPr/>
                  </pic:nvPicPr>
                  <pic:blipFill>
                    <a:blip r:embed="rId66" cstate="print"/>
                    <a:srcRect/>
                    <a:stretch/>
                  </pic:blipFill>
                  <pic:spPr>
                    <a:xfrm>
                      <a:off x="0" y="0"/>
                      <a:ext cx="1930487" cy="27854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5A8F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220F57CF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癸亥，王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徙刊作册</w:t>
      </w:r>
      <w:proofErr w:type="gramEnd"/>
      <w:r w:rsidRPr="00A131DE">
        <w:rPr>
          <w:rFonts w:ascii="Times New Roman" w:hAnsi="Times New Roman" w:cs="宋体"/>
          <w:iCs/>
          <w:noProof/>
          <w:sz w:val="22"/>
          <w:szCs w:val="24"/>
          <w14:ligatures w14:val="standardContextual"/>
        </w:rPr>
        <w:drawing>
          <wp:inline distT="0" distB="0" distL="0" distR="0" wp14:anchorId="0635CDB2" wp14:editId="5920C8F4">
            <wp:extent cx="133200" cy="133200"/>
            <wp:effectExtent l="0" t="0" r="0" b="0"/>
            <wp:docPr id="1097" name="图片 1" descr="图示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/>
                  </pic:nvPicPr>
                  <pic:blipFill>
                    <a:blip r:embed="rId67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新室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王賡作册豐貝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太子錫練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大貝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用作父己寶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鬲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。</w:t>
      </w:r>
    </w:p>
    <w:p w14:paraId="41A8586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按：第二行第三字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譌詮作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改正。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悔余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7253FD5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又按薛氏亦詮作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，當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1B2C07D2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59CA27AF" wp14:editId="3B6145C2">
            <wp:extent cx="2621915" cy="2854325"/>
            <wp:effectExtent l="0" t="0" r="6985" b="3175"/>
            <wp:docPr id="1098" name="图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5"/>
                    <pic:cNvPicPr/>
                  </pic:nvPicPr>
                  <pic:blipFill>
                    <a:blip r:embed="rId68" cstate="print"/>
                    <a:srcRect/>
                    <a:stretch/>
                  </pic:blipFill>
                  <pic:spPr>
                    <a:xfrm>
                      <a:off x="0" y="0"/>
                      <a:ext cx="2621915" cy="285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4C2C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1A203A2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錢獻之云：首行末一字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泐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，决非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賡，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爾雅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釋詁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續也。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徙刊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二字，釋亦未確。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錫練大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三字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之銘文全不類，當闕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6164EF4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朱十彝尊錫鬯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783C24D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365F740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06F3E61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2711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02314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。當名“作册豊鼎”。</w:t>
      </w:r>
    </w:p>
    <w:p w14:paraId="55CE281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癸亥，王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𫐯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（遊）于乍（作）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册般新宗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。王商（賞）乍（作）册豊貝，大子易（賜）東大貝，用乍（作）父己寶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𬴼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（羹）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34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60E4D53E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lastRenderedPageBreak/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作册般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，人名，又見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作册般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甗（《集成》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944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03347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）、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作册般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黿（《銘圖》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19344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）。作册，官名。大子，長子，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35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謂作册豊。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36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東大，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説地名；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説“東”爲地名，“大貝”爲連文。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37"/>
      </w:r>
    </w:p>
    <w:p w14:paraId="45D5920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2D4FDC9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〔張詔〕張詔（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?-1200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），字君卿，南宋成州（今山西省大同市靈丘縣）人。</w:t>
      </w:r>
    </w:p>
    <w:p w14:paraId="6BCED36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89170AE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周得鼎</w:t>
      </w:r>
    </w:p>
    <w:p w14:paraId="7E9CC80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5FB3C33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0E55C245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1DBDED82" wp14:editId="1A4D5963">
            <wp:extent cx="898525" cy="1685925"/>
            <wp:effectExtent l="0" t="0" r="0" b="9525"/>
            <wp:docPr id="1099" name="图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6"/>
                    <pic:cNvPicPr/>
                  </pic:nvPicPr>
                  <pic:blipFill>
                    <a:blip r:embed="rId69" cstate="print"/>
                    <a:srcRect/>
                    <a:stretch/>
                  </pic:blipFill>
                  <pic:spPr>
                    <a:xfrm>
                      <a:off x="0" y="0"/>
                      <a:ext cx="898525" cy="1685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A9302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lastRenderedPageBreak/>
        <w:t>得鼎。</w:t>
      </w:r>
    </w:p>
    <w:p w14:paraId="2FB6613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2BC11E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0407E174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1476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00642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3D60CF6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60145A0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周䜌女鼎</w:t>
      </w:r>
    </w:p>
    <w:p w14:paraId="39D8E3E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50AC6B3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0199E358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46AF78B" wp14:editId="36A75B66">
            <wp:extent cx="1078230" cy="1474470"/>
            <wp:effectExtent l="0" t="0" r="7620" b="0"/>
            <wp:docPr id="1100" name="图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/>
                  </pic:nvPicPr>
                  <pic:blipFill>
                    <a:blip r:embed="rId70" cstate="print"/>
                    <a:srcRect/>
                    <a:stretch/>
                  </pic:blipFill>
                  <pic:spPr>
                    <a:xfrm>
                      <a:off x="0" y="0"/>
                      <a:ext cx="1078230" cy="1474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34997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䜌女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041AD63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䜌女，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疑欒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氏女，或齊或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，不可攷。</w:t>
      </w:r>
    </w:p>
    <w:p w14:paraId="1497B47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AF3CE5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164037F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1460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00655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嬰</w:t>
      </w:r>
      <w:proofErr w:type="gramEnd"/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38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母鼎”。</w:t>
      </w:r>
    </w:p>
    <w:p w14:paraId="38AFB1B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741BDC4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周仲稱父鼎</w:t>
      </w:r>
    </w:p>
    <w:p w14:paraId="4019E92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》三。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九作五行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，今是别本。</w:t>
      </w:r>
    </w:p>
    <w:p w14:paraId="3D12A56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0F5F7220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D6A31F8" wp14:editId="7E0BCFBB">
            <wp:extent cx="2933700" cy="2494915"/>
            <wp:effectExtent l="0" t="0" r="0" b="635"/>
            <wp:docPr id="1101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8"/>
                    <pic:cNvPicPr/>
                  </pic:nvPicPr>
                  <pic:blipFill>
                    <a:blip r:embed="rId71" cstate="print"/>
                    <a:srcRect/>
                    <a:stretch/>
                  </pic:blipFill>
                  <pic:spPr>
                    <a:xfrm>
                      <a:off x="0" y="0"/>
                      <a:ext cx="2933700" cy="2494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0114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唯王五月初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吉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丁亥，周伯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皋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及仲偁父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伐南淮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節，孚金，用作寶鼎。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其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萬年子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=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孫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=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永寶用。</w:t>
      </w:r>
    </w:p>
    <w:p w14:paraId="23F832B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〖子京父印〗</w:t>
      </w:r>
    </w:p>
    <w:p w14:paraId="03BF214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吴侃叔云：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銘文不類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字，吴説是也。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莊十九年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周大夫有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伯”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殆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與？孚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讀爲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伐淮所俘金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以鑄鼎也。</w:t>
      </w:r>
    </w:p>
    <w:p w14:paraId="566D59F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項聖謨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3C22490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A577C24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【校注】</w:t>
      </w:r>
    </w:p>
    <w:p w14:paraId="59421D3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02734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02370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。當名“仲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62D3491" wp14:editId="2F466D6D">
            <wp:extent cx="133200" cy="133200"/>
            <wp:effectExtent l="0" t="0" r="635" b="635"/>
            <wp:docPr id="1102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/>
                  </pic:nvPicPr>
                  <pic:blipFill>
                    <a:blip r:embed="rId72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父鼎”。</w:t>
      </w:r>
    </w:p>
    <w:p w14:paraId="586779EE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唯王五月初吉丁亥，周白（伯）邊及中（仲）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BE0C4C4" wp14:editId="38E968B2">
            <wp:extent cx="133200" cy="133200"/>
            <wp:effectExtent l="0" t="0" r="635" b="635"/>
            <wp:docPr id="1103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/>
                  </pic:nvPicPr>
                  <pic:blipFill>
                    <a:blip r:embed="rId72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父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伐南淮尸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（夷），孚（俘）金，用乍（作）寶鼎，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𠀠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（其）萬年子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=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（子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子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）孫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=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（孫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孫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）永寶用。</w:t>
      </w:r>
    </w:p>
    <w:p w14:paraId="14BD8D1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6DA2E81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虢姜鼎</w:t>
      </w:r>
      <w:proofErr w:type="gramEnd"/>
      <w:r w:rsidRPr="00A131DE">
        <w:rPr>
          <w:rFonts w:ascii="Times New Roman" w:hAnsi="Times New Roman" w:cs="宋体" w:hint="eastAsia"/>
          <w:b/>
          <w:bCs/>
          <w:sz w:val="32"/>
          <w:szCs w:val="32"/>
          <w14:ligatures w14:val="standardContextual"/>
        </w:rPr>
        <w:t xml:space="preserve">　</w:t>
      </w: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周器</w:t>
      </w:r>
    </w:p>
    <w:p w14:paraId="3B36D67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41CE77A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【項聖謨】〖孔彰珍玩〗</w:t>
      </w:r>
    </w:p>
    <w:p w14:paraId="28D06AFA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6D62582B" wp14:editId="70DD4BD9">
            <wp:extent cx="2235835" cy="3430270"/>
            <wp:effectExtent l="0" t="0" r="0" b="0"/>
            <wp:docPr id="1104" name="图片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9"/>
                    <pic:cNvPicPr/>
                  </pic:nvPicPr>
                  <pic:blipFill>
                    <a:blip r:embed="rId73" cstate="print"/>
                    <a:srcRect/>
                    <a:stretch/>
                  </pic:blipFill>
                  <pic:spPr>
                    <a:xfrm>
                      <a:off x="0" y="0"/>
                      <a:ext cx="2235835" cy="3430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4CC97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虢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姜作寶尊鼎，其萬年永寶用。</w:t>
      </w:r>
    </w:p>
    <w:p w14:paraId="7349998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〖墨林山人〗</w:t>
      </w:r>
    </w:p>
    <w:p w14:paraId="6994376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lastRenderedPageBreak/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虢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名，非姓也。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虢姜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之例。</w:t>
      </w:r>
    </w:p>
    <w:p w14:paraId="761F007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周器言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虢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者甚多，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虢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言其姓也。有所謂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虢叔作尊鬲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，有所謂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虢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叔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叔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殷鬲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，有所謂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虢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叔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作鼎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，今言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姜作寶尊鼎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桉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諸集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姜用禪追孝于皇考惠仲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匄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康嗣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、純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通禄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永命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姜敦曰：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姜作寶尊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敦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，其萬年眉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，受福無疆，子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子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孫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孫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永寶用享。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今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虢姜鼎曰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姜作寶尊鼎，其萬年永寶用。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蓋與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姜敦相類也。</w:t>
      </w:r>
    </w:p>
    <w:p w14:paraId="1E6224C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虢姜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之爲名，如遟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父作姬之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齊姜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、齊侯宗女之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晋姜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庶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父王姑之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、京室婦之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京姜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”、叔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孫父作之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孟姜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散季作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朕王母之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“叔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之類是也。</w:t>
      </w:r>
    </w:p>
    <w:p w14:paraId="3629EC3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墨林祕玩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0156DDF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商周鼎彝款識，多以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樽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字兼言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如商之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夔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鼎曰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作尊寶彝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古父丁彝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作父丁寶尊彝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，如周之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言肇鼎曰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言肇作尊鼎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，乙公鼎曰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乙公作尊鼎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，季㜏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鼎曰作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季㜏寶尊彝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晋姜鼎曰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作寶尊鼎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之類是也。</w:t>
      </w:r>
    </w:p>
    <w:p w14:paraId="7C8EB94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覃溪審定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0A66C37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【項墨林父祕笈之印】</w:t>
      </w:r>
    </w:p>
    <w:p w14:paraId="236690F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㥽（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曾大中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皇恐百拜上呈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 xml:space="preserve"> [1]</w:t>
      </w:r>
    </w:p>
    <w:p w14:paraId="30D4258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項氏孔彰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〖項聖謨印〗</w:t>
      </w:r>
    </w:p>
    <w:p w14:paraId="55B1798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490DC3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145CA9C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02472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01972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41E93C6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2BBF662E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〔曾大中〕“㥽”原作“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74B3C920" wp14:editId="3037D639">
            <wp:extent cx="136973" cy="133200"/>
            <wp:effectExtent l="0" t="0" r="0" b="635"/>
            <wp:docPr id="1105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"/>
                    <pic:cNvPicPr/>
                  </pic:nvPicPr>
                  <pic:blipFill>
                    <a:blip r:embed="rId74" cstate="print"/>
                    <a:srcRect/>
                    <a:stretch/>
                  </pic:blipFill>
                  <pic:spPr>
                    <a:xfrm>
                      <a:off x="0" y="0"/>
                      <a:ext cx="136973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”，當是曾大中之名，“大中”則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是字。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據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《負暄野録》，曾大中爲華亭（今上海市）人。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39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其人又見《耆舊續聞》卷四，與陳鵠交好。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40"/>
      </w:r>
    </w:p>
    <w:p w14:paraId="68BFCAF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0DAB19D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周師艅鼎</w:t>
      </w:r>
    </w:p>
    <w:p w14:paraId="00DC90E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28AECE1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〖墨林主人〗</w:t>
      </w:r>
    </w:p>
    <w:p w14:paraId="55255E1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【項聖謨】</w:t>
      </w:r>
    </w:p>
    <w:p w14:paraId="15966E02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69221D73" wp14:editId="5CD0AF53">
            <wp:extent cx="2156460" cy="2933700"/>
            <wp:effectExtent l="0" t="0" r="0" b="0"/>
            <wp:docPr id="1106" name="图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0"/>
                    <pic:cNvPicPr/>
                  </pic:nvPicPr>
                  <pic:blipFill>
                    <a:blip r:embed="rId75" cstate="print"/>
                    <a:srcRect/>
                    <a:stretch/>
                  </pic:blipFill>
                  <pic:spPr>
                    <a:xfrm>
                      <a:off x="0" y="0"/>
                      <a:ext cx="2156460" cy="2933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70AF5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王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汝上侯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師艅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王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夜功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，錫師艅金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艅則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對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揚乃德，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其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作乃文考寶鼑，孫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lastRenderedPageBreak/>
        <w:t>子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子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寶用。</w:t>
      </w:r>
    </w:p>
    <w:p w14:paraId="743C36B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六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十一有師艅尊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作六行。改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用作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，改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寶鼎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寶彝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，二字不同，當别是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器。</w:t>
      </w:r>
    </w:p>
    <w:p w14:paraId="450CD36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錢獻之、吴侃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叔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並云：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當釋作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女工侯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者，言女工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于射侯也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射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文六年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《傳》“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狐射姑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穀梁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夜姑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當釋作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琱矢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二字。古器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字合文，如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庚午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西夏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之類甚多。大夫始鼎銘云：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王在和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宫，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大夫始錫友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CE2E83B" wp14:editId="37F3FA8C">
            <wp:extent cx="133200" cy="133200"/>
            <wp:effectExtent l="0" t="0" r="0" b="0"/>
            <wp:docPr id="1107" name="图片 1" descr="图片包含 文本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/>
                  </pic:nvPicPr>
                  <pic:blipFill>
                    <a:blip r:embed="rId76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琱矢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二字。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攷工記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楖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雕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矢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磬。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注：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故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雕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或爲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古通。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鼎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銘作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，諧聲也。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爾雅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玉謂之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雕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，指事也。</w:t>
      </w:r>
    </w:p>
    <w:p w14:paraId="181772E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6A1041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7A274C0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2723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02344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。當名“師俞鼎”。</w:t>
      </w:r>
    </w:p>
    <w:p w14:paraId="509BDE8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王女（如）上侯，師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俞從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，王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5DFA1E8" wp14:editId="0F52FAFB">
            <wp:extent cx="133200" cy="133200"/>
            <wp:effectExtent l="0" t="0" r="635" b="635"/>
            <wp:docPr id="1108" name="图片 1" descr="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"/>
                    <pic:cNvPicPr/>
                  </pic:nvPicPr>
                  <pic:blipFill>
                    <a:blip r:embed="rId77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（功），易（賜）師俞金。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則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揚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氒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厥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）德，其乍（作）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氒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厥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）文考寶貞（鼎），孫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=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（孫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孫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）子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=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（子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子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）寶用。</w:t>
      </w:r>
    </w:p>
    <w:p w14:paraId="06B4361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相似文例又見師俞尊（《集成》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5995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11794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），“王”下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字作“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7D731D69" wp14:editId="443C481F">
            <wp:extent cx="91435" cy="133200"/>
            <wp:effectExtent l="0" t="0" r="4445" b="635"/>
            <wp:docPr id="1109" name="图片 1" descr="地毯上的猫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/>
                    <pic:cNvPicPr/>
                  </pic:nvPicPr>
                  <pic:blipFill>
                    <a:blip r:embed="rId78" cstate="print"/>
                    <a:srcRect t="2410" b="2933"/>
                    <a:stretch/>
                  </pic:blipFill>
                  <pic:spPr>
                    <a:xfrm>
                      <a:off x="0" y="0"/>
                      <a:ext cx="91435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57A79438" wp14:editId="52EE02B5">
            <wp:extent cx="92648" cy="133200"/>
            <wp:effectExtent l="0" t="0" r="3175" b="635"/>
            <wp:docPr id="1110" name="图片 1" descr="图片包含 草, 猫, 小, 男孩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/>
                  </pic:nvPicPr>
                  <pic:blipFill>
                    <a:blip r:embed="rId79" cstate="print"/>
                    <a:srcRect l="2265" t="8574" r="7706" b="2309"/>
                    <a:stretch/>
                  </pic:blipFill>
                  <pic:spPr>
                    <a:xfrm>
                      <a:off x="0" y="0"/>
                      <a:ext cx="92648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41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吴鎮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烽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指出，京師畯尊（《銘圖》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11784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）的“王又（有）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0FEAB5D8" wp14:editId="3A4EDC03">
            <wp:extent cx="86400" cy="133200"/>
            <wp:effectExtent l="0" t="0" r="8890" b="635"/>
            <wp:docPr id="111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"/>
                    <pic:cNvPicPr/>
                  </pic:nvPicPr>
                  <pic:blipFill>
                    <a:blip r:embed="rId80" cstate="print"/>
                    <a:srcRect/>
                    <a:stretch/>
                  </pic:blipFill>
                  <pic:spPr>
                    <a:xfrm>
                      <a:off x="0" y="0"/>
                      <a:ext cx="864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工（功）”與此文例一致。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42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可見次字讀｛功｝無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，但西周金文“力”字字形與此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徑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庭，綜合考慮，該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字的右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側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可能是“丮”的誤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摹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，則該字可隸作“巩”。</w:t>
      </w:r>
    </w:p>
    <w:p w14:paraId="4A8CA6F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吴文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將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第一字隸作“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7E5B2FEF" wp14:editId="0B4AE3A8">
            <wp:extent cx="133200" cy="133200"/>
            <wp:effectExtent l="0" t="0" r="635" b="635"/>
            <wp:docPr id="1112" name="图片 1" descr="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"/>
                    <pic:cNvPicPr/>
                  </pic:nvPicPr>
                  <pic:blipFill>
                    <a:blip r:embed="rId81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”，認爲該字表示“褒獎、獎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勵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”。“問道”（吴文評論區第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8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樓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）以該字“从豕从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矢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矢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當爲聲符，在此可能讀爲‘兕’”。張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樂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部分讚同“問道”的觀點，認爲該字就是甲骨卜辭中出現的“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𫯦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”字，並聯繫明公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4029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04955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）的“有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𡆥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（肩）工（功）”，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43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根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據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張亞初釋“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𫯦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”爲“豣”的意見讀“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𫯦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”爲“肩”，以“肩功”表示“成功”。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44"/>
      </w:r>
    </w:p>
    <w:p w14:paraId="10ED2C1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按：張亞初釋“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𫯦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”爲“豣”的意見顯然是錯誤的，“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𫯦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”中的“大”絶無可能是義符，自然也不能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據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之釋爲表示“大豕”的｛豣｝。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據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吴文提供的銘文照相，該字可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摹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作“</w:t>
      </w:r>
      <w:r w:rsidRPr="00A131DE">
        <w:rPr>
          <w:rFonts w:ascii="Times New Roman" w:eastAsia="仿宋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530C5303" wp14:editId="1AD96FA9">
            <wp:extent cx="93209" cy="133200"/>
            <wp:effectExtent l="0" t="0" r="2540" b="635"/>
            <wp:docPr id="1113" name="图片 4" descr="卡通人物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"/>
                    <pic:cNvPicPr/>
                  </pic:nvPicPr>
                  <pic:blipFill>
                    <a:blip r:embed="rId82" cstate="print"/>
                    <a:srcRect/>
                    <a:stretch/>
                  </pic:blipFill>
                  <pic:spPr>
                    <a:xfrm>
                      <a:off x="0" y="0"/>
                      <a:ext cx="93209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”，从豕从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矢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不誤。有學者已指出了這點。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45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甲骨卜辭中有字作“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29D6A82" wp14:editId="0C0BB4FA">
            <wp:extent cx="83169" cy="133200"/>
            <wp:effectExtent l="0" t="0" r="0" b="635"/>
            <wp:docPr id="1114" name="图片 5" descr="游戏机里面的人物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"/>
                    <pic:cNvPicPr/>
                  </pic:nvPicPr>
                  <pic:blipFill>
                    <a:blip r:embed="rId83" cstate="print"/>
                    <a:srcRect/>
                    <a:stretch/>
                  </pic:blipFill>
                  <pic:spPr>
                    <a:xfrm>
                      <a:off x="0" y="0"/>
                      <a:ext cx="83169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”（《合》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19772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象矢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射豕，與“彘”有别，通隸作“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82A93B1" wp14:editId="5470C1F8">
            <wp:extent cx="133200" cy="133200"/>
            <wp:effectExtent l="0" t="0" r="635" b="635"/>
            <wp:docPr id="1115" name="图片 1" descr="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"/>
                    <pic:cNvPicPr/>
                  </pic:nvPicPr>
                  <pic:blipFill>
                    <a:blip r:embed="rId77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”。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袁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倫强、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漆容分析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辭例認爲，“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04CE2AAD" wp14:editId="7447F1AE">
            <wp:extent cx="133200" cy="133200"/>
            <wp:effectExtent l="0" t="0" r="635" b="635"/>
            <wp:docPr id="1116" name="图片 1" descr="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"/>
                    <pic:cNvPicPr/>
                  </pic:nvPicPr>
                  <pic:blipFill>
                    <a:blip r:embed="rId77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當表示“擒、獲”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類的田獵結果。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46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上引張文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將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eastAsia="仿宋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070FA151" wp14:editId="7DAC52B3">
            <wp:extent cx="93209" cy="133200"/>
            <wp:effectExtent l="0" t="0" r="2540" b="635"/>
            <wp:docPr id="1117" name="图片 4" descr="卡通人物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"/>
                    <pic:cNvPicPr/>
                  </pic:nvPicPr>
                  <pic:blipFill>
                    <a:blip r:embed="rId82" cstate="print"/>
                    <a:srcRect/>
                    <a:stretch/>
                  </pic:blipFill>
                  <pic:spPr>
                    <a:xfrm>
                      <a:off x="0" y="0"/>
                      <a:ext cx="93209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功”與“有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𡆥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功”聯繫，認爲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個短語表示“成功”，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當是正確的。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者“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𡆥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”前的“有”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在此表强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調語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氣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47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不妨礙分析“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𡆥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功”爲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動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賓短語。“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56ED98A8" wp14:editId="74065A24">
            <wp:extent cx="133200" cy="133200"/>
            <wp:effectExtent l="0" t="0" r="635" b="635"/>
            <wp:docPr id="1118" name="图片 1" descr="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"/>
                    <pic:cNvPicPr/>
                  </pic:nvPicPr>
                  <pic:blipFill>
                    <a:blip r:embed="rId77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”的具體讀法則尚不可知，但其由“田獵擒獲”義引申至抽象的“成、致”義大約是順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暢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無礙的。</w:t>
      </w:r>
    </w:p>
    <w:p w14:paraId="75C04AB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CFF0D58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周師淮父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卣</w:t>
      </w:r>
      <w:proofErr w:type="gramEnd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蓋</w:t>
      </w:r>
    </w:p>
    <w:p w14:paraId="0FAFD21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。（《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又有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器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銘，作四行。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</w:p>
    <w:p w14:paraId="671BB69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2D3795F8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2BD139C" wp14:editId="1AA61D51">
            <wp:extent cx="2193290" cy="2673985"/>
            <wp:effectExtent l="0" t="0" r="0" b="0"/>
            <wp:docPr id="1119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/>
                    <pic:cNvPicPr/>
                  </pic:nvPicPr>
                  <pic:blipFill>
                    <a:blip r:embed="rId84" cstate="print"/>
                    <a:srcRect/>
                    <a:stretch/>
                  </pic:blipFill>
                  <pic:spPr>
                    <a:xfrm>
                      <a:off x="0" y="0"/>
                      <a:ext cx="2193290" cy="2673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114E6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穆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師淮父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戍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于古阜，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蔑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歷，錦貝山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埒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。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穆拜稽首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對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揚師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淮父休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，用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作文考日乙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寶尊彝，其子孫永寶。</w:t>
      </w:r>
    </w:p>
    <w:p w14:paraId="1B0B922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〖子京父印〗</w:t>
      </w:r>
    </w:p>
    <w:p w14:paraId="25F37AE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lastRenderedPageBreak/>
        <w:t>錢獻之、吴侃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叔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並云：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穆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字當釋爲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䅓，䅩䅓也。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禾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句聲。又者，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丑省。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元謂：經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人名無此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選》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宋玉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風賦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句来巢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曲木，當是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䅩䅓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二字省文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知經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字皆省作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矣。山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三十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字。石鼓文作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71BF7780" wp14:editId="595869DA">
            <wp:extent cx="165646" cy="133200"/>
            <wp:effectExtent l="0" t="0" r="0" b="0"/>
            <wp:docPr id="1120" name="图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3"/>
                    <pic:cNvPicPr/>
                  </pic:nvPicPr>
                  <pic:blipFill>
                    <a:blip r:embed="rId85" cstate="print"/>
                    <a:srcRect/>
                    <a:stretch/>
                  </pic:blipFill>
                  <pic:spPr>
                    <a:xfrm>
                      <a:off x="0" y="0"/>
                      <a:ext cx="165646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曶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鼎作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2FE1AFE1" wp14:editId="002522DC">
            <wp:extent cx="145106" cy="133200"/>
            <wp:effectExtent l="0" t="0" r="0" b="0"/>
            <wp:docPr id="1121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4"/>
                    <pic:cNvPicPr/>
                  </pic:nvPicPr>
                  <pic:blipFill>
                    <a:blip r:embed="rId86" cstate="print"/>
                    <a:srcRect/>
                    <a:stretch/>
                  </pic:blipFill>
                  <pic:spPr>
                    <a:xfrm>
                      <a:off x="0" y="0"/>
                      <a:ext cx="145106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埒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之省。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吕刑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其罰百鍰。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鄭注：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鍰，六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攷工記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冶氏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重三鋝。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注引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鋝，鍰也。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</w:p>
    <w:p w14:paraId="08BFA0E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〖項聖</w:t>
      </w:r>
      <w:r w:rsidRPr="00A131DE">
        <w:rPr>
          <w:rFonts w:ascii="SimSun-ExtB" w:eastAsia="SimSun-ExtB" w:hAnsi="SimSun-ExtB" w:cs="SimSun-ExtB" w:hint="eastAsia"/>
          <w:smallCaps/>
          <w:color w:val="5A5A5A"/>
          <w:sz w:val="22"/>
          <w:szCs w:val="24"/>
          <w14:ligatures w14:val="standardContextual"/>
        </w:rPr>
        <w:t>𠻚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（謨）〗</w:t>
      </w:r>
    </w:p>
    <w:p w14:paraId="3A8B95D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800BC4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6F44328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5411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13322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𥠫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卣”。</w:t>
      </w:r>
    </w:p>
    <w:p w14:paraId="2653687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𥠫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師淮（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）父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于由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48"/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𠂤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（師），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蔑曆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，易（賜）貝卅寽（鋝），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𥠫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𩒨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稽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）首，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對</w:t>
      </w:r>
      <w:proofErr w:type="gramEnd"/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𣈟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（揚）師淮（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）父休，用乍（作）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文考日乙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寶</w:t>
      </w:r>
      <w:r w:rsidRPr="00A131DE">
        <w:rPr>
          <w:rFonts w:ascii="Malgun Gothic Semilight" w:eastAsia="Malgun Gothic Semilight" w:hAnsi="Malgun Gothic Semilight" w:cs="Malgun Gothic Semilight" w:hint="eastAsia"/>
          <w:sz w:val="22"/>
          <w:szCs w:val="24"/>
          <w14:ligatures w14:val="standardContextual"/>
        </w:rPr>
        <w:t>𱀵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（尊）彝，其子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子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孫永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（福）。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或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68DB8E2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師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父，又見于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𨕘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甗（《集成》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948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03359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）“師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𣼲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）父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才（在）由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𠂤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（師）”、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鼎（《集成》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2721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02340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）“師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𣼲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）父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BB6F66A" wp14:editId="25180598">
            <wp:extent cx="133200" cy="133200"/>
            <wp:effectExtent l="0" t="0" r="635" b="635"/>
            <wp:docPr id="1122" name="图片 1" descr="卡通人物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"/>
                    <pic:cNvPicPr/>
                  </pic:nvPicPr>
                  <pic:blipFill>
                    <a:blip r:embed="rId87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（省）道至于㝬（胡）”、臤尊（《集成》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6008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11807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）“臤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師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𣼲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）父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于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𤤧𠂤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（師）之年”，則“淮”讀“雍”無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。此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摹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或有缺。或，族名。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49"/>
      </w:r>
    </w:p>
    <w:p w14:paraId="49E9176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0E32BA5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〔鍰〕謝明文認爲“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傳世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古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中用作量詞的‘鍰’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是‘鋝’的形近誤字”，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50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可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4B231D6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D2BE00C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周雞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單卣</w:t>
      </w:r>
      <w:proofErr w:type="gramEnd"/>
    </w:p>
    <w:p w14:paraId="373EE7D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蓋器二銘。</w:t>
      </w:r>
    </w:p>
    <w:p w14:paraId="0351789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〖子京所藏〗</w:t>
      </w:r>
    </w:p>
    <w:p w14:paraId="678B8C3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蓋</w:t>
      </w:r>
    </w:p>
    <w:p w14:paraId="6F8E507A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59B6C37" wp14:editId="56934535">
            <wp:extent cx="1041399" cy="1374140"/>
            <wp:effectExtent l="0" t="0" r="6350" b="0"/>
            <wp:docPr id="1123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/>
                  </pic:nvPicPr>
                  <pic:blipFill>
                    <a:blip r:embed="rId88" cstate="print"/>
                    <a:srcRect/>
                    <a:stretch/>
                  </pic:blipFill>
                  <pic:spPr>
                    <a:xfrm>
                      <a:off x="0" y="0"/>
                      <a:ext cx="1041399" cy="1374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241E5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旗雞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單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6E96C57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器</w:t>
      </w:r>
    </w:p>
    <w:p w14:paraId="2922F0FA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6AD2EA2D" wp14:editId="386EBE14">
            <wp:extent cx="1326515" cy="1680845"/>
            <wp:effectExtent l="0" t="0" r="6985" b="0"/>
            <wp:docPr id="1124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/>
                  </pic:nvPicPr>
                  <pic:blipFill>
                    <a:blip r:embed="rId89" cstate="print"/>
                    <a:srcRect/>
                    <a:stretch/>
                  </pic:blipFill>
                  <pic:spPr>
                    <a:xfrm>
                      <a:off x="0" y="0"/>
                      <a:ext cx="1326515" cy="1680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372E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19DABCD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八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今館中皆作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，别是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器。此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卣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番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陽洪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邃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景裴家，精甚，有提梁。</w:t>
      </w:r>
    </w:p>
    <w:p w14:paraId="778C3AA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錢少詹大昕云：此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洪邃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當是容亝昆弟行。</w:t>
      </w:r>
    </w:p>
    <w:p w14:paraId="59B4219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吴侃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叔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爵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/>
          <w:noProof/>
          <w:sz w:val="22"/>
          <w:szCs w:val="24"/>
          <w14:ligatures w14:val="standardContextual"/>
        </w:rPr>
        <w:drawing>
          <wp:inline distT="0" distB="0" distL="0" distR="0" wp14:anchorId="0B7ED751" wp14:editId="1C16EDEF">
            <wp:extent cx="133200" cy="133200"/>
            <wp:effectExtent l="0" t="0" r="635" b="635"/>
            <wp:docPr id="1125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/>
                    <pic:cNvPicPr/>
                  </pic:nvPicPr>
                  <pic:blipFill>
                    <a:blip r:embed="rId90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，禮器也。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象</w:t>
      </w:r>
      <w:proofErr w:type="gramEnd"/>
      <w:r w:rsidRPr="00A131DE">
        <w:rPr>
          <w:rFonts w:ascii="SimSun-ExtB" w:eastAsia="SimSun-ExtB" w:hAnsi="SimSun-ExtB" w:cs="SimSun-ExtB"/>
          <w:noProof/>
          <w:sz w:val="22"/>
          <w:szCs w:val="24"/>
          <w14:ligatures w14:val="standardContextual"/>
        </w:rPr>
        <w:drawing>
          <wp:inline distT="0" distB="0" distL="0" distR="0" wp14:anchorId="36B2A372" wp14:editId="7E351A09">
            <wp:extent cx="133200" cy="133200"/>
            <wp:effectExtent l="0" t="0" r="635" b="635"/>
            <wp:docPr id="1126" name="图片 1" descr="卡通人物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/>
                    <pic:cNvPicPr/>
                  </pic:nvPicPr>
                  <pic:blipFill>
                    <a:blip r:embed="rId90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之形，中有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鬯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酒，又持之也。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爵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形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5634D25D" wp14:editId="437726CE">
            <wp:extent cx="108401" cy="133200"/>
            <wp:effectExtent l="0" t="0" r="0" b="0"/>
            <wp:docPr id="1127" name="图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5"/>
                    <pic:cNvPicPr/>
                  </pic:nvPicPr>
                  <pic:blipFill>
                    <a:blip r:embed="rId91" cstate="print"/>
                    <a:srcRect/>
                    <a:stretch/>
                  </pic:blipFill>
                  <pic:spPr>
                    <a:xfrm>
                      <a:off x="0" y="0"/>
                      <a:ext cx="108401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正與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合。周景王時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單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穆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公名旗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荀子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壽于旗翼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“箕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翼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，“箕”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本字也。</w:t>
      </w:r>
    </w:p>
    <w:p w14:paraId="6E798BC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7F416A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7A16CC7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05007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12833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。當名“西隻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單卣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”。</w:t>
      </w:r>
    </w:p>
    <w:p w14:paraId="57AF582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西隻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單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，族名。</w:t>
      </w:r>
    </w:p>
    <w:p w14:paraId="7CD5EFD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365EE7DE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lastRenderedPageBreak/>
        <w:t>周四年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虢</w:t>
      </w:r>
      <w:proofErr w:type="gramEnd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姜敦</w:t>
      </w:r>
    </w:p>
    <w:p w14:paraId="71F204B0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D1891B0" wp14:editId="4299F982">
            <wp:extent cx="882650" cy="4688205"/>
            <wp:effectExtent l="0" t="0" r="0" b="0"/>
            <wp:docPr id="1128" name="图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4"/>
                    <pic:cNvPicPr/>
                  </pic:nvPicPr>
                  <pic:blipFill>
                    <a:blip r:embed="rId92" cstate="print"/>
                    <a:srcRect/>
                    <a:stretch/>
                  </pic:blipFill>
                  <pic:spPr>
                    <a:xfrm>
                      <a:off x="0" y="0"/>
                      <a:ext cx="882650" cy="4688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DA5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7187D02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【大雅】</w:t>
      </w:r>
    </w:p>
    <w:p w14:paraId="0249C5E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【覃溪審定】</w:t>
      </w:r>
    </w:p>
    <w:p w14:paraId="633934DC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維王四年，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虢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姜作寶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敦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，其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永用享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。</w:t>
      </w:r>
    </w:p>
    <w:p w14:paraId="24ADB9E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【項氏孔彰】</w:t>
      </w:r>
    </w:p>
    <w:p w14:paraId="37C0FB6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款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識，得之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禮部郎官朱敦儒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所藏者。</w:t>
      </w:r>
    </w:p>
    <w:p w14:paraId="0179724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lastRenderedPageBreak/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蘇齊（齋）墨緣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2B2157F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【墨林祕玩】</w:t>
      </w:r>
    </w:p>
    <w:p w14:paraId="39399B7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20D202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7C97F92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3820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04677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。當名“虢姜簋”。</w:t>
      </w:r>
    </w:p>
    <w:p w14:paraId="6D3EE80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隹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（唯）王四年，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虢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姜乍（作）寶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𣪘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），其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永用享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2157FC5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47780DB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〔朱敦儒〕朱敦儒（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1081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1159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），字希真，南宋河南人。</w:t>
      </w:r>
    </w:p>
    <w:p w14:paraId="63B3E2B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70DD5F6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周弡仲簠</w:t>
      </w:r>
    </w:p>
    <w:p w14:paraId="38D5F06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十五作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張仲簠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原父、歐陽公釋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吕大臨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與叔作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弡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，趙德父、黄長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睿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同之。此乃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原父簠。蓋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炎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於榷場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得之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以不全故留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其家。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居湖州。</w:t>
      </w:r>
    </w:p>
    <w:p w14:paraId="02751F9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【復齋珍玩】</w:t>
      </w:r>
    </w:p>
    <w:p w14:paraId="624A0B8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大雅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4DA9C0F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【阮伯元臧（藏）鐘鼎文字】</w:t>
      </w:r>
    </w:p>
    <w:p w14:paraId="045CC30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【項墨林父祕笈之印】</w:t>
      </w:r>
    </w:p>
    <w:p w14:paraId="75B2FB0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【項氏孔彰】</w:t>
      </w:r>
    </w:p>
    <w:p w14:paraId="6E55DFD6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2805D1A3" wp14:editId="024812CA">
            <wp:extent cx="3895724" cy="6115685"/>
            <wp:effectExtent l="0" t="0" r="9525" b="0"/>
            <wp:docPr id="1129" name="图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5"/>
                    <pic:cNvPicPr/>
                  </pic:nvPicPr>
                  <pic:blipFill>
                    <a:blip r:embed="rId93" cstate="print"/>
                    <a:srcRect/>
                    <a:stretch/>
                  </pic:blipFill>
                  <pic:spPr>
                    <a:xfrm>
                      <a:off x="0" y="0"/>
                      <a:ext cx="3895724" cy="6115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904E8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弡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具勿反。</w:t>
      </w:r>
      <w:proofErr w:type="gramStart"/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吕</w:t>
      </w:r>
      <w:proofErr w:type="gramEnd"/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、趙、黄同。</w:t>
      </w:r>
      <w:proofErr w:type="gramStart"/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劉</w:t>
      </w:r>
      <w:proofErr w:type="gramEnd"/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、歐、薛作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張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仲作寶簠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（“</w:t>
      </w:r>
      <w:r w:rsidRPr="00A131DE">
        <w:rPr>
          <w:rFonts w:ascii="Times New Roman" w:hAnsi="Times New Roman" w:cs="宋体"/>
          <w:noProof/>
          <w:sz w:val="18"/>
          <w:szCs w:val="24"/>
          <w14:ligatures w14:val="standardContextual"/>
        </w:rPr>
        <w:drawing>
          <wp:inline distT="0" distB="0" distL="0" distR="0" wp14:anchorId="2205882E" wp14:editId="49461A6A">
            <wp:extent cx="115200" cy="115200"/>
            <wp:effectExtent l="0" t="0" r="0" b="0"/>
            <wp:docPr id="1130" name="图片 1" descr="卡通人物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"/>
                    <pic:cNvPicPr/>
                  </pic:nvPicPr>
                  <pic:blipFill>
                    <a:blip r:embed="rId94" cstate="print"/>
                    <a:srcRect/>
                    <a:stretch/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與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18"/>
          <w:szCs w:val="24"/>
          <w14:ligatures w14:val="standardContextual"/>
        </w:rPr>
        <w:t>𠤱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同，音簠。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擇</w:t>
      </w:r>
      <w:proofErr w:type="gramEnd"/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黄釋作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擇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”。“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擇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亦作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18"/>
          <w:szCs w:val="24"/>
          <w14:ligatures w14:val="standardContextual"/>
        </w:rPr>
        <w:t>𢍰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，今作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18"/>
          <w:szCs w:val="24"/>
          <w14:ligatures w14:val="standardContextual"/>
        </w:rPr>
        <w:drawing>
          <wp:inline distT="0" distB="0" distL="0" distR="0" wp14:anchorId="21702CDA" wp14:editId="67756097">
            <wp:extent cx="115200" cy="115200"/>
            <wp:effectExtent l="0" t="0" r="0" b="0"/>
            <wp:docPr id="1131" name="Drawing 29" descr="book-ref/platform-import/7456690878111924287/1-f3db636b21e5c3d7.web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Drawing 29"/>
                    <pic:cNvPicPr/>
                  </pic:nvPicPr>
                  <pic:blipFill>
                    <a:blip r:embed="rId95" cstate="print"/>
                    <a:srcRect/>
                    <a:stretch/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乃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18"/>
          <w:szCs w:val="24"/>
          <w14:ligatures w14:val="standardContextual"/>
        </w:rPr>
        <w:t>𢍰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省</w:t>
      </w:r>
      <w:r w:rsidRPr="00A131DE">
        <w:rPr>
          <w:rFonts w:ascii="Times New Roman" w:hAnsi="Times New Roman" w:cs="宋体" w:hint="eastAsia"/>
          <w:iCs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。吕作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奉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，薛作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菐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之金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鏖</w:t>
      </w:r>
      <w:proofErr w:type="gramEnd"/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黄釋作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鏖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，悲驕反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。《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鈌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”。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翟乙穴反。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鈗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黄同。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鈗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，音允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翟作銃，</w:t>
      </w:r>
      <w:proofErr w:type="gramStart"/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充仲反</w:t>
      </w:r>
      <w:proofErr w:type="gramEnd"/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鏖</w:t>
      </w:r>
      <w:proofErr w:type="gramEnd"/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（《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欽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鑪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黄釋作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鑪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，與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爐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同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。《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18"/>
          <w:szCs w:val="24"/>
          <w14:ligatures w14:val="standardContextual"/>
        </w:rPr>
        <w:t>𨪉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”。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翟徒兮反。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其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勛</w:t>
      </w:r>
      <w:proofErr w:type="gramEnd"/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帖釋作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熏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，借作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纁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字。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其玄其黄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用盛諸受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（“</w:t>
      </w:r>
      <w:r w:rsidRPr="00A131DE">
        <w:rPr>
          <w:rFonts w:ascii="Times New Roman" w:hAnsi="Times New Roman" w:cs="宋体"/>
          <w:noProof/>
          <w:sz w:val="18"/>
          <w:szCs w:val="24"/>
          <w14:ligatures w14:val="standardContextual"/>
        </w:rPr>
        <w:drawing>
          <wp:inline distT="0" distB="0" distL="0" distR="0" wp14:anchorId="1D075FF1" wp14:editId="3EF86749">
            <wp:extent cx="115200" cy="115200"/>
            <wp:effectExtent l="0" t="0" r="0" b="0"/>
            <wp:docPr id="1132" name="图片 1" descr="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"/>
                    <pic:cNvPicPr/>
                  </pic:nvPicPr>
                  <pic:blipFill>
                    <a:blip r:embed="rId96" cstate="print"/>
                    <a:srcRect/>
                    <a:stretch/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即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受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lastRenderedPageBreak/>
        <w:t>字。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SimSun-ExtB" w:eastAsia="SimSun-ExtB" w:hAnsi="SimSun-ExtB" w:cs="SimSun-ExtB" w:hint="eastAsia"/>
          <w:iCs/>
          <w:sz w:val="22"/>
          <w:szCs w:val="24"/>
          <w14:ligatures w14:val="standardContextual"/>
        </w:rPr>
        <w:t>𥼚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側</w:t>
      </w:r>
      <w:proofErr w:type="gramEnd"/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角反，早取穀也。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米，用饗大正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音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或作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商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王，寘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支義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反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，置也。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釋作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賓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䬫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徒言反</w:t>
      </w:r>
      <w:proofErr w:type="gramEnd"/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。䬫餬，寄食也。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》釋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“飧”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具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吕</w:t>
      </w:r>
      <w:proofErr w:type="gramEnd"/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釋作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鼎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召飤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（《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飼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，通用，音祀。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弡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（《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張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，下同。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仲受無疆福，必共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（《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友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proofErr w:type="gramStart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飧</w:t>
      </w:r>
      <w:proofErr w:type="gramEnd"/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蘇昆反。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飤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（《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飼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”。）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具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（《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釋作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鼎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SimSun-ExtB" w:eastAsia="SimSun-ExtB" w:hAnsi="SimSun-ExtB" w:cs="SimSun-ExtB" w:hint="eastAsia"/>
          <w:iCs/>
          <w:sz w:val="22"/>
          <w:szCs w:val="24"/>
          <w14:ligatures w14:val="standardContextual"/>
        </w:rPr>
        <w:t>𩝓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（“</w:t>
      </w:r>
      <w:r w:rsidRPr="00A131DE">
        <w:rPr>
          <w:rFonts w:ascii="SimSun-ExtB" w:eastAsia="SimSun-ExtB" w:hAnsi="SimSun-ExtB" w:cs="SimSun-ExtB" w:hint="eastAsia"/>
          <w:sz w:val="18"/>
          <w:szCs w:val="24"/>
          <w14:ligatures w14:val="standardContextual"/>
        </w:rPr>
        <w:t>𩝓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與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飽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”、“</w:t>
      </w:r>
      <w:r w:rsidRPr="00A131DE">
        <w:rPr>
          <w:rFonts w:ascii="SimSun-ExtB" w:eastAsia="SimSun-ExtB" w:hAnsi="SimSun-ExtB" w:cs="SimSun-ExtB" w:hint="eastAsia"/>
          <w:sz w:val="18"/>
          <w:szCs w:val="24"/>
          <w14:ligatures w14:val="standardContextual"/>
        </w:rPr>
        <w:t>𩜿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通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。《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釋作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寶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弡仲</w:t>
      </w:r>
      <w:proofErr w:type="gramStart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畀</w:t>
      </w:r>
      <w:proofErr w:type="gramEnd"/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（《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釋作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“畀”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，歐、翟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作“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萬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，黄作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眉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18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18"/>
          <w:szCs w:val="24"/>
          <w14:ligatures w14:val="standardContextual"/>
        </w:rPr>
        <w:t>）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。</w:t>
      </w:r>
    </w:p>
    <w:p w14:paraId="10BE355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元謂：歐陽氏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集古録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張仲器銘四，其文皆同，而偏旁左右或異。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今以薛氏摹本及此拓本校之，又互有不同。吴侃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叔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、朱右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甫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並云：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弡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字當釋作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張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擇之金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下四字皆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金，或金名，或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治冶具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不可强釋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鑪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字可辨。鑪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鑢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錯銅鐵也。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纁元黄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攷工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㮚氏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消鍊金錫之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古通用，見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左傳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釋文。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盛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下一字釋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，非是。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禮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内則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桃諸梅諸。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肅云：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諸，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菹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菹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非簠實。竊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意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秫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》“秫”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或作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“术”。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下三字乃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稷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”、“穛”、“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稷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字有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稷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訓爲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𧥳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楚茨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鄭箋，故此作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節形。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早收穀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内則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稰穛粱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字。薛氏本甚明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，此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有剥落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音，係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歆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字之省。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歆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義爲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王歆太牢。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襄廿七年傳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能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歆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神人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則不特作祭祀解矣。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饗大正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歆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文正相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對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䬫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字之省。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薛書弟四器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字甚明。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飽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飽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”。“畀”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𢍉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，舉也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“畀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“畀”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音義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迥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别。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周禮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宰夫掌賓客膳獻飲食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張仲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殆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居其職，故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六月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飲御諸友，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炰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鼈膾鯉。侯誰在矣，張仲孝友。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此銘亦曰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友”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合，謂諸大夫也。張仲爲獻主，故曰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舉壽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</w:t>
      </w:r>
    </w:p>
    <w:p w14:paraId="6C11043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3DBF2B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07FA776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4627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05975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。當名“弭仲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䀇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”。</w:t>
      </w:r>
    </w:p>
    <w:p w14:paraId="2EC34AA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弭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中（仲）乍（作）寶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5A9F20FA" wp14:editId="25C0FF46">
            <wp:extent cx="133200" cy="133200"/>
            <wp:effectExtent l="0" t="0" r="635" b="635"/>
            <wp:docPr id="1133" name="图片 1" descr="文本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"/>
                    <pic:cNvPicPr/>
                  </pic:nvPicPr>
                  <pic:blipFill>
                    <a:blip r:embed="rId97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䀇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51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noProof/>
          <w:sz w:val="18"/>
          <w:szCs w:val="24"/>
          <w14:ligatures w14:val="standardContextual"/>
        </w:rPr>
        <w:drawing>
          <wp:inline distT="0" distB="0" distL="0" distR="0" wp14:anchorId="780DDBD8" wp14:editId="46B7EF3F">
            <wp:extent cx="133200" cy="133200"/>
            <wp:effectExtent l="0" t="0" r="635" b="635"/>
            <wp:docPr id="1134" name="Drawing 29" descr="book-ref/platform-import/7456690878111924287/1-f3db636b21e5c3d7.web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Drawing 29"/>
                    <pic:cNvPicPr/>
                  </pic:nvPicPr>
                  <pic:blipFill>
                    <a:blip r:embed="rId95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擇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）之金：鏷（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粲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）鐈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52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鏷（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粲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𬬚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；其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19620E71" wp14:editId="61D0D49F">
            <wp:extent cx="133200" cy="133200"/>
            <wp:effectExtent l="0" t="0" r="635" b="635"/>
            <wp:docPr id="1135" name="图片 1" descr="卡通人物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"/>
                    <pic:cNvPicPr/>
                  </pic:nvPicPr>
                  <pic:blipFill>
                    <a:blip r:embed="rId98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（色）：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其玄其黄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。用成（盛）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秫</w:t>
      </w:r>
      <w:proofErr w:type="gramEnd"/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（稻）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𥼚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379D438" wp14:editId="13CF36DF">
            <wp:extent cx="133200" cy="133200"/>
            <wp:effectExtent l="0" t="0" r="635" b="635"/>
            <wp:docPr id="1136" name="图片 1" descr="卡通人物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"/>
                    <pic:cNvPicPr/>
                  </pic:nvPicPr>
                  <pic:blipFill>
                    <a:blip r:embed="rId99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粱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），用卿（饗）大正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𥩮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（辟）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53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王。賓既具（俱）旨飤（食），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弭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中（仲）受無彊（疆）福；者（諸）友即飤（食）具（俱）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0F78CA47" wp14:editId="27F4C14A">
            <wp:extent cx="133200" cy="133200"/>
            <wp:effectExtent l="0" t="0" r="635" b="635"/>
            <wp:docPr id="1137" name="图片 1" descr="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"/>
                    <pic:cNvPicPr/>
                  </pic:nvPicPr>
                  <pic:blipFill>
                    <a:blip r:embed="rId100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（飽），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弭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中（仲）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弁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（繁）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54"/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15132D1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鏷，高中正釋“鑆”，以舊釋“生鐵”義的｛鏷｝本从“僕”省聲，而“目前還很少看到獨立成字或作爲聲符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來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用的‘菐’”，並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將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該字讀爲“唯”。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55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TƏP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”、“唯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*WI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”聲韻遠隔，不能相通。且如果該字爲虚詞，義符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金也較爲奇怪。當然，這點也可以通過類化解釋。</w:t>
      </w:r>
    </w:p>
    <w:p w14:paraId="1BB608C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釗指出，古文字从“菐”字可讀作“察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TSAT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”、“踐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/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淺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*TSAN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”“竊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*TSET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”等，“菐”在那些字中表音，又認爲“菐”本身是“䇂”的訛變，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56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近是。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出土文獻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看，“䇂”（也即“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”）在古文字中僅有</w:t>
      </w:r>
      <w:r w:rsidRPr="00A131DE">
        <w:rPr>
          <w:rFonts w:ascii="Times New Roman" w:eastAsia="仿宋" w:hAnsi="Times New Roman" w:cs="宋体"/>
          <w:i/>
          <w:iCs/>
          <w:sz w:val="22"/>
          <w:szCs w:val="24"/>
          <w14:ligatures w14:val="standardContextual"/>
        </w:rPr>
        <w:t>ŊAT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｛</w:t>
      </w:r>
      <w:proofErr w:type="gramStart"/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刈</w:t>
      </w:r>
      <w:proofErr w:type="gramEnd"/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｝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eastAsia="仿宋" w:hAnsi="Times New Roman" w:cs="宋体"/>
          <w:i/>
          <w:iCs/>
          <w:sz w:val="22"/>
          <w:szCs w:val="24"/>
          <w14:ligatures w14:val="standardContextual"/>
        </w:rPr>
        <w:t>LƏ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｛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治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｝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類讀音，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傳世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讀若“愆”當爲訓讀。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57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舊或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將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73A7EFE6" wp14:editId="0CAB375B">
            <wp:extent cx="133200" cy="133200"/>
            <wp:effectExtent l="0" t="0" r="635" b="635"/>
            <wp:docPr id="1138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"/>
                    <pic:cNvPicPr/>
                  </pic:nvPicPr>
                  <pic:blipFill>
                    <a:blip r:embed="rId101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”聲字視爲“䇂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*TSAN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”聲，實際上也是站不住脚的。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58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但古文字“菐”存在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*TSA[T/N]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附近的讀音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當是不存在問題的，則“鏷”可以讀爲“粲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*TSAN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”。</w:t>
      </w:r>
      <w:r w:rsidRPr="00A131DE">
        <w:rPr>
          <w:rFonts w:ascii="Times New Roman" w:eastAsia="仿宋" w:hAnsi="Times New Roman" w:cs="宋体" w:hint="eastAsia"/>
          <w:i/>
          <w:iCs/>
          <w:sz w:val="22"/>
          <w:szCs w:val="24"/>
          <w14:ligatures w14:val="standardContextual"/>
        </w:rPr>
        <w:t>TSAN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域存在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表示“美、善”的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個詞，其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寫形式如“粲”、“㛑”、“諓”、“贊”等。“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粲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粲</w:t>
      </w:r>
      <w:proofErr w:type="gramEnd"/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𬬚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”，也即所謂“美金”。《管子·小匡》：“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美金以鑄戈</w:t>
      </w:r>
      <w:proofErr w:type="gramStart"/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劒</w:t>
      </w:r>
      <w:proofErr w:type="gramEnd"/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矛㦸，試諸狗馬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。”</w:t>
      </w:r>
    </w:p>
    <w:p w14:paraId="317B74F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1F7747A5" wp14:editId="3E045783">
            <wp:extent cx="133200" cy="133200"/>
            <wp:effectExtent l="0" t="0" r="635" b="635"/>
            <wp:docPr id="1139" name="图片 1" descr="卡通人物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"/>
                    <pic:cNvPicPr/>
                  </pic:nvPicPr>
                  <pic:blipFill>
                    <a:blip r:embed="rId98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”字，下文以“△”表示。筆者過去釋“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79E1CDF" wp14:editId="17C68083">
            <wp:extent cx="133200" cy="133200"/>
            <wp:effectExtent l="0" t="0" r="635" b="635"/>
            <wp:docPr id="1140" name="图片 1" descr="图示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"/>
                    <pic:cNvPicPr/>
                  </pic:nvPicPr>
                  <pic:blipFill>
                    <a:blip r:embed="rId102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59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現在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來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看並不合適。由同器的“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53CF1D7" wp14:editId="7E168D2F">
            <wp:extent cx="133200" cy="133200"/>
            <wp:effectExtent l="0" t="0" r="635" b="635"/>
            <wp:docPr id="1141" name="图片 1" descr="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"/>
                    <pic:cNvPicPr/>
                  </pic:nvPicPr>
                  <pic:blipFill>
                    <a:blip r:embed="rId100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來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看，△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上部所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从實爲“勹”形。△字右下的部件，李建西以爲“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𢒸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”字中部，“下部之‘火’乃是在摩刻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傳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寫過程中由‘止’訛變而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來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60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其説值得商榷。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從傳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抄古文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來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看，“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𢒸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”字作“</w:t>
      </w:r>
      <w:r w:rsidRPr="00A131DE">
        <w:rPr>
          <w:rFonts w:ascii="Times New Roman" w:eastAsia="仿宋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42333A3D" wp14:editId="424DFADF">
            <wp:extent cx="139387" cy="133200"/>
            <wp:effectExtent l="0" t="0" r="0" b="635"/>
            <wp:docPr id="1142" name="图片 1" descr="&amp;83.F53E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"/>
                    <pic:cNvPicPr/>
                  </pic:nvPicPr>
                  <pic:blipFill>
                    <a:blip r:embed="rId103" cstate="print"/>
                    <a:srcRect/>
                    <a:stretch/>
                  </pic:blipFill>
                  <pic:spPr>
                    <a:xfrm>
                      <a:off x="0" y="0"/>
                      <a:ext cx="139387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”（汗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4.48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義）、“</w:t>
      </w:r>
      <w:r w:rsidRPr="00A131DE">
        <w:rPr>
          <w:rFonts w:ascii="Times New Roman" w:eastAsia="仿宋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449E0624" wp14:editId="7D5E77B4">
            <wp:extent cx="139387" cy="133200"/>
            <wp:effectExtent l="0" t="0" r="0" b="635"/>
            <wp:docPr id="1143" name="图片 1680220708" descr="&amp;83.F542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680220708"/>
                    <pic:cNvPicPr/>
                  </pic:nvPicPr>
                  <pic:blipFill>
                    <a:blip r:embed="rId104" cstate="print"/>
                    <a:srcRect/>
                    <a:stretch/>
                  </pic:blipFill>
                  <pic:spPr>
                    <a:xfrm>
                      <a:off x="0" y="0"/>
                      <a:ext cx="139387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”（四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5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.27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老）等形，“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𠤕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”的右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側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當爲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個整體，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當就是“頁”的訛變。西周金文中存在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種在“頁”的“卩”形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兩側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增添飾筆的字形，作“</w:t>
      </w:r>
      <w:r w:rsidRPr="00A131DE">
        <w:rPr>
          <w:rFonts w:ascii="Times New Roman" w:eastAsia="仿宋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2C23326C" wp14:editId="5D5220CA">
            <wp:extent cx="139387" cy="133200"/>
            <wp:effectExtent l="0" t="0" r="0" b="635"/>
            <wp:docPr id="1144" name="图片 1" descr="&amp;31.F3DC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"/>
                    <pic:cNvPicPr/>
                  </pic:nvPicPr>
                  <pic:blipFill>
                    <a:blip r:embed="rId105" cstate="print"/>
                    <a:srcRect/>
                    <a:stretch/>
                  </pic:blipFill>
                  <pic:spPr>
                    <a:xfrm>
                      <a:off x="0" y="0"/>
                      <a:ext cx="139387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”（琱伐父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04048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05032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）、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“</w:t>
      </w:r>
      <w:r w:rsidRPr="00A131DE">
        <w:rPr>
          <w:rFonts w:ascii="Times New Roman" w:eastAsia="仿宋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32C0D121" wp14:editId="2A23C079">
            <wp:extent cx="139387" cy="133200"/>
            <wp:effectExtent l="0" t="0" r="0" b="635"/>
            <wp:docPr id="1145" name="图片 2" descr="&amp;31.F3D3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"/>
                    <pic:cNvPicPr/>
                  </pic:nvPicPr>
                  <pic:blipFill>
                    <a:blip r:embed="rId106" cstate="print"/>
                    <a:srcRect/>
                    <a:stretch/>
                  </pic:blipFill>
                  <pic:spPr>
                    <a:xfrm>
                      <a:off x="0" y="0"/>
                      <a:ext cx="139387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”（頌鼎，《集成》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02829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2493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）等，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61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也即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後世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从“頁”的“釁”字下方“分”形的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來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源。于省吾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將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△釋爲“釁”，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62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顯然是注意到了這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點。</w:t>
      </w:r>
    </w:p>
    <w:p w14:paraId="6842E3D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此器的行文句式押韻較爲工整，除第一句外，各相鄰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句之間都有相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對嚴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格的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仗關係，“鏷（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粲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）鐈鏷（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粲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𬬚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”與“其玄其黄”亦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如是。“其</w:t>
      </w:r>
      <w:r w:rsidRPr="00A131DE">
        <w:rPr>
          <w:rFonts w:ascii="Times New Roman" w:eastAsia="仿宋" w:hAnsi="Times New Roman" w:cs="宋体" w:hint="eastAsia"/>
          <w:noProof/>
          <w:sz w:val="22"/>
          <w:szCs w:val="24"/>
          <w14:ligatures w14:val="standardContextual"/>
        </w:rPr>
        <w:t>△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”和“</w:t>
      </w:r>
      <w:r w:rsidRPr="00A131DE">
        <w:rPr>
          <w:rFonts w:ascii="Times New Roman" w:hAnsi="Times New Roman" w:cs="宋体"/>
          <w:iCs/>
          <w:noProof/>
          <w:sz w:val="18"/>
          <w:szCs w:val="24"/>
          <w14:ligatures w14:val="standardContextual"/>
        </w:rPr>
        <w:drawing>
          <wp:inline distT="0" distB="0" distL="0" distR="0" wp14:anchorId="389BA17F" wp14:editId="458F602D">
            <wp:extent cx="133200" cy="133200"/>
            <wp:effectExtent l="0" t="0" r="635" b="635"/>
            <wp:docPr id="1146" name="Drawing 29" descr="book-ref/platform-import/7456690878111924287/1-f3db636b21e5c3d7.web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Drawing 29"/>
                    <pic:cNvPicPr/>
                  </pic:nvPicPr>
                  <pic:blipFill>
                    <a:blip r:embed="rId95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擇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）之金”作爲領句，其格式也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相當，由“其玄其黄”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來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看，讀“△”爲“色”的意見依然是很合適的。就此看，該字右下當是“牛”字，在此用作聲符。這種上下畫長短相近的“牛”在金文中並不鮮見，如“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8696C6D" wp14:editId="6F714F69">
            <wp:extent cx="138637" cy="133200"/>
            <wp:effectExtent l="0" t="0" r="0" b="635"/>
            <wp:docPr id="1147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"/>
                    <pic:cNvPicPr/>
                  </pic:nvPicPr>
                  <pic:blipFill>
                    <a:blip r:embed="rId107" cstate="print"/>
                    <a:srcRect/>
                    <a:stretch/>
                  </pic:blipFill>
                  <pic:spPr>
                    <a:xfrm>
                      <a:off x="0" y="0"/>
                      <a:ext cx="138637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”（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690069BA" wp14:editId="4FE4E4B4">
            <wp:extent cx="133200" cy="133200"/>
            <wp:effectExtent l="0" t="0" r="635" b="635"/>
            <wp:docPr id="1148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"/>
                    <pic:cNvPicPr/>
                  </pic:nvPicPr>
                  <pic:blipFill>
                    <a:blip r:embed="rId108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子鼎，《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集成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02345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01820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，西周早期）、“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1B26A8F5" wp14:editId="352C7122">
            <wp:extent cx="96406" cy="133200"/>
            <wp:effectExtent l="0" t="0" r="0" b="635"/>
            <wp:docPr id="1149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/>
                  </pic:nvPicPr>
                  <pic:blipFill>
                    <a:blip r:embed="rId109" cstate="print"/>
                    <a:srcRect/>
                    <a:stretch/>
                  </pic:blipFill>
                  <pic:spPr>
                    <a:xfrm>
                      <a:off x="0" y="0"/>
                      <a:ext cx="96406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”（大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集成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04298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05344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，西周晚期）、“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04FCECB0" wp14:editId="7610CC6A">
            <wp:extent cx="108838" cy="133200"/>
            <wp:effectExtent l="0" t="0" r="5715" b="635"/>
            <wp:docPr id="1150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"/>
                    <pic:cNvPicPr/>
                  </pic:nvPicPr>
                  <pic:blipFill>
                    <a:blip r:embed="rId110" cstate="print"/>
                    <a:srcRect/>
                    <a:stretch/>
                  </pic:blipFill>
                  <pic:spPr>
                    <a:xfrm>
                      <a:off x="0" y="0"/>
                      <a:ext cx="108838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新城戈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16928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戰國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晚期）等所从即是。結合上文已辨别出的“勹”、“頁”，都是表示與人有關的義符，可見“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7D7EEC59" wp14:editId="093E1DA1">
            <wp:extent cx="133200" cy="133200"/>
            <wp:effectExtent l="0" t="0" r="635" b="635"/>
            <wp:docPr id="115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"/>
                    <pic:cNvPicPr/>
                  </pic:nvPicPr>
                  <pic:blipFill>
                    <a:blip r:embed="rId98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是表示“面色”的｛色｝的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專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字。</w:t>
      </w:r>
    </w:p>
    <w:p w14:paraId="692AE30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2D555BE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〔乃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𢍰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省〕按“</w:t>
      </w:r>
      <w:r w:rsidRPr="00A131DE">
        <w:rPr>
          <w:rFonts w:ascii="Times New Roman" w:hAnsi="Times New Roman" w:cs="宋体"/>
          <w:iCs/>
          <w:noProof/>
          <w:sz w:val="18"/>
          <w:szCs w:val="24"/>
          <w14:ligatures w14:val="standardContextual"/>
        </w:rPr>
        <w:drawing>
          <wp:inline distT="0" distB="0" distL="0" distR="0" wp14:anchorId="2F035061" wp14:editId="2D2F5721">
            <wp:extent cx="133200" cy="133200"/>
            <wp:effectExtent l="0" t="0" r="635" b="635"/>
            <wp:docPr id="1152" name="Drawing 29" descr="book-ref/platform-import/7456690878111924287/1-f3db636b21e5c3d7.web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Drawing 29"/>
                    <pic:cNvPicPr/>
                  </pic:nvPicPr>
                  <pic:blipFill>
                    <a:blip r:embed="rId95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”爲｛釋｝的初文，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象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雙手脱離桎梏。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63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𢍰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”上方的“目”形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爲追加聲符“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𬙜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”的省形。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64"/>
      </w:r>
    </w:p>
    <w:p w14:paraId="3EB3F2F4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𧥳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〕同“詩”。</w:t>
      </w:r>
    </w:p>
    <w:p w14:paraId="187C576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531DF4F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周司彝</w:t>
      </w:r>
      <w:proofErr w:type="gramEnd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甗</w:t>
      </w:r>
    </w:p>
    <w:p w14:paraId="1550D23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上下二銘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589C31E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復齋珍玩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7B339381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0C2E682E" wp14:editId="6B5F625B">
            <wp:extent cx="1828800" cy="2092960"/>
            <wp:effectExtent l="0" t="0" r="0" b="2540"/>
            <wp:docPr id="1153" name="图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6"/>
                    <pic:cNvPicPr/>
                  </pic:nvPicPr>
                  <pic:blipFill>
                    <a:blip r:embed="rId111" cstate="print"/>
                    <a:srcRect/>
                    <a:stretch/>
                  </pic:blipFill>
                  <pic:spPr>
                    <a:xfrm>
                      <a:off x="0" y="0"/>
                      <a:ext cx="1828800" cy="2092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EB03B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司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彝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3CAB7E5B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454D3F5C" wp14:editId="3F848177">
            <wp:extent cx="1791970" cy="2082799"/>
            <wp:effectExtent l="0" t="0" r="0" b="0"/>
            <wp:docPr id="1154" name="图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7"/>
                    <pic:cNvPicPr/>
                  </pic:nvPicPr>
                  <pic:blipFill>
                    <a:blip r:embed="rId112" cstate="print"/>
                    <a:srcRect/>
                    <a:stretch/>
                  </pic:blipFill>
                  <pic:spPr>
                    <a:xfrm>
                      <a:off x="0" y="0"/>
                      <a:ext cx="1791970" cy="20827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B485F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亞形中畫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兕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形。</w:t>
      </w:r>
    </w:p>
    <w:p w14:paraId="23B419C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錢獻之云：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泐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兕形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犧形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4F4E137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〖墨林主人〗</w:t>
      </w:r>
    </w:p>
    <w:p w14:paraId="014E18E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C1DE06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1136E01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825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03161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。當名“姒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5967924A" wp14:editId="7563F579">
            <wp:extent cx="133200" cy="133200"/>
            <wp:effectExtent l="0" t="0" r="635" b="635"/>
            <wp:docPr id="1155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"/>
                    <pic:cNvPicPr/>
                  </pic:nvPicPr>
                  <pic:blipFill>
                    <a:blip r:embed="rId113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甗”。</w:t>
      </w:r>
    </w:p>
    <w:p w14:paraId="0140477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司（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姒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16CD25EF" wp14:editId="573508C8">
            <wp:extent cx="133200" cy="133200"/>
            <wp:effectExtent l="0" t="0" r="635" b="635"/>
            <wp:docPr id="115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"/>
                    <pic:cNvPicPr/>
                  </pic:nvPicPr>
                  <pic:blipFill>
                    <a:blip r:embed="rId113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。亞兔。</w:t>
      </w:r>
    </w:p>
    <w:p w14:paraId="1A032FD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89EBB06" wp14:editId="6C798AE7">
            <wp:extent cx="133200" cy="133200"/>
            <wp:effectExtent l="0" t="0" r="635" b="635"/>
            <wp:docPr id="1157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"/>
                    <pic:cNvPicPr/>
                  </pic:nvPicPr>
                  <pic:blipFill>
                    <a:blip r:embed="rId113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，女名；或釋“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0DD2A2D4" wp14:editId="64BD4980">
            <wp:extent cx="133200" cy="133200"/>
            <wp:effectExtent l="0" t="0" r="635" b="635"/>
            <wp:docPr id="1158" name="图片 1" descr="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"/>
                    <pic:cNvPicPr/>
                  </pic:nvPicPr>
                  <pic:blipFill>
                    <a:blip r:embed="rId114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母”，以爲婦好字。</w:t>
      </w:r>
    </w:p>
    <w:p w14:paraId="074DEC8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3780050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周帛女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鬲</w:t>
      </w:r>
      <w:proofErr w:type="gramEnd"/>
    </w:p>
    <w:p w14:paraId="3DB0CDE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十九、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十六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42D83D1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【復齋珍玩】</w:t>
      </w:r>
    </w:p>
    <w:p w14:paraId="7CAD305D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4CB98CF7" wp14:editId="0561B4EE">
            <wp:extent cx="1231265" cy="3409315"/>
            <wp:effectExtent l="0" t="0" r="6985" b="635"/>
            <wp:docPr id="1159" name="图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8"/>
                    <pic:cNvPicPr/>
                  </pic:nvPicPr>
                  <pic:blipFill>
                    <a:blip r:embed="rId115" cstate="print"/>
                    <a:srcRect/>
                    <a:stretch/>
                  </pic:blipFill>
                  <pic:spPr>
                    <a:xfrm>
                      <a:off x="0" y="0"/>
                      <a:ext cx="1231265" cy="3409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54DC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〖項叔子〗</w:t>
      </w:r>
    </w:p>
    <w:p w14:paraId="0125BE03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帛女作齊</w:t>
      </w:r>
      <w:proofErr w:type="gramStart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鬲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1FF7301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帛女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伯女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隱二年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紀子帛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公羊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》、《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穀梁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子伯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史記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伍子胥傳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伯嚭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論衡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帛喜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讀爲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68FCA24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3EEA141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3511581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535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02725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756CA0B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〗齊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，金文通作“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𪔉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”，用作鼎或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鬲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的修飾詞，表示“盛受食物”，或特化作器名。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《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説文·皿部》：“齍，黍稷在器以祀者。”</w:t>
      </w:r>
    </w:p>
    <w:p w14:paraId="635DDE0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31B74B5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lastRenderedPageBreak/>
        <w:t>周京姜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鬲</w:t>
      </w:r>
      <w:proofErr w:type="gramEnd"/>
    </w:p>
    <w:p w14:paraId="6F59062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大雅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454D6A5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〖復齋</w:t>
      </w:r>
      <w:r w:rsidRPr="00A131DE">
        <w:rPr>
          <w:rFonts w:ascii="Times New Roman" w:hAnsi="Times New Roman" w:cs="宋体"/>
          <w:smallCaps/>
          <w:noProof/>
          <w:color w:val="5A5A5A"/>
          <w:sz w:val="22"/>
          <w:szCs w:val="24"/>
          <w14:ligatures w14:val="standardContextual"/>
        </w:rPr>
        <w:drawing>
          <wp:inline distT="0" distB="0" distL="0" distR="0" wp14:anchorId="1066AFBB" wp14:editId="4E706549">
            <wp:extent cx="133200" cy="133200"/>
            <wp:effectExtent l="0" t="0" r="0" b="0"/>
            <wp:docPr id="1160" name="图片 1" descr="图示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"/>
                    <pic:cNvPicPr/>
                  </pic:nvPicPr>
                  <pic:blipFill>
                    <a:blip r:embed="rId116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（之）印〗</w:t>
      </w:r>
    </w:p>
    <w:p w14:paraId="45F6898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十六皆横列此十一字，别是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器。</w:t>
      </w:r>
    </w:p>
    <w:p w14:paraId="1E065FFA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8EA7EE1" wp14:editId="67126403">
            <wp:extent cx="4826000" cy="4899660"/>
            <wp:effectExtent l="0" t="0" r="0" b="0"/>
            <wp:docPr id="1161" name="图片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9"/>
                    <pic:cNvPicPr/>
                  </pic:nvPicPr>
                  <pic:blipFill>
                    <a:blip r:embed="rId117" cstate="print"/>
                    <a:srcRect/>
                    <a:stretch/>
                  </pic:blipFill>
                  <pic:spPr>
                    <a:xfrm>
                      <a:off x="0" y="0"/>
                      <a:ext cx="4826000" cy="4899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CB72F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京姜庚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中作尊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鬲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其永古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寶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用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182C7D3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【復齋珍玩】</w:t>
      </w:r>
    </w:p>
    <w:p w14:paraId="7DCC534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lastRenderedPageBreak/>
        <w:t>【項子京家珍藏】</w:t>
      </w:r>
    </w:p>
    <w:p w14:paraId="22A3189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【項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氏孔彰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65F33E6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</w:t>
      </w:r>
      <w:r w:rsidRPr="00A131DE">
        <w:rPr>
          <w:rFonts w:ascii="SimSun-ExtB" w:eastAsia="SimSun-ExtB" w:hAnsi="SimSun-ExtB" w:cs="SimSun-ExtB" w:hint="eastAsia"/>
          <w:smallCaps/>
          <w:color w:val="5A5A5A"/>
          <w:sz w:val="22"/>
          <w:szCs w:val="24"/>
          <w14:ligatures w14:val="standardContextual"/>
        </w:rPr>
        <w:t>𨸬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（陳）寅之印〗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</w:t>
      </w:r>
    </w:p>
    <w:p w14:paraId="3FAD142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京，京師也。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思齊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京室之婦。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中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庚女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者，猶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母乙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婦庚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之例。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古女子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亦有以十干爲字者。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793C4F8" wp14:editId="0AF83DEE">
            <wp:extent cx="101444" cy="133200"/>
            <wp:effectExtent l="0" t="0" r="0" b="0"/>
            <wp:docPr id="1162" name="图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6"/>
                    <pic:cNvPicPr/>
                  </pic:nvPicPr>
                  <pic:blipFill>
                    <a:blip r:embed="rId118" cstate="print"/>
                    <a:srcRect/>
                    <a:stretch/>
                  </pic:blipFill>
                  <pic:spPr>
                    <a:xfrm>
                      <a:off x="0" y="0"/>
                      <a:ext cx="101444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古文省。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歙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程易疇瑶田云：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刀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706C9326" wp14:editId="105601C8">
            <wp:extent cx="138147" cy="133200"/>
            <wp:effectExtent l="0" t="0" r="0" b="0"/>
            <wp:docPr id="1163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8"/>
                    <pic:cNvPicPr/>
                  </pic:nvPicPr>
                  <pic:blipFill>
                    <a:blip r:embed="rId119" cstate="print"/>
                    <a:srcRect/>
                    <a:stretch/>
                  </pic:blipFill>
                  <pic:spPr>
                    <a:xfrm>
                      <a:off x="0" y="0"/>
                      <a:ext cx="138147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豐潤文廟牛鼎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4E8F1B90" wp14:editId="63214F35">
            <wp:extent cx="149156" cy="133200"/>
            <wp:effectExtent l="0" t="0" r="0" b="0"/>
            <wp:docPr id="1164" name="图片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9"/>
                    <pic:cNvPicPr/>
                  </pic:nvPicPr>
                  <pic:blipFill>
                    <a:blip r:embed="rId120" cstate="print"/>
                    <a:srcRect/>
                    <a:stretch/>
                  </pic:blipFill>
                  <pic:spPr>
                    <a:xfrm>
                      <a:off x="0" y="0"/>
                      <a:ext cx="149156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字，皆古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字省文也。</w:t>
      </w:r>
    </w:p>
    <w:p w14:paraId="6DEB4B9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程瑶田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[4]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鑒定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76BF28B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〖翁嵩年印〗</w:t>
      </w:r>
    </w:p>
    <w:p w14:paraId="1E898D9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E09614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68E5939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641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02858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。當名“京姜商母鬲”。</w:t>
      </w:r>
    </w:p>
    <w:p w14:paraId="4A5C0DE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京姜商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女（母）乍（作）</w:t>
      </w:r>
      <w:r w:rsidRPr="00A131DE">
        <w:rPr>
          <w:rFonts w:ascii="Malgun Gothic Semilight" w:eastAsia="Malgun Gothic Semilight" w:hAnsi="Malgun Gothic Semilight" w:cs="Malgun Gothic Semilight" w:hint="eastAsia"/>
          <w:sz w:val="22"/>
          <w:szCs w:val="24"/>
          <w14:ligatures w14:val="standardContextual"/>
        </w:rPr>
        <w:t>𱀵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（尊）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鬲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，其永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缶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（寶）用。</w:t>
      </w:r>
    </w:p>
    <w:p w14:paraId="488E2F0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11AF372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〔齊刀〕齊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刀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幣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09E28BB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0FE893AD" wp14:editId="68760B25">
            <wp:extent cx="138146" cy="133200"/>
            <wp:effectExtent l="0" t="0" r="0" b="635"/>
            <wp:docPr id="1165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8"/>
                    <pic:cNvPicPr/>
                  </pic:nvPicPr>
                  <pic:blipFill>
                    <a:blip r:embed="rId119" cstate="print"/>
                    <a:srcRect/>
                    <a:stretch/>
                  </pic:blipFill>
                  <pic:spPr>
                    <a:xfrm>
                      <a:off x="0" y="0"/>
                      <a:ext cx="138146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〕當釋“夻”，讀“大”。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65"/>
      </w:r>
    </w:p>
    <w:p w14:paraId="53168AB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豐潤文廟牛鼎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〕北宋政和間器，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66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文字不足論。</w:t>
      </w:r>
    </w:p>
    <w:p w14:paraId="22D4D19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[4]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〔程瑶田〕程瑶田（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1725-1814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），字易田，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字伯易，號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葺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荷，清代安徽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歙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縣（今安徽省黄山市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歙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縣）人。</w:t>
      </w:r>
    </w:p>
    <w:p w14:paraId="59798DC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74027A4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漢延光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壺</w:t>
      </w:r>
      <w:proofErr w:type="gramEnd"/>
    </w:p>
    <w:p w14:paraId="633D821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49B4791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【江湖載酒】</w:t>
      </w:r>
    </w:p>
    <w:p w14:paraId="2B95F478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1396663B" wp14:editId="0BDCAC78">
            <wp:extent cx="2399665" cy="3213735"/>
            <wp:effectExtent l="0" t="0" r="635" b="5715"/>
            <wp:docPr id="1166" name="图片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0"/>
                    <pic:cNvPicPr/>
                  </pic:nvPicPr>
                  <pic:blipFill>
                    <a:blip r:embed="rId121" cstate="print"/>
                    <a:srcRect/>
                    <a:stretch/>
                  </pic:blipFill>
                  <pic:spPr>
                    <a:xfrm>
                      <a:off x="0" y="0"/>
                      <a:ext cx="2399665" cy="3213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07144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延光四年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銅二百斤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直錢萬二千。</w:t>
      </w:r>
    </w:p>
    <w:p w14:paraId="0196171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lastRenderedPageBreak/>
        <w:t>〖墨林山人〗</w:t>
      </w:r>
    </w:p>
    <w:p w14:paraId="7600C1F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延光四年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乃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漢安帝十九年。今銅百斤約直錢萬五千，古斤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權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輕小也。</w:t>
      </w:r>
    </w:p>
    <w:p w14:paraId="161D2CA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84773B6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lastRenderedPageBreak/>
        <w:t>後</w:t>
      </w:r>
      <w:proofErr w:type="gramEnd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漢元嘉刀</w:t>
      </w:r>
    </w:p>
    <w:p w14:paraId="682EF3EB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2BD13290" wp14:editId="138D9648">
            <wp:extent cx="577850" cy="6731000"/>
            <wp:effectExtent l="0" t="0" r="0" b="0"/>
            <wp:docPr id="1167" name="图片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1"/>
                    <pic:cNvPicPr/>
                  </pic:nvPicPr>
                  <pic:blipFill>
                    <a:blip r:embed="rId122" cstate="print"/>
                    <a:srcRect/>
                    <a:stretch/>
                  </pic:blipFill>
                  <pic:spPr>
                    <a:xfrm>
                      <a:off x="0" y="0"/>
                      <a:ext cx="577902" cy="67316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0604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〖中嘉〗</w:t>
      </w:r>
    </w:p>
    <w:p w14:paraId="628B535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lastRenderedPageBreak/>
        <w:t>〖厚之私印〗</w:t>
      </w:r>
    </w:p>
    <w:p w14:paraId="1608599E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元嘉三年五月丙午日，造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此○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官刀，長四尺二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○○○，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宜侯王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大吉羊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祥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。</w:t>
      </w:r>
    </w:p>
    <w:p w14:paraId="5962BA4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朱右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甫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云：元嘉，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漢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桓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帝號，是年四月，改元永興。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是刀必作于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四月以前，而曰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五月丙午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者，鑄陽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燧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必于五月丙午日中之時，見王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充《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論衡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每見銅鏡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帶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鉤款識有此年五月，並無丙午，而曰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丙午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者，可知此刀實非五月丙午所造，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銘文特取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某月日火德之盛耳。</w:t>
      </w:r>
    </w:p>
    <w:p w14:paraId="3B91BC6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0F6214C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漢器</w:t>
      </w:r>
    </w:p>
    <w:p w14:paraId="5D6844F0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9CB0513" wp14:editId="3C8E773B">
            <wp:extent cx="877570" cy="2833370"/>
            <wp:effectExtent l="0" t="0" r="0" b="5080"/>
            <wp:docPr id="1168" name="图片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42"/>
                    <pic:cNvPicPr/>
                  </pic:nvPicPr>
                  <pic:blipFill>
                    <a:blip r:embed="rId123" cstate="print"/>
                    <a:srcRect/>
                    <a:stretch/>
                  </pic:blipFill>
                  <pic:spPr>
                    <a:xfrm>
                      <a:off x="0" y="0"/>
                      <a:ext cx="877570" cy="2833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98D5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492040D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【項元汴印】</w:t>
      </w:r>
    </w:p>
    <w:p w14:paraId="7565143B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○○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五年三月廿日造。</w:t>
      </w:r>
    </w:p>
    <w:p w14:paraId="41C6133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【馬寒中最嗜物】</w:t>
      </w:r>
    </w:p>
    <w:p w14:paraId="66DD1C7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B9922F8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漢槃</w:t>
      </w:r>
    </w:p>
    <w:p w14:paraId="4CDF70F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32FD8AA6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4080D74B" wp14:editId="29D02F50">
            <wp:extent cx="1130935" cy="6152515"/>
            <wp:effectExtent l="0" t="0" r="0" b="635"/>
            <wp:docPr id="1169" name="图片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3"/>
                    <pic:cNvPicPr/>
                  </pic:nvPicPr>
                  <pic:blipFill>
                    <a:blip r:embed="rId124" cstate="print"/>
                    <a:srcRect/>
                    <a:stretch/>
                  </pic:blipFill>
                  <pic:spPr>
                    <a:xfrm>
                      <a:off x="0" y="0"/>
                      <a:ext cx="1130935" cy="6152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CD0C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此拓本不緻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宋人亦舊無釋文，今隱約可辨者，僅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lastRenderedPageBreak/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六字。</w:t>
      </w:r>
    </w:p>
    <w:p w14:paraId="3DA15CC5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漢啓封鐙</w:t>
      </w:r>
    </w:p>
    <w:p w14:paraId="7270D78B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2B3EC73" wp14:editId="3B82D031">
            <wp:extent cx="2801620" cy="3192780"/>
            <wp:effectExtent l="0" t="0" r="0" b="7620"/>
            <wp:docPr id="1170" name="图片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4"/>
                    <pic:cNvPicPr/>
                  </pic:nvPicPr>
                  <pic:blipFill>
                    <a:blip r:embed="rId125" cstate="print"/>
                    <a:srcRect/>
                    <a:stretch/>
                  </pic:blipFill>
                  <pic:spPr>
                    <a:xfrm>
                      <a:off x="0" y="0"/>
                      <a:ext cx="2801620" cy="3192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9D18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09B70BD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【項氏孔彰】</w:t>
      </w:r>
    </w:p>
    <w:p w14:paraId="4E4D358E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啓封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一斤十二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十二朱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容一升。</w:t>
      </w:r>
    </w:p>
    <w:p w14:paraId="030C604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【項子京家珍藏】</w:t>
      </w:r>
    </w:p>
    <w:p w14:paraId="0CD5650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錢獻之、吴侃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叔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並云：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啓封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開封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史記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功臣侯表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陶舍以高祖十一年封開封侯。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史記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避景帝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諱。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漢不諱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徹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字下不注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上諱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。漢碑立于延熙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者，皆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啓封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開封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開封，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續漢志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屬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河南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尹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71914EA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E8250D7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 w:hint="eastAsia"/>
          <w:b/>
          <w:bCs/>
          <w:sz w:val="32"/>
          <w:szCs w:val="32"/>
          <w14:ligatures w14:val="standardContextual"/>
        </w:rPr>
        <w:lastRenderedPageBreak/>
        <w:t>晋</w:t>
      </w: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尺</w:t>
      </w:r>
    </w:p>
    <w:p w14:paraId="18643B6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〖亞馬中子〗</w:t>
      </w:r>
    </w:p>
    <w:p w14:paraId="584866B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【蘿軒審定】</w:t>
      </w:r>
    </w:p>
    <w:p w14:paraId="6C98609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2CBDE42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【阮氏琅嬛僊館收臧（藏）印】</w:t>
      </w:r>
    </w:p>
    <w:p w14:paraId="0BE6BD02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479CE88" wp14:editId="6FF4EC01">
            <wp:extent cx="1384935" cy="5523230"/>
            <wp:effectExtent l="0" t="0" r="5715" b="1270"/>
            <wp:docPr id="1171" name="图片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5"/>
                    <pic:cNvPicPr/>
                  </pic:nvPicPr>
                  <pic:blipFill>
                    <a:blip r:embed="rId126" cstate="print"/>
                    <a:srcRect/>
                    <a:stretch/>
                  </pic:blipFill>
                  <pic:spPr>
                    <a:xfrm>
                      <a:off x="0" y="0"/>
                      <a:ext cx="1384935" cy="5523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DAD7A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lastRenderedPageBreak/>
        <w:t>周尺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漢志鎦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歆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銅尺，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漢建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□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銅尺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晋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前尺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並同。</w:t>
      </w:r>
    </w:p>
    <w:p w14:paraId="1224DA3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下一字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篆文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旁可辨，蓋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字也。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桉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荀勖尺銘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曰：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泰始十年，中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攷古器，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揆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校今尺，長四分半。所校古法有七品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其七曰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建武銅尺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又云：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魏景元四年，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劉徽注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九章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王莽時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劉歆斛尺弱於今尺四分五氂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比魏尺，其斛深九寸五分五釐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即荀勖所謂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今尺長四分半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是也。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又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桉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隋志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列十五尺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一周尺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劉歆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之銅尺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建武之銅尺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祖冲之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銅尺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，荀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勖令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恭所造之尺，謂之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前尺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者是也。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吴江沈冠雲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彤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周官禄田攷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，繪古尺圖即此尺，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併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録此銘云：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右圖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摹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宋秦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熺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鐘鼎款識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册所載所摹銘文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下一字正作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，惟首多一字，係誤衍。程易疇云：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江慎齋永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攷定諸家之説，周尺得開元錢八枚，以較此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尺短一寸一分；漢尺得大泉十枚，以較此晋尺長二寸三分。又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桉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曲阜孔氏所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臧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慮虒銅尺，造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建初六年，以較此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尺長二分强，皆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不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相合。惟瑶田据王莽所造貨布、貨泉及大小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泉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今，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擇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其邊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郭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完好者互相比較，定爲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莽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時造錢布之尺，與此晋尺豪髮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不爽。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劉歆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莽國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師也。然則尺背所謂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劉歆銅尺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者，即余今所定之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莽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尺。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此可見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莽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所造錢布無不精美也。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慮虒建初尺獨長二分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攷建初六年，乃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漢章帝即位之六年辛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巳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，距建武五十餘年矣。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時代既殊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，尺有贏羨，不害其爲同也。</w:t>
      </w:r>
    </w:p>
    <w:p w14:paraId="2AD35E7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9DC052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58BF522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〔沈冠雲〕沈彤（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1688-1752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），字冠雲，號果堂，清代江南吴江（今江蘇省蘇州市吴江區）人。</w:t>
      </w:r>
    </w:p>
    <w:p w14:paraId="3EC0AFD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〔江慎齋〕江永（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1681-1762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字慎修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，清代安徽婺源（今江西省上饒市婺源縣）人。</w:t>
      </w:r>
    </w:p>
    <w:p w14:paraId="0125972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豪髮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〕通作“毫髮”。</w:t>
      </w:r>
    </w:p>
    <w:p w14:paraId="1A239B4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309389A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 w:hint="eastAsia"/>
          <w:b/>
          <w:bCs/>
          <w:sz w:val="32"/>
          <w:szCs w:val="32"/>
          <w14:ligatures w14:val="standardContextual"/>
        </w:rPr>
        <w:t>晋澡</w:t>
      </w: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槃</w:t>
      </w:r>
    </w:p>
    <w:p w14:paraId="73CD65AA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20ECFD6" wp14:editId="2D4806C1">
            <wp:extent cx="1601470" cy="5026660"/>
            <wp:effectExtent l="0" t="0" r="0" b="2540"/>
            <wp:docPr id="1172" name="图片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6"/>
                    <pic:cNvPicPr/>
                  </pic:nvPicPr>
                  <pic:blipFill>
                    <a:blip r:embed="rId127" cstate="print"/>
                    <a:srcRect/>
                    <a:stretch/>
                  </pic:blipFill>
                  <pic:spPr>
                    <a:xfrm>
                      <a:off x="0" y="0"/>
                      <a:ext cx="1601470" cy="5026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21AB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16872D4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【項氏孔彰】</w:t>
      </w:r>
    </w:p>
    <w:p w14:paraId="5ADFE37D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泰始九年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○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月七日，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右尚方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治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將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作府故二斗五升銅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澡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槃，重九斤八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兩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。第二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5A271A2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lastRenderedPageBreak/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泰始，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武帝年號。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字甚明，實無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字。宋人舊釋云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將作府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，非也。按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晋志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少府統材官校尉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中、左、右三尚方，又曰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將作大匠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，有事則置，無事則罷。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右尚方治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將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，故知無事時，少府兼領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將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將作府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將府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，省文耳。澡盤，古謂之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盥盤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，亦謂之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頮盤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纂》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晋人有銅澡盤自鳴，張茂先以爲與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洛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陽鐘聲諧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</w:t>
      </w:r>
      <w:r w:rsidRPr="00A131DE">
        <w:rPr>
          <w:rFonts w:cs="宋体" w:hint="eastAsia"/>
          <w:sz w:val="22"/>
          <w:szCs w:val="24"/>
          <w14:ligatures w14:val="standardContextual"/>
        </w:rPr>
        <w:t>即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此類也。</w:t>
      </w:r>
    </w:p>
    <w:p w14:paraId="29246CD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5715AC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大雅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18B4BE9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【積古齋】</w:t>
      </w:r>
    </w:p>
    <w:p w14:paraId="68FF89B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2E53A898" w14:textId="77777777" w:rsidR="00A131DE" w:rsidRPr="00A131DE" w:rsidRDefault="00A131DE" w:rsidP="00A131DE">
      <w:pPr>
        <w:keepNext/>
        <w:keepLines/>
        <w:topLinePunct/>
        <w:spacing w:line="360" w:lineRule="auto"/>
        <w:outlineLvl w:val="0"/>
        <w:rPr>
          <w:rFonts w:ascii="Times New Roman" w:hAnsi="Times New Roman" w:cs="宋体"/>
          <w:b/>
          <w:bCs/>
          <w:kern w:val="44"/>
          <w:sz w:val="44"/>
          <w:szCs w:val="44"/>
          <w14:ligatures w14:val="standardContextual"/>
        </w:rPr>
      </w:pPr>
      <w:r w:rsidRPr="00A131DE">
        <w:rPr>
          <w:rFonts w:ascii="Times New Roman" w:hAnsi="Times New Roman" w:cs="宋体"/>
          <w:b/>
          <w:bCs/>
          <w:kern w:val="44"/>
          <w:sz w:val="44"/>
          <w:szCs w:val="44"/>
          <w14:ligatures w14:val="standardContextual"/>
        </w:rPr>
        <w:t>鐘鼎款識</w:t>
      </w:r>
    </w:p>
    <w:p w14:paraId="5A77AB0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畢良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史少董得古器於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盱眙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榷場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摹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十五種，貼以青牋，親題其目，以納秦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熺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伯陽。</w:t>
      </w:r>
    </w:p>
    <w:p w14:paraId="3BE832C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此青牋及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史拜呈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青簡，皆良史之筆。</w:t>
      </w:r>
    </w:p>
    <w:p w14:paraId="55F01DC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7B4662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5EC03C8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〔盱眙〕今江蘇省淮安市盱眙縣。</w:t>
      </w:r>
    </w:p>
    <w:p w14:paraId="0FDF478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〔秦熺〕秦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熺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1117-1161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），字伯陽，南宋江寧（今江蘇省南京市主城區）人，秦檜養子。</w:t>
      </w:r>
    </w:p>
    <w:p w14:paraId="03C81E9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F4AA687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lastRenderedPageBreak/>
        <w:t>夏</w:t>
      </w:r>
      <w:proofErr w:type="gramStart"/>
      <w:r w:rsidRPr="00A131DE">
        <w:rPr>
          <w:rFonts w:ascii="Times New Roman" w:hAnsi="Times New Roman" w:cs="宋体" w:hint="eastAsia"/>
          <w:b/>
          <w:bCs/>
          <w:sz w:val="32"/>
          <w:szCs w:val="32"/>
          <w14:ligatures w14:val="standardContextual"/>
        </w:rPr>
        <w:t>壺</w:t>
      </w:r>
      <w:proofErr w:type="gramEnd"/>
    </w:p>
    <w:p w14:paraId="5DE365C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四作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商蛟篆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壺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銘一字，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彷彿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。趙氏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古器物銘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77C564B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阮伯元臧（藏）鐘鼎文字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6AB62C0D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F37F4ED" wp14:editId="60BC07A1">
            <wp:extent cx="1046480" cy="2051050"/>
            <wp:effectExtent l="0" t="0" r="1270" b="6350"/>
            <wp:docPr id="1173" name="图片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47"/>
                    <pic:cNvPicPr/>
                  </pic:nvPicPr>
                  <pic:blipFill>
                    <a:blip r:embed="rId128" cstate="print"/>
                    <a:srcRect/>
                    <a:stretch/>
                  </pic:blipFill>
                  <pic:spPr>
                    <a:xfrm>
                      <a:off x="0" y="0"/>
                      <a:ext cx="1046480" cy="2051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F1E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4381C699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月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64ACA99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eastAsia="仿宋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〖墨林山人〗</w:t>
      </w:r>
    </w:p>
    <w:p w14:paraId="4EF2965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此篆不可識。</w:t>
      </w:r>
    </w:p>
    <w:p w14:paraId="4B7E5FF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A33A6A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3A8DF39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諸集不收。</w:t>
      </w:r>
    </w:p>
    <w:p w14:paraId="72C5EEC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蒙。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67"/>
      </w:r>
    </w:p>
    <w:p w14:paraId="2E65E76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</w:p>
    <w:p w14:paraId="166AA97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14F5092A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商秉仲鼎</w:t>
      </w:r>
    </w:p>
    <w:p w14:paraId="176D413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，趙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556A995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〖阮長之印〗【</w:t>
      </w:r>
      <w:r w:rsidRPr="00A131DE">
        <w:rPr>
          <w:rFonts w:ascii="SimSun-ExtB" w:eastAsia="SimSun-ExtB" w:hAnsi="SimSun-ExtB" w:cs="SimSun-ExtB" w:hint="eastAsia"/>
          <w:smallCaps/>
          <w:color w:val="5A5A5A"/>
          <w:sz w:val="22"/>
          <w:szCs w:val="24"/>
          <w14:ligatures w14:val="standardContextual"/>
        </w:rPr>
        <w:t>𢏚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（壽）昌】</w:t>
      </w:r>
    </w:p>
    <w:p w14:paraId="758A7733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87D9C08" wp14:editId="75D7B200">
            <wp:extent cx="1316355" cy="1410970"/>
            <wp:effectExtent l="0" t="0" r="0" b="0"/>
            <wp:docPr id="1174" name="图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48"/>
                    <pic:cNvPicPr/>
                  </pic:nvPicPr>
                  <pic:blipFill>
                    <a:blip r:embed="rId129" cstate="print"/>
                    <a:srcRect/>
                    <a:stretch/>
                  </pic:blipFill>
                  <pic:spPr>
                    <a:xfrm>
                      <a:off x="0" y="0"/>
                      <a:ext cx="1316355" cy="1410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BC76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4AECA4C9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秉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仲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737A96F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〖子京父印〗</w:t>
      </w:r>
    </w:p>
    <w:p w14:paraId="40FEB42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秉仲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左右之文，薛氏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款識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以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爲析木形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</w:t>
      </w:r>
    </w:p>
    <w:p w14:paraId="065168E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C33072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4CA5CF0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01763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00987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10038554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lastRenderedPageBreak/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族名。次字當釋“盾”。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68"/>
      </w:r>
    </w:p>
    <w:p w14:paraId="721E95D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A667CDF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商册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卣</w:t>
      </w:r>
      <w:proofErr w:type="gramEnd"/>
    </w:p>
    <w:p w14:paraId="68D139E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蓋器皆有銘，此銘器也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今在秘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省。</w:t>
      </w:r>
    </w:p>
    <w:p w14:paraId="3DA7F47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6F59677E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6ED494B2" wp14:editId="6C5963AD">
            <wp:extent cx="1041399" cy="1242060"/>
            <wp:effectExtent l="0" t="0" r="6350" b="0"/>
            <wp:docPr id="1175" name="图片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49"/>
                    <pic:cNvPicPr/>
                  </pic:nvPicPr>
                  <pic:blipFill>
                    <a:blip r:embed="rId130" cstate="print"/>
                    <a:srcRect/>
                    <a:stretch/>
                  </pic:blipFill>
                  <pic:spPr>
                    <a:xfrm>
                      <a:off x="0" y="0"/>
                      <a:ext cx="1041399" cy="1242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441D0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册。</w:t>
      </w:r>
    </w:p>
    <w:p w14:paraId="76BD97E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〖高不騫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印〗〖樝（槎）客同觀〗</w:t>
      </w:r>
    </w:p>
    <w:p w14:paraId="6279AD3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0F6323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2FF0C2F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4803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12554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4274620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05E2BB9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〔高不騫〕高不騫（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1657-1743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槎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客，號小湖，清代華亭（今上海市）人。</w:t>
      </w:r>
    </w:p>
    <w:p w14:paraId="6644013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9EEDDD6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商父辛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卣</w:t>
      </w:r>
      <w:proofErr w:type="gramEnd"/>
    </w:p>
    <w:p w14:paraId="3BC1528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八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十二並作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子孫父辛彝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0288D613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C51DD28" wp14:editId="2B9E245E">
            <wp:extent cx="1744345" cy="2515870"/>
            <wp:effectExtent l="0" t="0" r="8255" b="0"/>
            <wp:docPr id="1176" name="图片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50"/>
                    <pic:cNvPicPr/>
                  </pic:nvPicPr>
                  <pic:blipFill>
                    <a:blip r:embed="rId131" cstate="print"/>
                    <a:srcRect/>
                    <a:stretch/>
                  </pic:blipFill>
                  <pic:spPr>
                    <a:xfrm>
                      <a:off x="0" y="0"/>
                      <a:ext cx="1744345" cy="2515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94B2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〖阮蔭曾印〗【封沂】</w:t>
      </w:r>
    </w:p>
    <w:p w14:paraId="6C13FB9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55A8C9F1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作父辛彝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析子孫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475811F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〖子京所藏〗</w:t>
      </w:r>
    </w:p>
    <w:p w14:paraId="18B634C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器每作析木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形。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巽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木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下者爲鼎，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象析木以炊也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明以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目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6CE60602" wp14:editId="4F816F17">
            <wp:extent cx="150765" cy="133200"/>
            <wp:effectExtent l="0" t="0" r="0" b="0"/>
            <wp:docPr id="1177" name="图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0"/>
                    <pic:cNvPicPr/>
                  </pic:nvPicPr>
                  <pic:blipFill>
                    <a:blip r:embed="rId132" cstate="print"/>
                    <a:srcRect/>
                    <a:stretch/>
                  </pic:blipFill>
                  <pic:spPr>
                    <a:xfrm>
                      <a:off x="0" y="0"/>
                      <a:ext cx="150765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爲析木形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矣。又解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判木也。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半木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而無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爿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部》，“壯”、“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等字，皆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爿聲，不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無此部。戴氏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六書故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爿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在良切。李陽冰曰：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右爲片，左爲爿。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徐鍇曰：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無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爿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字。李妄也。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桉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唐本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爿部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，張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參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五經文字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亦有之，李氏未可厚非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据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此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爿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字義與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同，合文爲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38FA2A4" wp14:editId="285F4CE4">
            <wp:extent cx="150765" cy="133200"/>
            <wp:effectExtent l="0" t="0" r="0" b="0"/>
            <wp:docPr id="1178" name="图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0"/>
                    <pic:cNvPicPr/>
                  </pic:nvPicPr>
                  <pic:blipFill>
                    <a:blip r:embed="rId132" cstate="print"/>
                    <a:srcRect/>
                    <a:stretch/>
                  </pic:blipFill>
                  <pic:spPr>
                    <a:xfrm>
                      <a:off x="0" y="0"/>
                      <a:ext cx="150765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之，今本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有闕字矣。金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壇段茂堂玉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裁云：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著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lastRenderedPageBreak/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者但當云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爿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，不得直于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片部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下、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鼎部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上云有闕文。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質之義。</w:t>
      </w:r>
    </w:p>
    <w:p w14:paraId="2112ABE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45983F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5927E29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03434=0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5171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04213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=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13035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𫤵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作父辛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”。</w:t>
      </w:r>
    </w:p>
    <w:p w14:paraId="6A2D52A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7C81A7E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商父己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卣</w:t>
      </w:r>
      <w:proofErr w:type="gramEnd"/>
    </w:p>
    <w:p w14:paraId="02AD4777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6B157C1A" wp14:editId="3246D0E8">
            <wp:extent cx="1083310" cy="1865630"/>
            <wp:effectExtent l="0" t="0" r="2540" b="1270"/>
            <wp:docPr id="1179" name="图片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51"/>
                    <pic:cNvPicPr/>
                  </pic:nvPicPr>
                  <pic:blipFill>
                    <a:blip r:embed="rId133" cstate="print"/>
                    <a:srcRect/>
                    <a:stretch/>
                  </pic:blipFill>
                  <pic:spPr>
                    <a:xfrm>
                      <a:off x="0" y="0"/>
                      <a:ext cx="1083310" cy="1865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B651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0081FA6E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父己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1570F4A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錢獻之云：首一字文與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相近，當釋爲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。吴侃叔云：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卣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爲中尊，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酉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就也。八月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黍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成，可以釀酒，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象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之形。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正古提梁卣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之象形。</w:t>
      </w:r>
    </w:p>
    <w:p w14:paraId="29656D7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3325AE0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47916C4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04951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12852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30F32D4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首字爲“酉”。</w:t>
      </w:r>
    </w:p>
    <w:p w14:paraId="7C1BEFC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6CA84FA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商父丁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卣</w:t>
      </w:r>
      <w:proofErr w:type="gramEnd"/>
    </w:p>
    <w:p w14:paraId="325C430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18839BEA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61C917A4" wp14:editId="7A9CD3BA">
            <wp:extent cx="1083310" cy="1897380"/>
            <wp:effectExtent l="0" t="0" r="2540" b="7620"/>
            <wp:docPr id="1180" name="图片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52"/>
                    <pic:cNvPicPr/>
                  </pic:nvPicPr>
                  <pic:blipFill>
                    <a:blip r:embed="rId134" cstate="print"/>
                    <a:srcRect/>
                    <a:stretch/>
                  </pic:blipFill>
                  <pic:spPr>
                    <a:xfrm>
                      <a:off x="0" y="0"/>
                      <a:ext cx="1083310" cy="1897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120F9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○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作父丁尊彝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○（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孫承子足跡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）</w:t>
      </w:r>
    </w:p>
    <w:p w14:paraId="225AB67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【項氏孔彰】</w:t>
      </w:r>
    </w:p>
    <w:p w14:paraId="0D15D98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錢獻之云：古器有作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足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跡形者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止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下基也。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象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艸木出有址，故以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‘止’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取子孫基址相承之義耳。</w:t>
      </w:r>
    </w:p>
    <w:p w14:paraId="1A47E18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【卜凥（居）白洋池西小某家橋之北】</w:t>
      </w:r>
    </w:p>
    <w:p w14:paraId="52A3895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6D919F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31C5CB2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5275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13184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0C0FA0B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lastRenderedPageBreak/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首字爲“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6D738F03" wp14:editId="05425D74">
            <wp:extent cx="115200" cy="115200"/>
            <wp:effectExtent l="0" t="0" r="0" b="0"/>
            <wp:docPr id="1181" name="图片 1" descr="图示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"/>
                    <pic:cNvPicPr/>
                  </pic:nvPicPr>
                  <pic:blipFill>
                    <a:blip r:embed="rId135" cstate="print"/>
                    <a:srcRect/>
                    <a:stretch/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”，即“發”字。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69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末爲族名“保”字。</w:t>
      </w:r>
    </w:p>
    <w:p w14:paraId="4E96390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4163DCB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周伯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囧敦</w:t>
      </w:r>
      <w:proofErr w:type="gramEnd"/>
    </w:p>
    <w:p w14:paraId="144D91C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雖是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十六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、歐皆有此款識，今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此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與舊本小異。石氏册内有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原父舊款識。</w:t>
      </w:r>
    </w:p>
    <w:p w14:paraId="7EDF457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【項子京家珍藏】</w:t>
      </w:r>
    </w:p>
    <w:p w14:paraId="56786721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5E07EC40" wp14:editId="70FF4D88">
            <wp:extent cx="1194435" cy="2135505"/>
            <wp:effectExtent l="0" t="0" r="5715" b="0"/>
            <wp:docPr id="1182" name="图片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53"/>
                    <pic:cNvPicPr/>
                  </pic:nvPicPr>
                  <pic:blipFill>
                    <a:blip r:embed="rId136" cstate="print"/>
                    <a:srcRect/>
                    <a:stretch/>
                  </pic:blipFill>
                  <pic:spPr>
                    <a:xfrm>
                      <a:off x="0" y="0"/>
                      <a:ext cx="1194435" cy="2135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93DB8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伯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囧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父作周姜寶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敦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，用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夙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夕享，用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祈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萬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。</w:t>
      </w:r>
    </w:p>
    <w:p w14:paraId="3761A8C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38952B4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【昚（慎）行厶（私）印】〖查夏重〗【佗（他）山鑑賞】</w:t>
      </w:r>
    </w:p>
    <w:p w14:paraId="4DA9C06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446C3B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【校注】</w:t>
      </w:r>
    </w:p>
    <w:p w14:paraId="29CF72A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03920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04778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。當名“伯百父簋”。</w:t>
      </w:r>
    </w:p>
    <w:p w14:paraId="166EB12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白（伯）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百父乍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（作）周姜寶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𣪘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），用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夙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夕享，用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𣄨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祈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）邁（萬）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2F8F3DB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53FB528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周伯</w:t>
      </w:r>
      <w:proofErr w:type="gramStart"/>
      <w:r w:rsidRPr="00A131DE">
        <w:rPr>
          <w:rFonts w:ascii="Times New Roman" w:hAnsi="Times New Roman" w:cs="宋体" w:hint="eastAsia"/>
          <w:b/>
          <w:bCs/>
          <w:sz w:val="32"/>
          <w:szCs w:val="32"/>
          <w14:ligatures w14:val="standardContextual"/>
        </w:rPr>
        <w:t>據</w:t>
      </w: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敦</w:t>
      </w:r>
      <w:proofErr w:type="gramEnd"/>
    </w:p>
    <w:p w14:paraId="181575E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十三作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剌公敦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，有二銘，此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𩔖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第一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石氏册内類第二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二十八字。</w:t>
      </w:r>
    </w:p>
    <w:p w14:paraId="0A5A005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【項氏孔彰】</w:t>
      </w:r>
    </w:p>
    <w:p w14:paraId="39CC752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73B8428B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0D4E4508" wp14:editId="0EBB09AB">
            <wp:extent cx="2299335" cy="3145155"/>
            <wp:effectExtent l="0" t="0" r="5715" b="0"/>
            <wp:docPr id="1183" name="图片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54"/>
                    <pic:cNvPicPr/>
                  </pic:nvPicPr>
                  <pic:blipFill>
                    <a:blip r:embed="rId137" cstate="print"/>
                    <a:srcRect/>
                    <a:stretch/>
                  </pic:blipFill>
                  <pic:spPr>
                    <a:xfrm>
                      <a:off x="0" y="0"/>
                      <a:ext cx="2299335" cy="3145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DD0B8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伯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據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虘肇作皇考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剌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公尊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敦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，用享用孝，萬年眉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，畯在位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子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=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孫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=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永寶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1E9D175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【子京父印】</w:t>
      </w:r>
    </w:p>
    <w:p w14:paraId="0B95E94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lastRenderedPageBreak/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：“伯”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下一字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余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臧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商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父丁角亦有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此文。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桉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木部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𣘫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字，無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字。然古文明有是字，不得釋爲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下一字乃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虎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不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柔不伸也。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木部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省。竊意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椃樝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乃作器者名字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始也。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公，薛氏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款識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據</w:t>
      </w:r>
      <w:proofErr w:type="gramEnd"/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𡯷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敦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祖乙伯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之文，定爲齊丁公族，殊未確。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史記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秦始皇本紀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悼公子曰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龔公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秦本紀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厲共公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古通轉。此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厲公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未詳何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1123463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149D51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5880D22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4091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05087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。當名“伯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椃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虘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”。</w:t>
      </w:r>
    </w:p>
    <w:p w14:paraId="610A4914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白（伯）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椃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虘肈（肇）乍（作）皇考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剌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（烈）公</w:t>
      </w:r>
      <w:r w:rsidRPr="00A131DE">
        <w:rPr>
          <w:rFonts w:ascii="Malgun Gothic Semilight" w:eastAsia="Malgun Gothic Semilight" w:hAnsi="Malgun Gothic Semilight" w:cs="Malgun Gothic Semilight" w:hint="eastAsia"/>
          <w:sz w:val="22"/>
          <w:szCs w:val="24"/>
          <w14:ligatures w14:val="standardContextual"/>
        </w:rPr>
        <w:t>𱀵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（尊）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𣪘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），用享用孝，萬年釁（眉）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，畯（駿）才（在）立（位），子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=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（子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子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）孫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=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（孫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孫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）永寶。</w:t>
      </w:r>
    </w:p>
    <w:p w14:paraId="62A25F3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肇，訓“敏”。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70"/>
      </w:r>
    </w:p>
    <w:p w14:paraId="0A2C218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A0F936F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宋平公鐘</w:t>
      </w:r>
    </w:p>
    <w:p w14:paraId="2297DD2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廿二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六皆作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宋公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䪫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鍾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有六。</w:t>
      </w:r>
    </w:p>
    <w:p w14:paraId="370C9E4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【項元汴印】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〖子京父印〗</w:t>
      </w:r>
    </w:p>
    <w:p w14:paraId="7A20D398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386E9CB8" wp14:editId="067F1025">
            <wp:extent cx="1284605" cy="5676900"/>
            <wp:effectExtent l="0" t="0" r="0" b="0"/>
            <wp:docPr id="1184" name="图片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55"/>
                    <pic:cNvPicPr/>
                  </pic:nvPicPr>
                  <pic:blipFill>
                    <a:blip r:embed="rId138" cstate="print"/>
                    <a:srcRect/>
                    <a:stretch/>
                  </pic:blipFill>
                  <pic:spPr>
                    <a:xfrm>
                      <a:off x="0" y="0"/>
                      <a:ext cx="1284605" cy="5676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26B3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52B75C7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【阮元】</w:t>
      </w:r>
    </w:p>
    <w:p w14:paraId="5F63325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〖項聖</w:t>
      </w:r>
      <w:r w:rsidRPr="00A131DE">
        <w:rPr>
          <w:rFonts w:ascii="SimSun-ExtB" w:eastAsia="SimSun-ExtB" w:hAnsi="SimSun-ExtB" w:cs="SimSun-ExtB" w:hint="eastAsia"/>
          <w:smallCaps/>
          <w:color w:val="5A5A5A"/>
          <w:sz w:val="22"/>
          <w:szCs w:val="24"/>
          <w14:ligatures w14:val="standardContextual"/>
        </w:rPr>
        <w:t>𠻚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（謨）〗</w:t>
      </w:r>
    </w:p>
    <w:p w14:paraId="7B904AFD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宋公成之䪫鍾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6999BC0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吴侃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叔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》昭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宋公成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公羊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史記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亦作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。今觀是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lastRenderedPageBreak/>
        <w:t>銘，當以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公羊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是平公器也。頌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壺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甲戌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、豐姑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敦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丙戌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文皆作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539B11FD" wp14:editId="7F0DF9BD">
            <wp:extent cx="99431" cy="133200"/>
            <wp:effectExtent l="0" t="0" r="0" b="0"/>
            <wp:docPr id="1185" name="图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1"/>
                    <pic:cNvPicPr/>
                  </pic:nvPicPr>
                  <pic:blipFill>
                    <a:blip r:embed="rId139" cstate="print"/>
                    <a:srcRect/>
                    <a:stretch/>
                  </pic:blipFill>
                  <pic:spPr>
                    <a:xfrm>
                      <a:off x="0" y="0"/>
                      <a:ext cx="99431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與此同。又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桉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昭二十年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公子城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杜注：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平公子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。”“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”同，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若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平公名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，其子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不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得名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</w:t>
      </w:r>
    </w:p>
    <w:p w14:paraId="49CE420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8C74A2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6074849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00008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15751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。當名“宋公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戌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鎛”。</w:t>
      </w:r>
    </w:p>
    <w:p w14:paraId="710EBD0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宋公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戌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之謌（歌）鐘。</w:t>
      </w:r>
    </w:p>
    <w:p w14:paraId="5D7706F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3A5325F2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周呆</w:t>
      </w: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皿</w:t>
      </w:r>
      <w:proofErr w:type="gramEnd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鼎</w:t>
      </w:r>
    </w:p>
    <w:p w14:paraId="22E3843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畢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少董分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字爲二，未然，當作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孟申鼎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</w:t>
      </w:r>
    </w:p>
    <w:p w14:paraId="0D530606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5632B7E7" wp14:editId="72C5F6A7">
            <wp:extent cx="1289685" cy="2019299"/>
            <wp:effectExtent l="0" t="0" r="5715" b="0"/>
            <wp:docPr id="1186" name="图片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56"/>
                    <pic:cNvPicPr/>
                  </pic:nvPicPr>
                  <pic:blipFill>
                    <a:blip r:embed="rId140" cstate="print"/>
                    <a:srcRect/>
                    <a:stretch/>
                  </pic:blipFill>
                  <pic:spPr>
                    <a:xfrm>
                      <a:off x="0" y="0"/>
                      <a:ext cx="1289685" cy="20192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ACCD3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孟申作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□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鼎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彝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。</w:t>
      </w:r>
    </w:p>
    <w:p w14:paraId="3030A0C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5494E23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錢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獻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䵼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從鬲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羊聲，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煮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玉篇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䵼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字，訓同，亦作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采蘋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于以相之。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韓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史記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封禪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lastRenderedPageBreak/>
        <w:t>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鑄九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鼎，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皆嘗亨鬺。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</w:p>
    <w:p w14:paraId="6EB7FFD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3DFF35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61863414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02202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01653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。當名“孟灷鼎”。</w:t>
      </w:r>
    </w:p>
    <w:p w14:paraId="7488D24E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灷</w:t>
      </w:r>
      <w:proofErr w:type="gramEnd"/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71"/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F94476D" wp14:editId="6684E3A8">
            <wp:extent cx="133200" cy="133200"/>
            <wp:effectExtent l="0" t="0" r="635" b="635"/>
            <wp:docPr id="1187" name="图片 1" descr="文本, 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"/>
                    <pic:cNvPicPr/>
                  </pic:nvPicPr>
                  <pic:blipFill>
                    <a:blip r:embed="rId141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（肆）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72"/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彝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3FF901E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ECA0534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周唯叔鬲</w:t>
      </w:r>
      <w:proofErr w:type="gramEnd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鼎</w:t>
      </w:r>
    </w:p>
    <w:p w14:paraId="37368E6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九作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周唯叔鼎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器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物銘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43010E0F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131E93AD" wp14:editId="1714200D">
            <wp:extent cx="1141730" cy="1548765"/>
            <wp:effectExtent l="0" t="0" r="1270" b="0"/>
            <wp:docPr id="1188" name="图片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57"/>
                    <pic:cNvPicPr/>
                  </pic:nvPicPr>
                  <pic:blipFill>
                    <a:blip r:embed="rId142" cstate="print"/>
                    <a:srcRect/>
                    <a:stretch/>
                  </pic:blipFill>
                  <pic:spPr>
                    <a:xfrm>
                      <a:off x="0" y="0"/>
                      <a:ext cx="1141730" cy="15487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521B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006BB2F8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lastRenderedPageBreak/>
        <w:t>唯叔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王南征，唯歸，惟八月，在皕位。誨作寶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鬲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鼎。</w:t>
      </w:r>
    </w:p>
    <w:p w14:paraId="3EBD71C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皕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二百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</w:t>
      </w:r>
    </w:p>
    <w:p w14:paraId="04C2435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eastAsia="仿宋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【項元汴印】</w:t>
      </w:r>
    </w:p>
    <w:p w14:paraId="2B9E75C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91992A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651C33C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02615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02169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。當名“誨鼎”。</w:t>
      </w:r>
    </w:p>
    <w:p w14:paraId="05FB907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𨾊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弔（叔）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王南征，唯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7A1E6225" wp14:editId="7AA813F5">
            <wp:extent cx="133200" cy="133200"/>
            <wp:effectExtent l="0" t="0" r="635" b="635"/>
            <wp:docPr id="1189" name="图片 1" descr="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"/>
                    <pic:cNvPicPr/>
                  </pic:nvPicPr>
                  <pic:blipFill>
                    <a:blip r:embed="rId143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（歸）。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隹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（唯）八月，才（在）皕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𫲿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，誨乍（作）寶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鬲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鼎。</w:t>
      </w:r>
    </w:p>
    <w:p w14:paraId="1EE30FE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7E53057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周南宫方鼎</w:t>
      </w:r>
    </w:p>
    <w:p w14:paraId="7E7C27E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南宫中鼎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有三銘，此第三。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安州六器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趙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7C13F93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254CE8F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【阮伯元臧（藏）鐘鼎文字】</w:t>
      </w:r>
    </w:p>
    <w:p w14:paraId="1292C6F8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1D129B36" wp14:editId="6DD92E2C">
            <wp:extent cx="2452370" cy="3377564"/>
            <wp:effectExtent l="0" t="0" r="5080" b="0"/>
            <wp:docPr id="1190" name="图片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58"/>
                    <pic:cNvPicPr/>
                  </pic:nvPicPr>
                  <pic:blipFill>
                    <a:blip r:embed="rId144" cstate="print"/>
                    <a:srcRect/>
                    <a:stretch/>
                  </pic:blipFill>
                  <pic:spPr>
                    <a:xfrm>
                      <a:off x="0" y="0"/>
                      <a:ext cx="2452370" cy="33775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7CD25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惟王命南宫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伐反虎方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之年，王命中先召南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國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貫行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埶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王位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在射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圃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真山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中呼歸生原刊王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埶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刊寶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彝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0EB5CF0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射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四字釋未確，當闕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。錢獻之云：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字當釋作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對陽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二字。</w:t>
      </w:r>
    </w:p>
    <w:p w14:paraId="6FD2DC3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【項墨林父祕笈之印】</w:t>
      </w:r>
    </w:p>
    <w:p w14:paraId="0756D9B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9EAE9B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3415001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2752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02384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。當名“中鼎”。</w:t>
      </w:r>
    </w:p>
    <w:p w14:paraId="24B0B6A4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隹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（唯）王令（命）南宫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伐反虎方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之年，王令（命）中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先省南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或（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），貫行，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埶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（設）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73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王㡴，在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夒</w:t>
      </w:r>
      <w:proofErr w:type="gramEnd"/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74"/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FCD39BB" wp14:editId="3F2C9C91">
            <wp:extent cx="133200" cy="133200"/>
            <wp:effectExtent l="0" t="0" r="635" b="635"/>
            <wp:docPr id="1191" name="图片 1" descr="图片包含 图示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"/>
                    <pic:cNvPicPr/>
                  </pic:nvPicPr>
                  <pic:blipFill>
                    <a:blip r:embed="rId145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𧴦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（真）山。中平（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伻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75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歸（饋）生鳳于王，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埶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（設）于寶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彝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2A5B6DF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096AC5F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周禾爵</w:t>
      </w:r>
    </w:p>
    <w:p w14:paraId="7F5F73D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器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今在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秘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省。</w:t>
      </w:r>
    </w:p>
    <w:p w14:paraId="0BEC6D0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081E8E1E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D7F3427" wp14:editId="04008EF8">
            <wp:extent cx="470535" cy="750570"/>
            <wp:effectExtent l="0" t="0" r="5715" b="0"/>
            <wp:docPr id="1192" name="图片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59"/>
                    <pic:cNvPicPr/>
                  </pic:nvPicPr>
                  <pic:blipFill>
                    <a:blip r:embed="rId146" cstate="print"/>
                    <a:srcRect/>
                    <a:stretch/>
                  </pic:blipFill>
                  <pic:spPr>
                    <a:xfrm>
                      <a:off x="0" y="0"/>
                      <a:ext cx="470535" cy="750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EC4B5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禾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□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子工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癸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。</w:t>
      </w:r>
    </w:p>
    <w:p w14:paraId="5E0D02E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禾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當作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。木工，官名。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禮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天子六工之一也。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</w:p>
    <w:p w14:paraId="34347B9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C76CB8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546B4BFE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09022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，《銘圖》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08462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。當名“木子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2479688F" wp14:editId="60ACECB8">
            <wp:extent cx="144647" cy="133200"/>
            <wp:effectExtent l="0" t="0" r="8255" b="635"/>
            <wp:docPr id="1193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"/>
                    <pic:cNvPicPr/>
                  </pic:nvPicPr>
                  <pic:blipFill>
                    <a:blip r:embed="rId147" cstate="print"/>
                    <a:srcRect/>
                    <a:stretch/>
                  </pic:blipFill>
                  <pic:spPr>
                    <a:xfrm>
                      <a:off x="0" y="0"/>
                      <a:ext cx="144647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父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癸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觴”。</w:t>
      </w:r>
    </w:p>
    <w:p w14:paraId="334F277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65024694" wp14:editId="235A7FA6">
            <wp:extent cx="144647" cy="133200"/>
            <wp:effectExtent l="0" t="0" r="8255" b="635"/>
            <wp:docPr id="1194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"/>
                    <pic:cNvPicPr/>
                  </pic:nvPicPr>
                  <pic:blipFill>
                    <a:blip r:embed="rId147" cstate="print"/>
                    <a:srcRect/>
                    <a:stretch/>
                  </pic:blipFill>
                  <pic:spPr>
                    <a:xfrm>
                      <a:off x="0" y="0"/>
                      <a:ext cx="144647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，或釋“工”，可待商榷。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76"/>
      </w:r>
    </w:p>
    <w:p w14:paraId="7EA9D20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3EC240C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周敦</w:t>
      </w:r>
    </w:p>
    <w:p w14:paraId="252FCCC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十三作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周兕敦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有三器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五銘，此類第二器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蓋秘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省與此不同。</w:t>
      </w:r>
    </w:p>
    <w:p w14:paraId="35CFE821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61DFBBA6" wp14:editId="5F2EBFEC">
            <wp:extent cx="1030605" cy="1300480"/>
            <wp:effectExtent l="0" t="0" r="0" b="0"/>
            <wp:docPr id="1195" name="图片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60"/>
                    <pic:cNvPicPr/>
                  </pic:nvPicPr>
                  <pic:blipFill>
                    <a:blip r:embed="rId148" cstate="print"/>
                    <a:srcRect/>
                    <a:stretch/>
                  </pic:blipFill>
                  <pic:spPr>
                    <a:xfrm>
                      <a:off x="0" y="0"/>
                      <a:ext cx="1030605" cy="1300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FACE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兕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678A68E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43E67AD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【項元汴印】</w:t>
      </w:r>
    </w:p>
    <w:p w14:paraId="7C039B0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元謂：舊釋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兕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字，非是。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博古啚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此器蓋上各有一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犀兕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之形，故以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兕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名之。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薛氏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款識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亦云：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上爲屋室之形。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今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其文，明是宗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廟重屋之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形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。吴侃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叔云：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下一字，薛氏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器作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1F859ACD" wp14:editId="63906AAF">
            <wp:extent cx="84644" cy="133200"/>
            <wp:effectExtent l="0" t="0" r="0" b="0"/>
            <wp:docPr id="1196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32"/>
                    <pic:cNvPicPr/>
                  </pic:nvPicPr>
                  <pic:blipFill>
                    <a:blip r:embed="rId149" cstate="print"/>
                    <a:srcRect/>
                    <a:stretch/>
                  </pic:blipFill>
                  <pic:spPr>
                    <a:xfrm>
                      <a:off x="0" y="0"/>
                      <a:ext cx="84644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與此同。四器並作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659AEF7" wp14:editId="299A0915">
            <wp:extent cx="82618" cy="133200"/>
            <wp:effectExtent l="0" t="0" r="0" b="0"/>
            <wp:docPr id="1197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33"/>
                    <pic:cNvPicPr/>
                  </pic:nvPicPr>
                  <pic:blipFill>
                    <a:blip r:embed="rId150" cstate="print"/>
                    <a:srcRect/>
                    <a:stretch/>
                  </pic:blipFill>
                  <pic:spPr>
                    <a:xfrm>
                      <a:off x="0" y="0"/>
                      <a:ext cx="82618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“巳”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巳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lastRenderedPageBreak/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》：“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事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遄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往。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虞本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“巳”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訓見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。此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廟中祀器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</w:t>
      </w:r>
    </w:p>
    <w:p w14:paraId="315ECD8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CFFB59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18E6643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3047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03588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𫳄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簋”。</w:t>
      </w:r>
    </w:p>
    <w:p w14:paraId="59A0075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𫳄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，族名。</w:t>
      </w:r>
    </w:p>
    <w:p w14:paraId="6B479C7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354AF3C6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漢建武鼎</w:t>
      </w:r>
    </w:p>
    <w:p w14:paraId="1776CBB9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155B2BD2" wp14:editId="65ACCBD0">
            <wp:extent cx="2320290" cy="1506220"/>
            <wp:effectExtent l="0" t="0" r="3810" b="0"/>
            <wp:docPr id="1198" name="图片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61"/>
                    <pic:cNvPicPr/>
                  </pic:nvPicPr>
                  <pic:blipFill>
                    <a:blip r:embed="rId151" cstate="print"/>
                    <a:srcRect/>
                    <a:stretch/>
                  </pic:blipFill>
                  <pic:spPr>
                    <a:xfrm>
                      <a:off x="0" y="0"/>
                      <a:ext cx="2320290" cy="1506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350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〖查嗣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瑮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印〗</w:t>
      </w:r>
    </w:p>
    <w:p w14:paraId="0F69FA1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【琅嬛僊館】</w:t>
      </w:r>
    </w:p>
    <w:p w14:paraId="6FABC09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〖厚之私印〗</w:t>
      </w:r>
    </w:p>
    <w:p w14:paraId="2B08F75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可辨者，有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113D111" wp14:editId="60483F3B">
            <wp:extent cx="133200" cy="133200"/>
            <wp:effectExtent l="0" t="0" r="635" b="635"/>
            <wp:docPr id="1199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"/>
                    <pic:cNvPicPr/>
                  </pic:nvPicPr>
                  <pic:blipFill>
                    <a:blip r:embed="rId152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容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”、“一”、“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七字。</w:t>
      </w:r>
    </w:p>
    <w:p w14:paraId="12068AC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【子京父印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】</w:t>
      </w:r>
    </w:p>
    <w:p w14:paraId="2006753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〖孫□□印〗</w:t>
      </w:r>
    </w:p>
    <w:p w14:paraId="32CAB98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〖寒中〗【十姉（姊）妹華齋】</w:t>
      </w:r>
    </w:p>
    <w:p w14:paraId="263C835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lastRenderedPageBreak/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此青牋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即良史呈于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泰伯陽者也。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三朝北盟會編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畢良史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字少董，以買賣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畫古器得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悦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于思陵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，食客滿堂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號貧孟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嘗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，又號畢骨董。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研北襍志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少董凡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所服用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，如玉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含蝉之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類，皆古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壙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中物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命所居曰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死軒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，亦殊異也。</w:t>
      </w:r>
    </w:p>
    <w:p w14:paraId="7A87F19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【項子京家珍藏】</w:t>
      </w:r>
    </w:p>
    <w:p w14:paraId="4C4BAB7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良史拜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呈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0DFD888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〖翁方綱〗</w:t>
      </w:r>
    </w:p>
    <w:p w14:paraId="526BD23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〖陳氏隹（惟）寅〗</w:t>
      </w:r>
    </w:p>
    <w:p w14:paraId="0D6CC87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【槜李項氏世家宝（寶）玩】</w:t>
      </w:r>
    </w:p>
    <w:p w14:paraId="215395C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柯氏祕玩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〖丹丘生〗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[4]</w:t>
      </w:r>
    </w:p>
    <w:p w14:paraId="1EA612F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【彝</w:t>
      </w:r>
      <w:r w:rsidRPr="00A131DE">
        <w:rPr>
          <w:rFonts w:ascii="Malgun Gothic Semilight" w:eastAsia="Malgun Gothic Semilight" w:hAnsi="Malgun Gothic Semilight" w:cs="Malgun Gothic Semilight" w:hint="eastAsia"/>
          <w:smallCaps/>
          <w:color w:val="5A5A5A"/>
          <w:sz w:val="22"/>
          <w:szCs w:val="24"/>
          <w14:ligatures w14:val="standardContextual"/>
        </w:rPr>
        <w:t>𱀵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（尊）私印】</w:t>
      </w:r>
    </w:p>
    <w:p w14:paraId="64326A7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【書林】</w:t>
      </w:r>
    </w:p>
    <w:p w14:paraId="7D2C38A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據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此，曾臧柯丹邱家。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【揚州阮伯元氏臧（藏）書処（處）曰琅嬛仙館臧（藏）金石処（處）曰積古齋臧（藏）研（硯）処（處）曰譜硯齋著書処（處）曰揅經室】</w:t>
      </w:r>
    </w:p>
    <w:p w14:paraId="2486CA3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〖翁嵩年印〗【康飴圖書】</w:t>
      </w:r>
    </w:p>
    <w:p w14:paraId="6209895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【畢瀧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[5]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審定】</w:t>
      </w:r>
    </w:p>
    <w:p w14:paraId="22E76A4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</w:p>
    <w:p w14:paraId="22E5408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【校注】</w:t>
      </w:r>
    </w:p>
    <w:p w14:paraId="4FE90B8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〔思陵〕宋徽宗。</w:t>
      </w:r>
    </w:p>
    <w:p w14:paraId="3A6C126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服用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〕穿戴。</w:t>
      </w:r>
    </w:p>
    <w:p w14:paraId="5F0A195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〔壙〕墓。</w:t>
      </w:r>
    </w:p>
    <w:p w14:paraId="217BBD8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[4]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〔丹丘生〕柯九思（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1290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1343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），字敬仲，號丹丘生，元代台州（今浙江省台州市）人。</w:t>
      </w:r>
    </w:p>
    <w:p w14:paraId="2321EAF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[5]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〔畢瀧〕畢瀧（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1733-1797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澗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飛，號竹癡，清代太倉（今江蘇省太倉市）人。</w:t>
      </w:r>
    </w:p>
    <w:p w14:paraId="673FA4D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</w:p>
    <w:p w14:paraId="0FA31B1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【大雅】</w:t>
      </w:r>
    </w:p>
    <w:p w14:paraId="7F539639" w14:textId="77777777" w:rsidR="00A131DE" w:rsidRPr="00A131DE" w:rsidRDefault="00A131DE" w:rsidP="00A131DE">
      <w:pPr>
        <w:keepNext/>
        <w:keepLines/>
        <w:topLinePunct/>
        <w:spacing w:line="360" w:lineRule="auto"/>
        <w:outlineLvl w:val="0"/>
        <w:rPr>
          <w:rFonts w:ascii="Times New Roman" w:hAnsi="Times New Roman" w:cs="宋体"/>
          <w:b/>
          <w:bCs/>
          <w:kern w:val="44"/>
          <w:sz w:val="44"/>
          <w:szCs w:val="44"/>
          <w14:ligatures w14:val="standardContextual"/>
        </w:rPr>
      </w:pPr>
      <w:r w:rsidRPr="00A131DE">
        <w:rPr>
          <w:rFonts w:ascii="Times New Roman" w:hAnsi="Times New Roman" w:cs="宋体"/>
          <w:b/>
          <w:bCs/>
          <w:kern w:val="44"/>
          <w:sz w:val="44"/>
          <w:szCs w:val="44"/>
          <w14:ligatures w14:val="standardContextual"/>
        </w:rPr>
        <w:t>方城范氏古鐘銘</w:t>
      </w:r>
    </w:p>
    <w:p w14:paraId="44B70A7C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曾侯鍾</w:t>
      </w:r>
    </w:p>
    <w:p w14:paraId="3D1A019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六有二銘，此其一也。趙作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楚鍾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29BC4085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4EAEB444" wp14:editId="1F467BE2">
            <wp:extent cx="4699000" cy="5549900"/>
            <wp:effectExtent l="0" t="0" r="6350" b="0"/>
            <wp:docPr id="1200" name="图片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62"/>
                    <pic:cNvPicPr/>
                  </pic:nvPicPr>
                  <pic:blipFill>
                    <a:blip r:embed="rId153" cstate="print"/>
                    <a:srcRect/>
                    <a:stretch/>
                  </pic:blipFill>
                  <pic:spPr>
                    <a:xfrm>
                      <a:off x="0" y="0"/>
                      <a:ext cx="4699000" cy="5549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40469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惟王五十有六祀，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徙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自西陽，楚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王韵章作曾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侯之宗彝，寘之于西陽，其永時用享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5329FEA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〖王蒙印〗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王叔明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</w:p>
    <w:p w14:paraId="0D1BCDC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【公輔】</w:t>
      </w:r>
    </w:p>
    <w:p w14:paraId="7EB0FA3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【阮伯元臧（藏）鐘鼎文字】</w:t>
      </w:r>
    </w:p>
    <w:p w14:paraId="667CFEE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6E0B4525" wp14:editId="4168978D">
            <wp:extent cx="4920615" cy="5243195"/>
            <wp:effectExtent l="0" t="0" r="0" b="0"/>
            <wp:docPr id="1201" name="图片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63"/>
                    <pic:cNvPicPr/>
                  </pic:nvPicPr>
                  <pic:blipFill>
                    <a:blip r:embed="rId154" cstate="print"/>
                    <a:srcRect/>
                    <a:stretch/>
                  </pic:blipFill>
                  <pic:spPr>
                    <a:xfrm>
                      <a:off x="0" y="0"/>
                      <a:ext cx="4920615" cy="524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BD0C9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穆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商。</w:t>
      </w:r>
    </w:p>
    <w:p w14:paraId="4B95AC4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〖馬寒中印〗</w:t>
      </w:r>
    </w:p>
    <w:p w14:paraId="47FFD46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【公輔】</w:t>
      </w:r>
    </w:p>
    <w:p w14:paraId="3C8513E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丹丘柯九思觀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【臨池清賞】</w:t>
      </w:r>
    </w:p>
    <w:p w14:paraId="5858F7C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葉有石氏公輔水硃印。攷石公輔乃北宋越州新昌人，字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佐，初名公輔，徽宗以與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楊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公輔同名，改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公弼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宋史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本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。然則册内所識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方城范氏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七字及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政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lastRenderedPageBreak/>
        <w:t>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三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年十三字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，皆公輔之筆。此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葉乃北宋拓本，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亝得之，續于册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者也。</w:t>
      </w:r>
    </w:p>
    <w:p w14:paraId="68277BD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右曾侯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藏方城范氏，皆得之安陸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古器物銘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云：惟王五十六祀，楚王韻章。按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楚惟惠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王在位五十七年，又其名爲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章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，然則此鐘爲惠王作無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也。方是時，王室衰弱，六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争雄，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楚尤强大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，遂不用周之正朔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嗚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呼，可謂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僭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矣。前一鐘有一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穆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商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字，其義未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恐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此鐘所中之聲律耳。</w:t>
      </w:r>
    </w:p>
    <w:p w14:paraId="4DC6D76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項聖謨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60432EC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【退密】【項墨林父祕笈之印】</w:t>
      </w:r>
    </w:p>
    <w:p w14:paraId="0C66CC1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【神游心賞】【錢氏德平】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元人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吴越文獻之家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5EB00D2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臣元奉</w:t>
      </w:r>
      <w:r w:rsidRPr="00A131DE">
        <w:rPr>
          <w:rFonts w:ascii="Times New Roman" w:hAnsi="Times New Roman" w:cs="宋体"/>
          <w:smallCaps/>
          <w:noProof/>
          <w:color w:val="5A5A5A"/>
          <w:sz w:val="22"/>
          <w:szCs w:val="24"/>
          <w14:ligatures w14:val="standardContextual"/>
        </w:rPr>
        <w:drawing>
          <wp:inline distT="0" distB="0" distL="0" distR="0" wp14:anchorId="648AC07B" wp14:editId="3A071ABB">
            <wp:extent cx="133200" cy="133200"/>
            <wp:effectExtent l="0" t="0" r="0" b="0"/>
            <wp:docPr id="1202" name="图片 1" descr="图示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（敕）審釋内府金石文字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〖兵衛森画戟燕寢凝清香〗</w:t>
      </w:r>
    </w:p>
    <w:p w14:paraId="22F594F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【文武師胄芾章】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</w:p>
    <w:p w14:paraId="4260B4F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【義叟】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石氏家賞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佐</w:t>
      </w:r>
    </w:p>
    <w:p w14:paraId="130BAE3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227543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79D597F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《集成》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000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83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，《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銘圖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15267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。當名“楚王熊章鐘”。</w:t>
      </w:r>
    </w:p>
    <w:p w14:paraId="1233D97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文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隹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（唯）王五十又六祀，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返自西</w:t>
      </w:r>
      <w:proofErr w:type="gramEnd"/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𬀑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（陽），楚王酓（熊）章乍（作）曾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侯乙宗彝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eastAsia="仿宋" w:hAnsi="Times New Roman" w:cs="宋体"/>
          <w:noProof/>
          <w:sz w:val="22"/>
          <w:szCs w:val="24"/>
          <w14:ligatures w14:val="standardContextual"/>
        </w:rPr>
        <w:drawing>
          <wp:inline distT="0" distB="0" distL="0" distR="0" wp14:anchorId="3D994EED" wp14:editId="3D75AF84">
            <wp:extent cx="133200" cy="133200"/>
            <wp:effectExtent l="0" t="0" r="635" b="635"/>
            <wp:docPr id="1203" name="图片 1" descr="图标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"/>
                    <pic:cNvPicPr/>
                  </pic:nvPicPr>
                  <pic:blipFill>
                    <a:blip r:embed="rId155" cstate="print"/>
                    <a:srcRect/>
                    <a:stretch/>
                  </pic:blipFill>
                  <pic:spPr>
                    <a:xfrm>
                      <a:off x="0" y="0"/>
                      <a:ext cx="133200" cy="1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（奠）之于西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𬀑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（陽），其永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𠱾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（持）用享。</w:t>
      </w:r>
    </w:p>
    <w:p w14:paraId="6A2A721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〖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按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〗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鐘銘“穆”字含義尚有争議，或以表示音名，爲變徵或清角。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77"/>
      </w:r>
    </w:p>
    <w:p w14:paraId="7967973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1622434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〔王叔明〕王蒙（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1308-1385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），字叔明，號黄鶴山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樵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，元代吴興（今浙江省湖州市）人，趙孟頫外孫。</w:t>
      </w:r>
    </w:p>
    <w:p w14:paraId="3B7AAF5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〔錢氏德平〕錢德平，元代山陰（今浙江省紹興市主城區）人。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78"/>
      </w:r>
    </w:p>
    <w:p w14:paraId="6CA656B4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〔文武師胄芾章〕此印又見蘇軾《木石圖》，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田振宇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等定爲米芾印章，認爲米芾自稱原姓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芈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，爲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鬻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熊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人，又引《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列子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》注</w:t>
      </w:r>
      <w:proofErr w:type="gramStart"/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鬻</w:t>
      </w:r>
      <w:proofErr w:type="gramEnd"/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熊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爲周文王師。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79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王厚之生于米芾死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，此印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斷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不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屬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米芾。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李夏恩以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《木石圖》曾藏王厚之，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王氏曾知杭州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，又《史記·齊太公世家》有“文武師”語，則印主姓吕，又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吕芾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亦知杭州，或與王氏有所交遊，則此印當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屬吕芾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，可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80"/>
      </w:r>
    </w:p>
    <w:p w14:paraId="4459220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A7AB937" w14:textId="77777777" w:rsidR="00A131DE" w:rsidRPr="00A131DE" w:rsidRDefault="00A131DE" w:rsidP="00A131DE">
      <w:pPr>
        <w:keepNext/>
        <w:keepLines/>
        <w:topLinePunct/>
        <w:spacing w:line="360" w:lineRule="auto"/>
        <w:outlineLvl w:val="0"/>
        <w:rPr>
          <w:rFonts w:ascii="Times New Roman" w:hAnsi="Times New Roman" w:cs="宋体"/>
          <w:b/>
          <w:bCs/>
          <w:kern w:val="44"/>
          <w:sz w:val="44"/>
          <w:szCs w:val="44"/>
          <w14:ligatures w14:val="standardContextual"/>
        </w:rPr>
      </w:pPr>
      <w:r w:rsidRPr="00A131DE">
        <w:rPr>
          <w:rFonts w:ascii="Times New Roman" w:hAnsi="Times New Roman" w:cs="宋体"/>
          <w:b/>
          <w:bCs/>
          <w:kern w:val="44"/>
          <w:sz w:val="44"/>
          <w:szCs w:val="44"/>
          <w14:ligatures w14:val="standardContextual"/>
        </w:rPr>
        <w:lastRenderedPageBreak/>
        <w:t>政和三年</w:t>
      </w:r>
      <w:r w:rsidRPr="00A131DE">
        <w:rPr>
          <w:rFonts w:ascii="Times New Roman" w:hAnsi="Times New Roman" w:cs="宋体" w:hint="eastAsia"/>
          <w:b/>
          <w:bCs/>
          <w:kern w:val="44"/>
          <w:sz w:val="44"/>
          <w:szCs w:val="4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b/>
          <w:bCs/>
          <w:kern w:val="44"/>
          <w:sz w:val="44"/>
          <w:szCs w:val="44"/>
          <w14:ligatures w14:val="standardContextual"/>
        </w:rPr>
        <w:t>武昌太平湖所進古鐘</w:t>
      </w:r>
    </w:p>
    <w:p w14:paraId="41202A94" w14:textId="77777777" w:rsidR="00A131DE" w:rsidRPr="00A131DE" w:rsidRDefault="00A131DE" w:rsidP="00A131DE">
      <w:pPr>
        <w:keepNext/>
        <w:keepLines/>
        <w:topLinePunct/>
        <w:spacing w:line="360" w:lineRule="auto"/>
        <w:outlineLvl w:val="1"/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</w:pPr>
      <w:r w:rsidRPr="00A131DE">
        <w:rPr>
          <w:rFonts w:ascii="Times New Roman" w:hAnsi="Times New Roman" w:cs="宋体"/>
          <w:b/>
          <w:bCs/>
          <w:sz w:val="32"/>
          <w:szCs w:val="32"/>
          <w14:ligatures w14:val="standardContextual"/>
        </w:rPr>
        <w:t>楚公鍾</w:t>
      </w:r>
    </w:p>
    <w:p w14:paraId="0A0E411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六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趙明誠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古器物銘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獲于鄂州嘉魚縣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</w:p>
    <w:p w14:paraId="5FE2DFB9" w14:textId="77777777" w:rsidR="00A131DE" w:rsidRPr="00A131DE" w:rsidRDefault="00A131DE" w:rsidP="00A131DE">
      <w:pPr>
        <w:topLinePunct/>
        <w:spacing w:after="160" w:line="360" w:lineRule="auto"/>
        <w:jc w:val="center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noProof/>
          <w:sz w:val="22"/>
          <w:szCs w:val="24"/>
          <w14:ligatures w14:val="standardContextual"/>
        </w:rPr>
        <w:lastRenderedPageBreak/>
        <w:drawing>
          <wp:inline distT="0" distB="0" distL="0" distR="0" wp14:anchorId="66DB377D" wp14:editId="02EC9CC4">
            <wp:extent cx="2881876" cy="7327900"/>
            <wp:effectExtent l="0" t="0" r="0" b="6350"/>
            <wp:docPr id="1204" name="图片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64"/>
                    <pic:cNvPicPr/>
                  </pic:nvPicPr>
                  <pic:blipFill>
                    <a:blip r:embed="rId156" cstate="print"/>
                    <a:srcRect/>
                    <a:stretch/>
                  </pic:blipFill>
                  <pic:spPr>
                    <a:xfrm>
                      <a:off x="0" y="0"/>
                      <a:ext cx="2881876" cy="7327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D9F0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〖慮倧私印〗</w:t>
      </w:r>
    </w:p>
    <w:p w14:paraId="28BB0C84" w14:textId="77777777" w:rsidR="00A131DE" w:rsidRPr="00A131DE" w:rsidRDefault="00A131DE" w:rsidP="00A131DE">
      <w:pPr>
        <w:topLinePunct/>
        <w:spacing w:after="160" w:line="360" w:lineRule="auto"/>
        <w:ind w:leftChars="400" w:left="960"/>
        <w:rPr>
          <w:rFonts w:ascii="Times New Roman" w:hAnsi="Times New Roman" w:cs="宋体"/>
          <w:iCs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lastRenderedPageBreak/>
        <w:t>惟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八月丁巳，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楚公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□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自作夜雨雷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釒，□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木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曰十木八克</w:t>
      </w:r>
      <w:proofErr w:type="gramEnd"/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□□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公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□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其萬年</w:t>
      </w:r>
      <w:proofErr w:type="gramStart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巿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iCs/>
          <w:sz w:val="22"/>
          <w:szCs w:val="24"/>
          <w14:ligatures w14:val="standardContextual"/>
        </w:rPr>
        <w:t>孫子其永寶</w:t>
      </w:r>
      <w:r w:rsidRPr="00A131DE">
        <w:rPr>
          <w:rFonts w:ascii="Times New Roman" w:hAnsi="Times New Roman" w:cs="宋体" w:hint="eastAsia"/>
          <w:iCs/>
          <w:sz w:val="22"/>
          <w:szCs w:val="24"/>
          <w14:ligatures w14:val="standardContextual"/>
        </w:rPr>
        <w:t>。</w:t>
      </w:r>
    </w:p>
    <w:p w14:paraId="2ADBDB2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F74222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354F96C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〔政和三年〕公元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1113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年。</w:t>
      </w:r>
    </w:p>
    <w:p w14:paraId="49580AE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〔鄂州嘉魚縣〕今湖北省咸寧市嘉魚縣。</w:t>
      </w:r>
    </w:p>
    <w:p w14:paraId="51A681F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BD43F2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白陽山中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精玩。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</w:p>
    <w:p w14:paraId="1887F9B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eastAsia="仿宋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【曹】【溶】</w:t>
      </w:r>
    </w:p>
    <w:p w14:paraId="338391A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其值或百金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鵞羣閣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珍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5977D25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【彝】〖</w:t>
      </w:r>
      <w:r w:rsidRPr="00A131DE">
        <w:rPr>
          <w:rFonts w:ascii="SimSun-ExtB" w:eastAsia="SimSun-ExtB" w:hAnsi="SimSun-ExtB" w:cs="SimSun-ExtB" w:hint="eastAsia"/>
          <w:smallCaps/>
          <w:color w:val="5A5A5A"/>
          <w:sz w:val="22"/>
          <w:szCs w:val="24"/>
          <w14:ligatures w14:val="standardContextual"/>
        </w:rPr>
        <w:t>𢍜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（尊）〗</w:t>
      </w:r>
    </w:p>
    <w:p w14:paraId="64CE2F0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eastAsia="仿宋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【子京父印】</w:t>
      </w:r>
    </w:p>
    <w:p w14:paraId="54EFC37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【公輔】</w:t>
      </w:r>
    </w:p>
    <w:p w14:paraId="0D2A797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款識共計叁拾葉。</w:t>
      </w:r>
    </w:p>
    <w:p w14:paraId="318347F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明隆慶壬申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歲二月朔，墨林山人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項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汴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得此本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吴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門徐氏，藏于天籟閣真賞。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【槜李項氏世家宝（寶）玩】</w:t>
      </w:r>
    </w:p>
    <w:p w14:paraId="146B9D6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</w:p>
    <w:p w14:paraId="7F8147E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1DAFAB6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白陽山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〕陳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淳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1483-1544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／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1482-1539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），字道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，一字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復甫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，號白陽山人，明代蘇州長洲（今江蘇省蘇州市相城區）人。</w:t>
      </w:r>
    </w:p>
    <w:p w14:paraId="774F637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〔鵝羣閣〕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姚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淛市隱園中一景。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81"/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姚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淛，字元白，號秋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澗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，明代浙江錢塘（今浙江省杭州市）人。</w:t>
      </w:r>
    </w:p>
    <w:p w14:paraId="3BA785E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〔隆慶壬申〕公元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1572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年。</w:t>
      </w:r>
    </w:p>
    <w:p w14:paraId="24C9A9D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78587A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范氏古鐘爲楚惠王器。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其紀年，確然無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。惠王名章，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左傳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《史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並同。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章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上一字不可識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錢獻之以爲古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能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，此字爲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能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字之省變。考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傳》，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楚昭王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魯定公六年遷鄀。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漢志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》：“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若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屬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郡。”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注云：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楚昭王畏吴，自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郢徙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還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師古曰：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春秋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，其音同。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徙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自西陽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者，當即自鄀還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之時。是時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已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滅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吴，楚東侵廣地至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泗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上，無所畏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，故還舊都。西陽，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漢志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屬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江夏郡，去鄀甚近。其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不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徙自鄀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，而曰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徙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自西陽者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，西陽有先君廟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觀下文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作曾侯宗彝，寘于西陽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，其義可見。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徙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都大事，告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于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祖廟而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行禮也。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僭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號久矣，此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曾侯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遠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祖。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曾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義爲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，亦爲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凡先祖皆可稱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曾祖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。曾侯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先公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穆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者，廟之序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商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者，鐘之音也。</w:t>
      </w:r>
    </w:p>
    <w:p w14:paraId="08B1F6C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楚公鐘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 w:hint="eastAsia"/>
          <w:noProof/>
          <w:sz w:val="22"/>
          <w:szCs w:val="24"/>
          <w14:ligatures w14:val="standardContextual"/>
        </w:rPr>
        <w:drawing>
          <wp:inline distT="0" distB="0" distL="0" distR="0" wp14:anchorId="4A46C353" wp14:editId="17C022DF">
            <wp:extent cx="99211" cy="133200"/>
            <wp:effectExtent l="0" t="0" r="0" b="0"/>
            <wp:docPr id="1205" name="图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34"/>
                    <pic:cNvPicPr/>
                  </pic:nvPicPr>
                  <pic:blipFill>
                    <a:blip r:embed="rId157" cstate="print"/>
                    <a:srcRect/>
                    <a:stretch/>
                  </pic:blipFill>
                  <pic:spPr>
                    <a:xfrm>
                      <a:off x="0" y="0"/>
                      <a:ext cx="99211" cy="133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字不可識。朱右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甫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云：上體古文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，下體古文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辵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説文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迋，往也。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春秋左氏傳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往勞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皆作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，字亦作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漢書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楊雄傳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：“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通。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微子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我其發出狂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”，《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史記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發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lastRenderedPageBreak/>
        <w:t>出往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是也。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史記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·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楚世家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鬻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熊之子曰熊麗，熊麗生熊狂，熊狂生熊繹。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左氏傳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言熊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繹事康王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，熊狂當在成王時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鐘其所作。然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史記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言熊繹始封于楚，此已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稱楚公者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桉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大戴記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陸終氏六子，其六曰季連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季連者，楚氏也。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則楚固舊封，至熊繹乃加地耳。</w:t>
      </w:r>
    </w:p>
    <w:p w14:paraId="2E53D88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1A57B8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宋紹興中，秦相當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，其子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熺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伯陽居賜第十九年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日治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画碑刻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是册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殆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其所集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如楚公鐘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師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旦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鼎，皆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德格天閣中物也。餘或得之畢少董，或得之朱希真，或得之曾大中。蓋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希真晚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爲伯陽客，而少董視盱眙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榷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塲，因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摹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款識一十五種，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標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以青箋，末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良史拜呈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，以纳伯陽，至今裝他册内。秦氏既敗，册歸王厚之，每款鈐以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齋珍翫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厚之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，且釋其文，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疏其藏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弆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所。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轉入趙子昂家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子昂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大雅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章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兼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薛尚功攷證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曾侯鐘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錢德平、柯敬仲、王叔明、陳維寅，均有賞鑒印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記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。隆慶間，項子京獲之，近歸倦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圃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曹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先生。康熙戊申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生出示余，余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愛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玩不忍釋手。先生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屬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余跋之，未果也。辛酉冬，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余留吴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下，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生寓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及册，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再命余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跋，余仍不果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改歲乃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寄焉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。先生既逝，所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儲書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画多散失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久之，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是册竟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歸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余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藏之約十載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宗人寒中嗜古成癖，見而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愛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玩之，猶余之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日也，因以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之。每嘆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画金石文銘心絶品，恒納諸炙手可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熱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若秦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會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之、賈師憲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嚴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惟中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，物之尤者患歸之。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然千人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所指，其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亡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可立而待，曾不若山林寂寞之鄉，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儲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藏可久。則余託之寒中，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庶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其守而勿失也。夫册中所拓鐘七，鼎二十有一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飲二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爵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六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鬲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四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卣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敦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四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蓋一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甗二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壺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刀一、槃二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鐙一、尺一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漢器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，中有榮次新手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及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羲叟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公輔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諸圖記。小長蘆舍風亭長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七十七翁彝尊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識于海上之江華山房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時乙酉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[4]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月正立春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二日。</w:t>
      </w:r>
    </w:p>
    <w:p w14:paraId="2481638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2D5132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134DA85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〔康熙戊申〕公元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1668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年。</w:t>
      </w:r>
    </w:p>
    <w:p w14:paraId="253F3F1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賈師憲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〕賈似道（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1213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1275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），字師憲，南宋台州（今浙江省台州市）人，南宋末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權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相。</w:t>
      </w:r>
    </w:p>
    <w:p w14:paraId="0664EF8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嚴惟中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嚴嵩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1480-1567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），字惟中，明代分宜（今江西省新余市分宜縣）人，明代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權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相。</w:t>
      </w:r>
    </w:p>
    <w:p w14:paraId="694636D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[4]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〔乙酉〕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乙酉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，公元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1705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年。</w:t>
      </w:r>
    </w:p>
    <w:p w14:paraId="45B3527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B6F701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頁首四</w:t>
      </w:r>
      <w:r w:rsidRPr="00A131DE">
        <w:rPr>
          <w:rFonts w:cs="宋体" w:hint="eastAsia"/>
          <w:sz w:val="22"/>
          <w:szCs w:val="24"/>
          <w14:ligatures w14:val="standardContextual"/>
        </w:rPr>
        <w:t>篆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，倦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圃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生云是趙王孫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竹垞又識。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〖朱十〗〖朱彝尊印〗【竹垞】</w:t>
      </w:r>
    </w:p>
    <w:p w14:paraId="4D2B88B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古器之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世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者，惟金石能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，古文亦賴以並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。然考歐、趙、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吕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薛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諸録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所載，今之存者蓋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寡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不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榻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本，三代以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來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法物，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人何可得見？此册自南宋至今，凡六易主，乃㱕衎齋馬氏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展玩之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餘，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覺古色古香，流矑觸鼻，可無好古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生晚之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嘆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？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考證詳明，鑒賞情當，已具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朱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竹垞跋，不宜多贅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辭矣。丁亥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除夕前四日，查慎行識。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〖它（他）山過眼〗</w:t>
      </w:r>
    </w:p>
    <w:p w14:paraId="1A29432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3C01109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0FE7701E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〔丁亥〕公元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1707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年。</w:t>
      </w:r>
    </w:p>
    <w:p w14:paraId="3CC4E5E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8B4687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明日細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閲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，爲行正詮釋字義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凡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四處。慎行再識。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【悔余】</w:t>
      </w:r>
    </w:p>
    <w:p w14:paraId="6C189B1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戊戌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二月，長洲何煌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、陸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鍈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同觀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</w:p>
    <w:p w14:paraId="0703610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7AD497E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3DE9305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〔戊戌〕公元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1718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年。</w:t>
      </w:r>
    </w:p>
    <w:p w14:paraId="35F0D4C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〔何煌〕何煌（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1668-1745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），字心友，一字仲友，號小山，别號何仲子、何堂，清代江蘇長洲（今江蘇省蘇州市相城區）人。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82"/>
      </w:r>
    </w:p>
    <w:p w14:paraId="731F6EDE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〔陸秉鍈〕陸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鍈，字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彤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采，清代江蘇長洲（今江蘇省蘇州市相城區）人。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83"/>
      </w:r>
    </w:p>
    <w:p w14:paraId="17ED2AA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08AAAE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吴門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徐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夔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、顧翔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同觀。</w:t>
      </w:r>
    </w:p>
    <w:p w14:paraId="62CA3B8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35A6FF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3F85B4A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〔吴門〕今江蘇省蘇州市。</w:t>
      </w:r>
    </w:p>
    <w:p w14:paraId="076FB89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徐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夔〕徐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夔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，字龍友，清代江蘇長洲（今江蘇省蘇州市相城區）人。</w:t>
      </w:r>
    </w:p>
    <w:p w14:paraId="640A525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顧翔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〕顧翔，字號不詳，清代蘇州府（今江蘇省蘇州市）學生員，曾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參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與纂修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乾隆《江南通志》。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84"/>
      </w:r>
    </w:p>
    <w:p w14:paraId="7B060F1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327D379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是日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何堂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至，亦得与觀。</w:t>
      </w:r>
    </w:p>
    <w:p w14:paraId="08C9DCF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癸巳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冬，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將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有都門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之役，入山話别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寒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中指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是册相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曰：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余遭患難，恐不能守此神物，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柰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何？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余䎹（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聞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）言默然。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閲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今壬寅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旾（春）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，以遠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任朱崖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4]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，便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𧗟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（道）過里，重入山中話别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啚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无恙，此册仍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㨿（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據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几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上游，真不負竹垞翁所託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亓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（其）爲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生人慶幸，可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勝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言邪？因歏息狂喜而識之。旹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（時）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次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兒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心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[5]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初習篆字，命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其剩処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（處）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。長槐、幼機皆追隨得觀。俌齋沈元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滄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[6]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名余曰元滄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【沈心房仲】〖沈機私印〗</w:t>
      </w:r>
    </w:p>
    <w:p w14:paraId="432FC6E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AEE627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46441AD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〔癸巳〕公元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1713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年。</w:t>
      </w:r>
    </w:p>
    <w:p w14:paraId="3DC6790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〔都門〕首都，即今北京市。</w:t>
      </w:r>
    </w:p>
    <w:p w14:paraId="021CFF7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〔壬寅〕公元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1722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年。</w:t>
      </w:r>
    </w:p>
    <w:p w14:paraId="2D816BD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[4]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〔朱崖〕即今海南省。</w:t>
      </w:r>
    </w:p>
    <w:p w14:paraId="591321B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[5]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〔次兒心〕沈心，初名廷機，字房仲，號松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阜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，清代仁和（今浙江省杭州市主城區）人。</w:t>
      </w:r>
    </w:p>
    <w:p w14:paraId="4E01A86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[6]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〔沈元滄〕沈元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滄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1666-1733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麟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洲，號東隅，清代仁和（今浙江省杭州市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主城區）人。</w:t>
      </w:r>
    </w:p>
    <w:p w14:paraId="30A6240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0BFF0C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丑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四月，語溪胡開泰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過衎亝，得觀是册。謹按鍳藏諸印，有元時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錢氏德平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，係山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陰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人，薛尚功手摹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款識法帖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二十卷藏其家，曾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之柯博士跋中。又諦審周京姜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鬲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以前鈐縫，先有白文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臨川王厚之伯順父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印，而上以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“復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亝珍玩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蓋之，非神閒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氣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殆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亦未易詳也。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開太（泰）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〖階心〗</w:t>
      </w:r>
    </w:p>
    <w:p w14:paraId="0E843DB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241277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1894F09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〔己丑〕公元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1709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</w:t>
      </w:r>
      <w:r w:rsidRPr="00A131DE">
        <w:rPr>
          <w:rFonts w:ascii="Times New Roman" w:eastAsia="仿宋" w:hAnsi="Times New Roman" w:hint="eastAsia"/>
          <w:sz w:val="22"/>
          <w:szCs w:val="24"/>
          <w14:ligatures w14:val="standardContextual"/>
        </w:rPr>
        <w:t>。</w:t>
      </w:r>
    </w:p>
    <w:p w14:paraId="24DE358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hint="eastAsia"/>
          <w:sz w:val="22"/>
          <w:szCs w:val="24"/>
          <w14:ligatures w14:val="standardContextual"/>
        </w:rPr>
        <w:t>〔胡開泰〕胡開泰，字階心，清代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語溪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（今浙江省嘉興市桐鄉市崇福鎮）人。</w:t>
      </w:r>
    </w:p>
    <w:p w14:paraId="7BB7A19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EBF87E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戊戌閏八月，陳震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觀。是日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長洲蔣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杲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閲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24CEA06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</w:p>
    <w:p w14:paraId="25EBB12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5DF8386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〔陳震〕陳震，字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彦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瑜，清代江蘇長洲（今江蘇省蘇州市相城區）人，受業于何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焯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85"/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何焯，何煌之兄。</w:t>
      </w:r>
    </w:p>
    <w:p w14:paraId="16989E5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〔蔣杲〕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蔣</w:t>
      </w:r>
      <w:proofErr w:type="gramStart"/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杲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，字子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遵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，清代江蘇長洲（今江蘇省蘇州市相城區）人。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86"/>
      </w:r>
    </w:p>
    <w:p w14:paraId="77FF17B0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03CC1F6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古人器物，不可得見，幸而款識之存，其神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氣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猶可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彷彿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。此册自紹熙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留到今，寶光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奕奕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。箋筆古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韻，□□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家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愛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不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虚也。衎齋以余與倦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圃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、竹垞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癖尚既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同，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結不淺，遂舉以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歸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余。頫仰五十餘年，故友遺玩，每摩抄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過，輒慨然移景。案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：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中師艅鼎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”、“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鼎彝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字異，末句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寶用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無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字，别是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器無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疑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</w:p>
    <w:p w14:paraId="05E9BA23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載壬寅八月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小方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壺汪森跋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〖汪森私印〗【晋賢】</w:t>
      </w:r>
    </w:p>
    <w:p w14:paraId="729673E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玩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姜敦題識，語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氣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似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出伯陽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敦儒乃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秦門下士，但筆力清拔，或非伯陽辦耳。畢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少董呈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刺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用青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側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理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，亦見尔時往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，可雜别色牋，不若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代觸多忌諱，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專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尚殷紅也。己丑五月望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二日，查嗣瑮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[4]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識。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</w:t>
      </w:r>
      <w:bookmarkStart w:id="3" w:name="_Hlk216087077"/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嗣瑮</w:t>
      </w:r>
      <w:bookmarkEnd w:id="3"/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〗【樝（查）浦】</w:t>
      </w:r>
    </w:p>
    <w:p w14:paraId="10EA598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979C22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1F19FC6E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〔刺〕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帖尺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牘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</w:t>
      </w:r>
    </w:p>
    <w:p w14:paraId="42F5CC8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〔側理〕紙名。</w:t>
      </w:r>
    </w:p>
    <w:p w14:paraId="6AB3EBD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〔往復〕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書信回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覆。</w:t>
      </w:r>
    </w:p>
    <w:p w14:paraId="136CB6E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[4]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查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嗣瑮〕查嗣瑮（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1652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1733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），字德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尹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，號查浦，清代海寧（今浙江省海寧市）人。</w:t>
      </w:r>
    </w:p>
    <w:p w14:paraId="4CB0D30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369C354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寒中先生出游，必遞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畫金石墨拓自隨，連艑巨舸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，捆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束塞坐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先生凝肰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，摩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挱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十指勿釋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陶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峴三舟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之載，不定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矣。丁酉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[4]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清朙節，發颿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[5]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平望，示所藏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鐘鼎款識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，精緋神王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[6]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，頓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𨘣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[7]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舊觀。平生俗眼陋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懷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，蓋可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䨮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[8]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。同觀者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語水袁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芾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及令子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淛河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生金司䢉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[9]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謹跋。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SimSun-ExtB" w:eastAsia="SimSun-ExtB" w:hAnsi="SimSun-ExtB" w:cs="SimSun-ExtB" w:hint="eastAsia"/>
          <w:smallCaps/>
          <w:color w:val="5A5A5A"/>
          <w:sz w:val="22"/>
          <w:szCs w:val="24"/>
          <w14:ligatures w14:val="standardContextual"/>
        </w:rPr>
        <w:t>𢏚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（壽）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門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21B4525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DC8796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2EE6201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艑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、舸〕大船。</w:t>
      </w:r>
    </w:p>
    <w:p w14:paraId="4D68CFC4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肰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〕同“然”。</w:t>
      </w:r>
    </w:p>
    <w:p w14:paraId="48F776C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〔陶峴三舟〕唐人陶峴自制三舟，一舟自乘，一舟載客，一舟具酒饌。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87"/>
      </w:r>
    </w:p>
    <w:p w14:paraId="5893C12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[4]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〔丁酉〕公元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1717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年。</w:t>
      </w:r>
    </w:p>
    <w:p w14:paraId="3766A6E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[5]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〔颿〕同“帆”。</w:t>
      </w:r>
    </w:p>
    <w:p w14:paraId="781CBCC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[6]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〔精緋神王〕讀“精飛神旺”。《莊子·養生主》：“神雖王不善也。”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成玄英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疏：“心神長王，志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氣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盈豫。”</w:t>
      </w:r>
    </w:p>
    <w:p w14:paraId="01843E7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Cambria Math" w:hAnsi="Cambria Math" w:cs="Cambria Math" w:hint="eastAsia"/>
          <w:sz w:val="22"/>
          <w:szCs w:val="24"/>
          <w14:ligatures w14:val="standardContextual"/>
        </w:rPr>
        <w:t>[7]</w:t>
      </w:r>
      <w:r w:rsidRPr="00A131DE">
        <w:rPr>
          <w:rFonts w:ascii="Cambria Math" w:eastAsia="Cambria Math" w:hAnsi="Cambria Math" w:cs="Cambria Math" w:hint="eastAsia"/>
          <w:sz w:val="22"/>
          <w:szCs w:val="24"/>
          <w14:ligatures w14:val="standardContextual"/>
        </w:rPr>
        <w:t>〔</w:t>
      </w:r>
      <w:r w:rsidRPr="00A131DE">
        <w:rPr>
          <w:rFonts w:ascii="SimSun-ExtB" w:eastAsia="SimSun-ExtB" w:hAnsi="SimSun-ExtB" w:cs="SimSun-ExtB" w:hint="eastAsia"/>
          <w:sz w:val="22"/>
          <w:szCs w:val="24"/>
          <w14:ligatures w14:val="standardContextual"/>
        </w:rPr>
        <w:t>𨘣</w:t>
      </w:r>
      <w:r w:rsidRPr="00A131DE">
        <w:rPr>
          <w:rFonts w:ascii="Cambria Math" w:eastAsia="Cambria Math" w:hAnsi="Cambria Math" w:cs="Cambria Math" w:hint="eastAsia"/>
          <w:sz w:val="22"/>
          <w:szCs w:val="24"/>
          <w14:ligatures w14:val="standardContextual"/>
        </w:rPr>
        <w:t>〕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同“還”。</w:t>
      </w:r>
    </w:p>
    <w:p w14:paraId="495C6EF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[8]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䨮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〕同“雪”。</w:t>
      </w:r>
    </w:p>
    <w:p w14:paraId="7A199B2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[9]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〔金司䢉〕金農（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1687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1763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門，號冬心、司農、稽留山民，清代錢塘（今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浙江省杭州市主城區）人。</w:t>
      </w:r>
    </w:p>
    <w:p w14:paraId="4361E68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1DD6C934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辛丑九月，陳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觀。</w:t>
      </w:r>
    </w:p>
    <w:p w14:paraId="53F18DC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乾隆六十年嘉平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朔，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錢唐黄易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携所藏唐搨武梁祠石室畫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象來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吴，因假此册並觀之。千年舊物，如延津雙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劍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，離而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合，非偶然也。是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日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同觀者爲張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純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[4]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、潘奕隽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[5]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、陸恭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[6]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陸費元鐄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[7]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。錢泳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[8]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識。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水芝山館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</w:p>
    <w:p w14:paraId="74D90CD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5CE967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216FC89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〔乾隆六十年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嘉平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〕公元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1795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年臘月。</w:t>
      </w:r>
    </w:p>
    <w:p w14:paraId="587050B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〔黄易〕黄易（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1744-1802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），字小松，號秋盦，清代錢塘（今浙江省杭州市主城區）人。</w:t>
      </w:r>
    </w:p>
    <w:p w14:paraId="67D5EF0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〔延津雙劍〕事見《晋書·張華傳》。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88"/>
      </w:r>
    </w:p>
    <w:p w14:paraId="153F91E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[4]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〔張復純〕張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純，字止原，清代金陵（今江蘇省南京市）人。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89"/>
      </w:r>
    </w:p>
    <w:p w14:paraId="42CCDA6E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[5]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〔潘奕隽〕潘奕隽（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1740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1830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），字守愚，號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榕皋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，清代吴縣（今江蘇省蘇州市）人。</w:t>
      </w:r>
    </w:p>
    <w:p w14:paraId="47E4787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[6]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〔陸恭〕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陸恭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，字孟莊，號謹庭，齋號松下清齋，清代吴縣（今江蘇省蘇州市）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人。</w:t>
      </w:r>
    </w:p>
    <w:p w14:paraId="22ED4FA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[7]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〔陸費元鐄〕陸費元鐄（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?-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1819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），字號不詳，清代桐鄉（今浙江省桐鄉市）人，陸費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墀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子。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90"/>
      </w:r>
    </w:p>
    <w:p w14:paraId="0515BA4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[8]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〔錢泳〕錢泳（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1759-1844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），初名鶴，字立羣，號臺仙、梅溪，清代金匱（今江蘇省無錫市）人。</w:t>
      </w:r>
    </w:p>
    <w:p w14:paraId="2D96D10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DDE316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年十六七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時，竹垞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太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史館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予家，見行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箧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中携此册自随，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愛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護甚至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初不知其爲倦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圃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家藏物也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今覩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語，始識源流，且知已㱕馬子衎齋，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衎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齋賞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奇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好古成癖，真能守而勿失者，可謂得所歸矣。癸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巳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中春四日，坐衎齋寓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樓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，摩挲展玩，如逢故人。再顧唐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搨《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武梁祠像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黄荃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草蟲花卉簇子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》、曹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太尉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迎鑾賦序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仇山村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手書詩卷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，皆希世之寶也。田居龔翔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麟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記。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〖翔麟私印〗【田居放叟】</w:t>
      </w:r>
    </w:p>
    <w:p w14:paraId="201AA5F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癸巳四月立夏前三日，與唐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榻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武梁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祠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同觀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湖上之瑪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瑙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山莊。翁嵩年敬識。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康飴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〖白沙山樵〗</w:t>
      </w:r>
    </w:p>
    <w:p w14:paraId="395DFB9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康熙乙未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八月望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四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日，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楊嗣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震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楊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持正、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楊守知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、施謙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[4]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同觀。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〖守知之印〗</w:t>
      </w:r>
    </w:p>
    <w:p w14:paraId="658A1AF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E3A1FC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16E29E5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〔康熙乙未〕公元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1715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年。</w:t>
      </w:r>
    </w:p>
    <w:p w14:paraId="0EE04EB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〔楊嗣震〕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楊嗣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震，字子方，號静齋，清代長沙（今湖南省長沙市）人。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91"/>
      </w:r>
    </w:p>
    <w:p w14:paraId="4E395CC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〔楊守知〕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楊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守知（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1669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1730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），字次也，號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稼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亭，又號致軒，清代海寧（今浙江省海寧市）人。</w:t>
      </w:r>
    </w:p>
    <w:p w14:paraId="09AA5B3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[4]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〔施謙〕施謙，字自南，號蘭垞，清代海寧（今浙江省海寧市）人。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92"/>
      </w:r>
    </w:p>
    <w:p w14:paraId="677A745E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5FCF321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嘉慶七年，子元既訂此册呈覽，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與徐璧堂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奎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史韡堂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森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林嘯雲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蘇門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庾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道源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、周秬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卣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任右林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睿）、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孫六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研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坫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臧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拜經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鏞堂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3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焦里堂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循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許楚生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珩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4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何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元錫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5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王實齋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聘珍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6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張秋水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7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陳恭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甫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壽祺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8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顧千里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廣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圻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9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顧鄭鄉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廷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綸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10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鴻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1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李尚之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鋭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2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程竹盦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邦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3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王秋塘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文潮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賈少虎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啓彪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4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林小溪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述曾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5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仲雲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慰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曾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6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朱右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甫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弼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林小桐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報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曾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方鐵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珊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廷瑚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7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同觀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湘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圃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老人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承信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8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兄之子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</w:t>
      </w:r>
      <w:r w:rsidRPr="00A131DE">
        <w:rPr>
          <w:rFonts w:ascii="Times New Roman" w:hAnsi="Times New Roman" w:cs="宋体"/>
          <w:sz w:val="22"/>
          <w:szCs w:val="24"/>
          <w:vertAlign w:val="superscript"/>
          <w14:ligatures w14:val="standardContextual"/>
        </w:rPr>
        <w:t>9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]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孫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長生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凱福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從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孫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（蔭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曾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）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侍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〖阮承信印〗【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湘圃老人】</w:t>
      </w:r>
    </w:p>
    <w:p w14:paraId="2AC22E9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6824F9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0033390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〔徐璧堂〕徐聯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奎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璧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堂，一字訥齋，浙江山陰（今浙江省紹興市主城區）人。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lastRenderedPageBreak/>
        <w:footnoteReference w:id="93"/>
      </w:r>
    </w:p>
    <w:p w14:paraId="48209DB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林嘯雲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〕林蘇門（約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1748-1809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字步登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，又字嘯云，号蘭癡，甘泉（今江蘇省揚州市）人。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94"/>
      </w:r>
    </w:p>
    <w:p w14:paraId="2650125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臧拜經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〕臧庸（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1767-1811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），初名鏞堂，字在東，一字東序；改名庸，字用中，一字西成，齋號拜經，清代武進（今江蘇省常州市武進區）人。</w:t>
      </w:r>
    </w:p>
    <w:p w14:paraId="68DD2C3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許楚生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〕許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珩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字楚生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，清代揚州（今江蘇省揚州市）人。</w:t>
      </w:r>
    </w:p>
    <w:p w14:paraId="07F5F6D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何夢華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〕何元錫（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1766-1829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），字敬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祉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，又字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夢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華，號蝶隱，清代錢塘（今浙江省杭州市主城區）人。</w:t>
      </w:r>
    </w:p>
    <w:p w14:paraId="020AC304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6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王實齋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〕王聘珍，字貞吾，號實齋，清代江西南城（今江西省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撫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州市南城縣）人。</w:t>
      </w:r>
    </w:p>
    <w:p w14:paraId="71E8131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張秋水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〕張鑑（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1768-1850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字春冶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，號秋水，清代鳥程（今浙江省湖州市南潯區）人。</w:t>
      </w:r>
    </w:p>
    <w:p w14:paraId="6F30703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陳恭甫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〕陳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壽祺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1771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1834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），字恭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甫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，號梅修，清代閩縣（今福建省福州市）人。</w:t>
      </w:r>
    </w:p>
    <w:p w14:paraId="304E7E5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顧千里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〕顧廣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圻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1766-1835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），字千里，號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澗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蘋，清代元和（今江蘇省蘇州市主城區）人。</w:t>
      </w:r>
    </w:p>
    <w:p w14:paraId="4E51D9F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顧鄭鄉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〕顧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廷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綸（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1767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1834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），字鳳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，一字鄭鄉，清代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會稽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（今浙江省紹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興市）人。</w:t>
      </w:r>
    </w:p>
    <w:p w14:paraId="3524F84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陳曼生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〕陳鴻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壽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1768-1822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），字子恭，號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曼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生，清代錢塘（今浙江省杭州市主城區）人。</w:t>
      </w:r>
    </w:p>
    <w:p w14:paraId="6655CA8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李尚之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〕李鋭（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1769-1817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），字尚之，一字四香，清代元和（今江蘇省蘇州市主城區）人。</w:t>
      </w:r>
    </w:p>
    <w:p w14:paraId="04479E39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程竹盦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〕程邦憲（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1767-1833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），字登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甫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，號竹菴，清代吴江（今江蘇省蘇州市吴江區）人。</w:t>
      </w:r>
    </w:p>
    <w:p w14:paraId="4A8DA9E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賈少虎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〕賈啓彪，字少虎，清代揚州（今江蘇省揚州市）人。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95"/>
      </w:r>
    </w:p>
    <w:p w14:paraId="37BAE6EB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林小溪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林述曾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1765-1819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），字季修，一字小溪，清代揚州（今江蘇省揚州市）人。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96"/>
      </w:r>
    </w:p>
    <w:p w14:paraId="1839987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6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仲雲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〕林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報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曾，字佩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琚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，號小桐，清代江都（今江蘇省揚州市主城區）人。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97"/>
      </w:r>
    </w:p>
    <w:p w14:paraId="749AF7ED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方鐵珊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〕方廷瑚，字鐵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珊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，號幼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樗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，清代石門（今浙江省桐鄉市石門鎮）人。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lastRenderedPageBreak/>
        <w:footnoteReference w:id="98"/>
      </w:r>
    </w:p>
    <w:p w14:paraId="7826321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承信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〕阮承信，字湘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圃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，清代儀徵（今江蘇省儀徵市）人，阮元之父。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99"/>
      </w:r>
    </w:p>
    <w:p w14:paraId="6C5D557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9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亨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〕阮亨，字梅叔，清代儀徵（今江蘇省儀徵市）人。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100"/>
      </w:r>
    </w:p>
    <w:p w14:paraId="53A52C8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02A9C642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乾隆乙卯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嘉平月，春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皋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携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此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册相示，古色古香，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爲希世之寶，竹垞前輩攷之悉矣。李心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繫年要録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紹興十五年七月，右宣義郎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幹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辦行在糧料院畢良史知盱眙軍。良史入辤，詔加直祕閣。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其納古器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秦伯陽，必在斯時矣。此册當是王厚之順伯所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彙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稡。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順伯好金石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，精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賞鑒，与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番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陽三洪善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復齊碑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録》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最爲容齋所稱。此册有名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邃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字景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裴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者，當是容齋昆弟行也。方城范氏鍾以下两葉，恐是松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雪翁增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入，其雷鐘已見前幅，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齋不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複出也。予嘗見松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雪翁篆書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大道歌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石刻，筆意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与册首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回字相似，知倦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圃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之言可信。竹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居士錢大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昕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春風亭之左偏。是日天寒筆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凍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，不能成字。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錢大昕印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〗【錢竹汀】</w:t>
      </w:r>
    </w:p>
    <w:p w14:paraId="4627809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47CAD38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6E0E2D0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〔乾隆乙卯〕公元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1795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年。</w:t>
      </w:r>
    </w:p>
    <w:p w14:paraId="30E3920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lastRenderedPageBreak/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春皋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〕蔣春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，字明經，齋號賦琴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樓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，清代吴門（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江蘇省蘇州市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101"/>
      </w:r>
    </w:p>
    <w:p w14:paraId="25671BC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FA22C7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款識一册卅葉，凡六十二種。其弟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廿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三葉夏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壺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以下，有宋人青牋紙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鐘鼎款識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之題目，故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其册前亦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以此四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字篆首也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。薛尚功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鐘鼎款識法帖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廿卷，名与此同，而薛所集是摹本，此則皆就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原器拓得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者，何啻親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對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齊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桓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柏寢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之陳矣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此册昔甞与宋拓武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祠册同在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馬衎齋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處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，前人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有題記。今武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梁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祠册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㱕黄秋盦，而此册歸之吴門陸氏松下清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。予前歲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泲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上訪武梁祠闕，得借觀其册。今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得借此册，摩挲二旬之久，古器精靈，森然来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會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，信乎有墨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緣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邪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？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嘉慶六年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歲在辛酉春二月廿有四日，北平翁方綱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石墨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書樓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軒。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〖翁方綱印〗【覃谿】</w:t>
      </w:r>
    </w:p>
    <w:p w14:paraId="0B9186E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8F167D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1029A316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〔齊桓柏寢〕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柏寢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，春秋時齊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所築高臺。《史記·齊太公世家》：“景公坐柏寢，嘆曰：‘堂堂！誰有此乎？’”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102"/>
      </w:r>
    </w:p>
    <w:p w14:paraId="28623FC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泲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〕同“濟”。</w:t>
      </w:r>
    </w:p>
    <w:p w14:paraId="5C34DB3A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〔嘉慶六年〕公元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1801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年。</w:t>
      </w:r>
    </w:p>
    <w:p w14:paraId="72CB338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7884E51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庚申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冬十月，海鹽張燕昌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觀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松下清齋。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【張燕昌印】</w:t>
      </w:r>
    </w:p>
    <w:p w14:paraId="1D55606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F60EA9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7413CCFC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〔庚申〕公元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1800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年。</w:t>
      </w:r>
    </w:p>
    <w:p w14:paraId="36ABD9C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〔張燕昌〕張燕昌（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1738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-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1814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），字文漁，號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芑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堂，又號金粟山人，清代海鹽（今浙江省嘉興市海鹽縣）人。</w:t>
      </w:r>
    </w:p>
    <w:p w14:paraId="79CDA4D7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6139C33D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黄秋盦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爲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予言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此册之妙，今始得借觀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蘇齋之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後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軒。每晨起展翫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四，与日在吾齋何異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？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辛酉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春二月廿二日，翁方綱記。男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樹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培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[2]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、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樹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崐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[3]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侍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〖翁樹培印〗〖翁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樹崐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印〗</w:t>
      </w:r>
    </w:p>
    <w:p w14:paraId="0003F42C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32BAFCE0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4A83DC64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〔辛酉〕公元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1801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年。</w:t>
      </w:r>
    </w:p>
    <w:p w14:paraId="3FAAC6C7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[2]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〔樹培〕翁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樹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培（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1765-1811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），字宜泉，清代大興（今北京市）人，翁方綱之子。</w:t>
      </w:r>
    </w:p>
    <w:p w14:paraId="1598856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[3]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〔樹崐〕翁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樹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崐（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1786-1815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），字星原，清代大興（今北京市）人，翁方之綱子。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103"/>
      </w:r>
    </w:p>
    <w:p w14:paraId="17419FD9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4B9E17D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【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獻父</w:t>
      </w:r>
      <w:r w:rsidRPr="00A131DE"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  <w:t>】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〖趙之琛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印〗</w:t>
      </w:r>
    </w:p>
    <w:p w14:paraId="0B06061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</w:p>
    <w:p w14:paraId="0124C93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【校注】</w:t>
      </w:r>
    </w:p>
    <w:p w14:paraId="7B493965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〔趙之琛〕趙之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琛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1781-1852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），字次閑，號獻父，清代錢塘（今浙江省杭州市主城區）人。</w:t>
      </w:r>
    </w:p>
    <w:p w14:paraId="432BCAC8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</w:p>
    <w:p w14:paraId="020F400A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嘉慶六年五月六日，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錢唐黄易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再觀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於濟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寧河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廨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。州人李東琪</w:t>
      </w:r>
      <w:r w:rsidRPr="00A131DE">
        <w:rPr>
          <w:rFonts w:ascii="Times New Roman" w:hAnsi="Times New Roman" w:cs="宋体" w:hint="eastAsia"/>
          <w:sz w:val="22"/>
          <w:szCs w:val="24"/>
          <w:vertAlign w:val="superscript"/>
          <w14:ligatures w14:val="standardContextual"/>
        </w:rPr>
        <w:t>[1]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觀。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【秋葊（庵）】</w:t>
      </w:r>
    </w:p>
    <w:p w14:paraId="1E1869E5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9A33AC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【校注】</w:t>
      </w:r>
    </w:p>
    <w:p w14:paraId="7611D04F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[1]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〔李東琪〕李東琪，字鐵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橋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，清代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濟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寧（今山東省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濟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寧市）人。</w:t>
      </w:r>
      <w:r w:rsidRPr="00A131DE">
        <w:rPr>
          <w:rFonts w:ascii="Times New Roman" w:eastAsia="仿宋" w:hAnsi="Times New Roman" w:cs="宋体"/>
          <w:sz w:val="22"/>
          <w:szCs w:val="24"/>
          <w:vertAlign w:val="superscript"/>
          <w14:ligatures w14:val="standardContextual"/>
        </w:rPr>
        <w:footnoteReference w:id="104"/>
      </w:r>
    </w:p>
    <w:p w14:paraId="24714A81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z w:val="22"/>
          <w:szCs w:val="24"/>
          <w14:ligatures w14:val="standardContextual"/>
        </w:rPr>
      </w:pPr>
    </w:p>
    <w:p w14:paraId="29440E9B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此册款識五十九種，爲王順伯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齋所輯。内畢良史牋識十五器，皆秦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熺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之物。此外朱敦儒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器，牋識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行，以詞意推之，亦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佀熺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筆。蓋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敦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儒子爲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熺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所用，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宋史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本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傳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所譏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舐犢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畏逐而節不終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者。此外周師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旦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鼎、楚公鐘、</w:t>
      </w:r>
      <w:proofErr w:type="gramStart"/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虢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姜鼎，爲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一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德格天閣中之物。其餘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lastRenderedPageBreak/>
        <w:t>十種，乃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劉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炎、張詔、洪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邃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等人所藏，皆非秦氏之物，王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齋所輯</w:t>
      </w:r>
      <w:r w:rsidRPr="00A131DE">
        <w:rPr>
          <w:rFonts w:ascii="SimSun-ExtB" w:hAnsi="SimSun-ExtB" w:cs="SimSun-ExtB" w:hint="eastAsia"/>
          <w:sz w:val="22"/>
          <w:szCs w:val="24"/>
          <w14:ligatures w14:val="standardContextual"/>
        </w:rPr>
        <w:t>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成册而釋之者也。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兩浙名賢録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名厚之，字順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伯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，諸暨人，乾道三年進士，歴官淮西通判，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改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江東提刑、直顯謨閣致仕。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洪容齋四筆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云：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“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趙明誠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金石録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三十卷，在王順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伯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家。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”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順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伯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别有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碑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録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》，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已散佚，宋陳思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寶刻叢編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引之。又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慶元黨禁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》、《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中興編年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》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皆載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齋與朱子同列僞學之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籍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，其人之行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誼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學術，可以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槩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見。三代法物，自足萬古，不以遇秦氏爲辱，不㠯歸王氏爲幸。周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孔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之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，爲趙忠定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、朱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子所讀，又何</w:t>
      </w:r>
      <w:r w:rsidRPr="00A131DE">
        <w:rPr>
          <w:rFonts w:ascii="Times New Roman" w:hAnsi="Times New Roman" w:cs="宋体" w:hint="eastAsia"/>
          <w:sz w:val="22"/>
          <w:szCs w:val="24"/>
          <w14:ligatures w14:val="standardContextual"/>
        </w:rPr>
        <w:t>嘗</w:t>
      </w:r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不爲秦檜、韓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侂胄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所讀哉？嘉慶七年，予得此册于吴門陸氏，加以攷釋，摹刻成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，更因</w:t>
      </w:r>
      <w:proofErr w:type="gramStart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諸跋所未及</w:t>
      </w:r>
      <w:proofErr w:type="gramEnd"/>
      <w:r w:rsidRPr="00A131DE">
        <w:rPr>
          <w:rFonts w:ascii="Times New Roman" w:hAnsi="Times New Roman" w:cs="宋体"/>
          <w:sz w:val="22"/>
          <w:szCs w:val="24"/>
          <w14:ligatures w14:val="standardContextual"/>
        </w:rPr>
        <w:t>者略識之。揚州阮元識。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〖阮元印〗【白（伯）元父】【亞阮元之印】〖白樂天正月廿日生我</w:t>
      </w:r>
      <w:r w:rsidRPr="00A131DE">
        <w:rPr>
          <w:rFonts w:ascii="SimSun-ExtB" w:eastAsia="SimSun-ExtB" w:hAnsi="SimSun-ExtB" w:cs="SimSun-ExtB" w:hint="eastAsia"/>
          <w:smallCaps/>
          <w:color w:val="5A5A5A"/>
          <w:sz w:val="22"/>
          <w:szCs w:val="24"/>
          <w14:ligatures w14:val="standardContextual"/>
        </w:rPr>
        <w:t>𢌱</w:t>
      </w:r>
      <w:r w:rsidRPr="00A131DE">
        <w:rPr>
          <w:rFonts w:ascii="Times New Roman" w:hAnsi="Times New Roman" w:cs="宋体" w:hint="eastAsia"/>
          <w:smallCaps/>
          <w:color w:val="5A5A5A"/>
          <w:sz w:val="22"/>
          <w:szCs w:val="24"/>
          <w14:ligatures w14:val="standardContextual"/>
        </w:rPr>
        <w:t>（與）之同〗</w:t>
      </w:r>
    </w:p>
    <w:p w14:paraId="32F11EAF" w14:textId="77777777" w:rsidR="00A131DE" w:rsidRPr="00A131DE" w:rsidRDefault="00A131DE" w:rsidP="00A131DE">
      <w:pPr>
        <w:topLinePunct/>
        <w:spacing w:after="160" w:line="360" w:lineRule="auto"/>
        <w:rPr>
          <w:rFonts w:ascii="Times New Roman" w:hAnsi="Times New Roman" w:cs="宋体"/>
          <w:smallCaps/>
          <w:color w:val="5A5A5A"/>
          <w:sz w:val="22"/>
          <w:szCs w:val="24"/>
          <w14:ligatures w14:val="standardContextual"/>
        </w:rPr>
      </w:pPr>
    </w:p>
    <w:p w14:paraId="6732F943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【校後記】</w:t>
      </w:r>
    </w:p>
    <w:p w14:paraId="29916971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本文初稿成于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2025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12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月初，好友“柳溪山人”、“琴台釣叟”、“季夏”在辨别篆印文字方面爲筆者提供了諸多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幫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助，“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樸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益順安”先生、鞏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夢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雪學姐、古廣政先生細緻審閲了拙文，提出了許多建設性意見，在此致以謝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忱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。文中錯誤，由筆者本人承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擔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責任！</w:t>
      </w:r>
    </w:p>
    <w:p w14:paraId="4A86CF52" w14:textId="77777777" w:rsidR="00A131DE" w:rsidRPr="00A131DE" w:rsidRDefault="00A131DE" w:rsidP="00A131DE">
      <w:pPr>
        <w:topLinePunct/>
        <w:spacing w:after="160" w:line="360" w:lineRule="auto"/>
        <w:ind w:leftChars="200" w:left="700" w:hangingChars="100" w:hanging="220"/>
        <w:jc w:val="right"/>
        <w:rPr>
          <w:rFonts w:ascii="Times New Roman" w:eastAsia="仿宋" w:hAnsi="Times New Roman" w:cs="宋体"/>
          <w:sz w:val="22"/>
          <w:szCs w:val="24"/>
          <w14:ligatures w14:val="standardContextual"/>
        </w:rPr>
      </w:pP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珍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帚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氏讀物用</w:t>
      </w:r>
      <w:proofErr w:type="gramStart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書</w:t>
      </w:r>
      <w:proofErr w:type="gramEnd"/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齋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2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026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年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5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月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1</w:t>
      </w:r>
      <w:r w:rsidRPr="00A131DE">
        <w:rPr>
          <w:rFonts w:ascii="Times New Roman" w:eastAsia="仿宋" w:hAnsi="Times New Roman" w:cs="宋体"/>
          <w:sz w:val="22"/>
          <w:szCs w:val="24"/>
          <w14:ligatures w14:val="standardContextual"/>
        </w:rPr>
        <w:t>7</w:t>
      </w:r>
      <w:r w:rsidRPr="00A131DE">
        <w:rPr>
          <w:rFonts w:ascii="Times New Roman" w:eastAsia="仿宋" w:hAnsi="Times New Roman" w:cs="宋体" w:hint="eastAsia"/>
          <w:sz w:val="22"/>
          <w:szCs w:val="24"/>
          <w14:ligatures w14:val="standardContextual"/>
        </w:rPr>
        <w:t>日謹識</w:t>
      </w:r>
    </w:p>
    <w:p w14:paraId="72E0EBC8" w14:textId="77777777" w:rsidR="00F625C4" w:rsidRPr="00A131DE" w:rsidRDefault="00F625C4" w:rsidP="00A131DE"/>
    <w:sectPr w:rsidR="00F625C4" w:rsidRPr="00A131DE">
      <w:headerReference w:type="default" r:id="rId158"/>
      <w:footerReference w:type="even" r:id="rId159"/>
      <w:footerReference w:type="default" r:id="rId160"/>
      <w:footnotePr>
        <w:numRestart w:val="eachPage"/>
      </w:footnotePr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9F601" w14:textId="77777777" w:rsidR="0049127E" w:rsidRDefault="0049127E">
      <w:r>
        <w:separator/>
      </w:r>
    </w:p>
  </w:endnote>
  <w:endnote w:type="continuationSeparator" w:id="0">
    <w:p w14:paraId="73125E09" w14:textId="77777777" w:rsidR="0049127E" w:rsidRDefault="00491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-方正超大字符集">
    <w:altName w:val="宋体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书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Times New Roman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控呇湮佽恅苤蚼">
    <w:altName w:val="PMingLiU-ExtB"/>
    <w:charset w:val="88"/>
    <w:family w:val="modern"/>
    <w:pitch w:val="default"/>
    <w:sig w:usb0="00000000" w:usb1="00000000" w:usb2="00000010" w:usb3="00000000" w:csb0="001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erif;Times New Roma">
    <w:altName w:val="Times New Roman"/>
    <w:charset w:val="00"/>
    <w:family w:val="roman"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准圆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SimSun-ExtB">
    <w:altName w:val="SimSun-ExtB"/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Malgun Gothic Semilight">
    <w:panose1 w:val="020B0502040204020203"/>
    <w:charset w:val="86"/>
    <w:family w:val="swiss"/>
    <w:pitch w:val="variable"/>
    <w:sig w:usb0="B0000AAF" w:usb1="09DF7CFB" w:usb2="00000012" w:usb3="00000000" w:csb0="003E01BD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3CCF" w14:textId="77777777" w:rsidR="00C64CDB" w:rsidRDefault="00FA30F4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6083D0A7" w14:textId="77777777" w:rsidR="00C64CDB" w:rsidRDefault="00C64CDB">
    <w:pPr>
      <w:pStyle w:val="af0"/>
    </w:pPr>
  </w:p>
  <w:p w14:paraId="3BE86F75" w14:textId="77777777" w:rsidR="00C64CDB" w:rsidRDefault="00C64CDB"/>
  <w:p w14:paraId="4C085289" w14:textId="77777777" w:rsidR="005C6C0C" w:rsidRDefault="005C6C0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91279" w14:textId="548DFD58" w:rsidR="00C64CDB" w:rsidRDefault="00FA30F4">
    <w:pPr>
      <w:tabs>
        <w:tab w:val="center" w:pos="4153"/>
        <w:tab w:val="right" w:pos="8306"/>
      </w:tabs>
      <w:rPr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E46021">
      <w:rPr>
        <w:rFonts w:hint="eastAsia"/>
        <w:sz w:val="18"/>
        <w:szCs w:val="18"/>
      </w:rPr>
      <w:t>6</w:t>
    </w:r>
    <w:r>
      <w:rPr>
        <w:rFonts w:hint="eastAsia"/>
        <w:sz w:val="18"/>
        <w:szCs w:val="18"/>
      </w:rPr>
      <w:t>年</w:t>
    </w:r>
    <w:r w:rsidR="002A65F2">
      <w:rPr>
        <w:sz w:val="18"/>
        <w:szCs w:val="18"/>
      </w:rPr>
      <w:t>5</w:t>
    </w:r>
    <w:r>
      <w:rPr>
        <w:rFonts w:hint="eastAsia"/>
        <w:sz w:val="18"/>
        <w:szCs w:val="18"/>
      </w:rPr>
      <w:t>月</w:t>
    </w:r>
    <w:r w:rsidR="002A65F2">
      <w:rPr>
        <w:sz w:val="18"/>
        <w:szCs w:val="18"/>
      </w:rPr>
      <w:t>1</w:t>
    </w:r>
    <w:r w:rsidR="003B3568">
      <w:rPr>
        <w:sz w:val="18"/>
        <w:szCs w:val="18"/>
      </w:rPr>
      <w:t>8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E46021">
      <w:rPr>
        <w:rFonts w:hint="eastAsia"/>
        <w:sz w:val="18"/>
        <w:szCs w:val="18"/>
      </w:rPr>
      <w:t>6</w:t>
    </w:r>
    <w:r>
      <w:rPr>
        <w:rFonts w:hint="eastAsia"/>
        <w:sz w:val="18"/>
        <w:szCs w:val="18"/>
      </w:rPr>
      <w:t>年</w:t>
    </w:r>
    <w:r w:rsidR="002A65F2">
      <w:rPr>
        <w:sz w:val="18"/>
        <w:szCs w:val="18"/>
      </w:rPr>
      <w:t>5</w:t>
    </w:r>
    <w:r>
      <w:rPr>
        <w:rFonts w:hint="eastAsia"/>
        <w:sz w:val="18"/>
        <w:szCs w:val="18"/>
      </w:rPr>
      <w:t>月</w:t>
    </w:r>
    <w:r w:rsidR="002A65F2">
      <w:rPr>
        <w:sz w:val="18"/>
        <w:szCs w:val="18"/>
      </w:rPr>
      <w:t>19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</w:p>
  <w:p w14:paraId="3E969B4D" w14:textId="77777777" w:rsidR="00C64CDB" w:rsidRPr="002A30CC" w:rsidRDefault="00C64CDB"/>
  <w:p w14:paraId="724D732D" w14:textId="77777777" w:rsidR="005C6C0C" w:rsidRDefault="005C6C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E20D1" w14:textId="77777777" w:rsidR="0049127E" w:rsidRDefault="0049127E">
      <w:r>
        <w:separator/>
      </w:r>
    </w:p>
  </w:footnote>
  <w:footnote w:type="continuationSeparator" w:id="0">
    <w:p w14:paraId="7CD61A59" w14:textId="77777777" w:rsidR="0049127E" w:rsidRDefault="0049127E">
      <w:r>
        <w:continuationSeparator/>
      </w:r>
    </w:p>
  </w:footnote>
  <w:footnote w:id="1">
    <w:p w14:paraId="410675B7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rPr>
          <w:rFonts w:hint="eastAsia"/>
        </w:rPr>
        <w:t xml:space="preserve"> </w:t>
      </w:r>
      <w:r>
        <w:rPr>
          <w:rFonts w:hint="eastAsia"/>
        </w:rPr>
        <w:t>李霏：《阮元摹刻宋拓〈鐘鼎款識〉始末》，《藝術工作》</w:t>
      </w:r>
      <w:r>
        <w:rPr>
          <w:rFonts w:hint="eastAsia"/>
        </w:rPr>
        <w:t>2020</w:t>
      </w:r>
      <w:r>
        <w:rPr>
          <w:rFonts w:hint="eastAsia"/>
        </w:rPr>
        <w:t>年第</w:t>
      </w:r>
      <w:r>
        <w:rPr>
          <w:rFonts w:hint="eastAsia"/>
        </w:rPr>
        <w:t>4</w:t>
      </w:r>
      <w:r>
        <w:rPr>
          <w:rFonts w:hint="eastAsia"/>
        </w:rPr>
        <w:t>期，第</w:t>
      </w:r>
      <w:r>
        <w:rPr>
          <w:rFonts w:hint="eastAsia"/>
        </w:rPr>
        <w:t>77</w:t>
      </w:r>
      <w:r>
        <w:rPr>
          <w:rFonts w:hint="eastAsia"/>
        </w:rPr>
        <w:t>頁。</w:t>
      </w:r>
    </w:p>
  </w:footnote>
  <w:footnote w:id="2">
    <w:p w14:paraId="2FDEC9DE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王河主編：《中國歷代藏書家辭典》，同濟大學出版社，</w:t>
      </w:r>
      <w:r>
        <w:rPr>
          <w:rFonts w:hint="eastAsia"/>
        </w:rPr>
        <w:t>1991</w:t>
      </w:r>
      <w:r>
        <w:rPr>
          <w:rFonts w:hint="eastAsia"/>
        </w:rPr>
        <w:t>年，第</w:t>
      </w:r>
      <w:r>
        <w:rPr>
          <w:rFonts w:hint="eastAsia"/>
        </w:rPr>
        <w:t>167</w:t>
      </w:r>
      <w:r>
        <w:rPr>
          <w:rFonts w:hint="eastAsia"/>
        </w:rPr>
        <w:t>頁。寧波市海曙區地方志編纂委員會編：《寧波市海曙區志》，浙江人民出版社，</w:t>
      </w:r>
      <w:r>
        <w:rPr>
          <w:rFonts w:hint="eastAsia"/>
        </w:rPr>
        <w:t>2014</w:t>
      </w:r>
      <w:r>
        <w:rPr>
          <w:rFonts w:hint="eastAsia"/>
        </w:rPr>
        <w:t>年，第</w:t>
      </w:r>
      <w:r>
        <w:rPr>
          <w:rFonts w:hint="eastAsia"/>
        </w:rPr>
        <w:t>2082-2083</w:t>
      </w:r>
      <w:r>
        <w:rPr>
          <w:rFonts w:hint="eastAsia"/>
        </w:rPr>
        <w:t>頁。</w:t>
      </w:r>
    </w:p>
  </w:footnote>
  <w:footnote w:id="3">
    <w:p w14:paraId="10F32211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明〕王世貞：《弇山堂別集》卷七十三，《四庫全書》文淵閣抄本，第</w:t>
      </w:r>
      <w:r>
        <w:rPr>
          <w:rFonts w:hint="eastAsia"/>
        </w:rPr>
        <w:t>14a</w:t>
      </w:r>
      <w:r>
        <w:rPr>
          <w:rFonts w:hint="eastAsia"/>
        </w:rPr>
        <w:t>葉。</w:t>
      </w:r>
    </w:p>
  </w:footnote>
  <w:footnote w:id="4">
    <w:p w14:paraId="5A6EA68A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董楚平：《吴越徐舒金文集釋》，浙江古籍出版社，</w:t>
      </w:r>
      <w:r>
        <w:rPr>
          <w:rFonts w:hint="eastAsia"/>
        </w:rPr>
        <w:t>1992</w:t>
      </w:r>
      <w:r>
        <w:rPr>
          <w:rFonts w:hint="eastAsia"/>
        </w:rPr>
        <w:t>年，第</w:t>
      </w:r>
      <w:r>
        <w:rPr>
          <w:rFonts w:hint="eastAsia"/>
        </w:rPr>
        <w:t>393</w:t>
      </w:r>
      <w:r>
        <w:rPr>
          <w:rFonts w:hint="eastAsia"/>
        </w:rPr>
        <w:t>頁。</w:t>
      </w:r>
    </w:p>
  </w:footnote>
  <w:footnote w:id="5">
    <w:p w14:paraId="61F7D718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王曉俊：《東周青銅樂器銘文整理與研究》，河北大學碩士學位論文（指導教師：张振謙教授、徐世權副教授），</w:t>
      </w:r>
      <w:r>
        <w:rPr>
          <w:rFonts w:hint="eastAsia"/>
        </w:rPr>
        <w:t>2022</w:t>
      </w:r>
      <w:r>
        <w:rPr>
          <w:rFonts w:hint="eastAsia"/>
        </w:rPr>
        <w:t>年，第</w:t>
      </w:r>
      <w:r>
        <w:rPr>
          <w:rFonts w:hint="eastAsia"/>
        </w:rPr>
        <w:t>110</w:t>
      </w:r>
      <w:r>
        <w:rPr>
          <w:rFonts w:hint="eastAsia"/>
        </w:rPr>
        <w:t>頁。</w:t>
      </w:r>
    </w:p>
  </w:footnote>
  <w:footnote w:id="6">
    <w:p w14:paraId="7C03A130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湯志彪：《鳥蟲書三考》，《東北師大學報》（哲學社會科學版）</w:t>
      </w:r>
      <w:r>
        <w:rPr>
          <w:rFonts w:hint="eastAsia"/>
        </w:rPr>
        <w:t>2012</w:t>
      </w:r>
      <w:r>
        <w:rPr>
          <w:rFonts w:hint="eastAsia"/>
        </w:rPr>
        <w:t>年第</w:t>
      </w:r>
      <w:r>
        <w:rPr>
          <w:rFonts w:hint="eastAsia"/>
        </w:rPr>
        <w:t>4</w:t>
      </w:r>
      <w:r>
        <w:rPr>
          <w:rFonts w:hint="eastAsia"/>
        </w:rPr>
        <w:t>期，第</w:t>
      </w:r>
      <w:r>
        <w:rPr>
          <w:rFonts w:hint="eastAsia"/>
        </w:rPr>
        <w:t>99</w:t>
      </w:r>
      <w:r>
        <w:rPr>
          <w:rFonts w:hint="eastAsia"/>
        </w:rPr>
        <w:t>頁。</w:t>
      </w:r>
    </w:p>
  </w:footnote>
  <w:footnote w:id="7">
    <w:p w14:paraId="324B96BD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湯志彪：《鳥蟲書三考》，《東北師大學報》（哲學社會科學版）</w:t>
      </w:r>
      <w:r>
        <w:rPr>
          <w:rFonts w:hint="eastAsia"/>
        </w:rPr>
        <w:t>2012</w:t>
      </w:r>
      <w:r>
        <w:rPr>
          <w:rFonts w:hint="eastAsia"/>
        </w:rPr>
        <w:t>年第</w:t>
      </w:r>
      <w:r>
        <w:rPr>
          <w:rFonts w:hint="eastAsia"/>
        </w:rPr>
        <w:t>4</w:t>
      </w:r>
      <w:r>
        <w:rPr>
          <w:rFonts w:hint="eastAsia"/>
        </w:rPr>
        <w:t>期，第</w:t>
      </w:r>
      <w:r>
        <w:rPr>
          <w:rFonts w:hint="eastAsia"/>
        </w:rPr>
        <w:t>99-100</w:t>
      </w:r>
      <w:r>
        <w:rPr>
          <w:rFonts w:hint="eastAsia"/>
        </w:rPr>
        <w:t>頁。</w:t>
      </w:r>
    </w:p>
  </w:footnote>
  <w:footnote w:id="8">
    <w:p w14:paraId="18E2A482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章寧疏證，晁福林審定：《〈逸周書〉疏證》，三秦出版社，</w:t>
      </w:r>
      <w:r>
        <w:rPr>
          <w:rFonts w:hint="eastAsia"/>
        </w:rPr>
        <w:t>2023</w:t>
      </w:r>
      <w:r>
        <w:rPr>
          <w:rFonts w:hint="eastAsia"/>
        </w:rPr>
        <w:t>年，第</w:t>
      </w:r>
      <w:r>
        <w:rPr>
          <w:rFonts w:hint="eastAsia"/>
        </w:rPr>
        <w:t>68</w:t>
      </w:r>
      <w:r>
        <w:rPr>
          <w:rFonts w:hint="eastAsia"/>
        </w:rPr>
        <w:t>、</w:t>
      </w:r>
      <w:r>
        <w:rPr>
          <w:rFonts w:hint="eastAsia"/>
        </w:rPr>
        <w:t>74</w:t>
      </w:r>
      <w:r>
        <w:rPr>
          <w:rFonts w:hint="eastAsia"/>
        </w:rPr>
        <w:t>頁。</w:t>
      </w:r>
    </w:p>
  </w:footnote>
  <w:footnote w:id="9">
    <w:p w14:paraId="49CDCC85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曹錦炎：《鳥蟲書研究（三篇）》，《于省吾教授百年誕辰紀念文集》，吉林大學出版社，</w:t>
      </w:r>
      <w:r>
        <w:rPr>
          <w:rFonts w:hint="eastAsia"/>
        </w:rPr>
        <w:t>1996</w:t>
      </w:r>
      <w:r>
        <w:rPr>
          <w:rFonts w:hint="eastAsia"/>
        </w:rPr>
        <w:t>年，第</w:t>
      </w:r>
      <w:r>
        <w:rPr>
          <w:rFonts w:hint="eastAsia"/>
        </w:rPr>
        <w:t>92</w:t>
      </w:r>
      <w:r>
        <w:rPr>
          <w:rFonts w:hint="eastAsia"/>
        </w:rPr>
        <w:t>頁。</w:t>
      </w:r>
    </w:p>
  </w:footnote>
  <w:footnote w:id="10">
    <w:p w14:paraId="772BD41E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何琳儀：《吴越徐舒金文選釋》，《安徽大學漢語言文字研究叢書·何琳儀卷》，安徽大學出版社，</w:t>
      </w:r>
      <w:r>
        <w:rPr>
          <w:rFonts w:hint="eastAsia"/>
        </w:rPr>
        <w:t>2013</w:t>
      </w:r>
      <w:r>
        <w:rPr>
          <w:rFonts w:hint="eastAsia"/>
        </w:rPr>
        <w:t>年，第</w:t>
      </w:r>
      <w:r>
        <w:rPr>
          <w:rFonts w:hint="eastAsia"/>
        </w:rPr>
        <w:t>70-71</w:t>
      </w:r>
      <w:r>
        <w:rPr>
          <w:rFonts w:hint="eastAsia"/>
        </w:rPr>
        <w:t>頁。</w:t>
      </w:r>
    </w:p>
  </w:footnote>
  <w:footnote w:id="11">
    <w:p w14:paraId="67757FE0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清〕翁方綱：《復初齋集外詩》卷十八，載《清代詩文集彙編》，上海古籍出版社，</w:t>
      </w:r>
      <w:r>
        <w:rPr>
          <w:rFonts w:hint="eastAsia"/>
        </w:rPr>
        <w:t>2010</w:t>
      </w:r>
      <w:r>
        <w:rPr>
          <w:rFonts w:hint="eastAsia"/>
        </w:rPr>
        <w:t>年，第</w:t>
      </w:r>
      <w:r>
        <w:rPr>
          <w:rFonts w:hint="eastAsia"/>
        </w:rPr>
        <w:t>541</w:t>
      </w:r>
      <w:r>
        <w:rPr>
          <w:rFonts w:hint="eastAsia"/>
        </w:rPr>
        <w:t>頁。</w:t>
      </w:r>
    </w:p>
  </w:footnote>
  <w:footnote w:id="12">
    <w:p w14:paraId="21B7B3AE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上海博物館：《晋國奇珍——山西晋侯墓群出土文物精品》，上海美術出版社，</w:t>
      </w:r>
      <w:r>
        <w:rPr>
          <w:rFonts w:hint="eastAsia"/>
        </w:rPr>
        <w:t>2002</w:t>
      </w:r>
      <w:r>
        <w:rPr>
          <w:rFonts w:hint="eastAsia"/>
        </w:rPr>
        <w:t>年，第</w:t>
      </w:r>
      <w:r>
        <w:rPr>
          <w:rFonts w:hint="eastAsia"/>
        </w:rPr>
        <w:t>112</w:t>
      </w:r>
      <w:r>
        <w:rPr>
          <w:rFonts w:hint="eastAsia"/>
        </w:rPr>
        <w:t>頁。</w:t>
      </w:r>
    </w:p>
  </w:footnote>
  <w:footnote w:id="13">
    <w:p w14:paraId="1F74E4FE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清〕葉奕苞：《金石録補》卷二，光緒間行素草堂刻本，第</w:t>
      </w:r>
      <w:r>
        <w:rPr>
          <w:rFonts w:hint="eastAsia"/>
        </w:rPr>
        <w:t>1b</w:t>
      </w:r>
      <w:r>
        <w:rPr>
          <w:rFonts w:hint="eastAsia"/>
        </w:rPr>
        <w:t>葉。</w:t>
      </w:r>
    </w:p>
  </w:footnote>
  <w:footnote w:id="14">
    <w:p w14:paraId="6281A263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南宋〕洪邁：《夷堅志》丙志卷三，《四庫全書》文淵閣抄本，第</w:t>
      </w:r>
      <w:r>
        <w:rPr>
          <w:rFonts w:hint="eastAsia"/>
        </w:rPr>
        <w:t>10a</w:t>
      </w:r>
      <w:r>
        <w:rPr>
          <w:rFonts w:hint="eastAsia"/>
        </w:rPr>
        <w:t>葉。</w:t>
      </w:r>
    </w:p>
  </w:footnote>
  <w:footnote w:id="15">
    <w:p w14:paraId="223FA00F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南宋〕姜夔：《白石道人歌曲》卷四，四部叢刊影清乾隆江都陸氏刻本，第</w:t>
      </w:r>
      <w:r>
        <w:rPr>
          <w:rFonts w:hint="eastAsia"/>
        </w:rPr>
        <w:t>5a</w:t>
      </w:r>
      <w:r>
        <w:rPr>
          <w:rFonts w:hint="eastAsia"/>
        </w:rPr>
        <w:t>葉。</w:t>
      </w:r>
    </w:p>
  </w:footnote>
  <w:footnote w:id="16">
    <w:p w14:paraId="7DEC2F18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元〕陶宗義：《南村輟耕録》卷十，四部叢刊三編影元本，第</w:t>
      </w:r>
      <w:r>
        <w:rPr>
          <w:rFonts w:hint="eastAsia"/>
        </w:rPr>
        <w:t>2a</w:t>
      </w:r>
      <w:r>
        <w:rPr>
          <w:rFonts w:hint="eastAsia"/>
        </w:rPr>
        <w:t>葉。</w:t>
      </w:r>
    </w:p>
  </w:footnote>
  <w:footnote w:id="17">
    <w:p w14:paraId="68D7AF24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唐〕韋應物：《韋刺史詩集》卷一，四部叢刊影明嘉靖本，第</w:t>
      </w:r>
      <w:r>
        <w:rPr>
          <w:rFonts w:hint="eastAsia"/>
        </w:rPr>
        <w:t>8b</w:t>
      </w:r>
      <w:r>
        <w:rPr>
          <w:rFonts w:hint="eastAsia"/>
        </w:rPr>
        <w:t>葉。</w:t>
      </w:r>
    </w:p>
  </w:footnote>
  <w:footnote w:id="18">
    <w:p w14:paraId="3566E8FF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謝明文：《釋“賊”》，《古文字研究》第</w:t>
      </w:r>
      <w:r>
        <w:rPr>
          <w:rFonts w:hint="eastAsia"/>
        </w:rPr>
        <w:t>33</w:t>
      </w:r>
      <w:r>
        <w:rPr>
          <w:rFonts w:hint="eastAsia"/>
        </w:rPr>
        <w:t>輯，中華書局，</w:t>
      </w:r>
      <w:r>
        <w:rPr>
          <w:rFonts w:hint="eastAsia"/>
        </w:rPr>
        <w:t>2020</w:t>
      </w:r>
      <w:r>
        <w:rPr>
          <w:rFonts w:hint="eastAsia"/>
        </w:rPr>
        <w:t>年，第</w:t>
      </w:r>
      <w:r>
        <w:rPr>
          <w:rFonts w:hint="eastAsia"/>
        </w:rPr>
        <w:t>196-202</w:t>
      </w:r>
      <w:r>
        <w:rPr>
          <w:rFonts w:hint="eastAsia"/>
        </w:rPr>
        <w:t>頁；收入氏著《商代金文研究》，中西書局，</w:t>
      </w:r>
      <w:r>
        <w:rPr>
          <w:rFonts w:hint="eastAsia"/>
        </w:rPr>
        <w:t>2022</w:t>
      </w:r>
      <w:r>
        <w:rPr>
          <w:rFonts w:hint="eastAsia"/>
        </w:rPr>
        <w:t>年，第</w:t>
      </w:r>
      <w:r>
        <w:rPr>
          <w:rFonts w:hint="eastAsia"/>
        </w:rPr>
        <w:t>758-767</w:t>
      </w:r>
      <w:r>
        <w:rPr>
          <w:rFonts w:hint="eastAsia"/>
        </w:rPr>
        <w:t>頁。</w:t>
      </w:r>
    </w:p>
  </w:footnote>
  <w:footnote w:id="19">
    <w:p w14:paraId="48054E36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謝明文：《商代金文研究》，中西書局，</w:t>
      </w:r>
      <w:r>
        <w:rPr>
          <w:rFonts w:hint="eastAsia"/>
        </w:rPr>
        <w:t>2022</w:t>
      </w:r>
      <w:r>
        <w:rPr>
          <w:rFonts w:hint="eastAsia"/>
        </w:rPr>
        <w:t>年，第</w:t>
      </w:r>
      <w:r>
        <w:rPr>
          <w:rFonts w:hint="eastAsia"/>
        </w:rPr>
        <w:t>684</w:t>
      </w:r>
      <w:r>
        <w:rPr>
          <w:rFonts w:hint="eastAsia"/>
        </w:rPr>
        <w:t>頁。</w:t>
      </w:r>
    </w:p>
  </w:footnote>
  <w:footnote w:id="20">
    <w:p w14:paraId="0E9643B7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北宋〕王黼：《宣和博古圖録》卷一，四庫全書文淵閣抄本，第</w:t>
      </w:r>
      <w:r>
        <w:rPr>
          <w:rFonts w:hint="eastAsia"/>
        </w:rPr>
        <w:t>20a</w:t>
      </w:r>
      <w:r>
        <w:rPr>
          <w:rFonts w:hint="eastAsia"/>
        </w:rPr>
        <w:t>頁。</w:t>
      </w:r>
    </w:p>
  </w:footnote>
  <w:footnote w:id="21">
    <w:p w14:paraId="35B06BA5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東漢〕班固撰，〔唐〕顔師古注：《漢書》卷七十三，百衲本，第</w:t>
      </w:r>
      <w:r>
        <w:rPr>
          <w:rFonts w:hint="eastAsia"/>
        </w:rPr>
        <w:t>1a</w:t>
      </w:r>
      <w:r>
        <w:rPr>
          <w:rFonts w:hint="eastAsia"/>
        </w:rPr>
        <w:t>葉。</w:t>
      </w:r>
    </w:p>
  </w:footnote>
  <w:footnote w:id="22">
    <w:p w14:paraId="4C1E5A34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方稚松：《釋殷墟花園莊東地甲骨中的瓚、祼及相關諸字》，《中原文物》</w:t>
      </w:r>
      <w:r>
        <w:rPr>
          <w:rFonts w:hint="eastAsia"/>
        </w:rPr>
        <w:t>2007</w:t>
      </w:r>
      <w:r>
        <w:rPr>
          <w:rFonts w:hint="eastAsia"/>
        </w:rPr>
        <w:t>年第</w:t>
      </w:r>
      <w:r>
        <w:rPr>
          <w:rFonts w:hint="eastAsia"/>
        </w:rPr>
        <w:t>1</w:t>
      </w:r>
      <w:r>
        <w:rPr>
          <w:rFonts w:hint="eastAsia"/>
        </w:rPr>
        <w:t>期，第</w:t>
      </w:r>
      <w:r>
        <w:rPr>
          <w:rFonts w:hint="eastAsia"/>
        </w:rPr>
        <w:t>83-87</w:t>
      </w:r>
      <w:r>
        <w:rPr>
          <w:rFonts w:hint="eastAsia"/>
        </w:rPr>
        <w:t>頁。</w:t>
      </w:r>
    </w:p>
  </w:footnote>
  <w:footnote w:id="23">
    <w:p w14:paraId="43775EBF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南宋〕薛尚功：</w:t>
      </w:r>
      <w:r>
        <w:t>《</w:t>
      </w:r>
      <w:r>
        <w:rPr>
          <w:rFonts w:hint="eastAsia"/>
        </w:rPr>
        <w:t>歷代鐘鼎彝器款識法帖》卷五，民國二十四年于省吾影印明崇禎朱氏刻本，第</w:t>
      </w:r>
      <w:r>
        <w:rPr>
          <w:rFonts w:hint="eastAsia"/>
        </w:rPr>
        <w:t>60a</w:t>
      </w:r>
      <w:r>
        <w:rPr>
          <w:rFonts w:hint="eastAsia"/>
        </w:rPr>
        <w:t>葉。</w:t>
      </w:r>
    </w:p>
  </w:footnote>
  <w:footnote w:id="24">
    <w:p w14:paraId="557AA7C4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南宋〕薛尚功：《宋刻宋拓〈歷代鐘鼎彝器款識法帖〉輯存》，中華書局，</w:t>
      </w:r>
      <w:r>
        <w:rPr>
          <w:rFonts w:hint="eastAsia"/>
        </w:rPr>
        <w:t>2021</w:t>
      </w:r>
      <w:r>
        <w:rPr>
          <w:rFonts w:hint="eastAsia"/>
        </w:rPr>
        <w:t>年，第</w:t>
      </w:r>
      <w:r>
        <w:rPr>
          <w:rFonts w:hint="eastAsia"/>
        </w:rPr>
        <w:t>89</w:t>
      </w:r>
      <w:r>
        <w:rPr>
          <w:rFonts w:hint="eastAsia"/>
        </w:rPr>
        <w:t>頁。</w:t>
      </w:r>
    </w:p>
  </w:footnote>
  <w:footnote w:id="25">
    <w:p w14:paraId="5D82F6FF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南宋〕薛尚功：</w:t>
      </w:r>
      <w:r>
        <w:t>《</w:t>
      </w:r>
      <w:r>
        <w:rPr>
          <w:rFonts w:hint="eastAsia"/>
        </w:rPr>
        <w:t>歷代鐘鼎彝器款識法帖》卷十一，民國二十四年于省吾影印明崇禎朱氏刻本，第</w:t>
      </w:r>
      <w:r>
        <w:rPr>
          <w:rFonts w:hint="eastAsia"/>
        </w:rPr>
        <w:t>120b</w:t>
      </w:r>
      <w:r>
        <w:rPr>
          <w:rFonts w:hint="eastAsia"/>
        </w:rPr>
        <w:t>葉。</w:t>
      </w:r>
    </w:p>
  </w:footnote>
  <w:footnote w:id="26">
    <w:p w14:paraId="044A8AF4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南宋〕王俅：《嘯堂集古録》卷上，明影宋刻本，第</w:t>
      </w:r>
      <w:r>
        <w:rPr>
          <w:rFonts w:hint="eastAsia"/>
        </w:rPr>
        <w:t>15a</w:t>
      </w:r>
      <w:r>
        <w:rPr>
          <w:rFonts w:hint="eastAsia"/>
        </w:rPr>
        <w:t>葉。</w:t>
      </w:r>
    </w:p>
  </w:footnote>
  <w:footnote w:id="27">
    <w:p w14:paraId="3AC15ED9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李姗倪：《楊伯峻〈春秋左傳注〉所引金文注解的整理與研究》，吉林大學碩士學位論文（指導教師：何景成教授），</w:t>
      </w:r>
      <w:r>
        <w:rPr>
          <w:rFonts w:hint="eastAsia"/>
        </w:rPr>
        <w:t>2020</w:t>
      </w:r>
      <w:r>
        <w:rPr>
          <w:rFonts w:hint="eastAsia"/>
        </w:rPr>
        <w:t>年，第</w:t>
      </w:r>
      <w:r>
        <w:rPr>
          <w:rFonts w:hint="eastAsia"/>
        </w:rPr>
        <w:t>183</w:t>
      </w:r>
      <w:r>
        <w:rPr>
          <w:rFonts w:hint="eastAsia"/>
        </w:rPr>
        <w:t>頁。</w:t>
      </w:r>
    </w:p>
  </w:footnote>
  <w:footnote w:id="28">
    <w:p w14:paraId="27608B1E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王瑞來：《知人論世——宋代人物考述》，山西教育出版社，</w:t>
      </w:r>
      <w:r>
        <w:rPr>
          <w:rFonts w:hint="eastAsia"/>
        </w:rPr>
        <w:t>2015</w:t>
      </w:r>
      <w:r>
        <w:rPr>
          <w:rFonts w:hint="eastAsia"/>
        </w:rPr>
        <w:t>年，第</w:t>
      </w:r>
      <w:r>
        <w:rPr>
          <w:rFonts w:hint="eastAsia"/>
        </w:rPr>
        <w:t>252</w:t>
      </w:r>
      <w:r>
        <w:rPr>
          <w:rFonts w:hint="eastAsia"/>
        </w:rPr>
        <w:t>頁。</w:t>
      </w:r>
    </w:p>
  </w:footnote>
  <w:footnote w:id="29">
    <w:p w14:paraId="3DC5C109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黄錦前：《由新見陽小叔</w:t>
      </w:r>
      <w:r>
        <w:rPr>
          <w:noProof/>
        </w:rPr>
        <w:drawing>
          <wp:inline distT="0" distB="0" distL="0" distR="0" wp14:anchorId="673E3ADA" wp14:editId="5964BA2D">
            <wp:extent cx="115200" cy="115200"/>
            <wp:effectExtent l="0" t="0" r="0" b="0"/>
            <wp:docPr id="6145" name="图片 1" descr="图片包含 图示&#10;&#10;AI 生成的内容可能不正确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1" cstate="print"/>
                    <a:srcRect/>
                    <a:stretch/>
                  </pic:blipFill>
                  <pic:spPr>
                    <a:xfrm>
                      <a:off x="0" y="0"/>
                      <a:ext cx="115200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父鼎看叔姬鼎等銅器及相關問題》，《東方考古》第</w:t>
      </w:r>
      <w:r>
        <w:rPr>
          <w:rFonts w:hint="eastAsia"/>
        </w:rPr>
        <w:t>15</w:t>
      </w:r>
      <w:r>
        <w:rPr>
          <w:rFonts w:hint="eastAsia"/>
        </w:rPr>
        <w:t>集，</w:t>
      </w:r>
      <w:r>
        <w:rPr>
          <w:rFonts w:hint="eastAsia"/>
        </w:rPr>
        <w:t>2019</w:t>
      </w:r>
      <w:r>
        <w:rPr>
          <w:rFonts w:hint="eastAsia"/>
        </w:rPr>
        <w:t>年，第</w:t>
      </w:r>
      <w:r>
        <w:rPr>
          <w:rFonts w:hint="eastAsia"/>
        </w:rPr>
        <w:t>58</w:t>
      </w:r>
      <w:r>
        <w:rPr>
          <w:rFonts w:hint="eastAsia"/>
        </w:rPr>
        <w:t>頁。</w:t>
      </w:r>
    </w:p>
  </w:footnote>
  <w:footnote w:id="30">
    <w:p w14:paraId="668B4684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清〕梁詩正、蔣溥：《西清古鑑》卷二，《四庫全書》文淵閣抄本，第</w:t>
      </w:r>
      <w:r>
        <w:rPr>
          <w:rFonts w:hint="eastAsia"/>
        </w:rPr>
        <w:t>17a</w:t>
      </w:r>
      <w:r>
        <w:rPr>
          <w:rFonts w:hint="eastAsia"/>
        </w:rPr>
        <w:t>葉。</w:t>
      </w:r>
    </w:p>
  </w:footnote>
  <w:footnote w:id="31">
    <w:p w14:paraId="081D2467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陳劍：《甲骨金文用爲“遊”之字補説》，《出土文獻與古文字研究》第</w:t>
      </w:r>
      <w:r>
        <w:rPr>
          <w:rFonts w:hint="eastAsia"/>
        </w:rPr>
        <w:t>8</w:t>
      </w:r>
      <w:r>
        <w:rPr>
          <w:rFonts w:hint="eastAsia"/>
        </w:rPr>
        <w:t>輯，上海古籍出版社，</w:t>
      </w:r>
      <w:r>
        <w:rPr>
          <w:rFonts w:hint="eastAsia"/>
        </w:rPr>
        <w:t>2019</w:t>
      </w:r>
      <w:r>
        <w:rPr>
          <w:rFonts w:hint="eastAsia"/>
        </w:rPr>
        <w:t>年，第</w:t>
      </w:r>
      <w:r>
        <w:rPr>
          <w:rFonts w:hint="eastAsia"/>
        </w:rPr>
        <w:t>1-46</w:t>
      </w:r>
      <w:r>
        <w:rPr>
          <w:rFonts w:hint="eastAsia"/>
        </w:rPr>
        <w:t>頁。</w:t>
      </w:r>
    </w:p>
  </w:footnote>
  <w:footnote w:id="32">
    <w:p w14:paraId="610A2CDA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謝明文：《補論上古漢語中“有”的一種虚詞用法》，《青銅器與金文》</w:t>
      </w:r>
      <w:r>
        <w:rPr>
          <w:rFonts w:hint="eastAsia"/>
        </w:rPr>
        <w:t>2022</w:t>
      </w:r>
      <w:r>
        <w:rPr>
          <w:rFonts w:hint="eastAsia"/>
        </w:rPr>
        <w:t>年第</w:t>
      </w:r>
      <w:r>
        <w:rPr>
          <w:rFonts w:hint="eastAsia"/>
        </w:rPr>
        <w:t>1</w:t>
      </w:r>
      <w:r>
        <w:rPr>
          <w:rFonts w:hint="eastAsia"/>
        </w:rPr>
        <w:t>期，第</w:t>
      </w:r>
      <w:r>
        <w:rPr>
          <w:rFonts w:hint="eastAsia"/>
        </w:rPr>
        <w:t>162</w:t>
      </w:r>
      <w:r>
        <w:rPr>
          <w:rFonts w:hint="eastAsia"/>
        </w:rPr>
        <w:t>頁。</w:t>
      </w:r>
    </w:p>
  </w:footnote>
  <w:footnote w:id="33">
    <w:p w14:paraId="5E679231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重耳：《楚公逆鐘銘文校勘》，復旦大學出土文獻與古文字研究中心網站，</w:t>
      </w:r>
      <w:r>
        <w:rPr>
          <w:rFonts w:hint="eastAsia"/>
        </w:rPr>
        <w:t>2008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2</w:t>
      </w:r>
      <w:r>
        <w:rPr>
          <w:rFonts w:hint="eastAsia"/>
        </w:rPr>
        <w:t>日。</w:t>
      </w:r>
    </w:p>
  </w:footnote>
  <w:footnote w:id="34">
    <w:p w14:paraId="46604A53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王志平：《釋“</w:t>
      </w:r>
      <w:r>
        <w:rPr>
          <w:rFonts w:ascii="SimSun-ExtB" w:eastAsia="SimSun-ExtB" w:hAnsi="SimSun-ExtB" w:cs="SimSun-ExtB" w:hint="eastAsia"/>
        </w:rPr>
        <w:t>𬴼</w:t>
      </w:r>
      <w:r>
        <w:rPr>
          <w:rFonts w:hint="eastAsia"/>
        </w:rPr>
        <w:t>”》，《古文字研究》第</w:t>
      </w:r>
      <w:r>
        <w:rPr>
          <w:rFonts w:hint="eastAsia"/>
        </w:rPr>
        <w:t>33</w:t>
      </w:r>
      <w:r>
        <w:rPr>
          <w:rFonts w:hint="eastAsia"/>
        </w:rPr>
        <w:t>輯，中華書局，</w:t>
      </w:r>
      <w:r>
        <w:rPr>
          <w:rFonts w:hint="eastAsia"/>
        </w:rPr>
        <w:t>2020</w:t>
      </w:r>
      <w:r>
        <w:rPr>
          <w:rFonts w:hint="eastAsia"/>
        </w:rPr>
        <w:t>年，第</w:t>
      </w:r>
      <w:r>
        <w:rPr>
          <w:rFonts w:hint="eastAsia"/>
        </w:rPr>
        <w:t>203-211</w:t>
      </w:r>
      <w:r>
        <w:rPr>
          <w:rFonts w:hint="eastAsia"/>
        </w:rPr>
        <w:t>頁。</w:t>
      </w:r>
    </w:p>
  </w:footnote>
  <w:footnote w:id="35">
    <w:p w14:paraId="77103AE6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左勇：《試論商代“大子”的含義及宗法内涵》，《中國史研究》</w:t>
      </w:r>
      <w:r>
        <w:rPr>
          <w:rFonts w:hint="eastAsia"/>
        </w:rPr>
        <w:t>2023</w:t>
      </w:r>
      <w:r>
        <w:rPr>
          <w:rFonts w:hint="eastAsia"/>
        </w:rPr>
        <w:t>年第</w:t>
      </w:r>
      <w:r>
        <w:rPr>
          <w:rFonts w:hint="eastAsia"/>
        </w:rPr>
        <w:t>2</w:t>
      </w:r>
      <w:r>
        <w:rPr>
          <w:rFonts w:hint="eastAsia"/>
        </w:rPr>
        <w:t>期，第</w:t>
      </w:r>
      <w:r>
        <w:rPr>
          <w:rFonts w:hint="eastAsia"/>
        </w:rPr>
        <w:t>44-57</w:t>
      </w:r>
      <w:r>
        <w:rPr>
          <w:rFonts w:hint="eastAsia"/>
        </w:rPr>
        <w:t>頁。</w:t>
      </w:r>
    </w:p>
  </w:footnote>
  <w:footnote w:id="36">
    <w:p w14:paraId="44B08736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謝明文：《商代金文研究》，中西書局，</w:t>
      </w:r>
      <w:r>
        <w:rPr>
          <w:rFonts w:hint="eastAsia"/>
        </w:rPr>
        <w:t>2020</w:t>
      </w:r>
      <w:r>
        <w:rPr>
          <w:rFonts w:hint="eastAsia"/>
        </w:rPr>
        <w:t>年，第</w:t>
      </w:r>
      <w:r>
        <w:rPr>
          <w:rFonts w:hint="eastAsia"/>
        </w:rPr>
        <w:t>170-171</w:t>
      </w:r>
      <w:r>
        <w:rPr>
          <w:rFonts w:hint="eastAsia"/>
        </w:rPr>
        <w:t>頁。</w:t>
      </w:r>
    </w:p>
  </w:footnote>
  <w:footnote w:id="37">
    <w:p w14:paraId="433FED9F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陳英傑：《西周金文作器用途名辭研究》，綫裝書局，</w:t>
      </w:r>
      <w:r>
        <w:rPr>
          <w:rFonts w:hint="eastAsia"/>
        </w:rPr>
        <w:t>2008</w:t>
      </w:r>
      <w:r>
        <w:rPr>
          <w:rFonts w:hint="eastAsia"/>
        </w:rPr>
        <w:t>年，第</w:t>
      </w:r>
      <w:r>
        <w:rPr>
          <w:rFonts w:hint="eastAsia"/>
        </w:rPr>
        <w:t>797</w:t>
      </w:r>
      <w:r>
        <w:rPr>
          <w:rFonts w:hint="eastAsia"/>
        </w:rPr>
        <w:t>頁。</w:t>
      </w:r>
    </w:p>
  </w:footnote>
  <w:footnote w:id="38">
    <w:p w14:paraId="068BBFC9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季旭昇：《説文新證》，藝文印書館，</w:t>
      </w:r>
      <w:r>
        <w:rPr>
          <w:rFonts w:hint="eastAsia"/>
        </w:rPr>
        <w:t>2014</w:t>
      </w:r>
      <w:r>
        <w:rPr>
          <w:rFonts w:hint="eastAsia"/>
        </w:rPr>
        <w:t>年，第</w:t>
      </w:r>
      <w:r>
        <w:rPr>
          <w:rFonts w:hint="eastAsia"/>
        </w:rPr>
        <w:t>853</w:t>
      </w:r>
      <w:r>
        <w:rPr>
          <w:rFonts w:hint="eastAsia"/>
        </w:rPr>
        <w:t>頁。</w:t>
      </w:r>
    </w:p>
  </w:footnote>
  <w:footnote w:id="39">
    <w:p w14:paraId="3A493F63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南宋〕陳槱：《負暄野録》卷上，《四庫全書》文淵閣抄本，第</w:t>
      </w:r>
      <w:r>
        <w:rPr>
          <w:rFonts w:hint="eastAsia"/>
        </w:rPr>
        <w:t>10b</w:t>
      </w:r>
      <w:r>
        <w:rPr>
          <w:rFonts w:hint="eastAsia"/>
        </w:rPr>
        <w:t>葉。</w:t>
      </w:r>
    </w:p>
  </w:footnote>
  <w:footnote w:id="40">
    <w:p w14:paraId="271189BD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南宋〕陳鵠：《耆舊續聞》卷四，《四庫全書》文淵閣抄本，第</w:t>
      </w:r>
      <w:r>
        <w:rPr>
          <w:rFonts w:hint="eastAsia"/>
        </w:rPr>
        <w:t>1b</w:t>
      </w:r>
      <w:r>
        <w:rPr>
          <w:rFonts w:hint="eastAsia"/>
        </w:rPr>
        <w:t>葉。</w:t>
      </w:r>
    </w:p>
  </w:footnote>
  <w:footnote w:id="41">
    <w:p w14:paraId="66DDEA27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南宋〕薛尚功：《宋刻宋拓〈歷代鐘鼎彝器款識法帖〉輯存》，中華書局，</w:t>
      </w:r>
      <w:r>
        <w:rPr>
          <w:rFonts w:hint="eastAsia"/>
        </w:rPr>
        <w:t>2021</w:t>
      </w:r>
      <w:r>
        <w:rPr>
          <w:rFonts w:hint="eastAsia"/>
        </w:rPr>
        <w:t>年，第</w:t>
      </w:r>
      <w:r>
        <w:rPr>
          <w:rFonts w:hint="eastAsia"/>
        </w:rPr>
        <w:t>88</w:t>
      </w:r>
      <w:r>
        <w:rPr>
          <w:rFonts w:hint="eastAsia"/>
        </w:rPr>
        <w:t>頁。</w:t>
      </w:r>
    </w:p>
  </w:footnote>
  <w:footnote w:id="42">
    <w:p w14:paraId="6A6CD9D8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吴鎮烽：《京師畯尊釋文補正》，復旦大學出土文獻與古文字研究中心網站，</w:t>
      </w:r>
      <w:r>
        <w:rPr>
          <w:rFonts w:hint="eastAsia"/>
        </w:rPr>
        <w:t>2012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26</w:t>
      </w:r>
      <w:r>
        <w:rPr>
          <w:rFonts w:hint="eastAsia"/>
        </w:rPr>
        <w:t>日；又載《</w:t>
      </w:r>
      <w:r w:rsidRPr="00567064">
        <w:t>青铜器与金文</w:t>
      </w:r>
      <w:r>
        <w:rPr>
          <w:rFonts w:hint="eastAsia"/>
        </w:rPr>
        <w:t>》</w:t>
      </w:r>
      <w:r w:rsidRPr="00567064">
        <w:t>2022</w:t>
      </w:r>
      <w:r>
        <w:rPr>
          <w:rFonts w:hint="eastAsia"/>
        </w:rPr>
        <w:t>第</w:t>
      </w:r>
      <w:r w:rsidRPr="00567064">
        <w:t>1</w:t>
      </w:r>
      <w:r>
        <w:rPr>
          <w:rFonts w:hint="eastAsia"/>
        </w:rPr>
        <w:t>期，第</w:t>
      </w:r>
      <w:r>
        <w:rPr>
          <w:rFonts w:hint="eastAsia"/>
        </w:rPr>
        <w:t>37</w:t>
      </w:r>
      <w:r>
        <w:rPr>
          <w:rFonts w:hint="eastAsia"/>
        </w:rPr>
        <w:t>頁。</w:t>
      </w:r>
    </w:p>
  </w:footnote>
  <w:footnote w:id="43">
    <w:p w14:paraId="6CEE2116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或從“宵談對轉”説讀“</w:t>
      </w:r>
      <w:r>
        <w:rPr>
          <w:rFonts w:ascii="SimSun-ExtB" w:eastAsia="SimSun-ExtB" w:hAnsi="SimSun-ExtB" w:cs="SimSun-ExtB" w:hint="eastAsia"/>
        </w:rPr>
        <w:t>𡆥</w:t>
      </w:r>
      <w:r>
        <w:t>*KEN</w:t>
      </w:r>
      <w:r>
        <w:rPr>
          <w:rFonts w:hint="eastAsia"/>
        </w:rPr>
        <w:t>工”爲“肇</w:t>
      </w:r>
      <w:r>
        <w:rPr>
          <w:rFonts w:hint="eastAsia"/>
        </w:rPr>
        <w:t>*LAU</w:t>
      </w:r>
      <w:r>
        <w:rPr>
          <w:rFonts w:hint="eastAsia"/>
        </w:rPr>
        <w:t>功”，並不可信。</w:t>
      </w:r>
    </w:p>
  </w:footnote>
  <w:footnote w:id="44">
    <w:p w14:paraId="06783F3C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張樂：《西周早期征討夷方金文研究的整理與考論》，華東師範大學博士學位論文（指導教師：董莲池教授），</w:t>
      </w:r>
      <w:r>
        <w:rPr>
          <w:rFonts w:hint="eastAsia"/>
        </w:rPr>
        <w:t>2018</w:t>
      </w:r>
      <w:r>
        <w:rPr>
          <w:rFonts w:hint="eastAsia"/>
        </w:rPr>
        <w:t>年，第</w:t>
      </w:r>
      <w:r>
        <w:rPr>
          <w:rFonts w:hint="eastAsia"/>
        </w:rPr>
        <w:t>460-464</w:t>
      </w:r>
      <w:r>
        <w:rPr>
          <w:rFonts w:hint="eastAsia"/>
        </w:rPr>
        <w:t>頁。</w:t>
      </w:r>
    </w:p>
  </w:footnote>
  <w:footnote w:id="45">
    <w:p w14:paraId="4E1E8630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邱培强：《</w:t>
      </w:r>
      <w:r>
        <w:t>金文字形全編</w:t>
      </w:r>
      <w:r>
        <w:rPr>
          <w:rFonts w:hint="eastAsia"/>
        </w:rPr>
        <w:t>》，吉林大學碩士學位論文（指導教師：李春桃），</w:t>
      </w:r>
      <w:r>
        <w:rPr>
          <w:rFonts w:hint="eastAsia"/>
        </w:rPr>
        <w:t>2025</w:t>
      </w:r>
      <w:r>
        <w:rPr>
          <w:rFonts w:hint="eastAsia"/>
        </w:rPr>
        <w:t>年，第</w:t>
      </w:r>
      <w:r>
        <w:rPr>
          <w:rFonts w:hint="eastAsia"/>
        </w:rPr>
        <w:t>870</w:t>
      </w:r>
      <w:r>
        <w:rPr>
          <w:rFonts w:hint="eastAsia"/>
        </w:rPr>
        <w:t>頁。</w:t>
      </w:r>
    </w:p>
  </w:footnote>
  <w:footnote w:id="46">
    <w:p w14:paraId="040EAB6B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袁倫强、漆容：《釋甲骨文“鉤”及其相關諸字》，《民俗典籍文字研究》</w:t>
      </w:r>
      <w:r>
        <w:rPr>
          <w:rFonts w:hint="eastAsia"/>
        </w:rPr>
        <w:t>2024</w:t>
      </w:r>
      <w:r>
        <w:rPr>
          <w:rFonts w:hint="eastAsia"/>
        </w:rPr>
        <w:t>年第</w:t>
      </w:r>
      <w:r>
        <w:rPr>
          <w:rFonts w:hint="eastAsia"/>
        </w:rPr>
        <w:t>2</w:t>
      </w:r>
      <w:r>
        <w:rPr>
          <w:rFonts w:hint="eastAsia"/>
        </w:rPr>
        <w:t>期，第</w:t>
      </w:r>
      <w:r>
        <w:rPr>
          <w:rFonts w:hint="eastAsia"/>
        </w:rPr>
        <w:t>63</w:t>
      </w:r>
      <w:r>
        <w:rPr>
          <w:rFonts w:hint="eastAsia"/>
        </w:rPr>
        <w:t>頁。</w:t>
      </w:r>
    </w:p>
  </w:footnote>
  <w:footnote w:id="47">
    <w:p w14:paraId="41D2E264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rPr>
          <w:rFonts w:hint="eastAsia"/>
        </w:rPr>
        <w:t xml:space="preserve"> </w:t>
      </w:r>
      <w:r>
        <w:rPr>
          <w:rFonts w:hint="eastAsia"/>
        </w:rPr>
        <w:t>謝明文：《補論上古漢語中“有”的一種虚詞用法》，《青銅器與金文》</w:t>
      </w:r>
      <w:r>
        <w:rPr>
          <w:rFonts w:hint="eastAsia"/>
        </w:rPr>
        <w:t>2022</w:t>
      </w:r>
      <w:r>
        <w:rPr>
          <w:rFonts w:hint="eastAsia"/>
        </w:rPr>
        <w:t>年第</w:t>
      </w:r>
      <w:r>
        <w:rPr>
          <w:rFonts w:hint="eastAsia"/>
        </w:rPr>
        <w:t>1</w:t>
      </w:r>
      <w:r>
        <w:rPr>
          <w:rFonts w:hint="eastAsia"/>
        </w:rPr>
        <w:t>期，第</w:t>
      </w:r>
      <w:r>
        <w:rPr>
          <w:rFonts w:hint="eastAsia"/>
        </w:rPr>
        <w:t>164</w:t>
      </w:r>
      <w:r>
        <w:rPr>
          <w:rFonts w:hint="eastAsia"/>
        </w:rPr>
        <w:t>頁。</w:t>
      </w:r>
    </w:p>
  </w:footnote>
  <w:footnote w:id="48">
    <w:p w14:paraId="5243EAD9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陳劍：《釋“</w:t>
      </w:r>
      <w:r>
        <w:rPr>
          <w:noProof/>
        </w:rPr>
        <w:drawing>
          <wp:inline distT="0" distB="0" distL="0" distR="0" wp14:anchorId="0847294B" wp14:editId="2D07C6AA">
            <wp:extent cx="99491" cy="115200"/>
            <wp:effectExtent l="0" t="0" r="0" b="0"/>
            <wp:docPr id="6146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/>
                  </pic:nvPicPr>
                  <pic:blipFill>
                    <a:blip r:embed="rId2" cstate="print"/>
                    <a:srcRect/>
                    <a:stretch/>
                  </pic:blipFill>
                  <pic:spPr>
                    <a:xfrm>
                      <a:off x="0" y="0"/>
                      <a:ext cx="99491" cy="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”》，《出土文獻與古文字研究》第三輯，復旦大學出版社，</w:t>
      </w:r>
      <w:r>
        <w:rPr>
          <w:rFonts w:hint="eastAsia"/>
        </w:rPr>
        <w:t>2010</w:t>
      </w:r>
      <w:r>
        <w:rPr>
          <w:rFonts w:hint="eastAsia"/>
        </w:rPr>
        <w:t>年，第</w:t>
      </w:r>
      <w:r>
        <w:rPr>
          <w:rFonts w:hint="eastAsia"/>
        </w:rPr>
        <w:t>55</w:t>
      </w:r>
      <w:r>
        <w:rPr>
          <w:rFonts w:hint="eastAsia"/>
        </w:rPr>
        <w:t>頁。</w:t>
      </w:r>
    </w:p>
  </w:footnote>
  <w:footnote w:id="49">
    <w:p w14:paraId="12955C7A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謝明文：《“或”字補説》，《出土文獻研究》第</w:t>
      </w:r>
      <w:r>
        <w:rPr>
          <w:rFonts w:hint="eastAsia"/>
        </w:rPr>
        <w:t>15</w:t>
      </w:r>
      <w:r>
        <w:rPr>
          <w:rFonts w:hint="eastAsia"/>
        </w:rPr>
        <w:t>輯，中西書局，</w:t>
      </w:r>
      <w:r>
        <w:rPr>
          <w:rFonts w:hint="eastAsia"/>
        </w:rPr>
        <w:t>2016</w:t>
      </w:r>
      <w:r>
        <w:rPr>
          <w:rFonts w:hint="eastAsia"/>
        </w:rPr>
        <w:t>年，第</w:t>
      </w:r>
      <w:r>
        <w:rPr>
          <w:rFonts w:hint="eastAsia"/>
        </w:rPr>
        <w:t>14-33</w:t>
      </w:r>
      <w:r>
        <w:rPr>
          <w:rFonts w:hint="eastAsia"/>
        </w:rPr>
        <w:t>頁；收入氏著《商周文字論集》，上海古籍出版社，</w:t>
      </w:r>
      <w:r>
        <w:rPr>
          <w:rFonts w:hint="eastAsia"/>
        </w:rPr>
        <w:t>2017</w:t>
      </w:r>
      <w:r>
        <w:rPr>
          <w:rFonts w:hint="eastAsia"/>
        </w:rPr>
        <w:t>年，第</w:t>
      </w:r>
      <w:r>
        <w:rPr>
          <w:rFonts w:hint="eastAsia"/>
        </w:rPr>
        <w:t>88-110</w:t>
      </w:r>
      <w:r>
        <w:rPr>
          <w:rFonts w:hint="eastAsia"/>
        </w:rPr>
        <w:t>頁；收入氏著《商代金文研究》，中西書局，</w:t>
      </w:r>
      <w:r>
        <w:rPr>
          <w:rFonts w:hint="eastAsia"/>
        </w:rPr>
        <w:t>2024</w:t>
      </w:r>
      <w:r>
        <w:rPr>
          <w:rFonts w:hint="eastAsia"/>
        </w:rPr>
        <w:t>年，第</w:t>
      </w:r>
      <w:r>
        <w:rPr>
          <w:rFonts w:hint="eastAsia"/>
        </w:rPr>
        <w:t>644-666</w:t>
      </w:r>
      <w:r>
        <w:rPr>
          <w:rFonts w:hint="eastAsia"/>
        </w:rPr>
        <w:t>頁。</w:t>
      </w:r>
    </w:p>
  </w:footnote>
  <w:footnote w:id="50">
    <w:p w14:paraId="07097F67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謝明文：《説寽》，《中國古典學》</w:t>
      </w:r>
      <w:r>
        <w:rPr>
          <w:rFonts w:hint="eastAsia"/>
        </w:rPr>
        <w:t>2024</w:t>
      </w:r>
      <w:r>
        <w:rPr>
          <w:rFonts w:hint="eastAsia"/>
        </w:rPr>
        <w:t>年第</w:t>
      </w:r>
      <w:r>
        <w:rPr>
          <w:rFonts w:hint="eastAsia"/>
        </w:rPr>
        <w:t>1</w:t>
      </w:r>
      <w:r>
        <w:rPr>
          <w:rFonts w:hint="eastAsia"/>
        </w:rPr>
        <w:t>期，第</w:t>
      </w:r>
      <w:r>
        <w:rPr>
          <w:rFonts w:hint="eastAsia"/>
        </w:rPr>
        <w:t>363</w:t>
      </w:r>
      <w:r>
        <w:rPr>
          <w:rFonts w:hint="eastAsia"/>
        </w:rPr>
        <w:t>頁。</w:t>
      </w:r>
    </w:p>
  </w:footnote>
  <w:footnote w:id="51">
    <w:p w14:paraId="1269460C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李春桃：《傳抄古文綜合研究》，上海古籍出版社，</w:t>
      </w:r>
      <w:r>
        <w:rPr>
          <w:rFonts w:hint="eastAsia"/>
        </w:rPr>
        <w:t>2021</w:t>
      </w:r>
      <w:r>
        <w:rPr>
          <w:rFonts w:hint="eastAsia"/>
        </w:rPr>
        <w:t>年，第</w:t>
      </w:r>
      <w:r>
        <w:rPr>
          <w:rFonts w:hint="eastAsia"/>
        </w:rPr>
        <w:t>241-243</w:t>
      </w:r>
      <w:r>
        <w:rPr>
          <w:rFonts w:hint="eastAsia"/>
        </w:rPr>
        <w:t>頁。</w:t>
      </w:r>
    </w:p>
  </w:footnote>
  <w:footnote w:id="52">
    <w:p w14:paraId="6BB0F39A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黄錫全：《“夫鋁”戈銘新考——兼論鑄器所用金屬原料之名稱》，《故宫學術季刊》</w:t>
      </w:r>
      <w:r>
        <w:rPr>
          <w:rFonts w:hint="eastAsia"/>
        </w:rPr>
        <w:t>1995</w:t>
      </w:r>
      <w:r>
        <w:rPr>
          <w:rFonts w:hint="eastAsia"/>
        </w:rPr>
        <w:t>年第１期，第</w:t>
      </w:r>
      <w:r>
        <w:rPr>
          <w:rFonts w:hint="eastAsia"/>
        </w:rPr>
        <w:t>63-74</w:t>
      </w:r>
      <w:r>
        <w:rPr>
          <w:rFonts w:hint="eastAsia"/>
        </w:rPr>
        <w:t>頁。</w:t>
      </w:r>
    </w:p>
  </w:footnote>
  <w:footnote w:id="53">
    <w:p w14:paraId="7E7E5274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高中正：《弭仲簠考釋》，《文史》</w:t>
      </w:r>
      <w:r>
        <w:rPr>
          <w:rFonts w:hint="eastAsia"/>
        </w:rPr>
        <w:t>2021</w:t>
      </w:r>
      <w:r>
        <w:rPr>
          <w:rFonts w:hint="eastAsia"/>
        </w:rPr>
        <w:t>年第</w:t>
      </w:r>
      <w:r>
        <w:rPr>
          <w:rFonts w:hint="eastAsia"/>
        </w:rPr>
        <w:t>3</w:t>
      </w:r>
      <w:r>
        <w:rPr>
          <w:rFonts w:hint="eastAsia"/>
        </w:rPr>
        <w:t>期，第</w:t>
      </w:r>
      <w:r>
        <w:rPr>
          <w:rFonts w:hint="eastAsia"/>
        </w:rPr>
        <w:t>254-256</w:t>
      </w:r>
      <w:r>
        <w:rPr>
          <w:rFonts w:hint="eastAsia"/>
        </w:rPr>
        <w:t>頁。</w:t>
      </w:r>
    </w:p>
  </w:footnote>
  <w:footnote w:id="54">
    <w:p w14:paraId="4F2E218D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rPr>
          <w:rFonts w:hint="eastAsia"/>
        </w:rPr>
        <w:t xml:space="preserve"> </w:t>
      </w:r>
      <w:r>
        <w:rPr>
          <w:rFonts w:hint="eastAsia"/>
        </w:rPr>
        <w:t>高中正：《弭仲簠考釋》，《文史》</w:t>
      </w:r>
      <w:r>
        <w:rPr>
          <w:rFonts w:hint="eastAsia"/>
        </w:rPr>
        <w:t>2021</w:t>
      </w:r>
      <w:r>
        <w:rPr>
          <w:rFonts w:hint="eastAsia"/>
        </w:rPr>
        <w:t>年第</w:t>
      </w:r>
      <w:r>
        <w:rPr>
          <w:rFonts w:hint="eastAsia"/>
        </w:rPr>
        <w:t>3</w:t>
      </w:r>
      <w:r>
        <w:rPr>
          <w:rFonts w:hint="eastAsia"/>
        </w:rPr>
        <w:t>期，第</w:t>
      </w:r>
      <w:r>
        <w:rPr>
          <w:rFonts w:hint="eastAsia"/>
        </w:rPr>
        <w:t>257-258</w:t>
      </w:r>
      <w:r>
        <w:rPr>
          <w:rFonts w:hint="eastAsia"/>
        </w:rPr>
        <w:t>頁。</w:t>
      </w:r>
    </w:p>
  </w:footnote>
  <w:footnote w:id="55">
    <w:p w14:paraId="37CA1057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rPr>
          <w:rFonts w:hint="eastAsia"/>
        </w:rPr>
        <w:t xml:space="preserve"> </w:t>
      </w:r>
      <w:r>
        <w:rPr>
          <w:rFonts w:hint="eastAsia"/>
        </w:rPr>
        <w:t>高中正：《弭仲簠考釋》，《文史》</w:t>
      </w:r>
      <w:r>
        <w:rPr>
          <w:rFonts w:hint="eastAsia"/>
        </w:rPr>
        <w:t>2021</w:t>
      </w:r>
      <w:r>
        <w:rPr>
          <w:rFonts w:hint="eastAsia"/>
        </w:rPr>
        <w:t>年第</w:t>
      </w:r>
      <w:r>
        <w:rPr>
          <w:rFonts w:hint="eastAsia"/>
        </w:rPr>
        <w:t>3</w:t>
      </w:r>
      <w:r>
        <w:rPr>
          <w:rFonts w:hint="eastAsia"/>
        </w:rPr>
        <w:t>期，第</w:t>
      </w:r>
      <w:r>
        <w:rPr>
          <w:rFonts w:hint="eastAsia"/>
        </w:rPr>
        <w:t>256-257</w:t>
      </w:r>
      <w:r>
        <w:rPr>
          <w:rFonts w:hint="eastAsia"/>
        </w:rPr>
        <w:t>頁。</w:t>
      </w:r>
    </w:p>
  </w:footnote>
  <w:footnote w:id="56">
    <w:p w14:paraId="5DE1A595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劉釗：《利用郭店楚簡字形考釋金文一例》，《古文字考釋叢稿》，嶽麓書社，</w:t>
      </w:r>
      <w:r>
        <w:rPr>
          <w:rFonts w:hint="eastAsia"/>
        </w:rPr>
        <w:t>2005</w:t>
      </w:r>
      <w:r>
        <w:rPr>
          <w:rFonts w:hint="eastAsia"/>
        </w:rPr>
        <w:t>年，第</w:t>
      </w:r>
      <w:r>
        <w:rPr>
          <w:rFonts w:hint="eastAsia"/>
        </w:rPr>
        <w:t>140-148</w:t>
      </w:r>
      <w:r>
        <w:rPr>
          <w:rFonts w:hint="eastAsia"/>
        </w:rPr>
        <w:t>頁。</w:t>
      </w:r>
    </w:p>
  </w:footnote>
  <w:footnote w:id="57">
    <w:p w14:paraId="349A2603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布之道：《廣韻形聲考》，古音小鏡，</w:t>
      </w:r>
      <w:r>
        <w:rPr>
          <w:rFonts w:hint="eastAsia"/>
        </w:rPr>
        <w:t>2022</w:t>
      </w:r>
      <w:r>
        <w:rPr>
          <w:rFonts w:hint="eastAsia"/>
        </w:rPr>
        <w:t>年。</w:t>
      </w:r>
    </w:p>
  </w:footnote>
  <w:footnote w:id="58">
    <w:p w14:paraId="18B1159D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謝明文：《釋魯侯簋“逝”字兼談東周文字中“澨”字的來源》，《青銅器與金文》第</w:t>
      </w:r>
      <w:r>
        <w:rPr>
          <w:rFonts w:hint="eastAsia"/>
        </w:rPr>
        <w:t>1</w:t>
      </w:r>
      <w:r>
        <w:rPr>
          <w:rFonts w:hint="eastAsia"/>
        </w:rPr>
        <w:t>輯，上海古籍出版社，</w:t>
      </w:r>
      <w:r>
        <w:rPr>
          <w:rFonts w:hint="eastAsia"/>
        </w:rPr>
        <w:t>2017</w:t>
      </w:r>
      <w:r>
        <w:rPr>
          <w:rFonts w:hint="eastAsia"/>
        </w:rPr>
        <w:t>年，第</w:t>
      </w:r>
      <w:r>
        <w:rPr>
          <w:rFonts w:hint="eastAsia"/>
        </w:rPr>
        <w:t>222-227</w:t>
      </w:r>
      <w:r>
        <w:rPr>
          <w:rFonts w:hint="eastAsia"/>
        </w:rPr>
        <w:t>頁；收入氏著《商周文字論集續編》，上海古籍出版社，</w:t>
      </w:r>
      <w:r>
        <w:rPr>
          <w:rFonts w:hint="eastAsia"/>
        </w:rPr>
        <w:t>2022</w:t>
      </w:r>
      <w:r>
        <w:rPr>
          <w:rFonts w:hint="eastAsia"/>
        </w:rPr>
        <w:t>年，第</w:t>
      </w:r>
      <w:r>
        <w:rPr>
          <w:rFonts w:hint="eastAsia"/>
        </w:rPr>
        <w:t>86-93</w:t>
      </w:r>
      <w:r>
        <w:rPr>
          <w:rFonts w:hint="eastAsia"/>
        </w:rPr>
        <w:t>頁。</w:t>
      </w:r>
    </w:p>
  </w:footnote>
  <w:footnote w:id="59">
    <w:p w14:paraId="5C96D750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費文彬：《吕大臨〈考古圖〉十卷校疏》，復旦大學出土文獻與古文字研究中心網站，</w:t>
      </w: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19</w:t>
      </w:r>
      <w:r>
        <w:rPr>
          <w:rFonts w:hint="eastAsia"/>
        </w:rPr>
        <w:t>日。</w:t>
      </w:r>
    </w:p>
  </w:footnote>
  <w:footnote w:id="60">
    <w:p w14:paraId="21CF0982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李建西：《弭仲簠銘文補釋》，《西部考古》</w:t>
      </w:r>
      <w:r>
        <w:rPr>
          <w:rFonts w:hint="eastAsia"/>
        </w:rPr>
        <w:t>2016</w:t>
      </w:r>
      <w:r>
        <w:rPr>
          <w:rFonts w:hint="eastAsia"/>
        </w:rPr>
        <w:t>年第</w:t>
      </w:r>
      <w:r>
        <w:rPr>
          <w:rFonts w:hint="eastAsia"/>
        </w:rPr>
        <w:t>2</w:t>
      </w:r>
      <w:r>
        <w:rPr>
          <w:rFonts w:hint="eastAsia"/>
        </w:rPr>
        <w:t>期，第</w:t>
      </w:r>
      <w:r>
        <w:rPr>
          <w:rFonts w:hint="eastAsia"/>
        </w:rPr>
        <w:t>108-109</w:t>
      </w:r>
      <w:r>
        <w:rPr>
          <w:rFonts w:hint="eastAsia"/>
        </w:rPr>
        <w:t>頁。</w:t>
      </w:r>
    </w:p>
  </w:footnote>
  <w:footnote w:id="61">
    <w:p w14:paraId="1EAC73DB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金國泰：《釋“顧”、“寡”》，《吉林師範學院學報》</w:t>
      </w:r>
      <w:r>
        <w:rPr>
          <w:rFonts w:hint="eastAsia"/>
        </w:rPr>
        <w:t>1995</w:t>
      </w:r>
      <w:r>
        <w:rPr>
          <w:rFonts w:hint="eastAsia"/>
        </w:rPr>
        <w:t>年第</w:t>
      </w:r>
      <w:r>
        <w:rPr>
          <w:rFonts w:hint="eastAsia"/>
        </w:rPr>
        <w:t>2</w:t>
      </w:r>
      <w:r>
        <w:rPr>
          <w:rFonts w:hint="eastAsia"/>
        </w:rPr>
        <w:t>期，第</w:t>
      </w:r>
      <w:r>
        <w:rPr>
          <w:rFonts w:hint="eastAsia"/>
        </w:rPr>
        <w:t>61</w:t>
      </w:r>
      <w:r>
        <w:rPr>
          <w:rFonts w:hint="eastAsia"/>
        </w:rPr>
        <w:t>頁。</w:t>
      </w:r>
    </w:p>
  </w:footnote>
  <w:footnote w:id="62">
    <w:p w14:paraId="58E551CD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于省吾：《雙劍誃吉金文選》，《金文文獻集成》第</w:t>
      </w:r>
      <w:r>
        <w:rPr>
          <w:rFonts w:hint="eastAsia"/>
        </w:rPr>
        <w:t>25</w:t>
      </w:r>
      <w:r>
        <w:rPr>
          <w:rFonts w:hint="eastAsia"/>
        </w:rPr>
        <w:t>册，綫裝書局，</w:t>
      </w:r>
      <w:r>
        <w:rPr>
          <w:rFonts w:hint="eastAsia"/>
        </w:rPr>
        <w:t>2005</w:t>
      </w:r>
      <w:r>
        <w:rPr>
          <w:rFonts w:hint="eastAsia"/>
        </w:rPr>
        <w:t>年，第</w:t>
      </w:r>
      <w:r>
        <w:rPr>
          <w:rFonts w:hint="eastAsia"/>
        </w:rPr>
        <w:t>53</w:t>
      </w:r>
      <w:r>
        <w:rPr>
          <w:rFonts w:hint="eastAsia"/>
        </w:rPr>
        <w:t>頁。</w:t>
      </w:r>
    </w:p>
  </w:footnote>
  <w:footnote w:id="63">
    <w:p w14:paraId="70801CFB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裘錫圭：《説殷墟卜辭的“奠”——試論商人處置服屬者的一種方法》，《裘錫圭學術文集》古代歷史、思想、民俗卷，復旦大學出版社，</w:t>
      </w:r>
      <w:r>
        <w:rPr>
          <w:rFonts w:hint="eastAsia"/>
        </w:rPr>
        <w:t>2015</w:t>
      </w:r>
      <w:r>
        <w:rPr>
          <w:rFonts w:hint="eastAsia"/>
        </w:rPr>
        <w:t>年，第</w:t>
      </w:r>
      <w:r>
        <w:rPr>
          <w:rFonts w:hint="eastAsia"/>
        </w:rPr>
        <w:t>175</w:t>
      </w:r>
      <w:r>
        <w:rPr>
          <w:rFonts w:hint="eastAsia"/>
        </w:rPr>
        <w:t>頁。</w:t>
      </w:r>
    </w:p>
  </w:footnote>
  <w:footnote w:id="64">
    <w:p w14:paraId="7DE4BE85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甘木：《説字（九則）》，復旦大學出土文獻與古文字研究中心網站，</w:t>
      </w: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29</w:t>
      </w:r>
      <w:r>
        <w:rPr>
          <w:rFonts w:hint="eastAsia"/>
        </w:rPr>
        <w:t>日。</w:t>
      </w:r>
    </w:p>
  </w:footnote>
  <w:footnote w:id="65">
    <w:p w14:paraId="4B6DDF8A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裘錫圭：《戰國文字中的“市”》，《裘錫圭學術文集》金文及其他古文字卷，復旦大學出版社，</w:t>
      </w:r>
      <w:r>
        <w:rPr>
          <w:rFonts w:hint="eastAsia"/>
        </w:rPr>
        <w:t>2015</w:t>
      </w:r>
      <w:r>
        <w:rPr>
          <w:rFonts w:hint="eastAsia"/>
        </w:rPr>
        <w:t>年，第</w:t>
      </w:r>
      <w:r>
        <w:rPr>
          <w:rFonts w:hint="eastAsia"/>
        </w:rPr>
        <w:t>333</w:t>
      </w:r>
      <w:r>
        <w:rPr>
          <w:rFonts w:hint="eastAsia"/>
        </w:rPr>
        <w:t>頁。</w:t>
      </w:r>
    </w:p>
  </w:footnote>
  <w:footnote w:id="66">
    <w:p w14:paraId="51258846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周景寶：《河北豐潤牛鼎及石幢》，《檔案天地》</w:t>
      </w:r>
      <w:r>
        <w:rPr>
          <w:rFonts w:hint="eastAsia"/>
        </w:rPr>
        <w:t>2015</w:t>
      </w:r>
      <w:r>
        <w:rPr>
          <w:rFonts w:hint="eastAsia"/>
        </w:rPr>
        <w:t>年第</w:t>
      </w:r>
      <w:r>
        <w:rPr>
          <w:rFonts w:hint="eastAsia"/>
        </w:rPr>
        <w:t>12</w:t>
      </w:r>
      <w:r>
        <w:rPr>
          <w:rFonts w:hint="eastAsia"/>
        </w:rPr>
        <w:t>期，第</w:t>
      </w:r>
      <w:r>
        <w:rPr>
          <w:rFonts w:hint="eastAsia"/>
        </w:rPr>
        <w:t>60-63</w:t>
      </w:r>
      <w:r>
        <w:rPr>
          <w:rFonts w:hint="eastAsia"/>
        </w:rPr>
        <w:t>頁。</w:t>
      </w:r>
    </w:p>
  </w:footnote>
  <w:footnote w:id="67">
    <w:p w14:paraId="27E9C8C9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蔣晴：《金文考釋匯纂（</w:t>
      </w:r>
      <w:r>
        <w:rPr>
          <w:rFonts w:hint="eastAsia"/>
        </w:rPr>
        <w:t>1990-1999</w:t>
      </w:r>
      <w:r>
        <w:rPr>
          <w:rFonts w:hint="eastAsia"/>
        </w:rPr>
        <w:t>）》，吉林大學碩士學位論文（指導教師：何景成教授），</w:t>
      </w:r>
      <w:r>
        <w:rPr>
          <w:rFonts w:hint="eastAsia"/>
        </w:rPr>
        <w:t>2017</w:t>
      </w:r>
      <w:r>
        <w:rPr>
          <w:rFonts w:hint="eastAsia"/>
        </w:rPr>
        <w:t>年，第</w:t>
      </w:r>
      <w:r>
        <w:rPr>
          <w:rFonts w:hint="eastAsia"/>
        </w:rPr>
        <w:t>5</w:t>
      </w:r>
      <w:r>
        <w:rPr>
          <w:rFonts w:hint="eastAsia"/>
        </w:rPr>
        <w:t>頁。</w:t>
      </w:r>
    </w:p>
  </w:footnote>
  <w:footnote w:id="68">
    <w:p w14:paraId="4EC89B50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董蓮池：《商周金文盾、干二字再辨》，《中國文字博物館集刊》，山東大學文學院，</w:t>
      </w:r>
      <w:r>
        <w:t>2023</w:t>
      </w:r>
      <w:r>
        <w:rPr>
          <w:rFonts w:hint="eastAsia"/>
        </w:rPr>
        <w:t>年，第</w:t>
      </w:r>
      <w:r>
        <w:t>15-22</w:t>
      </w:r>
      <w:r>
        <w:rPr>
          <w:rFonts w:hint="eastAsia"/>
        </w:rPr>
        <w:t>頁。</w:t>
      </w:r>
    </w:p>
  </w:footnote>
  <w:footnote w:id="69">
    <w:p w14:paraId="00FB332B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裘錫圭：《釋“勿”、“發”》，《裘錫圭學術文集》甲骨文卷，復旦大學出版社，</w:t>
      </w:r>
      <w:r>
        <w:rPr>
          <w:rFonts w:hint="eastAsia"/>
        </w:rPr>
        <w:t>2015</w:t>
      </w:r>
      <w:r>
        <w:rPr>
          <w:rFonts w:hint="eastAsia"/>
        </w:rPr>
        <w:t>年，第</w:t>
      </w:r>
      <w:r>
        <w:rPr>
          <w:rFonts w:hint="eastAsia"/>
        </w:rPr>
        <w:t>145-151</w:t>
      </w:r>
      <w:r>
        <w:rPr>
          <w:rFonts w:hint="eastAsia"/>
        </w:rPr>
        <w:t>頁。</w:t>
      </w:r>
    </w:p>
  </w:footnote>
  <w:footnote w:id="70">
    <w:p w14:paraId="3FE6A9B3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裘錫圭：《從殷墟卜辭的“王占曰”説到上古漢語的宵談對轉》，《裘錫圭學術文集》甲骨文卷，復旦大學出版社，</w:t>
      </w:r>
      <w:r>
        <w:rPr>
          <w:rFonts w:hint="eastAsia"/>
        </w:rPr>
        <w:t>2015</w:t>
      </w:r>
      <w:r>
        <w:rPr>
          <w:rFonts w:hint="eastAsia"/>
        </w:rPr>
        <w:t>年，第</w:t>
      </w:r>
      <w:r>
        <w:rPr>
          <w:rFonts w:hint="eastAsia"/>
        </w:rPr>
        <w:t>492</w:t>
      </w:r>
      <w:r>
        <w:rPr>
          <w:rFonts w:hint="eastAsia"/>
        </w:rPr>
        <w:t>頁。</w:t>
      </w:r>
    </w:p>
  </w:footnote>
  <w:footnote w:id="71">
    <w:p w14:paraId="0F0910E6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鄔可晶、施瑞峰：《説“朕”、“灷”》，《文史》</w:t>
      </w:r>
      <w:r>
        <w:rPr>
          <w:rFonts w:hint="eastAsia"/>
        </w:rPr>
        <w:t>2022</w:t>
      </w:r>
      <w:r>
        <w:rPr>
          <w:rFonts w:hint="eastAsia"/>
        </w:rPr>
        <w:t>年第</w:t>
      </w:r>
      <w:r>
        <w:rPr>
          <w:rFonts w:hint="eastAsia"/>
        </w:rPr>
        <w:t>2</w:t>
      </w:r>
      <w:r>
        <w:rPr>
          <w:rFonts w:hint="eastAsia"/>
        </w:rPr>
        <w:t>期，第</w:t>
      </w:r>
      <w:r>
        <w:rPr>
          <w:rFonts w:hint="eastAsia"/>
        </w:rPr>
        <w:t>27-31</w:t>
      </w:r>
      <w:r>
        <w:rPr>
          <w:rFonts w:hint="eastAsia"/>
        </w:rPr>
        <w:t>頁；收入氏著《甲骨金文語文論稿》，中西書局，</w:t>
      </w:r>
      <w:r>
        <w:rPr>
          <w:rFonts w:hint="eastAsia"/>
        </w:rPr>
        <w:t>2024</w:t>
      </w:r>
      <w:r>
        <w:rPr>
          <w:rFonts w:hint="eastAsia"/>
        </w:rPr>
        <w:t>年，第</w:t>
      </w:r>
      <w:r>
        <w:rPr>
          <w:rFonts w:hint="eastAsia"/>
        </w:rPr>
        <w:t>110-116</w:t>
      </w:r>
      <w:r>
        <w:rPr>
          <w:rFonts w:hint="eastAsia"/>
        </w:rPr>
        <w:t>頁。</w:t>
      </w:r>
    </w:p>
  </w:footnote>
  <w:footnote w:id="72">
    <w:p w14:paraId="69D9F077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陳劍：《甲骨金文舊釋“䵼”之字及相關諸字新釋》，復旦大學出土文獻與古文字研究中心網站，</w:t>
      </w:r>
      <w:r>
        <w:t>2007</w:t>
      </w:r>
      <w:r>
        <w:rPr>
          <w:rFonts w:hint="eastAsia"/>
        </w:rPr>
        <w:t>年</w:t>
      </w:r>
      <w:r>
        <w:t>12</w:t>
      </w:r>
      <w:r>
        <w:rPr>
          <w:rFonts w:hint="eastAsia"/>
        </w:rPr>
        <w:t>月</w:t>
      </w:r>
      <w:r>
        <w:t>29</w:t>
      </w:r>
      <w:r>
        <w:rPr>
          <w:rFonts w:hint="eastAsia"/>
        </w:rPr>
        <w:t>日。</w:t>
      </w:r>
    </w:p>
  </w:footnote>
  <w:footnote w:id="73">
    <w:p w14:paraId="68EAE5D0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裘錫圭：《再談古文獻以“埶”表“設”》，《裘錫圭學術文集》語言文字與古文獻卷，復旦大學出版社，</w:t>
      </w:r>
      <w:r>
        <w:rPr>
          <w:rFonts w:hint="eastAsia"/>
        </w:rPr>
        <w:t>2015</w:t>
      </w:r>
      <w:r>
        <w:rPr>
          <w:rFonts w:hint="eastAsia"/>
        </w:rPr>
        <w:t>年，第</w:t>
      </w:r>
      <w:r>
        <w:rPr>
          <w:rFonts w:hint="eastAsia"/>
        </w:rPr>
        <w:t>484-495</w:t>
      </w:r>
      <w:r>
        <w:rPr>
          <w:rFonts w:hint="eastAsia"/>
        </w:rPr>
        <w:t>頁。</w:t>
      </w:r>
    </w:p>
  </w:footnote>
  <w:footnote w:id="74">
    <w:p w14:paraId="167F3B93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鄔可晶：《“夒”及有關諸字綜理》，《商周金文與先秦史研究論叢》，科學出版社，</w:t>
      </w:r>
      <w:r>
        <w:rPr>
          <w:rFonts w:hint="eastAsia"/>
        </w:rPr>
        <w:t>2019</w:t>
      </w:r>
      <w:r>
        <w:rPr>
          <w:rFonts w:hint="eastAsia"/>
        </w:rPr>
        <w:t>年；又載《出土文獻與中國古代史》第</w:t>
      </w:r>
      <w:r>
        <w:rPr>
          <w:rFonts w:hint="eastAsia"/>
        </w:rPr>
        <w:t>1</w:t>
      </w:r>
      <w:r>
        <w:rPr>
          <w:rFonts w:hint="eastAsia"/>
        </w:rPr>
        <w:t>輯，中西書局，</w:t>
      </w:r>
      <w:r>
        <w:rPr>
          <w:rFonts w:hint="eastAsia"/>
        </w:rPr>
        <w:t>2021</w:t>
      </w:r>
      <w:r>
        <w:rPr>
          <w:rFonts w:hint="eastAsia"/>
        </w:rPr>
        <w:t>年；收入《甲骨金文語文論稿》，中西書局，</w:t>
      </w:r>
      <w:r>
        <w:rPr>
          <w:rFonts w:hint="eastAsia"/>
        </w:rPr>
        <w:t>2024</w:t>
      </w:r>
      <w:r>
        <w:rPr>
          <w:rFonts w:hint="eastAsia"/>
        </w:rPr>
        <w:t>年，第</w:t>
      </w:r>
      <w:r>
        <w:rPr>
          <w:rFonts w:hint="eastAsia"/>
        </w:rPr>
        <w:t>26-27</w:t>
      </w:r>
      <w:r>
        <w:rPr>
          <w:rFonts w:hint="eastAsia"/>
        </w:rPr>
        <w:t>頁。</w:t>
      </w:r>
    </w:p>
  </w:footnote>
  <w:footnote w:id="75">
    <w:p w14:paraId="2A1D362B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王森：《甲骨文、金文所謂“乎”字當釋爲“平”字》，《語言科學》</w:t>
      </w:r>
      <w:r>
        <w:rPr>
          <w:rFonts w:hint="eastAsia"/>
        </w:rPr>
        <w:t>2021</w:t>
      </w:r>
      <w:r>
        <w:rPr>
          <w:rFonts w:hint="eastAsia"/>
        </w:rPr>
        <w:t>年第</w:t>
      </w:r>
      <w:r>
        <w:rPr>
          <w:rFonts w:hint="eastAsia"/>
        </w:rPr>
        <w:t>3</w:t>
      </w:r>
      <w:r>
        <w:rPr>
          <w:rFonts w:hint="eastAsia"/>
        </w:rPr>
        <w:t>期，第</w:t>
      </w:r>
      <w:r>
        <w:rPr>
          <w:rFonts w:hint="eastAsia"/>
        </w:rPr>
        <w:t>318-328</w:t>
      </w:r>
      <w:r>
        <w:rPr>
          <w:rFonts w:hint="eastAsia"/>
        </w:rPr>
        <w:t>頁。</w:t>
      </w:r>
    </w:p>
  </w:footnote>
  <w:footnote w:id="76">
    <w:p w14:paraId="3DB3D933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t>謝明文：《商代金文研究》，中西書局，</w:t>
      </w:r>
      <w:r>
        <w:t>2022</w:t>
      </w:r>
      <w:r>
        <w:t>年，第</w:t>
      </w:r>
      <w:r>
        <w:rPr>
          <w:rFonts w:hint="eastAsia"/>
        </w:rPr>
        <w:t>563-565</w:t>
      </w:r>
      <w:r>
        <w:t>頁。</w:t>
      </w:r>
    </w:p>
  </w:footnote>
  <w:footnote w:id="77">
    <w:p w14:paraId="37A0619B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顧史考：《從曾侯乙編鐘銘文到清華簡〈樂風〉篇——略論先秦樂理及其在出土文獻上的反映》，《第二届“古文字與中華文明”國際學術論壇論文集》，清華大學出土文獻研究與保護中心，</w:t>
      </w:r>
      <w:r>
        <w:rPr>
          <w:rFonts w:hint="eastAsia"/>
        </w:rPr>
        <w:t>2025</w:t>
      </w:r>
      <w:r>
        <w:rPr>
          <w:rFonts w:hint="eastAsia"/>
        </w:rPr>
        <w:t>年。</w:t>
      </w:r>
    </w:p>
  </w:footnote>
  <w:footnote w:id="78">
    <w:p w14:paraId="1ECD3640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南宋〕薛尚功：</w:t>
      </w:r>
      <w:r>
        <w:t>《</w:t>
      </w:r>
      <w:r>
        <w:rPr>
          <w:rFonts w:hint="eastAsia"/>
        </w:rPr>
        <w:t>歷代鐘鼎彝器款識法帖》序，民國二十四年于省吾影印明崇禎朱氏刻本，第</w:t>
      </w:r>
      <w:r>
        <w:rPr>
          <w:rFonts w:hint="eastAsia"/>
        </w:rPr>
        <w:t>1a-1b</w:t>
      </w:r>
      <w:r>
        <w:rPr>
          <w:rFonts w:hint="eastAsia"/>
        </w:rPr>
        <w:t>葉。</w:t>
      </w:r>
    </w:p>
  </w:footnote>
  <w:footnote w:id="79">
    <w:p w14:paraId="41A6FEE8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田振宇：《宋代書畫鑒藏印考辨二題——關于“文武師胄芾章”、“希世藏”及南宋紹興裝》，《第六届“孤山證印”西泠印社國際印學峰會論文集》，西泠印社出版社，</w:t>
      </w:r>
      <w:r>
        <w:rPr>
          <w:rFonts w:hint="eastAsia"/>
        </w:rPr>
        <w:t>2020</w:t>
      </w:r>
      <w:r>
        <w:rPr>
          <w:rFonts w:hint="eastAsia"/>
        </w:rPr>
        <w:t>年，第</w:t>
      </w:r>
      <w:r>
        <w:rPr>
          <w:rFonts w:hint="eastAsia"/>
        </w:rPr>
        <w:t>369-376</w:t>
      </w:r>
      <w:r>
        <w:rPr>
          <w:rFonts w:hint="eastAsia"/>
        </w:rPr>
        <w:t>頁。</w:t>
      </w:r>
    </w:p>
  </w:footnote>
  <w:footnote w:id="80">
    <w:p w14:paraId="3E8DD2F6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李夏恩：《拍出</w:t>
      </w:r>
      <w:r>
        <w:rPr>
          <w:rFonts w:hint="eastAsia"/>
        </w:rPr>
        <w:t>4.6</w:t>
      </w:r>
      <w:r>
        <w:rPr>
          <w:rFonts w:hint="eastAsia"/>
        </w:rPr>
        <w:t>億的蘇軾手迹，在真假莫辨的世界飄零千年》，網易歷史頻道，</w:t>
      </w: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30</w:t>
      </w:r>
      <w:r>
        <w:rPr>
          <w:rFonts w:hint="eastAsia"/>
        </w:rPr>
        <w:t>日。</w:t>
      </w:r>
    </w:p>
  </w:footnote>
  <w:footnote w:id="81">
    <w:p w14:paraId="61E3088C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t>金毓平</w:t>
      </w:r>
      <w:r>
        <w:rPr>
          <w:rFonts w:hint="eastAsia"/>
        </w:rPr>
        <w:t>主編，</w:t>
      </w:r>
      <w:r>
        <w:t>南京市秦淮</w:t>
      </w:r>
      <w:r>
        <w:rPr>
          <w:rFonts w:hint="eastAsia"/>
        </w:rPr>
        <w:t>區檔案館、</w:t>
      </w:r>
      <w:r>
        <w:t>南京市秦淮</w:t>
      </w:r>
      <w:r>
        <w:rPr>
          <w:rFonts w:hint="eastAsia"/>
        </w:rPr>
        <w:t>區</w:t>
      </w:r>
      <w:r>
        <w:t>地方志</w:t>
      </w:r>
      <w:r>
        <w:rPr>
          <w:rFonts w:hint="eastAsia"/>
        </w:rPr>
        <w:t>編</w:t>
      </w:r>
      <w:r>
        <w:t>纂</w:t>
      </w:r>
      <w:r>
        <w:rPr>
          <w:rFonts w:hint="eastAsia"/>
        </w:rPr>
        <w:t>委員會辦</w:t>
      </w:r>
      <w:r>
        <w:t>公室</w:t>
      </w:r>
      <w:r>
        <w:rPr>
          <w:rFonts w:hint="eastAsia"/>
        </w:rPr>
        <w:t>編</w:t>
      </w:r>
      <w:r>
        <w:t>著</w:t>
      </w:r>
      <w:r>
        <w:rPr>
          <w:rFonts w:hint="eastAsia"/>
        </w:rPr>
        <w:t>：</w:t>
      </w:r>
      <w:r>
        <w:t>《老</w:t>
      </w:r>
      <w:r>
        <w:rPr>
          <w:rFonts w:hint="eastAsia"/>
        </w:rPr>
        <w:t>門東</w:t>
      </w:r>
      <w:r>
        <w:t>史</w:t>
      </w:r>
      <w:r>
        <w:rPr>
          <w:rFonts w:hint="eastAsia"/>
        </w:rPr>
        <w:t>話》，南京出版社，</w:t>
      </w:r>
      <w:r>
        <w:t>2024</w:t>
      </w:r>
      <w:r>
        <w:rPr>
          <w:rFonts w:hint="eastAsia"/>
        </w:rPr>
        <w:t>年，第</w:t>
      </w:r>
      <w:r>
        <w:rPr>
          <w:rFonts w:hint="eastAsia"/>
        </w:rPr>
        <w:t>125-126</w:t>
      </w:r>
      <w:r>
        <w:rPr>
          <w:rFonts w:hint="eastAsia"/>
        </w:rPr>
        <w:t>頁。</w:t>
      </w:r>
    </w:p>
  </w:footnote>
  <w:footnote w:id="82">
    <w:p w14:paraId="5DCBD340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寧</w:t>
      </w:r>
      <w:r>
        <w:t>稼雨</w:t>
      </w:r>
      <w:r>
        <w:rPr>
          <w:rFonts w:hint="eastAsia"/>
        </w:rPr>
        <w:t>：《</w:t>
      </w:r>
      <w:r>
        <w:t>袁刻</w:t>
      </w:r>
      <w:r>
        <w:rPr>
          <w:rFonts w:hint="eastAsia"/>
        </w:rPr>
        <w:t>〈</w:t>
      </w:r>
      <w:r>
        <w:t>世</w:t>
      </w:r>
      <w:r>
        <w:rPr>
          <w:rFonts w:hint="eastAsia"/>
        </w:rPr>
        <w:t>説</w:t>
      </w:r>
      <w:r>
        <w:t>新</w:t>
      </w:r>
      <w:r>
        <w:rPr>
          <w:rFonts w:hint="eastAsia"/>
        </w:rPr>
        <w:t>語〉</w:t>
      </w:r>
      <w:r>
        <w:t>何煌批校</w:t>
      </w:r>
      <w:r>
        <w:rPr>
          <w:rFonts w:hint="eastAsia"/>
        </w:rPr>
        <w:t>過録</w:t>
      </w:r>
      <w:r>
        <w:t>本</w:t>
      </w:r>
      <w:r>
        <w:rPr>
          <w:rFonts w:hint="eastAsia"/>
        </w:rPr>
        <w:t>遞</w:t>
      </w:r>
      <w:r>
        <w:t>藏</w:t>
      </w:r>
      <w:r>
        <w:rPr>
          <w:rFonts w:hint="eastAsia"/>
        </w:rPr>
        <w:t>與價值》，《</w:t>
      </w:r>
      <w:r>
        <w:t>天中</w:t>
      </w:r>
      <w:r>
        <w:rPr>
          <w:rFonts w:hint="eastAsia"/>
        </w:rPr>
        <w:t>學</w:t>
      </w:r>
      <w:r>
        <w:t>刊</w:t>
      </w:r>
      <w:r>
        <w:rPr>
          <w:rFonts w:hint="eastAsia"/>
        </w:rPr>
        <w:t>》</w:t>
      </w:r>
      <w:r>
        <w:t>2022</w:t>
      </w:r>
      <w:r>
        <w:rPr>
          <w:rFonts w:hint="eastAsia"/>
        </w:rPr>
        <w:t>年第</w:t>
      </w:r>
      <w:r>
        <w:t>4</w:t>
      </w:r>
      <w:r>
        <w:rPr>
          <w:rFonts w:hint="eastAsia"/>
        </w:rPr>
        <w:t>期，第</w:t>
      </w:r>
      <w:r>
        <w:t>70</w:t>
      </w:r>
      <w:r>
        <w:rPr>
          <w:rFonts w:hint="eastAsia"/>
        </w:rPr>
        <w:t>頁。</w:t>
      </w:r>
    </w:p>
  </w:footnote>
  <w:footnote w:id="83">
    <w:p w14:paraId="6F7429C5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rPr>
          <w:rFonts w:hint="eastAsia"/>
        </w:rPr>
        <w:t>〔清〕王杰：《石渠寶笈續編》卷二十，</w:t>
      </w:r>
      <w:r>
        <w:t>清乾隆内府鈔嘉慶增補本</w:t>
      </w:r>
      <w:r>
        <w:rPr>
          <w:rFonts w:hint="eastAsia"/>
        </w:rPr>
        <w:t>，第</w:t>
      </w:r>
      <w:r>
        <w:rPr>
          <w:rFonts w:hint="eastAsia"/>
        </w:rPr>
        <w:t>36b</w:t>
      </w:r>
      <w:r>
        <w:rPr>
          <w:rFonts w:hint="eastAsia"/>
        </w:rPr>
        <w:t>葉。〔清〕何煌跋，載〔南宋〕王俅：《嘯堂集古録》，上海圖書館藏明影宋本，封底内葉。</w:t>
      </w:r>
    </w:p>
  </w:footnote>
  <w:footnote w:id="84">
    <w:p w14:paraId="56735D81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〔清〕</w:t>
      </w:r>
      <w:r>
        <w:t>尹繼善、黄之隽</w:t>
      </w:r>
      <w:r>
        <w:rPr>
          <w:rFonts w:hint="eastAsia"/>
        </w:rPr>
        <w:t>：《江南通志》</w:t>
      </w:r>
      <w:r>
        <w:t>纂修職名</w:t>
      </w:r>
      <w:r>
        <w:rPr>
          <w:rFonts w:hint="eastAsia"/>
        </w:rPr>
        <w:t>，清乾隆刻本，第</w:t>
      </w:r>
      <w:r>
        <w:rPr>
          <w:rFonts w:hint="eastAsia"/>
        </w:rPr>
        <w:t>6a</w:t>
      </w:r>
      <w:r>
        <w:rPr>
          <w:rFonts w:hint="eastAsia"/>
        </w:rPr>
        <w:t>葉。</w:t>
      </w:r>
    </w:p>
  </w:footnote>
  <w:footnote w:id="85">
    <w:p w14:paraId="22D71048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rPr>
          <w:rFonts w:hint="eastAsia"/>
        </w:rPr>
        <w:t>〔清〕顧詒禄：《長洲縣志》，乾隆三十年刊本，第</w:t>
      </w:r>
      <w:r>
        <w:rPr>
          <w:rFonts w:hint="eastAsia"/>
        </w:rPr>
        <w:t>35b</w:t>
      </w:r>
      <w:r>
        <w:rPr>
          <w:rFonts w:hint="eastAsia"/>
        </w:rPr>
        <w:t>葉。</w:t>
      </w:r>
    </w:p>
  </w:footnote>
  <w:footnote w:id="86">
    <w:p w14:paraId="2F985BA5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rPr>
          <w:rFonts w:hint="eastAsia"/>
        </w:rPr>
        <w:t>〔</w:t>
      </w:r>
      <w:r>
        <w:t>清</w:t>
      </w:r>
      <w:r>
        <w:rPr>
          <w:rFonts w:hint="eastAsia"/>
        </w:rPr>
        <w:t>〕</w:t>
      </w:r>
      <w:r>
        <w:t>宋如林、石韞玉</w:t>
      </w:r>
      <w:r>
        <w:rPr>
          <w:rFonts w:hint="eastAsia"/>
        </w:rPr>
        <w:t>：《</w:t>
      </w:r>
      <w:r>
        <w:t>蘇州府志</w:t>
      </w:r>
      <w:r>
        <w:rPr>
          <w:rFonts w:hint="eastAsia"/>
        </w:rPr>
        <w:t>》</w:t>
      </w:r>
      <w:r>
        <w:t>卷八十五</w:t>
      </w:r>
      <w:r>
        <w:rPr>
          <w:rFonts w:hint="eastAsia"/>
        </w:rPr>
        <w:t>，清道光四年刻本，第</w:t>
      </w:r>
      <w:r>
        <w:rPr>
          <w:rFonts w:hint="eastAsia"/>
        </w:rPr>
        <w:t>29a</w:t>
      </w:r>
      <w:r>
        <w:rPr>
          <w:rFonts w:hint="eastAsia"/>
        </w:rPr>
        <w:t>葉。</w:t>
      </w:r>
    </w:p>
  </w:footnote>
  <w:footnote w:id="87">
    <w:p w14:paraId="03009958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南宋〕朱勝非：《紺珠集》卷十一，《四庫全書》文淵閣抄本，第</w:t>
      </w:r>
      <w:r>
        <w:rPr>
          <w:rFonts w:hint="eastAsia"/>
        </w:rPr>
        <w:t>18a</w:t>
      </w:r>
      <w:r>
        <w:rPr>
          <w:rFonts w:hint="eastAsia"/>
        </w:rPr>
        <w:t>葉。</w:t>
      </w:r>
    </w:p>
  </w:footnote>
  <w:footnote w:id="88">
    <w:p w14:paraId="4907749F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唐〕房玄齡：《晋書》卷三十六，崇禎毛氏汲古閣刻本，第</w:t>
      </w:r>
      <w:r>
        <w:rPr>
          <w:rFonts w:hint="eastAsia"/>
        </w:rPr>
        <w:t>16a-16b</w:t>
      </w:r>
      <w:r>
        <w:rPr>
          <w:rFonts w:hint="eastAsia"/>
        </w:rPr>
        <w:t>葉。</w:t>
      </w:r>
    </w:p>
  </w:footnote>
  <w:footnote w:id="89">
    <w:p w14:paraId="3E11E5AF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清〕陳作霖：《金陵通傳》卷三十四，光緒三十三年瑞華館本，第</w:t>
      </w:r>
      <w:r>
        <w:rPr>
          <w:rFonts w:hint="eastAsia"/>
        </w:rPr>
        <w:t>2b</w:t>
      </w:r>
      <w:r>
        <w:rPr>
          <w:rFonts w:hint="eastAsia"/>
        </w:rPr>
        <w:t>葉。</w:t>
      </w:r>
    </w:p>
  </w:footnote>
  <w:footnote w:id="90">
    <w:p w14:paraId="4FA546F6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清〕徐宗亮：《天津府志》卷四十，光緒二十五年刻本，第</w:t>
      </w:r>
      <w:r>
        <w:rPr>
          <w:rFonts w:hint="eastAsia"/>
        </w:rPr>
        <w:t>51a</w:t>
      </w:r>
      <w:r>
        <w:rPr>
          <w:rFonts w:hint="eastAsia"/>
        </w:rPr>
        <w:t>葉。</w:t>
      </w:r>
    </w:p>
  </w:footnote>
  <w:footnote w:id="91">
    <w:p w14:paraId="12A023C9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清〕趙文在：《長沙縣志》卷十九，嘉慶十五年刻本，第</w:t>
      </w:r>
      <w:r>
        <w:rPr>
          <w:rFonts w:hint="eastAsia"/>
        </w:rPr>
        <w:t>54a</w:t>
      </w:r>
      <w:r>
        <w:rPr>
          <w:rFonts w:hint="eastAsia"/>
        </w:rPr>
        <w:t>葉。</w:t>
      </w:r>
    </w:p>
  </w:footnote>
  <w:footnote w:id="92">
    <w:p w14:paraId="24899663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〔清〕阮元：《兩浙輶軒録》卷二十七，清光緒十六至十七年浙江書局刻本，第</w:t>
      </w:r>
      <w:r>
        <w:rPr>
          <w:rFonts w:hint="eastAsia"/>
        </w:rPr>
        <w:t>33a</w:t>
      </w:r>
      <w:r>
        <w:rPr>
          <w:rFonts w:hint="eastAsia"/>
        </w:rPr>
        <w:t>葉。</w:t>
      </w:r>
    </w:p>
  </w:footnote>
  <w:footnote w:id="93">
    <w:p w14:paraId="4D5B0890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清〕劉坤一：《江西通志》卷一百三十，光緒七年刻本，第</w:t>
      </w:r>
      <w:r>
        <w:rPr>
          <w:rFonts w:hint="eastAsia"/>
        </w:rPr>
        <w:t>73b</w:t>
      </w:r>
      <w:r>
        <w:rPr>
          <w:rFonts w:hint="eastAsia"/>
        </w:rPr>
        <w:t>葉。</w:t>
      </w:r>
    </w:p>
  </w:footnote>
  <w:footnote w:id="94">
    <w:p w14:paraId="386469C9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徐文平：《處州摩崖石刻研究》，浙江人民出版社，</w:t>
      </w:r>
      <w:r>
        <w:t>2010</w:t>
      </w:r>
      <w:r>
        <w:rPr>
          <w:rFonts w:hint="eastAsia"/>
        </w:rPr>
        <w:t>年，第</w:t>
      </w:r>
      <w:r>
        <w:t>68</w:t>
      </w:r>
      <w:r>
        <w:rPr>
          <w:rFonts w:hint="eastAsia"/>
        </w:rPr>
        <w:t>頁。</w:t>
      </w:r>
    </w:p>
  </w:footnote>
  <w:footnote w:id="95">
    <w:p w14:paraId="7F3B05F4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rPr>
          <w:rFonts w:hint="eastAsia"/>
        </w:rPr>
        <w:t>〔清〕</w:t>
      </w:r>
      <w:r w:rsidRPr="00136246">
        <w:rPr>
          <w:rFonts w:hint="eastAsia"/>
        </w:rPr>
        <w:t>彭</w:t>
      </w:r>
      <w:r>
        <w:rPr>
          <w:rFonts w:hint="eastAsia"/>
        </w:rPr>
        <w:t>藴</w:t>
      </w:r>
      <w:r w:rsidRPr="00136246">
        <w:rPr>
          <w:rFonts w:hint="eastAsia"/>
        </w:rPr>
        <w:t>璨</w:t>
      </w:r>
      <w:r>
        <w:rPr>
          <w:rFonts w:hint="eastAsia"/>
        </w:rPr>
        <w:t>：</w:t>
      </w:r>
      <w:r>
        <w:t>《</w:t>
      </w:r>
      <w:r>
        <w:rPr>
          <w:rFonts w:hint="eastAsia"/>
        </w:rPr>
        <w:t>歷代畫史彙傳》卷四十八，</w:t>
      </w:r>
      <w:r w:rsidRPr="006C10FD">
        <w:rPr>
          <w:rFonts w:hint="eastAsia"/>
        </w:rPr>
        <w:t>清道光五年</w:t>
      </w:r>
      <w:r>
        <w:rPr>
          <w:rFonts w:hint="eastAsia"/>
        </w:rPr>
        <w:t>吴</w:t>
      </w:r>
      <w:r w:rsidRPr="006C10FD">
        <w:rPr>
          <w:rFonts w:hint="eastAsia"/>
        </w:rPr>
        <w:t>門尚志堂彭氏刻本</w:t>
      </w:r>
      <w:r>
        <w:rPr>
          <w:rFonts w:hint="eastAsia"/>
        </w:rPr>
        <w:t>，第</w:t>
      </w:r>
      <w:r>
        <w:rPr>
          <w:rFonts w:hint="eastAsia"/>
        </w:rPr>
        <w:t>18b</w:t>
      </w:r>
      <w:r>
        <w:rPr>
          <w:rFonts w:hint="eastAsia"/>
        </w:rPr>
        <w:t>葉。</w:t>
      </w:r>
    </w:p>
  </w:footnote>
  <w:footnote w:id="96">
    <w:p w14:paraId="16605BDA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rPr>
          <w:rFonts w:hint="eastAsia"/>
        </w:rPr>
        <w:t>〔清〕方濬頤：</w:t>
      </w:r>
      <w:r w:rsidRPr="006C10FD">
        <w:t>《</w:t>
      </w:r>
      <w:r>
        <w:rPr>
          <w:rFonts w:hint="eastAsia"/>
        </w:rPr>
        <w:t>續纂揚州府志》卷十四，同治十三年刻本，第</w:t>
      </w:r>
      <w:r>
        <w:rPr>
          <w:rFonts w:hint="eastAsia"/>
        </w:rPr>
        <w:t>2b</w:t>
      </w:r>
      <w:r>
        <w:rPr>
          <w:rFonts w:hint="eastAsia"/>
        </w:rPr>
        <w:t>葉。〔清〕疏筤：《武康縣志》卷十二，清道光九年刻本，第</w:t>
      </w:r>
      <w:r>
        <w:rPr>
          <w:rFonts w:hint="eastAsia"/>
        </w:rPr>
        <w:t>30b-31a</w:t>
      </w:r>
      <w:r>
        <w:rPr>
          <w:rFonts w:hint="eastAsia"/>
        </w:rPr>
        <w:t>葉。</w:t>
      </w:r>
    </w:p>
  </w:footnote>
  <w:footnote w:id="97">
    <w:p w14:paraId="09B07791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楊坤炳：《陳秋堂陳曼生及其印藝》，《“百年名社·千秋印學”國際印學研討會論文集》，西泠印社，</w:t>
      </w:r>
      <w:r>
        <w:rPr>
          <w:rFonts w:hint="eastAsia"/>
        </w:rPr>
        <w:t>2003</w:t>
      </w:r>
      <w:r>
        <w:rPr>
          <w:rFonts w:hint="eastAsia"/>
        </w:rPr>
        <w:t>年，第</w:t>
      </w:r>
      <w:r>
        <w:rPr>
          <w:rFonts w:hint="eastAsia"/>
        </w:rPr>
        <w:t>288</w:t>
      </w:r>
      <w:r>
        <w:rPr>
          <w:rFonts w:hint="eastAsia"/>
        </w:rPr>
        <w:t>頁。</w:t>
      </w:r>
    </w:p>
  </w:footnote>
  <w:footnote w:id="98">
    <w:p w14:paraId="51E7A016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湯克勤：《龔自珍詩全集彙校彙注彙評》，崇文書局，</w:t>
      </w:r>
      <w:r>
        <w:rPr>
          <w:rFonts w:hint="eastAsia"/>
        </w:rPr>
        <w:t>2019</w:t>
      </w:r>
      <w:r>
        <w:rPr>
          <w:rFonts w:hint="eastAsia"/>
        </w:rPr>
        <w:t>年，第</w:t>
      </w:r>
      <w:r>
        <w:rPr>
          <w:rFonts w:hint="eastAsia"/>
        </w:rPr>
        <w:t>398</w:t>
      </w:r>
      <w:r>
        <w:rPr>
          <w:rFonts w:hint="eastAsia"/>
        </w:rPr>
        <w:t>頁。</w:t>
      </w:r>
    </w:p>
  </w:footnote>
  <w:footnote w:id="99">
    <w:p w14:paraId="3DF53E7D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rPr>
          <w:rFonts w:hint="eastAsia"/>
        </w:rPr>
        <w:t>〔清〕</w:t>
      </w:r>
      <w:r w:rsidRPr="006C10FD">
        <w:rPr>
          <w:rFonts w:hint="eastAsia"/>
        </w:rPr>
        <w:t>王</w:t>
      </w:r>
      <w:r>
        <w:rPr>
          <w:rFonts w:hint="eastAsia"/>
        </w:rPr>
        <w:t>檢</w:t>
      </w:r>
      <w:r w:rsidRPr="006C10FD">
        <w:rPr>
          <w:rFonts w:hint="eastAsia"/>
        </w:rPr>
        <w:t>心</w:t>
      </w:r>
      <w:r>
        <w:rPr>
          <w:rFonts w:hint="eastAsia"/>
        </w:rPr>
        <w:t>：</w:t>
      </w:r>
      <w:r w:rsidRPr="006C10FD">
        <w:t>《</w:t>
      </w:r>
      <w:r>
        <w:rPr>
          <w:rFonts w:hint="eastAsia"/>
        </w:rPr>
        <w:t>重修儀徵縣志》卷三十九，光緒十六年刻本，第</w:t>
      </w:r>
      <w:r>
        <w:rPr>
          <w:rFonts w:hint="eastAsia"/>
        </w:rPr>
        <w:t>22b</w:t>
      </w:r>
      <w:r>
        <w:rPr>
          <w:rFonts w:hint="eastAsia"/>
        </w:rPr>
        <w:t>葉。</w:t>
      </w:r>
    </w:p>
  </w:footnote>
  <w:footnote w:id="100">
    <w:p w14:paraId="046B1ABB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rPr>
          <w:rFonts w:hint="eastAsia"/>
        </w:rPr>
        <w:t>〔清〕方濬頤：</w:t>
      </w:r>
      <w:r>
        <w:t>《</w:t>
      </w:r>
      <w:r>
        <w:rPr>
          <w:rFonts w:hint="eastAsia"/>
        </w:rPr>
        <w:t>續纂揚州府志》卷十三，同治十三年刻本，第</w:t>
      </w:r>
      <w:r>
        <w:rPr>
          <w:rFonts w:hint="eastAsia"/>
        </w:rPr>
        <w:t>21b</w:t>
      </w:r>
      <w:r>
        <w:rPr>
          <w:rFonts w:hint="eastAsia"/>
        </w:rPr>
        <w:t>葉。</w:t>
      </w:r>
    </w:p>
  </w:footnote>
  <w:footnote w:id="101">
    <w:p w14:paraId="1BED18D4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韓進：《明代書畫學著作研究——以著録類爲中心》，中國美術學院出版社，</w:t>
      </w:r>
      <w:r>
        <w:rPr>
          <w:rFonts w:hint="eastAsia"/>
        </w:rPr>
        <w:t>2020</w:t>
      </w:r>
      <w:r>
        <w:rPr>
          <w:rFonts w:hint="eastAsia"/>
        </w:rPr>
        <w:t>年，第</w:t>
      </w:r>
      <w:r>
        <w:rPr>
          <w:rFonts w:hint="eastAsia"/>
        </w:rPr>
        <w:t>247</w:t>
      </w:r>
      <w:r>
        <w:rPr>
          <w:rFonts w:hint="eastAsia"/>
        </w:rPr>
        <w:t>頁。馬成名：《海外所見善本帖録》，上海書畫出版社，</w:t>
      </w:r>
      <w:r>
        <w:rPr>
          <w:rFonts w:hint="eastAsia"/>
        </w:rPr>
        <w:t>2014</w:t>
      </w:r>
      <w:r>
        <w:rPr>
          <w:rFonts w:hint="eastAsia"/>
        </w:rPr>
        <w:t>年，第</w:t>
      </w:r>
      <w:r>
        <w:rPr>
          <w:rFonts w:hint="eastAsia"/>
        </w:rPr>
        <w:t>235</w:t>
      </w:r>
      <w:r>
        <w:rPr>
          <w:rFonts w:hint="eastAsia"/>
        </w:rPr>
        <w:t>頁。</w:t>
      </w:r>
    </w:p>
  </w:footnote>
  <w:footnote w:id="102">
    <w:p w14:paraId="71DE4CE3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西漢〕司馬遷：《史記》卷三十二，百衲本，第</w:t>
      </w:r>
      <w:r>
        <w:rPr>
          <w:rFonts w:hint="eastAsia"/>
        </w:rPr>
        <w:t>21a</w:t>
      </w:r>
      <w:r>
        <w:rPr>
          <w:rFonts w:hint="eastAsia"/>
        </w:rPr>
        <w:t>葉。</w:t>
      </w:r>
    </w:p>
  </w:footnote>
  <w:footnote w:id="103">
    <w:p w14:paraId="7838926D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 xml:space="preserve"> </w:t>
      </w:r>
      <w:r>
        <w:rPr>
          <w:rFonts w:hint="eastAsia"/>
        </w:rPr>
        <w:t>包子捷：《朝鮮王朝時期燕行使與清朝篆刻交流探究》，《國際漢學》</w:t>
      </w:r>
      <w:r>
        <w:rPr>
          <w:rFonts w:hint="eastAsia"/>
        </w:rPr>
        <w:t>2024</w:t>
      </w:r>
      <w:r>
        <w:rPr>
          <w:rFonts w:hint="eastAsia"/>
        </w:rPr>
        <w:t>年第</w:t>
      </w:r>
      <w:r>
        <w:rPr>
          <w:rFonts w:hint="eastAsia"/>
        </w:rPr>
        <w:t>5</w:t>
      </w:r>
      <w:r>
        <w:rPr>
          <w:rFonts w:hint="eastAsia"/>
        </w:rPr>
        <w:t>期，第</w:t>
      </w:r>
      <w:r>
        <w:rPr>
          <w:rFonts w:hint="eastAsia"/>
        </w:rPr>
        <w:t>74</w:t>
      </w:r>
      <w:r>
        <w:rPr>
          <w:rFonts w:hint="eastAsia"/>
        </w:rPr>
        <w:t>頁。朴現圭著、肖大平譯：《中韓金石文獻研究》，中山大學出版社，</w:t>
      </w:r>
      <w:r>
        <w:rPr>
          <w:rFonts w:hint="eastAsia"/>
        </w:rPr>
        <w:t>2023</w:t>
      </w:r>
      <w:r>
        <w:rPr>
          <w:rFonts w:hint="eastAsia"/>
        </w:rPr>
        <w:t>年，轉引自古代小説研究：《新書推介</w:t>
      </w:r>
      <w:r>
        <w:rPr>
          <w:rFonts w:hint="eastAsia"/>
        </w:rPr>
        <w:t>|[</w:t>
      </w:r>
      <w:r>
        <w:rPr>
          <w:rFonts w:hint="eastAsia"/>
        </w:rPr>
        <w:t>韓</w:t>
      </w:r>
      <w:r>
        <w:rPr>
          <w:rFonts w:hint="eastAsia"/>
        </w:rPr>
        <w:t>]</w:t>
      </w:r>
      <w:r>
        <w:rPr>
          <w:rFonts w:hint="eastAsia"/>
        </w:rPr>
        <w:t>朴現圭著、肖大平譯：《中韓金石文獻研究》，騰訊網，</w:t>
      </w:r>
      <w:r>
        <w:rPr>
          <w:rFonts w:hint="eastAsia"/>
        </w:rPr>
        <w:t>2024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2</w:t>
      </w:r>
      <w:r>
        <w:rPr>
          <w:rFonts w:hint="eastAsia"/>
        </w:rPr>
        <w:t>日。</w:t>
      </w:r>
    </w:p>
  </w:footnote>
  <w:footnote w:id="104">
    <w:p w14:paraId="2D566A71" w14:textId="77777777" w:rsidR="00A131DE" w:rsidRDefault="00A131DE" w:rsidP="00A131DE">
      <w:pPr>
        <w:pStyle w:val="af5"/>
        <w:ind w:left="6000"/>
      </w:pPr>
      <w:r>
        <w:rPr>
          <w:rStyle w:val="aff3"/>
        </w:rPr>
        <w:footnoteRef/>
      </w:r>
      <w:r>
        <w:t>〔</w:t>
      </w:r>
      <w:r>
        <w:rPr>
          <w:rFonts w:hint="eastAsia"/>
        </w:rPr>
        <w:t>清〕翁方綱：《復初齋文集》卷十三，光緒丁丑刻本，第</w:t>
      </w:r>
      <w:r>
        <w:rPr>
          <w:rFonts w:hint="eastAsia"/>
        </w:rPr>
        <w:t>7b</w:t>
      </w:r>
      <w:r>
        <w:rPr>
          <w:rFonts w:hint="eastAsia"/>
        </w:rPr>
        <w:t>葉。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9F465" w14:textId="77777777" w:rsidR="00C64CDB" w:rsidRDefault="00FA30F4">
    <w:pPr>
      <w:pStyle w:val="af2"/>
      <w:spacing w:before="240" w:after="240"/>
      <w:ind w:firstLine="436"/>
    </w:pPr>
    <w:r>
      <w:rPr>
        <w:rFonts w:hint="eastAsia"/>
      </w:rPr>
      <w:t>复旦大学出土文献与古文字研究中心网站论文</w:t>
    </w:r>
  </w:p>
  <w:p w14:paraId="414180E0" w14:textId="7E5C1982" w:rsidR="00C64CDB" w:rsidRDefault="002A65F2" w:rsidP="002A65F2">
    <w:pPr>
      <w:pStyle w:val="af2"/>
      <w:tabs>
        <w:tab w:val="center" w:pos="4371"/>
        <w:tab w:val="left" w:pos="7021"/>
      </w:tabs>
      <w:spacing w:before="240" w:after="240"/>
      <w:ind w:firstLine="436"/>
      <w:jc w:val="left"/>
    </w:pPr>
    <w:r>
      <w:tab/>
    </w:r>
    <w:r w:rsidR="00FA30F4">
      <w:rPr>
        <w:rFonts w:hint="eastAsia"/>
      </w:rPr>
      <w:t>链接：</w:t>
    </w:r>
    <w:r w:rsidR="00FA30F4">
      <w:t>http://www.fdgwz.org.cn/Web/Show/1</w:t>
    </w:r>
    <w:r w:rsidR="00E46021" w:rsidRPr="00E46021">
      <w:rPr>
        <w:rFonts w:hint="eastAsia"/>
      </w:rPr>
      <w:t>33</w:t>
    </w:r>
    <w:r w:rsidR="00E974E6">
      <w:t>84</w:t>
    </w:r>
    <w:r>
      <w:tab/>
    </w:r>
  </w:p>
  <w:p w14:paraId="60D59DAF" w14:textId="77777777" w:rsidR="005C6C0C" w:rsidRDefault="005C6C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9C72546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0000002"/>
    <w:multiLevelType w:val="hybridMultilevel"/>
    <w:tmpl w:val="75D273C0"/>
    <w:lvl w:ilvl="0" w:tplc="24E4A50A">
      <w:start w:val="1"/>
      <w:numFmt w:val="decimal"/>
      <w:lvlText w:val="[%1]"/>
      <w:lvlJc w:val="left"/>
      <w:pPr>
        <w:ind w:left="88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00000003"/>
    <w:multiLevelType w:val="hybridMultilevel"/>
    <w:tmpl w:val="419C572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63D08138"/>
    <w:lvl w:ilvl="0" w:tplc="9C2E1EB4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00000005"/>
    <w:multiLevelType w:val="hybridMultilevel"/>
    <w:tmpl w:val="774865DE"/>
    <w:lvl w:ilvl="0" w:tplc="0B2CE52E">
      <w:start w:val="1"/>
      <w:numFmt w:val="decimal"/>
      <w:suff w:val="space"/>
      <w:lvlText w:val="[%1]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0A022AF7"/>
    <w:multiLevelType w:val="hybridMultilevel"/>
    <w:tmpl w:val="8C2A9578"/>
    <w:lvl w:ilvl="0" w:tplc="9D94D2E2">
      <w:start w:val="1"/>
      <w:numFmt w:val="chineseCountingThousand"/>
      <w:lvlText w:val="%1、"/>
      <w:lvlJc w:val="left"/>
      <w:pPr>
        <w:ind w:left="440" w:hanging="440"/>
      </w:pPr>
      <w:rPr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RjNGUxZTgwY2MzMjZjZTM0ZWQ3NzZiOWQxMGM3OGMifQ=="/>
  </w:docVars>
  <w:rsids>
    <w:rsidRoot w:val="00CB0024"/>
    <w:rsid w:val="00000665"/>
    <w:rsid w:val="000038DD"/>
    <w:rsid w:val="00004756"/>
    <w:rsid w:val="000118C4"/>
    <w:rsid w:val="00011970"/>
    <w:rsid w:val="000133A5"/>
    <w:rsid w:val="000160FB"/>
    <w:rsid w:val="00016334"/>
    <w:rsid w:val="000176BF"/>
    <w:rsid w:val="00017F20"/>
    <w:rsid w:val="000205F4"/>
    <w:rsid w:val="00020E8F"/>
    <w:rsid w:val="00021234"/>
    <w:rsid w:val="00022497"/>
    <w:rsid w:val="0002486C"/>
    <w:rsid w:val="000269A2"/>
    <w:rsid w:val="00031027"/>
    <w:rsid w:val="0003211C"/>
    <w:rsid w:val="00032E60"/>
    <w:rsid w:val="00033997"/>
    <w:rsid w:val="00033F9D"/>
    <w:rsid w:val="00035922"/>
    <w:rsid w:val="00036B75"/>
    <w:rsid w:val="00036C59"/>
    <w:rsid w:val="00037D45"/>
    <w:rsid w:val="000414E8"/>
    <w:rsid w:val="00041765"/>
    <w:rsid w:val="00041E3D"/>
    <w:rsid w:val="00043973"/>
    <w:rsid w:val="00043DAA"/>
    <w:rsid w:val="00050E7C"/>
    <w:rsid w:val="0005645C"/>
    <w:rsid w:val="000602F4"/>
    <w:rsid w:val="00060DC7"/>
    <w:rsid w:val="000626A6"/>
    <w:rsid w:val="000642EB"/>
    <w:rsid w:val="0006648C"/>
    <w:rsid w:val="00067514"/>
    <w:rsid w:val="00073508"/>
    <w:rsid w:val="00075069"/>
    <w:rsid w:val="00075BC1"/>
    <w:rsid w:val="00076D07"/>
    <w:rsid w:val="00076F82"/>
    <w:rsid w:val="0008174D"/>
    <w:rsid w:val="00084150"/>
    <w:rsid w:val="000860FF"/>
    <w:rsid w:val="00086283"/>
    <w:rsid w:val="00087528"/>
    <w:rsid w:val="00095B2D"/>
    <w:rsid w:val="000A4034"/>
    <w:rsid w:val="000A4A8F"/>
    <w:rsid w:val="000A567C"/>
    <w:rsid w:val="000B02C6"/>
    <w:rsid w:val="000B3534"/>
    <w:rsid w:val="000B3E82"/>
    <w:rsid w:val="000B4C47"/>
    <w:rsid w:val="000B6762"/>
    <w:rsid w:val="000B7803"/>
    <w:rsid w:val="000C16D2"/>
    <w:rsid w:val="000C1EE7"/>
    <w:rsid w:val="000C306D"/>
    <w:rsid w:val="000C439A"/>
    <w:rsid w:val="000D0719"/>
    <w:rsid w:val="000D135F"/>
    <w:rsid w:val="000D13F8"/>
    <w:rsid w:val="000D6B61"/>
    <w:rsid w:val="000E12E3"/>
    <w:rsid w:val="000E2C87"/>
    <w:rsid w:val="000E3AF3"/>
    <w:rsid w:val="000E4237"/>
    <w:rsid w:val="000E738A"/>
    <w:rsid w:val="000E7C8B"/>
    <w:rsid w:val="000F28A8"/>
    <w:rsid w:val="000F445B"/>
    <w:rsid w:val="000F4BED"/>
    <w:rsid w:val="000F548E"/>
    <w:rsid w:val="001000A8"/>
    <w:rsid w:val="00100BE3"/>
    <w:rsid w:val="00102E1C"/>
    <w:rsid w:val="0010392E"/>
    <w:rsid w:val="00104E73"/>
    <w:rsid w:val="00110B5F"/>
    <w:rsid w:val="00110F20"/>
    <w:rsid w:val="00112D77"/>
    <w:rsid w:val="00113F8F"/>
    <w:rsid w:val="00114AB0"/>
    <w:rsid w:val="00117A29"/>
    <w:rsid w:val="001206F5"/>
    <w:rsid w:val="001273D1"/>
    <w:rsid w:val="00130713"/>
    <w:rsid w:val="00131D4E"/>
    <w:rsid w:val="001332B7"/>
    <w:rsid w:val="001347BB"/>
    <w:rsid w:val="00135E38"/>
    <w:rsid w:val="0013704E"/>
    <w:rsid w:val="001406A3"/>
    <w:rsid w:val="00140848"/>
    <w:rsid w:val="00140894"/>
    <w:rsid w:val="001433AC"/>
    <w:rsid w:val="0014698C"/>
    <w:rsid w:val="00154671"/>
    <w:rsid w:val="00156D70"/>
    <w:rsid w:val="00157CC9"/>
    <w:rsid w:val="00160DDF"/>
    <w:rsid w:val="00161956"/>
    <w:rsid w:val="001632CA"/>
    <w:rsid w:val="00163364"/>
    <w:rsid w:val="001641C2"/>
    <w:rsid w:val="00167A7A"/>
    <w:rsid w:val="00170500"/>
    <w:rsid w:val="00170CAA"/>
    <w:rsid w:val="00173ABC"/>
    <w:rsid w:val="00173B79"/>
    <w:rsid w:val="00175793"/>
    <w:rsid w:val="0017795C"/>
    <w:rsid w:val="001801DC"/>
    <w:rsid w:val="00180430"/>
    <w:rsid w:val="00181901"/>
    <w:rsid w:val="001825C2"/>
    <w:rsid w:val="0018424B"/>
    <w:rsid w:val="0018778C"/>
    <w:rsid w:val="00191B35"/>
    <w:rsid w:val="001938D1"/>
    <w:rsid w:val="00193DFC"/>
    <w:rsid w:val="00194702"/>
    <w:rsid w:val="00195708"/>
    <w:rsid w:val="001957D4"/>
    <w:rsid w:val="00195BA5"/>
    <w:rsid w:val="00196304"/>
    <w:rsid w:val="0019751F"/>
    <w:rsid w:val="001A02A8"/>
    <w:rsid w:val="001A19B2"/>
    <w:rsid w:val="001A3DE6"/>
    <w:rsid w:val="001A4915"/>
    <w:rsid w:val="001A5188"/>
    <w:rsid w:val="001B1493"/>
    <w:rsid w:val="001B1823"/>
    <w:rsid w:val="001B293E"/>
    <w:rsid w:val="001B3E07"/>
    <w:rsid w:val="001B492F"/>
    <w:rsid w:val="001B573F"/>
    <w:rsid w:val="001B58C5"/>
    <w:rsid w:val="001B5F37"/>
    <w:rsid w:val="001B682E"/>
    <w:rsid w:val="001B6C4A"/>
    <w:rsid w:val="001B710F"/>
    <w:rsid w:val="001B771E"/>
    <w:rsid w:val="001C01CD"/>
    <w:rsid w:val="001C0A09"/>
    <w:rsid w:val="001C0EEC"/>
    <w:rsid w:val="001C2AB0"/>
    <w:rsid w:val="001C3756"/>
    <w:rsid w:val="001C4566"/>
    <w:rsid w:val="001C46F8"/>
    <w:rsid w:val="001C743C"/>
    <w:rsid w:val="001C7CFF"/>
    <w:rsid w:val="001C7EF2"/>
    <w:rsid w:val="001D1713"/>
    <w:rsid w:val="001D1CFC"/>
    <w:rsid w:val="001D427D"/>
    <w:rsid w:val="001D6615"/>
    <w:rsid w:val="001D76E5"/>
    <w:rsid w:val="001D7AFE"/>
    <w:rsid w:val="001E6598"/>
    <w:rsid w:val="001E71B9"/>
    <w:rsid w:val="001F1566"/>
    <w:rsid w:val="001F1BFC"/>
    <w:rsid w:val="001F7BAB"/>
    <w:rsid w:val="002000B5"/>
    <w:rsid w:val="002009A6"/>
    <w:rsid w:val="00200B58"/>
    <w:rsid w:val="002076FA"/>
    <w:rsid w:val="00211416"/>
    <w:rsid w:val="002117E4"/>
    <w:rsid w:val="00211B2F"/>
    <w:rsid w:val="002129CF"/>
    <w:rsid w:val="00216AB7"/>
    <w:rsid w:val="00217A9A"/>
    <w:rsid w:val="002209DA"/>
    <w:rsid w:val="002211DE"/>
    <w:rsid w:val="00221F6F"/>
    <w:rsid w:val="00222C57"/>
    <w:rsid w:val="00222DB3"/>
    <w:rsid w:val="00222FCE"/>
    <w:rsid w:val="00226A4D"/>
    <w:rsid w:val="00231125"/>
    <w:rsid w:val="00231D53"/>
    <w:rsid w:val="0023231C"/>
    <w:rsid w:val="002346A0"/>
    <w:rsid w:val="00237037"/>
    <w:rsid w:val="002372F1"/>
    <w:rsid w:val="00240C8C"/>
    <w:rsid w:val="00240D78"/>
    <w:rsid w:val="00240EAB"/>
    <w:rsid w:val="00243FD0"/>
    <w:rsid w:val="002452F9"/>
    <w:rsid w:val="00246045"/>
    <w:rsid w:val="0024748E"/>
    <w:rsid w:val="0025043C"/>
    <w:rsid w:val="00250AD9"/>
    <w:rsid w:val="00250B5A"/>
    <w:rsid w:val="002510D1"/>
    <w:rsid w:val="00253015"/>
    <w:rsid w:val="002530D7"/>
    <w:rsid w:val="00253AA5"/>
    <w:rsid w:val="00253DAA"/>
    <w:rsid w:val="00254681"/>
    <w:rsid w:val="00257291"/>
    <w:rsid w:val="00257D63"/>
    <w:rsid w:val="0026058F"/>
    <w:rsid w:val="0026193B"/>
    <w:rsid w:val="00261D2E"/>
    <w:rsid w:val="00262221"/>
    <w:rsid w:val="00270FAE"/>
    <w:rsid w:val="0027142D"/>
    <w:rsid w:val="002732E6"/>
    <w:rsid w:val="00273C56"/>
    <w:rsid w:val="00276ACF"/>
    <w:rsid w:val="0027743E"/>
    <w:rsid w:val="002819AA"/>
    <w:rsid w:val="0028213F"/>
    <w:rsid w:val="0028564F"/>
    <w:rsid w:val="002865ED"/>
    <w:rsid w:val="002866B4"/>
    <w:rsid w:val="00291D8E"/>
    <w:rsid w:val="00292887"/>
    <w:rsid w:val="00293574"/>
    <w:rsid w:val="002936DF"/>
    <w:rsid w:val="00294FD3"/>
    <w:rsid w:val="002A1D71"/>
    <w:rsid w:val="002A30CC"/>
    <w:rsid w:val="002A3D97"/>
    <w:rsid w:val="002A4173"/>
    <w:rsid w:val="002A5820"/>
    <w:rsid w:val="002A6194"/>
    <w:rsid w:val="002A65F2"/>
    <w:rsid w:val="002B0ED9"/>
    <w:rsid w:val="002B2F28"/>
    <w:rsid w:val="002B32DA"/>
    <w:rsid w:val="002B3F0D"/>
    <w:rsid w:val="002C1D30"/>
    <w:rsid w:val="002C4751"/>
    <w:rsid w:val="002C4C02"/>
    <w:rsid w:val="002C70BF"/>
    <w:rsid w:val="002C7445"/>
    <w:rsid w:val="002D0FD4"/>
    <w:rsid w:val="002D37CF"/>
    <w:rsid w:val="002D5A42"/>
    <w:rsid w:val="002D5CCD"/>
    <w:rsid w:val="002D70C9"/>
    <w:rsid w:val="002D74D8"/>
    <w:rsid w:val="002D7F21"/>
    <w:rsid w:val="002E23C3"/>
    <w:rsid w:val="002E2792"/>
    <w:rsid w:val="002E503F"/>
    <w:rsid w:val="002E6B02"/>
    <w:rsid w:val="002E722C"/>
    <w:rsid w:val="002F12CC"/>
    <w:rsid w:val="002F1FE6"/>
    <w:rsid w:val="002F2D81"/>
    <w:rsid w:val="002F459B"/>
    <w:rsid w:val="002F52DC"/>
    <w:rsid w:val="00300BB1"/>
    <w:rsid w:val="0030415D"/>
    <w:rsid w:val="00307775"/>
    <w:rsid w:val="003108A4"/>
    <w:rsid w:val="00311E98"/>
    <w:rsid w:val="00312503"/>
    <w:rsid w:val="00313A1D"/>
    <w:rsid w:val="00314632"/>
    <w:rsid w:val="00314846"/>
    <w:rsid w:val="00317DBF"/>
    <w:rsid w:val="00317E80"/>
    <w:rsid w:val="0032051F"/>
    <w:rsid w:val="00324A0C"/>
    <w:rsid w:val="00324B47"/>
    <w:rsid w:val="00324F02"/>
    <w:rsid w:val="00327329"/>
    <w:rsid w:val="00327BF1"/>
    <w:rsid w:val="00330794"/>
    <w:rsid w:val="00330B16"/>
    <w:rsid w:val="00332FF4"/>
    <w:rsid w:val="00334313"/>
    <w:rsid w:val="0033589E"/>
    <w:rsid w:val="00336427"/>
    <w:rsid w:val="003367D1"/>
    <w:rsid w:val="00336FAD"/>
    <w:rsid w:val="003370F3"/>
    <w:rsid w:val="00340C74"/>
    <w:rsid w:val="003516DF"/>
    <w:rsid w:val="00351C37"/>
    <w:rsid w:val="00353C36"/>
    <w:rsid w:val="003541B9"/>
    <w:rsid w:val="00355808"/>
    <w:rsid w:val="0036013B"/>
    <w:rsid w:val="00360E86"/>
    <w:rsid w:val="00362416"/>
    <w:rsid w:val="00362829"/>
    <w:rsid w:val="003630D0"/>
    <w:rsid w:val="00365AA8"/>
    <w:rsid w:val="00373178"/>
    <w:rsid w:val="00374381"/>
    <w:rsid w:val="00375FA4"/>
    <w:rsid w:val="00376418"/>
    <w:rsid w:val="00377962"/>
    <w:rsid w:val="003804C5"/>
    <w:rsid w:val="00380E0F"/>
    <w:rsid w:val="00382F27"/>
    <w:rsid w:val="0038302C"/>
    <w:rsid w:val="003862DC"/>
    <w:rsid w:val="00386579"/>
    <w:rsid w:val="003914E2"/>
    <w:rsid w:val="00394082"/>
    <w:rsid w:val="00395D81"/>
    <w:rsid w:val="003A0D1A"/>
    <w:rsid w:val="003B3568"/>
    <w:rsid w:val="003B4873"/>
    <w:rsid w:val="003B655A"/>
    <w:rsid w:val="003C0C82"/>
    <w:rsid w:val="003C12E0"/>
    <w:rsid w:val="003C1BBA"/>
    <w:rsid w:val="003C2805"/>
    <w:rsid w:val="003C3289"/>
    <w:rsid w:val="003C3A8B"/>
    <w:rsid w:val="003C4800"/>
    <w:rsid w:val="003C4D06"/>
    <w:rsid w:val="003D04C9"/>
    <w:rsid w:val="003D1C8E"/>
    <w:rsid w:val="003D46B8"/>
    <w:rsid w:val="003D4D57"/>
    <w:rsid w:val="003E1354"/>
    <w:rsid w:val="003E1502"/>
    <w:rsid w:val="003E1E5C"/>
    <w:rsid w:val="003E335D"/>
    <w:rsid w:val="003F1FF4"/>
    <w:rsid w:val="003F3825"/>
    <w:rsid w:val="003F536E"/>
    <w:rsid w:val="003F604F"/>
    <w:rsid w:val="004034AC"/>
    <w:rsid w:val="00403C1D"/>
    <w:rsid w:val="004045F2"/>
    <w:rsid w:val="0040573D"/>
    <w:rsid w:val="0040657F"/>
    <w:rsid w:val="004127DD"/>
    <w:rsid w:val="00416CDF"/>
    <w:rsid w:val="004179F2"/>
    <w:rsid w:val="00420C57"/>
    <w:rsid w:val="00420CE9"/>
    <w:rsid w:val="00424EDC"/>
    <w:rsid w:val="004274DB"/>
    <w:rsid w:val="00430178"/>
    <w:rsid w:val="0043067E"/>
    <w:rsid w:val="00430CA7"/>
    <w:rsid w:val="00430F52"/>
    <w:rsid w:val="00431BEA"/>
    <w:rsid w:val="004331F5"/>
    <w:rsid w:val="004346F5"/>
    <w:rsid w:val="00440BE0"/>
    <w:rsid w:val="00441769"/>
    <w:rsid w:val="00441C3A"/>
    <w:rsid w:val="00442291"/>
    <w:rsid w:val="004428F9"/>
    <w:rsid w:val="00445B35"/>
    <w:rsid w:val="004465F0"/>
    <w:rsid w:val="00451050"/>
    <w:rsid w:val="00451C33"/>
    <w:rsid w:val="004555EF"/>
    <w:rsid w:val="00456FAD"/>
    <w:rsid w:val="004575BE"/>
    <w:rsid w:val="004628E8"/>
    <w:rsid w:val="0046522D"/>
    <w:rsid w:val="00466A1C"/>
    <w:rsid w:val="004700EF"/>
    <w:rsid w:val="00471E95"/>
    <w:rsid w:val="004756A5"/>
    <w:rsid w:val="00475942"/>
    <w:rsid w:val="00476AB7"/>
    <w:rsid w:val="0048087E"/>
    <w:rsid w:val="0048364F"/>
    <w:rsid w:val="00483F6F"/>
    <w:rsid w:val="004860A2"/>
    <w:rsid w:val="00490EA7"/>
    <w:rsid w:val="0049127E"/>
    <w:rsid w:val="004918C3"/>
    <w:rsid w:val="00492180"/>
    <w:rsid w:val="004974E0"/>
    <w:rsid w:val="00497B78"/>
    <w:rsid w:val="004A0DA8"/>
    <w:rsid w:val="004A1861"/>
    <w:rsid w:val="004A2935"/>
    <w:rsid w:val="004A2C87"/>
    <w:rsid w:val="004A588E"/>
    <w:rsid w:val="004A7E18"/>
    <w:rsid w:val="004B0674"/>
    <w:rsid w:val="004B0A34"/>
    <w:rsid w:val="004B0D90"/>
    <w:rsid w:val="004B12DE"/>
    <w:rsid w:val="004B1FBB"/>
    <w:rsid w:val="004B34E3"/>
    <w:rsid w:val="004B3C9F"/>
    <w:rsid w:val="004B405F"/>
    <w:rsid w:val="004B4723"/>
    <w:rsid w:val="004B4853"/>
    <w:rsid w:val="004C2B43"/>
    <w:rsid w:val="004D1FA3"/>
    <w:rsid w:val="004D4706"/>
    <w:rsid w:val="004D763B"/>
    <w:rsid w:val="004E0A07"/>
    <w:rsid w:val="004E2EDC"/>
    <w:rsid w:val="004E4CF3"/>
    <w:rsid w:val="004E6E8E"/>
    <w:rsid w:val="004F15B7"/>
    <w:rsid w:val="004F244C"/>
    <w:rsid w:val="004F53B6"/>
    <w:rsid w:val="004F618B"/>
    <w:rsid w:val="004F62FC"/>
    <w:rsid w:val="004F6F0B"/>
    <w:rsid w:val="004F6F9B"/>
    <w:rsid w:val="005002E6"/>
    <w:rsid w:val="00503A9E"/>
    <w:rsid w:val="005045E9"/>
    <w:rsid w:val="005049FB"/>
    <w:rsid w:val="005051B7"/>
    <w:rsid w:val="0051092B"/>
    <w:rsid w:val="0051119A"/>
    <w:rsid w:val="00513092"/>
    <w:rsid w:val="0051587D"/>
    <w:rsid w:val="00515C06"/>
    <w:rsid w:val="0051605E"/>
    <w:rsid w:val="005169A1"/>
    <w:rsid w:val="00517428"/>
    <w:rsid w:val="0052014E"/>
    <w:rsid w:val="0052033E"/>
    <w:rsid w:val="00520B6E"/>
    <w:rsid w:val="00523680"/>
    <w:rsid w:val="005274FE"/>
    <w:rsid w:val="00527F73"/>
    <w:rsid w:val="005308E6"/>
    <w:rsid w:val="00531EA3"/>
    <w:rsid w:val="00531F53"/>
    <w:rsid w:val="0053295D"/>
    <w:rsid w:val="00536AFC"/>
    <w:rsid w:val="0053723F"/>
    <w:rsid w:val="00542D51"/>
    <w:rsid w:val="005444A2"/>
    <w:rsid w:val="00545670"/>
    <w:rsid w:val="0054669E"/>
    <w:rsid w:val="00546876"/>
    <w:rsid w:val="00550387"/>
    <w:rsid w:val="00555D9E"/>
    <w:rsid w:val="00557369"/>
    <w:rsid w:val="00560572"/>
    <w:rsid w:val="00560EBB"/>
    <w:rsid w:val="00561840"/>
    <w:rsid w:val="00564069"/>
    <w:rsid w:val="00567DFF"/>
    <w:rsid w:val="00570DB1"/>
    <w:rsid w:val="00570E9F"/>
    <w:rsid w:val="005755E3"/>
    <w:rsid w:val="005816FB"/>
    <w:rsid w:val="00582D22"/>
    <w:rsid w:val="00584AEE"/>
    <w:rsid w:val="00586B2B"/>
    <w:rsid w:val="0059105D"/>
    <w:rsid w:val="00592448"/>
    <w:rsid w:val="005935F3"/>
    <w:rsid w:val="00594347"/>
    <w:rsid w:val="005952BE"/>
    <w:rsid w:val="0059594D"/>
    <w:rsid w:val="0059627F"/>
    <w:rsid w:val="005A2D63"/>
    <w:rsid w:val="005A3011"/>
    <w:rsid w:val="005A3CDD"/>
    <w:rsid w:val="005A419C"/>
    <w:rsid w:val="005B29BC"/>
    <w:rsid w:val="005B4D77"/>
    <w:rsid w:val="005B69A6"/>
    <w:rsid w:val="005C1A21"/>
    <w:rsid w:val="005C35AD"/>
    <w:rsid w:val="005C51B2"/>
    <w:rsid w:val="005C6C0C"/>
    <w:rsid w:val="005D22B2"/>
    <w:rsid w:val="005D2BA7"/>
    <w:rsid w:val="005D2F69"/>
    <w:rsid w:val="005D72AD"/>
    <w:rsid w:val="005D7963"/>
    <w:rsid w:val="005E2C50"/>
    <w:rsid w:val="005E4682"/>
    <w:rsid w:val="005E692D"/>
    <w:rsid w:val="005F201A"/>
    <w:rsid w:val="005F46B5"/>
    <w:rsid w:val="005F486F"/>
    <w:rsid w:val="005F4FAD"/>
    <w:rsid w:val="0060101E"/>
    <w:rsid w:val="00602939"/>
    <w:rsid w:val="006067EA"/>
    <w:rsid w:val="00610E9E"/>
    <w:rsid w:val="006111F2"/>
    <w:rsid w:val="00615885"/>
    <w:rsid w:val="006166C7"/>
    <w:rsid w:val="00620A4F"/>
    <w:rsid w:val="00620F72"/>
    <w:rsid w:val="00623408"/>
    <w:rsid w:val="006245DA"/>
    <w:rsid w:val="0062642B"/>
    <w:rsid w:val="00627B94"/>
    <w:rsid w:val="0063123B"/>
    <w:rsid w:val="0063183B"/>
    <w:rsid w:val="0063231F"/>
    <w:rsid w:val="00634446"/>
    <w:rsid w:val="00634CBD"/>
    <w:rsid w:val="00635FA4"/>
    <w:rsid w:val="006369AC"/>
    <w:rsid w:val="00640B39"/>
    <w:rsid w:val="006424EC"/>
    <w:rsid w:val="00650E61"/>
    <w:rsid w:val="0065256A"/>
    <w:rsid w:val="00655ED0"/>
    <w:rsid w:val="00657C44"/>
    <w:rsid w:val="00665791"/>
    <w:rsid w:val="0067280A"/>
    <w:rsid w:val="00672EC8"/>
    <w:rsid w:val="00673C78"/>
    <w:rsid w:val="00676EC3"/>
    <w:rsid w:val="00682D5D"/>
    <w:rsid w:val="00686575"/>
    <w:rsid w:val="00686797"/>
    <w:rsid w:val="0069369C"/>
    <w:rsid w:val="00693A5D"/>
    <w:rsid w:val="006A1B0D"/>
    <w:rsid w:val="006A1B39"/>
    <w:rsid w:val="006A3D5C"/>
    <w:rsid w:val="006A3F90"/>
    <w:rsid w:val="006A5107"/>
    <w:rsid w:val="006A6FF2"/>
    <w:rsid w:val="006B044D"/>
    <w:rsid w:val="006B0F0D"/>
    <w:rsid w:val="006B1CF9"/>
    <w:rsid w:val="006B3D53"/>
    <w:rsid w:val="006B47EE"/>
    <w:rsid w:val="006B779D"/>
    <w:rsid w:val="006C0387"/>
    <w:rsid w:val="006C0AE5"/>
    <w:rsid w:val="006C21A8"/>
    <w:rsid w:val="006C4A5D"/>
    <w:rsid w:val="006C5EDC"/>
    <w:rsid w:val="006C6BAA"/>
    <w:rsid w:val="006C73EC"/>
    <w:rsid w:val="006C7B3A"/>
    <w:rsid w:val="006D1D65"/>
    <w:rsid w:val="006D408B"/>
    <w:rsid w:val="006D4657"/>
    <w:rsid w:val="006D7752"/>
    <w:rsid w:val="006E0E0C"/>
    <w:rsid w:val="006E17C1"/>
    <w:rsid w:val="006E2F87"/>
    <w:rsid w:val="006E5250"/>
    <w:rsid w:val="006E7462"/>
    <w:rsid w:val="006E760F"/>
    <w:rsid w:val="006F0933"/>
    <w:rsid w:val="006F1A01"/>
    <w:rsid w:val="006F28BC"/>
    <w:rsid w:val="006F300C"/>
    <w:rsid w:val="006F52F5"/>
    <w:rsid w:val="006F6260"/>
    <w:rsid w:val="006F7686"/>
    <w:rsid w:val="006F79DD"/>
    <w:rsid w:val="007002F8"/>
    <w:rsid w:val="0070090F"/>
    <w:rsid w:val="007122FD"/>
    <w:rsid w:val="00713580"/>
    <w:rsid w:val="007138A4"/>
    <w:rsid w:val="00715D6B"/>
    <w:rsid w:val="007166DE"/>
    <w:rsid w:val="007204C1"/>
    <w:rsid w:val="007218E1"/>
    <w:rsid w:val="00723138"/>
    <w:rsid w:val="00724A1F"/>
    <w:rsid w:val="007317E0"/>
    <w:rsid w:val="0073193D"/>
    <w:rsid w:val="0073487E"/>
    <w:rsid w:val="007373E0"/>
    <w:rsid w:val="00740478"/>
    <w:rsid w:val="00740A8A"/>
    <w:rsid w:val="00742DDD"/>
    <w:rsid w:val="00744921"/>
    <w:rsid w:val="00747D3F"/>
    <w:rsid w:val="00750FE3"/>
    <w:rsid w:val="0075360F"/>
    <w:rsid w:val="0075417E"/>
    <w:rsid w:val="0076020A"/>
    <w:rsid w:val="0076174E"/>
    <w:rsid w:val="00764495"/>
    <w:rsid w:val="00764561"/>
    <w:rsid w:val="00764978"/>
    <w:rsid w:val="00764F37"/>
    <w:rsid w:val="007708C6"/>
    <w:rsid w:val="00771D41"/>
    <w:rsid w:val="007721C4"/>
    <w:rsid w:val="0077280F"/>
    <w:rsid w:val="0077379F"/>
    <w:rsid w:val="00773918"/>
    <w:rsid w:val="007810E0"/>
    <w:rsid w:val="007A2E1B"/>
    <w:rsid w:val="007A345A"/>
    <w:rsid w:val="007B0257"/>
    <w:rsid w:val="007B1A80"/>
    <w:rsid w:val="007B221F"/>
    <w:rsid w:val="007B707D"/>
    <w:rsid w:val="007B7EDD"/>
    <w:rsid w:val="007C05A7"/>
    <w:rsid w:val="007C1CDE"/>
    <w:rsid w:val="007C2A32"/>
    <w:rsid w:val="007C3E83"/>
    <w:rsid w:val="007C4028"/>
    <w:rsid w:val="007C6D48"/>
    <w:rsid w:val="007C70BC"/>
    <w:rsid w:val="007D3717"/>
    <w:rsid w:val="007D54B9"/>
    <w:rsid w:val="007D5FCD"/>
    <w:rsid w:val="007D776B"/>
    <w:rsid w:val="007E01D2"/>
    <w:rsid w:val="007F3D78"/>
    <w:rsid w:val="007F4437"/>
    <w:rsid w:val="007F5695"/>
    <w:rsid w:val="0080242C"/>
    <w:rsid w:val="00802CD8"/>
    <w:rsid w:val="00803448"/>
    <w:rsid w:val="00805018"/>
    <w:rsid w:val="00807B0B"/>
    <w:rsid w:val="008114A2"/>
    <w:rsid w:val="00813ADC"/>
    <w:rsid w:val="008145F2"/>
    <w:rsid w:val="008211C0"/>
    <w:rsid w:val="00823499"/>
    <w:rsid w:val="00823D2F"/>
    <w:rsid w:val="008253C0"/>
    <w:rsid w:val="00825B03"/>
    <w:rsid w:val="00827BEE"/>
    <w:rsid w:val="008316D6"/>
    <w:rsid w:val="00831C58"/>
    <w:rsid w:val="00831E6C"/>
    <w:rsid w:val="0083342E"/>
    <w:rsid w:val="00834EF1"/>
    <w:rsid w:val="008368CB"/>
    <w:rsid w:val="00841AC0"/>
    <w:rsid w:val="00841D91"/>
    <w:rsid w:val="00843715"/>
    <w:rsid w:val="00844552"/>
    <w:rsid w:val="0085243E"/>
    <w:rsid w:val="008526C5"/>
    <w:rsid w:val="00852FB6"/>
    <w:rsid w:val="00852FD1"/>
    <w:rsid w:val="008554FB"/>
    <w:rsid w:val="0085551C"/>
    <w:rsid w:val="00855570"/>
    <w:rsid w:val="00855907"/>
    <w:rsid w:val="00857AC9"/>
    <w:rsid w:val="00857C43"/>
    <w:rsid w:val="008637E6"/>
    <w:rsid w:val="008645AC"/>
    <w:rsid w:val="00865714"/>
    <w:rsid w:val="00866FD9"/>
    <w:rsid w:val="00870C38"/>
    <w:rsid w:val="00876421"/>
    <w:rsid w:val="008815F2"/>
    <w:rsid w:val="008839BB"/>
    <w:rsid w:val="00883E9F"/>
    <w:rsid w:val="00884DD1"/>
    <w:rsid w:val="00885A24"/>
    <w:rsid w:val="00886963"/>
    <w:rsid w:val="008875BA"/>
    <w:rsid w:val="00892D4B"/>
    <w:rsid w:val="008964C1"/>
    <w:rsid w:val="00896A7F"/>
    <w:rsid w:val="0089710F"/>
    <w:rsid w:val="008A0529"/>
    <w:rsid w:val="008A221C"/>
    <w:rsid w:val="008A23C5"/>
    <w:rsid w:val="008A3266"/>
    <w:rsid w:val="008A36BA"/>
    <w:rsid w:val="008A46F9"/>
    <w:rsid w:val="008A6027"/>
    <w:rsid w:val="008A626F"/>
    <w:rsid w:val="008A674E"/>
    <w:rsid w:val="008A78C0"/>
    <w:rsid w:val="008A7F84"/>
    <w:rsid w:val="008B0E99"/>
    <w:rsid w:val="008B13C3"/>
    <w:rsid w:val="008B1838"/>
    <w:rsid w:val="008B201B"/>
    <w:rsid w:val="008B3F8D"/>
    <w:rsid w:val="008B739B"/>
    <w:rsid w:val="008B7DE7"/>
    <w:rsid w:val="008C0398"/>
    <w:rsid w:val="008C1BEA"/>
    <w:rsid w:val="008C1BFD"/>
    <w:rsid w:val="008C4609"/>
    <w:rsid w:val="008C4C09"/>
    <w:rsid w:val="008C4EF3"/>
    <w:rsid w:val="008C5A22"/>
    <w:rsid w:val="008C7A92"/>
    <w:rsid w:val="008D2C2A"/>
    <w:rsid w:val="008D30E6"/>
    <w:rsid w:val="008D325A"/>
    <w:rsid w:val="008D3B25"/>
    <w:rsid w:val="008D5C19"/>
    <w:rsid w:val="008D68C6"/>
    <w:rsid w:val="008D7BDB"/>
    <w:rsid w:val="008E0E66"/>
    <w:rsid w:val="008E23BE"/>
    <w:rsid w:val="008E49CB"/>
    <w:rsid w:val="008E5D6E"/>
    <w:rsid w:val="008E6624"/>
    <w:rsid w:val="008F27E4"/>
    <w:rsid w:val="008F476B"/>
    <w:rsid w:val="008F5A87"/>
    <w:rsid w:val="008F65AF"/>
    <w:rsid w:val="00903942"/>
    <w:rsid w:val="00904443"/>
    <w:rsid w:val="00905A67"/>
    <w:rsid w:val="00907D37"/>
    <w:rsid w:val="00910BDB"/>
    <w:rsid w:val="009132D4"/>
    <w:rsid w:val="00916B40"/>
    <w:rsid w:val="00917402"/>
    <w:rsid w:val="0091798A"/>
    <w:rsid w:val="009208D1"/>
    <w:rsid w:val="00920906"/>
    <w:rsid w:val="0092293B"/>
    <w:rsid w:val="00923C8A"/>
    <w:rsid w:val="00923D4F"/>
    <w:rsid w:val="00923DD0"/>
    <w:rsid w:val="009258F6"/>
    <w:rsid w:val="009263C8"/>
    <w:rsid w:val="009263D6"/>
    <w:rsid w:val="00933EFE"/>
    <w:rsid w:val="00941801"/>
    <w:rsid w:val="00941B6B"/>
    <w:rsid w:val="009429E7"/>
    <w:rsid w:val="009441F1"/>
    <w:rsid w:val="00946716"/>
    <w:rsid w:val="009477D9"/>
    <w:rsid w:val="0095007D"/>
    <w:rsid w:val="00950323"/>
    <w:rsid w:val="00951E3D"/>
    <w:rsid w:val="0095251D"/>
    <w:rsid w:val="0096182D"/>
    <w:rsid w:val="00961B49"/>
    <w:rsid w:val="00962238"/>
    <w:rsid w:val="00962DFC"/>
    <w:rsid w:val="00964805"/>
    <w:rsid w:val="009665CC"/>
    <w:rsid w:val="00967C6A"/>
    <w:rsid w:val="00970316"/>
    <w:rsid w:val="00970D12"/>
    <w:rsid w:val="0097125F"/>
    <w:rsid w:val="0097257A"/>
    <w:rsid w:val="00973C3D"/>
    <w:rsid w:val="00975F12"/>
    <w:rsid w:val="00977A96"/>
    <w:rsid w:val="00986333"/>
    <w:rsid w:val="0098705C"/>
    <w:rsid w:val="00987883"/>
    <w:rsid w:val="00992297"/>
    <w:rsid w:val="009945ED"/>
    <w:rsid w:val="00994CD0"/>
    <w:rsid w:val="00995DB3"/>
    <w:rsid w:val="009A0FAD"/>
    <w:rsid w:val="009A569F"/>
    <w:rsid w:val="009A75E4"/>
    <w:rsid w:val="009A7E56"/>
    <w:rsid w:val="009B0579"/>
    <w:rsid w:val="009B0C4A"/>
    <w:rsid w:val="009B0C81"/>
    <w:rsid w:val="009B45C3"/>
    <w:rsid w:val="009C27F0"/>
    <w:rsid w:val="009C4773"/>
    <w:rsid w:val="009C483E"/>
    <w:rsid w:val="009C5916"/>
    <w:rsid w:val="009C7D0F"/>
    <w:rsid w:val="009D2100"/>
    <w:rsid w:val="009D2D81"/>
    <w:rsid w:val="009E12C0"/>
    <w:rsid w:val="009E1F4B"/>
    <w:rsid w:val="009E50C6"/>
    <w:rsid w:val="009E63D4"/>
    <w:rsid w:val="009F222D"/>
    <w:rsid w:val="009F4D40"/>
    <w:rsid w:val="009F5AC5"/>
    <w:rsid w:val="009F619B"/>
    <w:rsid w:val="00A00A18"/>
    <w:rsid w:val="00A01EE5"/>
    <w:rsid w:val="00A026E4"/>
    <w:rsid w:val="00A04D48"/>
    <w:rsid w:val="00A0577E"/>
    <w:rsid w:val="00A0656B"/>
    <w:rsid w:val="00A0677C"/>
    <w:rsid w:val="00A06EEC"/>
    <w:rsid w:val="00A072DD"/>
    <w:rsid w:val="00A11F45"/>
    <w:rsid w:val="00A131DE"/>
    <w:rsid w:val="00A16D1C"/>
    <w:rsid w:val="00A24A93"/>
    <w:rsid w:val="00A27CBC"/>
    <w:rsid w:val="00A303C4"/>
    <w:rsid w:val="00A33350"/>
    <w:rsid w:val="00A35CE6"/>
    <w:rsid w:val="00A35E7B"/>
    <w:rsid w:val="00A36FFE"/>
    <w:rsid w:val="00A434FD"/>
    <w:rsid w:val="00A446DA"/>
    <w:rsid w:val="00A4525C"/>
    <w:rsid w:val="00A45781"/>
    <w:rsid w:val="00A50CBF"/>
    <w:rsid w:val="00A52734"/>
    <w:rsid w:val="00A52FE3"/>
    <w:rsid w:val="00A553B6"/>
    <w:rsid w:val="00A60B6E"/>
    <w:rsid w:val="00A6185F"/>
    <w:rsid w:val="00A61C7F"/>
    <w:rsid w:val="00A626FC"/>
    <w:rsid w:val="00A62B37"/>
    <w:rsid w:val="00A62CC2"/>
    <w:rsid w:val="00A63856"/>
    <w:rsid w:val="00A70884"/>
    <w:rsid w:val="00A710B2"/>
    <w:rsid w:val="00A71777"/>
    <w:rsid w:val="00A71884"/>
    <w:rsid w:val="00A72022"/>
    <w:rsid w:val="00A72999"/>
    <w:rsid w:val="00A73245"/>
    <w:rsid w:val="00A73BBA"/>
    <w:rsid w:val="00A73FD8"/>
    <w:rsid w:val="00A7444E"/>
    <w:rsid w:val="00A751D3"/>
    <w:rsid w:val="00A76F1D"/>
    <w:rsid w:val="00A806C2"/>
    <w:rsid w:val="00A81048"/>
    <w:rsid w:val="00A8129E"/>
    <w:rsid w:val="00A84BA5"/>
    <w:rsid w:val="00A84BF3"/>
    <w:rsid w:val="00A85DCA"/>
    <w:rsid w:val="00A90438"/>
    <w:rsid w:val="00A913E0"/>
    <w:rsid w:val="00A96DA0"/>
    <w:rsid w:val="00AA2818"/>
    <w:rsid w:val="00AA3B72"/>
    <w:rsid w:val="00AA3E43"/>
    <w:rsid w:val="00AA4359"/>
    <w:rsid w:val="00AA543B"/>
    <w:rsid w:val="00AA5ACA"/>
    <w:rsid w:val="00AA6604"/>
    <w:rsid w:val="00AA7065"/>
    <w:rsid w:val="00AA75D5"/>
    <w:rsid w:val="00AA7E0A"/>
    <w:rsid w:val="00AB03FE"/>
    <w:rsid w:val="00AB0B6C"/>
    <w:rsid w:val="00AB2A94"/>
    <w:rsid w:val="00AB3DF0"/>
    <w:rsid w:val="00AB58B2"/>
    <w:rsid w:val="00AB760A"/>
    <w:rsid w:val="00AC4C6A"/>
    <w:rsid w:val="00AC5167"/>
    <w:rsid w:val="00AD0D79"/>
    <w:rsid w:val="00AD0F5C"/>
    <w:rsid w:val="00AD369B"/>
    <w:rsid w:val="00AD48AD"/>
    <w:rsid w:val="00AD6890"/>
    <w:rsid w:val="00AD7B0D"/>
    <w:rsid w:val="00AD7E86"/>
    <w:rsid w:val="00AE1225"/>
    <w:rsid w:val="00AE1497"/>
    <w:rsid w:val="00AE20DF"/>
    <w:rsid w:val="00AE27D5"/>
    <w:rsid w:val="00AE29A7"/>
    <w:rsid w:val="00AF246E"/>
    <w:rsid w:val="00AF479D"/>
    <w:rsid w:val="00AF504A"/>
    <w:rsid w:val="00AF635B"/>
    <w:rsid w:val="00AF75C8"/>
    <w:rsid w:val="00B00C54"/>
    <w:rsid w:val="00B00EE9"/>
    <w:rsid w:val="00B030E6"/>
    <w:rsid w:val="00B059FD"/>
    <w:rsid w:val="00B07332"/>
    <w:rsid w:val="00B20E51"/>
    <w:rsid w:val="00B219F9"/>
    <w:rsid w:val="00B23528"/>
    <w:rsid w:val="00B27C68"/>
    <w:rsid w:val="00B31DEE"/>
    <w:rsid w:val="00B346F4"/>
    <w:rsid w:val="00B34DD8"/>
    <w:rsid w:val="00B36E5C"/>
    <w:rsid w:val="00B42710"/>
    <w:rsid w:val="00B43721"/>
    <w:rsid w:val="00B44194"/>
    <w:rsid w:val="00B47060"/>
    <w:rsid w:val="00B47693"/>
    <w:rsid w:val="00B50CD0"/>
    <w:rsid w:val="00B57895"/>
    <w:rsid w:val="00B57992"/>
    <w:rsid w:val="00B608DD"/>
    <w:rsid w:val="00B60E31"/>
    <w:rsid w:val="00B63ADF"/>
    <w:rsid w:val="00B67557"/>
    <w:rsid w:val="00B70CD3"/>
    <w:rsid w:val="00B7298C"/>
    <w:rsid w:val="00B73A04"/>
    <w:rsid w:val="00B7429A"/>
    <w:rsid w:val="00B74631"/>
    <w:rsid w:val="00B74646"/>
    <w:rsid w:val="00B75C45"/>
    <w:rsid w:val="00B76664"/>
    <w:rsid w:val="00B76838"/>
    <w:rsid w:val="00B8095D"/>
    <w:rsid w:val="00B81622"/>
    <w:rsid w:val="00B831B3"/>
    <w:rsid w:val="00B8386D"/>
    <w:rsid w:val="00B8604A"/>
    <w:rsid w:val="00B861FE"/>
    <w:rsid w:val="00B924C4"/>
    <w:rsid w:val="00B92CC7"/>
    <w:rsid w:val="00B92CE9"/>
    <w:rsid w:val="00B9389A"/>
    <w:rsid w:val="00B955BA"/>
    <w:rsid w:val="00B95E38"/>
    <w:rsid w:val="00B96A56"/>
    <w:rsid w:val="00B96F7B"/>
    <w:rsid w:val="00BA14A0"/>
    <w:rsid w:val="00BA1F2C"/>
    <w:rsid w:val="00BA2F0B"/>
    <w:rsid w:val="00BA32AD"/>
    <w:rsid w:val="00BA4771"/>
    <w:rsid w:val="00BA4AF0"/>
    <w:rsid w:val="00BA4E68"/>
    <w:rsid w:val="00BA5289"/>
    <w:rsid w:val="00BA6421"/>
    <w:rsid w:val="00BB017B"/>
    <w:rsid w:val="00BB01AD"/>
    <w:rsid w:val="00BB1FB2"/>
    <w:rsid w:val="00BB34F9"/>
    <w:rsid w:val="00BC126B"/>
    <w:rsid w:val="00BC32A7"/>
    <w:rsid w:val="00BC49BB"/>
    <w:rsid w:val="00BD4970"/>
    <w:rsid w:val="00BD4E67"/>
    <w:rsid w:val="00BD6E84"/>
    <w:rsid w:val="00BD750D"/>
    <w:rsid w:val="00BE0058"/>
    <w:rsid w:val="00BE0862"/>
    <w:rsid w:val="00BE148F"/>
    <w:rsid w:val="00BE2C40"/>
    <w:rsid w:val="00BE3190"/>
    <w:rsid w:val="00BE3905"/>
    <w:rsid w:val="00BE429F"/>
    <w:rsid w:val="00BE5AA8"/>
    <w:rsid w:val="00BE70CF"/>
    <w:rsid w:val="00BF358E"/>
    <w:rsid w:val="00BF5F1D"/>
    <w:rsid w:val="00BF689F"/>
    <w:rsid w:val="00C008DD"/>
    <w:rsid w:val="00C02697"/>
    <w:rsid w:val="00C02E8C"/>
    <w:rsid w:val="00C037A6"/>
    <w:rsid w:val="00C03F8A"/>
    <w:rsid w:val="00C05D24"/>
    <w:rsid w:val="00C1004C"/>
    <w:rsid w:val="00C110DF"/>
    <w:rsid w:val="00C13F6C"/>
    <w:rsid w:val="00C14A43"/>
    <w:rsid w:val="00C17391"/>
    <w:rsid w:val="00C200D7"/>
    <w:rsid w:val="00C217A0"/>
    <w:rsid w:val="00C24A2E"/>
    <w:rsid w:val="00C25CFC"/>
    <w:rsid w:val="00C31029"/>
    <w:rsid w:val="00C32FE1"/>
    <w:rsid w:val="00C36956"/>
    <w:rsid w:val="00C40577"/>
    <w:rsid w:val="00C405CB"/>
    <w:rsid w:val="00C43658"/>
    <w:rsid w:val="00C43770"/>
    <w:rsid w:val="00C4502F"/>
    <w:rsid w:val="00C46047"/>
    <w:rsid w:val="00C50F78"/>
    <w:rsid w:val="00C52B1A"/>
    <w:rsid w:val="00C540E0"/>
    <w:rsid w:val="00C55ABE"/>
    <w:rsid w:val="00C57D84"/>
    <w:rsid w:val="00C639B5"/>
    <w:rsid w:val="00C64CDB"/>
    <w:rsid w:val="00C666BF"/>
    <w:rsid w:val="00C673BD"/>
    <w:rsid w:val="00C70AB8"/>
    <w:rsid w:val="00C71472"/>
    <w:rsid w:val="00C7337F"/>
    <w:rsid w:val="00C75C1A"/>
    <w:rsid w:val="00C77FF1"/>
    <w:rsid w:val="00C84657"/>
    <w:rsid w:val="00C86880"/>
    <w:rsid w:val="00C86E98"/>
    <w:rsid w:val="00C90543"/>
    <w:rsid w:val="00C935B4"/>
    <w:rsid w:val="00C9386D"/>
    <w:rsid w:val="00C9729E"/>
    <w:rsid w:val="00CA06E7"/>
    <w:rsid w:val="00CA3160"/>
    <w:rsid w:val="00CA3C3D"/>
    <w:rsid w:val="00CA3CCA"/>
    <w:rsid w:val="00CB0024"/>
    <w:rsid w:val="00CB3F3F"/>
    <w:rsid w:val="00CB5B17"/>
    <w:rsid w:val="00CB7BDF"/>
    <w:rsid w:val="00CC33AB"/>
    <w:rsid w:val="00CC48D0"/>
    <w:rsid w:val="00CC5289"/>
    <w:rsid w:val="00CC56E7"/>
    <w:rsid w:val="00CC6F6E"/>
    <w:rsid w:val="00CD09E7"/>
    <w:rsid w:val="00CD12D8"/>
    <w:rsid w:val="00CD2F98"/>
    <w:rsid w:val="00CD33F3"/>
    <w:rsid w:val="00CD3AD6"/>
    <w:rsid w:val="00CE1F09"/>
    <w:rsid w:val="00CE25C5"/>
    <w:rsid w:val="00CE3711"/>
    <w:rsid w:val="00CE4186"/>
    <w:rsid w:val="00CF2087"/>
    <w:rsid w:val="00CF227B"/>
    <w:rsid w:val="00CF2D53"/>
    <w:rsid w:val="00CF3432"/>
    <w:rsid w:val="00CF46B5"/>
    <w:rsid w:val="00CF55D5"/>
    <w:rsid w:val="00CF5871"/>
    <w:rsid w:val="00D00583"/>
    <w:rsid w:val="00D009DD"/>
    <w:rsid w:val="00D0292A"/>
    <w:rsid w:val="00D031EB"/>
    <w:rsid w:val="00D07D46"/>
    <w:rsid w:val="00D108D2"/>
    <w:rsid w:val="00D12835"/>
    <w:rsid w:val="00D130EB"/>
    <w:rsid w:val="00D14104"/>
    <w:rsid w:val="00D147B6"/>
    <w:rsid w:val="00D204C5"/>
    <w:rsid w:val="00D20F6F"/>
    <w:rsid w:val="00D21BBD"/>
    <w:rsid w:val="00D2238A"/>
    <w:rsid w:val="00D236C8"/>
    <w:rsid w:val="00D24914"/>
    <w:rsid w:val="00D24AB2"/>
    <w:rsid w:val="00D27857"/>
    <w:rsid w:val="00D30E85"/>
    <w:rsid w:val="00D326D7"/>
    <w:rsid w:val="00D336E0"/>
    <w:rsid w:val="00D340BE"/>
    <w:rsid w:val="00D40B52"/>
    <w:rsid w:val="00D4124B"/>
    <w:rsid w:val="00D427F2"/>
    <w:rsid w:val="00D42CCC"/>
    <w:rsid w:val="00D43E68"/>
    <w:rsid w:val="00D443FB"/>
    <w:rsid w:val="00D45042"/>
    <w:rsid w:val="00D45F47"/>
    <w:rsid w:val="00D47FCB"/>
    <w:rsid w:val="00D50FFB"/>
    <w:rsid w:val="00D52EC6"/>
    <w:rsid w:val="00D54453"/>
    <w:rsid w:val="00D54AD0"/>
    <w:rsid w:val="00D556BF"/>
    <w:rsid w:val="00D60710"/>
    <w:rsid w:val="00D61798"/>
    <w:rsid w:val="00D62CB1"/>
    <w:rsid w:val="00D66F7F"/>
    <w:rsid w:val="00D67634"/>
    <w:rsid w:val="00D71F81"/>
    <w:rsid w:val="00D726F9"/>
    <w:rsid w:val="00D731D5"/>
    <w:rsid w:val="00D753F8"/>
    <w:rsid w:val="00D756A9"/>
    <w:rsid w:val="00D769E1"/>
    <w:rsid w:val="00D76AAD"/>
    <w:rsid w:val="00D77944"/>
    <w:rsid w:val="00D81F8C"/>
    <w:rsid w:val="00D84579"/>
    <w:rsid w:val="00D859D5"/>
    <w:rsid w:val="00D85C5E"/>
    <w:rsid w:val="00D875E6"/>
    <w:rsid w:val="00D9179B"/>
    <w:rsid w:val="00D91E89"/>
    <w:rsid w:val="00D926DE"/>
    <w:rsid w:val="00D936F8"/>
    <w:rsid w:val="00D94D4A"/>
    <w:rsid w:val="00D97724"/>
    <w:rsid w:val="00DA17FB"/>
    <w:rsid w:val="00DA2027"/>
    <w:rsid w:val="00DA34C6"/>
    <w:rsid w:val="00DA469D"/>
    <w:rsid w:val="00DB12A6"/>
    <w:rsid w:val="00DB12D6"/>
    <w:rsid w:val="00DB1A8E"/>
    <w:rsid w:val="00DB2818"/>
    <w:rsid w:val="00DB50D0"/>
    <w:rsid w:val="00DB5D05"/>
    <w:rsid w:val="00DB6A18"/>
    <w:rsid w:val="00DC2A33"/>
    <w:rsid w:val="00DC3ABD"/>
    <w:rsid w:val="00DC5C27"/>
    <w:rsid w:val="00DC6F52"/>
    <w:rsid w:val="00DC74C5"/>
    <w:rsid w:val="00DD0C90"/>
    <w:rsid w:val="00DD491C"/>
    <w:rsid w:val="00DD6057"/>
    <w:rsid w:val="00DE03E4"/>
    <w:rsid w:val="00DE20EE"/>
    <w:rsid w:val="00DE2591"/>
    <w:rsid w:val="00DE3CE2"/>
    <w:rsid w:val="00DE4754"/>
    <w:rsid w:val="00DE49F7"/>
    <w:rsid w:val="00DE5AD0"/>
    <w:rsid w:val="00DE6920"/>
    <w:rsid w:val="00DF05E9"/>
    <w:rsid w:val="00DF1D1A"/>
    <w:rsid w:val="00DF334B"/>
    <w:rsid w:val="00E01E6C"/>
    <w:rsid w:val="00E02DA9"/>
    <w:rsid w:val="00E03B22"/>
    <w:rsid w:val="00E03C4C"/>
    <w:rsid w:val="00E03D59"/>
    <w:rsid w:val="00E04C1F"/>
    <w:rsid w:val="00E0593B"/>
    <w:rsid w:val="00E05DA2"/>
    <w:rsid w:val="00E0700B"/>
    <w:rsid w:val="00E1084C"/>
    <w:rsid w:val="00E11510"/>
    <w:rsid w:val="00E14EB9"/>
    <w:rsid w:val="00E1723C"/>
    <w:rsid w:val="00E2021E"/>
    <w:rsid w:val="00E2162E"/>
    <w:rsid w:val="00E21A15"/>
    <w:rsid w:val="00E27BC2"/>
    <w:rsid w:val="00E311CA"/>
    <w:rsid w:val="00E3265B"/>
    <w:rsid w:val="00E330F9"/>
    <w:rsid w:val="00E34747"/>
    <w:rsid w:val="00E3579F"/>
    <w:rsid w:val="00E37814"/>
    <w:rsid w:val="00E415C5"/>
    <w:rsid w:val="00E44F9D"/>
    <w:rsid w:val="00E46021"/>
    <w:rsid w:val="00E53B98"/>
    <w:rsid w:val="00E56D5B"/>
    <w:rsid w:val="00E61005"/>
    <w:rsid w:val="00E622CA"/>
    <w:rsid w:val="00E64CC6"/>
    <w:rsid w:val="00E718B3"/>
    <w:rsid w:val="00E71B2D"/>
    <w:rsid w:val="00E74B97"/>
    <w:rsid w:val="00E76712"/>
    <w:rsid w:val="00E768A0"/>
    <w:rsid w:val="00E8091B"/>
    <w:rsid w:val="00E8200C"/>
    <w:rsid w:val="00E832EC"/>
    <w:rsid w:val="00E84361"/>
    <w:rsid w:val="00E84A0C"/>
    <w:rsid w:val="00E8586B"/>
    <w:rsid w:val="00E862DE"/>
    <w:rsid w:val="00E86FF7"/>
    <w:rsid w:val="00E903EF"/>
    <w:rsid w:val="00E90438"/>
    <w:rsid w:val="00E90E54"/>
    <w:rsid w:val="00E91058"/>
    <w:rsid w:val="00E92146"/>
    <w:rsid w:val="00E9368A"/>
    <w:rsid w:val="00E9417F"/>
    <w:rsid w:val="00E94DE0"/>
    <w:rsid w:val="00E974E6"/>
    <w:rsid w:val="00EA020B"/>
    <w:rsid w:val="00EA0B7F"/>
    <w:rsid w:val="00EA0F0D"/>
    <w:rsid w:val="00EA228C"/>
    <w:rsid w:val="00EA236B"/>
    <w:rsid w:val="00EA3753"/>
    <w:rsid w:val="00EA5B6D"/>
    <w:rsid w:val="00EA7776"/>
    <w:rsid w:val="00EB2899"/>
    <w:rsid w:val="00EB330F"/>
    <w:rsid w:val="00EB5F91"/>
    <w:rsid w:val="00EB7229"/>
    <w:rsid w:val="00EC15D3"/>
    <w:rsid w:val="00EC1ACB"/>
    <w:rsid w:val="00EC2D62"/>
    <w:rsid w:val="00EC3F88"/>
    <w:rsid w:val="00EC60F9"/>
    <w:rsid w:val="00ED004C"/>
    <w:rsid w:val="00ED01D0"/>
    <w:rsid w:val="00ED1CBB"/>
    <w:rsid w:val="00ED2CB5"/>
    <w:rsid w:val="00ED2E6F"/>
    <w:rsid w:val="00ED4220"/>
    <w:rsid w:val="00ED4E2F"/>
    <w:rsid w:val="00ED6CF7"/>
    <w:rsid w:val="00ED7DB3"/>
    <w:rsid w:val="00ED7E5B"/>
    <w:rsid w:val="00EE0568"/>
    <w:rsid w:val="00EE05FC"/>
    <w:rsid w:val="00EE1189"/>
    <w:rsid w:val="00EE5251"/>
    <w:rsid w:val="00EE528D"/>
    <w:rsid w:val="00EE6C33"/>
    <w:rsid w:val="00EE6DB8"/>
    <w:rsid w:val="00EE70FE"/>
    <w:rsid w:val="00EF00A4"/>
    <w:rsid w:val="00EF0E85"/>
    <w:rsid w:val="00EF2B6D"/>
    <w:rsid w:val="00EF302F"/>
    <w:rsid w:val="00EF374E"/>
    <w:rsid w:val="00EF540C"/>
    <w:rsid w:val="00F00755"/>
    <w:rsid w:val="00F00938"/>
    <w:rsid w:val="00F00BEB"/>
    <w:rsid w:val="00F02015"/>
    <w:rsid w:val="00F05B87"/>
    <w:rsid w:val="00F06B67"/>
    <w:rsid w:val="00F074DB"/>
    <w:rsid w:val="00F079BF"/>
    <w:rsid w:val="00F10477"/>
    <w:rsid w:val="00F10AFC"/>
    <w:rsid w:val="00F13540"/>
    <w:rsid w:val="00F15F78"/>
    <w:rsid w:val="00F16ADF"/>
    <w:rsid w:val="00F17644"/>
    <w:rsid w:val="00F20617"/>
    <w:rsid w:val="00F21E2E"/>
    <w:rsid w:val="00F2326F"/>
    <w:rsid w:val="00F2576A"/>
    <w:rsid w:val="00F25800"/>
    <w:rsid w:val="00F26E9F"/>
    <w:rsid w:val="00F27D53"/>
    <w:rsid w:val="00F31282"/>
    <w:rsid w:val="00F314B7"/>
    <w:rsid w:val="00F31F09"/>
    <w:rsid w:val="00F322A5"/>
    <w:rsid w:val="00F330D9"/>
    <w:rsid w:val="00F34E9E"/>
    <w:rsid w:val="00F34EBF"/>
    <w:rsid w:val="00F361A3"/>
    <w:rsid w:val="00F36F17"/>
    <w:rsid w:val="00F376D9"/>
    <w:rsid w:val="00F37CA9"/>
    <w:rsid w:val="00F43131"/>
    <w:rsid w:val="00F4461F"/>
    <w:rsid w:val="00F46B63"/>
    <w:rsid w:val="00F529E5"/>
    <w:rsid w:val="00F52E69"/>
    <w:rsid w:val="00F53292"/>
    <w:rsid w:val="00F5440A"/>
    <w:rsid w:val="00F544EB"/>
    <w:rsid w:val="00F54627"/>
    <w:rsid w:val="00F625C4"/>
    <w:rsid w:val="00F6326B"/>
    <w:rsid w:val="00F64B24"/>
    <w:rsid w:val="00F66363"/>
    <w:rsid w:val="00F66E55"/>
    <w:rsid w:val="00F66FE5"/>
    <w:rsid w:val="00F7390D"/>
    <w:rsid w:val="00F73ABB"/>
    <w:rsid w:val="00F74311"/>
    <w:rsid w:val="00F75986"/>
    <w:rsid w:val="00F7621D"/>
    <w:rsid w:val="00F76B2A"/>
    <w:rsid w:val="00F80228"/>
    <w:rsid w:val="00F805FB"/>
    <w:rsid w:val="00F80C5C"/>
    <w:rsid w:val="00F856E5"/>
    <w:rsid w:val="00F86BCE"/>
    <w:rsid w:val="00F9237B"/>
    <w:rsid w:val="00F94E59"/>
    <w:rsid w:val="00FA2510"/>
    <w:rsid w:val="00FA30F4"/>
    <w:rsid w:val="00FA379D"/>
    <w:rsid w:val="00FA3C18"/>
    <w:rsid w:val="00FA72F5"/>
    <w:rsid w:val="00FB1AFD"/>
    <w:rsid w:val="00FB3BA3"/>
    <w:rsid w:val="00FB3F68"/>
    <w:rsid w:val="00FB45B2"/>
    <w:rsid w:val="00FC1DD3"/>
    <w:rsid w:val="00FC4147"/>
    <w:rsid w:val="00FC4A76"/>
    <w:rsid w:val="00FC5812"/>
    <w:rsid w:val="00FC60A5"/>
    <w:rsid w:val="00FC78A4"/>
    <w:rsid w:val="00FD1F72"/>
    <w:rsid w:val="00FD2B7F"/>
    <w:rsid w:val="00FD3E77"/>
    <w:rsid w:val="00FD71AB"/>
    <w:rsid w:val="00FE080D"/>
    <w:rsid w:val="00FE0A61"/>
    <w:rsid w:val="00FE20AC"/>
    <w:rsid w:val="00FE20B3"/>
    <w:rsid w:val="00FE5D7F"/>
    <w:rsid w:val="00FF766E"/>
    <w:rsid w:val="233139A1"/>
    <w:rsid w:val="259D70CC"/>
    <w:rsid w:val="52862819"/>
    <w:rsid w:val="57A26D7F"/>
    <w:rsid w:val="72C2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AAB056"/>
  <w14:defaultImageDpi w14:val="32767"/>
  <w15:docId w15:val="{73D73E97-C48D-432E-9028-FA9F8071B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iPriority="0" w:unhideWhenUsed="1" w:qFormat="1"/>
    <w:lsdException w:name="head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iPriority="0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5">
    <w:name w:val="heading 5"/>
    <w:basedOn w:val="a"/>
    <w:next w:val="a"/>
    <w:link w:val="51"/>
    <w:uiPriority w:val="9"/>
    <w:qFormat/>
    <w:pPr>
      <w:keepNext/>
      <w:keepLines/>
      <w:spacing w:before="280" w:after="290" w:line="376" w:lineRule="auto"/>
      <w:textAlignment w:val="center"/>
      <w:outlineLvl w:val="4"/>
    </w:pPr>
    <w:rPr>
      <w:rFonts w:ascii="宋体-方正超大字符集" w:eastAsia="宋体-方正超大字符集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4">
    <w:name w:val="Document Map"/>
    <w:basedOn w:val="a"/>
    <w:link w:val="11"/>
    <w:unhideWhenUsed/>
    <w:qFormat/>
    <w:pPr>
      <w:spacing w:line="360" w:lineRule="auto"/>
      <w:textAlignment w:val="center"/>
    </w:pPr>
    <w:rPr>
      <w:rFonts w:hAnsi="Times New Roman"/>
      <w:sz w:val="18"/>
      <w:szCs w:val="18"/>
    </w:rPr>
  </w:style>
  <w:style w:type="paragraph" w:styleId="a5">
    <w:name w:val="annotation text"/>
    <w:basedOn w:val="a"/>
    <w:link w:val="a6"/>
    <w:semiHidden/>
    <w:unhideWhenUsed/>
    <w:qFormat/>
    <w:pPr>
      <w:jc w:val="left"/>
      <w:textAlignment w:val="center"/>
    </w:pPr>
    <w:rPr>
      <w:rFonts w:asciiTheme="minorHAnsi" w:eastAsiaTheme="minorEastAsia" w:hAnsiTheme="minorHAnsi" w:cstheme="minorBidi"/>
      <w:sz w:val="21"/>
    </w:rPr>
  </w:style>
  <w:style w:type="paragraph" w:styleId="a7">
    <w:name w:val="Body Text"/>
    <w:basedOn w:val="a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"/>
    <w:link w:val="aa"/>
    <w:qFormat/>
    <w:pPr>
      <w:snapToGrid w:val="0"/>
      <w:spacing w:after="120" w:line="366" w:lineRule="atLeast"/>
      <w:ind w:leftChars="200" w:left="420" w:firstLineChars="200" w:firstLine="200"/>
    </w:pPr>
    <w:rPr>
      <w:rFonts w:ascii="Times New Roman" w:eastAsia="方正书宋简体" w:hAnsi="Times New Roman"/>
      <w:sz w:val="20"/>
      <w:szCs w:val="24"/>
    </w:rPr>
  </w:style>
  <w:style w:type="paragraph" w:styleId="ab">
    <w:name w:val="Date"/>
    <w:basedOn w:val="a"/>
    <w:next w:val="a"/>
    <w:link w:val="ac"/>
    <w:unhideWhenUsed/>
    <w:pPr>
      <w:ind w:leftChars="2500" w:left="100"/>
    </w:pPr>
  </w:style>
  <w:style w:type="paragraph" w:styleId="ad">
    <w:name w:val="endnote text"/>
    <w:basedOn w:val="a"/>
    <w:link w:val="12"/>
    <w:uiPriority w:val="99"/>
    <w:unhideWhenUsed/>
    <w:qFormat/>
    <w:pPr>
      <w:snapToGrid w:val="0"/>
      <w:jc w:val="left"/>
    </w:pPr>
  </w:style>
  <w:style w:type="paragraph" w:styleId="ae">
    <w:name w:val="Balloon Text"/>
    <w:basedOn w:val="a"/>
    <w:link w:val="af"/>
    <w:uiPriority w:val="99"/>
    <w:unhideWhenUsed/>
    <w:qFormat/>
    <w:rPr>
      <w:sz w:val="18"/>
      <w:szCs w:val="18"/>
    </w:rPr>
  </w:style>
  <w:style w:type="paragraph" w:styleId="af0">
    <w:name w:val="footer"/>
    <w:basedOn w:val="a"/>
    <w:link w:val="af1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"/>
    <w:next w:val="a"/>
    <w:link w:val="13"/>
    <w:uiPriority w:val="11"/>
    <w:qFormat/>
    <w:pPr>
      <w:spacing w:beforeLines="100" w:before="100" w:afterLines="100" w:after="100" w:line="360" w:lineRule="auto"/>
      <w:jc w:val="center"/>
      <w:textAlignment w:val="center"/>
      <w:outlineLvl w:val="1"/>
    </w:pPr>
    <w:rPr>
      <w:rFonts w:ascii="Cambria" w:hAnsi="Cambria"/>
      <w:b/>
      <w:bCs/>
      <w:kern w:val="28"/>
      <w:szCs w:val="32"/>
    </w:rPr>
  </w:style>
  <w:style w:type="paragraph" w:styleId="af5">
    <w:name w:val="footnote text"/>
    <w:basedOn w:val="a"/>
    <w:link w:val="14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7">
    <w:name w:val="Title"/>
    <w:basedOn w:val="a"/>
    <w:next w:val="a"/>
    <w:link w:val="af8"/>
    <w:uiPriority w:val="10"/>
    <w:qFormat/>
    <w:pPr>
      <w:wordWrap w:val="0"/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semiHidden/>
    <w:unhideWhenUsed/>
    <w:rPr>
      <w:b/>
      <w:bCs/>
    </w:rPr>
  </w:style>
  <w:style w:type="table" w:styleId="afb">
    <w:name w:val="Table Grid"/>
    <w:basedOn w:val="a1"/>
    <w:uiPriority w:val="39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basedOn w:val="a0"/>
    <w:uiPriority w:val="99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0"/>
    <w:unhideWhenUsed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0"/>
    <w:semiHidden/>
    <w:unhideWhenUsed/>
    <w:qFormat/>
    <w:rPr>
      <w:sz w:val="21"/>
      <w:szCs w:val="21"/>
    </w:rPr>
  </w:style>
  <w:style w:type="character" w:styleId="aff3">
    <w:name w:val="footnote reference"/>
    <w:uiPriority w:val="99"/>
    <w:qFormat/>
    <w:rPr>
      <w:vertAlign w:val="superscript"/>
    </w:rPr>
  </w:style>
  <w:style w:type="paragraph" w:customStyle="1" w:styleId="aff4">
    <w:name w:val="網文引用"/>
    <w:basedOn w:val="a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5">
    <w:name w:val="網文正文頂格"/>
    <w:basedOn w:val="aff6"/>
    <w:qFormat/>
    <w:pPr>
      <w:ind w:firstLineChars="0" w:firstLine="0"/>
      <w:jc w:val="left"/>
    </w:pPr>
  </w:style>
  <w:style w:type="paragraph" w:customStyle="1" w:styleId="aff6">
    <w:name w:val="網文正文"/>
    <w:basedOn w:val="a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4">
    <w:name w:val="脚注文本 字符1"/>
    <w:link w:val="af5"/>
    <w:semiHidden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qFormat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6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4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2">
    <w:name w:val="尾注文本 字符1"/>
    <w:link w:val="ad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">
    <w:name w:val="标题 2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5">
    <w:name w:val="无间隔1"/>
    <w:next w:val="aff9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6">
    <w:name w:val="批注框文本1"/>
    <w:basedOn w:val="a"/>
    <w:next w:val="ae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6"/>
    <w:uiPriority w:val="99"/>
    <w:semiHidden/>
    <w:qFormat/>
    <w:rPr>
      <w:sz w:val="18"/>
      <w:szCs w:val="18"/>
    </w:rPr>
  </w:style>
  <w:style w:type="paragraph" w:customStyle="1" w:styleId="17">
    <w:name w:val="列出段落1"/>
    <w:basedOn w:val="a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10">
    <w:name w:val="Char1"/>
    <w:basedOn w:val="a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0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uiPriority w:val="99"/>
    <w:qFormat/>
    <w:rPr>
      <w:kern w:val="2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0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0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0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控呇湮佽恅苤蚼 红色"/>
    <w:basedOn w:val="a0"/>
    <w:qFormat/>
    <w:rPr>
      <w:rFonts w:ascii="控呇湮佽恅苤蚼" w:eastAsia="控呇湮佽恅苤蚼" w:hAnsi="控呇湮佽恅苤蚼"/>
      <w:color w:val="FF0000"/>
    </w:rPr>
  </w:style>
  <w:style w:type="paragraph" w:customStyle="1" w:styleId="Char11">
    <w:name w:val="Char11"/>
    <w:basedOn w:val="a"/>
    <w:qFormat/>
    <w:rPr>
      <w:rFonts w:ascii="Tahoma" w:hAnsi="Tahoma"/>
      <w:szCs w:val="20"/>
    </w:rPr>
  </w:style>
  <w:style w:type="character" w:customStyle="1" w:styleId="af8">
    <w:name w:val="标题 字符"/>
    <w:basedOn w:val="a0"/>
    <w:link w:val="af7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4">
    <w:name w:val="样式4"/>
    <w:basedOn w:val="a"/>
    <w:qFormat/>
    <w:pPr>
      <w:spacing w:line="360" w:lineRule="auto"/>
      <w:jc w:val="center"/>
    </w:pPr>
    <w:rPr>
      <w:rFonts w:asciiTheme="minorHAnsi" w:eastAsiaTheme="minorEastAsia" w:hAnsiTheme="minorHAnsi" w:cstheme="minorBidi"/>
      <w:szCs w:val="21"/>
      <w:lang w:eastAsia="zh-TW"/>
    </w:rPr>
  </w:style>
  <w:style w:type="character" w:customStyle="1" w:styleId="18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6">
    <w:name w:val="批注文字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50">
    <w:name w:val="标题 5 字符"/>
    <w:basedOn w:val="a0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mw-headline">
    <w:name w:val="mw-headline"/>
    <w:basedOn w:val="a0"/>
    <w:qFormat/>
  </w:style>
  <w:style w:type="character" w:customStyle="1" w:styleId="51">
    <w:name w:val="标题 5 字符1"/>
    <w:link w:val="5"/>
    <w:uiPriority w:val="9"/>
    <w:qFormat/>
    <w:rPr>
      <w:rFonts w:ascii="宋体-方正超大字符集" w:eastAsia="宋体-方正超大字符集"/>
      <w:b/>
      <w:bCs/>
      <w:kern w:val="2"/>
      <w:sz w:val="24"/>
      <w:szCs w:val="28"/>
    </w:rPr>
  </w:style>
  <w:style w:type="character" w:customStyle="1" w:styleId="13">
    <w:name w:val="副标题 字符1"/>
    <w:link w:val="af4"/>
    <w:uiPriority w:val="11"/>
    <w:qFormat/>
    <w:rPr>
      <w:rFonts w:ascii="Cambria" w:hAnsi="Cambria"/>
      <w:b/>
      <w:bCs/>
      <w:kern w:val="28"/>
      <w:sz w:val="24"/>
      <w:szCs w:val="32"/>
    </w:rPr>
  </w:style>
  <w:style w:type="character" w:customStyle="1" w:styleId="afff0">
    <w:name w:val="副标题 字符"/>
    <w:basedOn w:val="a0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ff1">
    <w:name w:val="文档结构图 字符"/>
    <w:basedOn w:val="a0"/>
    <w:qFormat/>
    <w:rPr>
      <w:rFonts w:ascii="Microsoft YaHei UI" w:eastAsia="Microsoft YaHei UI" w:hAnsi="宋体"/>
      <w:kern w:val="2"/>
      <w:sz w:val="18"/>
      <w:szCs w:val="18"/>
    </w:rPr>
  </w:style>
  <w:style w:type="character" w:customStyle="1" w:styleId="11">
    <w:name w:val="文档结构图 字符1"/>
    <w:link w:val="a4"/>
    <w:uiPriority w:val="99"/>
    <w:semiHidden/>
    <w:qFormat/>
    <w:rPr>
      <w:rFonts w:ascii="宋体" w:hAnsi="Times New Roman"/>
      <w:kern w:val="2"/>
      <w:sz w:val="18"/>
      <w:szCs w:val="18"/>
    </w:rPr>
  </w:style>
  <w:style w:type="character" w:customStyle="1" w:styleId="1Char">
    <w:name w:val="标题 1 Char"/>
    <w:uiPriority w:val="9"/>
    <w:qFormat/>
    <w:rPr>
      <w:rFonts w:ascii="宋体-方正超大字符集" w:eastAsia="宋体-方正超大字符集"/>
      <w:b/>
      <w:bCs/>
      <w:kern w:val="44"/>
      <w:sz w:val="44"/>
      <w:szCs w:val="44"/>
    </w:rPr>
  </w:style>
  <w:style w:type="character" w:customStyle="1" w:styleId="Char6">
    <w:name w:val="页脚 Char"/>
    <w:uiPriority w:val="99"/>
    <w:qFormat/>
    <w:rPr>
      <w:rFonts w:ascii="宋体-方正超大字符集" w:eastAsia="宋体-方正超大字符集"/>
      <w:kern w:val="2"/>
      <w:sz w:val="18"/>
      <w:szCs w:val="22"/>
    </w:rPr>
  </w:style>
  <w:style w:type="character" w:customStyle="1" w:styleId="divimport1">
    <w:name w:val="divimport1"/>
    <w:qFormat/>
    <w:rPr>
      <w:rFonts w:ascii="ˎ̥" w:hAnsi="ˎ̥" w:hint="default"/>
      <w:sz w:val="21"/>
      <w:szCs w:val="21"/>
    </w:rPr>
  </w:style>
  <w:style w:type="paragraph" w:customStyle="1" w:styleId="afff2">
    <w:name w:val="引文"/>
    <w:basedOn w:val="a"/>
    <w:qFormat/>
    <w:pPr>
      <w:widowControl/>
      <w:ind w:leftChars="100" w:left="210" w:firstLineChars="200" w:firstLine="480"/>
      <w:jc w:val="left"/>
    </w:pPr>
    <w:rPr>
      <w:rFonts w:ascii="仿宋" w:eastAsia="仿宋" w:hAnsi="仿宋" w:cs="宋体"/>
      <w:kern w:val="0"/>
      <w:szCs w:val="24"/>
    </w:rPr>
  </w:style>
  <w:style w:type="paragraph" w:customStyle="1" w:styleId="afff3">
    <w:name w:val="注釋"/>
    <w:basedOn w:val="a"/>
    <w:qFormat/>
    <w:pPr>
      <w:wordWrap w:val="0"/>
      <w:spacing w:line="400" w:lineRule="exact"/>
      <w:ind w:firstLineChars="200" w:firstLine="200"/>
      <w:jc w:val="left"/>
      <w:textAlignment w:val="center"/>
    </w:pPr>
    <w:rPr>
      <w:rFonts w:ascii="Times New Roman" w:hAnsi="Times New Roman" w:cstheme="minorBidi"/>
      <w:sz w:val="18"/>
      <w:szCs w:val="21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paragraph" w:customStyle="1" w:styleId="EndnoteSymbol">
    <w:name w:val="Endnote Symbol"/>
    <w:basedOn w:val="a"/>
    <w:qFormat/>
    <w:pPr>
      <w:widowControl/>
      <w:suppressLineNumbers/>
      <w:suppressAutoHyphens/>
      <w:overflowPunct w:val="0"/>
      <w:ind w:left="339" w:hanging="339"/>
      <w:jc w:val="left"/>
    </w:pPr>
    <w:rPr>
      <w:rFonts w:ascii="Liberation Serif;Times New Roma" w:eastAsia="新宋体" w:hAnsi="Liberation Serif;Times New Roma" w:cs="Mangal"/>
      <w:color w:val="00000A"/>
      <w:sz w:val="20"/>
      <w:szCs w:val="20"/>
      <w:lang w:bidi="hi-IN"/>
    </w:rPr>
  </w:style>
  <w:style w:type="character" w:customStyle="1" w:styleId="2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9">
    <w:name w:val="网格型1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Quote"/>
    <w:basedOn w:val="a"/>
    <w:next w:val="a"/>
    <w:link w:val="afff5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 字符"/>
    <w:basedOn w:val="a0"/>
    <w:link w:val="afff4"/>
    <w:uiPriority w:val="29"/>
    <w:qFormat/>
    <w:rPr>
      <w:rFonts w:ascii="宋体" w:hAnsi="宋体"/>
      <w:i/>
      <w:iCs/>
      <w:color w:val="404040" w:themeColor="text1" w:themeTint="BF"/>
      <w:kern w:val="2"/>
      <w:sz w:val="24"/>
      <w:szCs w:val="22"/>
    </w:rPr>
  </w:style>
  <w:style w:type="paragraph" w:customStyle="1" w:styleId="1a">
    <w:name w:val="标题1"/>
    <w:basedOn w:val="a"/>
    <w:link w:val="1Char0"/>
    <w:qFormat/>
    <w:pPr>
      <w:snapToGrid w:val="0"/>
      <w:spacing w:line="500" w:lineRule="atLeast"/>
      <w:ind w:firstLineChars="200" w:firstLine="200"/>
      <w:jc w:val="center"/>
    </w:pPr>
    <w:rPr>
      <w:rFonts w:ascii="方正书宋简体" w:eastAsia="方正书宋简体" w:hAnsi="Calibri"/>
      <w:sz w:val="36"/>
      <w:szCs w:val="36"/>
    </w:rPr>
  </w:style>
  <w:style w:type="character" w:customStyle="1" w:styleId="1Char0">
    <w:name w:val="标题1 Char"/>
    <w:link w:val="1a"/>
    <w:rPr>
      <w:rFonts w:ascii="方正书宋简体" w:eastAsia="方正书宋简体"/>
      <w:kern w:val="2"/>
      <w:sz w:val="36"/>
      <w:szCs w:val="36"/>
    </w:rPr>
  </w:style>
  <w:style w:type="paragraph" w:customStyle="1" w:styleId="afff6">
    <w:name w:val="作者行"/>
    <w:basedOn w:val="a"/>
    <w:link w:val="Char7"/>
    <w:qFormat/>
    <w:pPr>
      <w:snapToGrid w:val="0"/>
      <w:spacing w:line="520" w:lineRule="atLeast"/>
      <w:jc w:val="center"/>
    </w:pPr>
    <w:rPr>
      <w:rFonts w:ascii="方正仿宋简体" w:eastAsia="方正仿宋简体" w:hAnsi="Times New Roman"/>
      <w:sz w:val="28"/>
      <w:szCs w:val="28"/>
    </w:rPr>
  </w:style>
  <w:style w:type="paragraph" w:customStyle="1" w:styleId="1b">
    <w:name w:val="样式1副标题"/>
    <w:basedOn w:val="af4"/>
    <w:link w:val="1Char2"/>
    <w:qFormat/>
    <w:pPr>
      <w:snapToGrid w:val="0"/>
      <w:spacing w:beforeLines="0" w:before="0" w:afterLines="0" w:after="0" w:line="500" w:lineRule="atLeast"/>
      <w:textAlignment w:val="auto"/>
    </w:pPr>
    <w:rPr>
      <w:rFonts w:ascii="方正楷体简体" w:eastAsia="方正楷体简体"/>
      <w:b w:val="0"/>
      <w:w w:val="120"/>
      <w:kern w:val="2"/>
      <w:sz w:val="28"/>
    </w:rPr>
  </w:style>
  <w:style w:type="character" w:customStyle="1" w:styleId="Char7">
    <w:name w:val="作者行 Char"/>
    <w:link w:val="afff6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120">
    <w:name w:val="样式1标题2"/>
    <w:basedOn w:val="a"/>
    <w:link w:val="12Char"/>
    <w:qFormat/>
    <w:pPr>
      <w:snapToGrid w:val="0"/>
      <w:spacing w:beforeLines="100" w:afterLines="100" w:line="366" w:lineRule="atLeast"/>
      <w:ind w:firstLineChars="200" w:firstLine="200"/>
      <w:jc w:val="center"/>
    </w:pPr>
    <w:rPr>
      <w:rFonts w:ascii="方正楷体简体" w:eastAsia="方正楷体简体" w:hAnsi="Calibri"/>
      <w:w w:val="120"/>
      <w:sz w:val="28"/>
      <w:szCs w:val="28"/>
    </w:rPr>
  </w:style>
  <w:style w:type="character" w:customStyle="1" w:styleId="1Char2">
    <w:name w:val="样式1副标题 Char"/>
    <w:link w:val="1b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2Char">
    <w:name w:val="样式1标题2 Char"/>
    <w:link w:val="120"/>
    <w:qFormat/>
    <w:rPr>
      <w:rFonts w:ascii="方正楷体简体" w:eastAsia="方正楷体简体"/>
      <w:w w:val="120"/>
      <w:kern w:val="2"/>
      <w:sz w:val="28"/>
      <w:szCs w:val="28"/>
    </w:rPr>
  </w:style>
  <w:style w:type="paragraph" w:customStyle="1" w:styleId="23">
    <w:name w:val="样式2标题3"/>
    <w:basedOn w:val="a"/>
    <w:link w:val="23Char"/>
    <w:qFormat/>
    <w:pPr>
      <w:snapToGrid w:val="0"/>
      <w:spacing w:beforeLines="50" w:afterLines="50" w:line="366" w:lineRule="atLeast"/>
      <w:ind w:firstLineChars="200" w:firstLine="459"/>
    </w:pPr>
    <w:rPr>
      <w:rFonts w:ascii="方正黑体简体" w:eastAsia="方正黑体简体" w:hAnsi="Calibri"/>
      <w:w w:val="110"/>
      <w:sz w:val="21"/>
      <w:szCs w:val="21"/>
    </w:rPr>
  </w:style>
  <w:style w:type="character" w:customStyle="1" w:styleId="23Char">
    <w:name w:val="样式2标题3 Char"/>
    <w:link w:val="23"/>
    <w:qFormat/>
    <w:rPr>
      <w:rFonts w:ascii="方正黑体简体" w:eastAsia="方正黑体简体"/>
      <w:w w:val="110"/>
      <w:kern w:val="2"/>
      <w:sz w:val="21"/>
      <w:szCs w:val="21"/>
    </w:rPr>
  </w:style>
  <w:style w:type="paragraph" w:customStyle="1" w:styleId="24">
    <w:name w:val="副标题，标题2"/>
    <w:basedOn w:val="1b"/>
    <w:next w:val="a7"/>
    <w:link w:val="2Char"/>
    <w:qFormat/>
  </w:style>
  <w:style w:type="paragraph" w:customStyle="1" w:styleId="140">
    <w:name w:val="样式1标题4"/>
    <w:basedOn w:val="a"/>
    <w:link w:val="14Char"/>
    <w:qFormat/>
    <w:pPr>
      <w:snapToGrid w:val="0"/>
      <w:spacing w:line="366" w:lineRule="atLeast"/>
      <w:ind w:firstLineChars="200" w:firstLine="420"/>
    </w:pPr>
    <w:rPr>
      <w:rFonts w:ascii="方正黑体简体" w:eastAsia="方正黑体简体" w:hAnsi="Times New Roman"/>
      <w:sz w:val="21"/>
      <w:szCs w:val="24"/>
    </w:rPr>
  </w:style>
  <w:style w:type="character" w:customStyle="1" w:styleId="2Char">
    <w:name w:val="副标题，标题2 Char"/>
    <w:link w:val="24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4Char">
    <w:name w:val="样式1标题4 Char"/>
    <w:link w:val="140"/>
    <w:qFormat/>
    <w:rPr>
      <w:rFonts w:ascii="方正黑体简体" w:eastAsia="方正黑体简体" w:hAnsi="Times New Roman"/>
      <w:kern w:val="2"/>
      <w:sz w:val="21"/>
      <w:szCs w:val="24"/>
    </w:rPr>
  </w:style>
  <w:style w:type="paragraph" w:customStyle="1" w:styleId="afff7">
    <w:name w:val="标题４"/>
    <w:basedOn w:val="140"/>
    <w:next w:val="a7"/>
    <w:link w:val="Char8"/>
    <w:qFormat/>
    <w:pPr>
      <w:ind w:firstLine="400"/>
    </w:pPr>
  </w:style>
  <w:style w:type="character" w:customStyle="1" w:styleId="Char8">
    <w:name w:val="标题４ Char"/>
    <w:link w:val="afff7"/>
    <w:qFormat/>
    <w:rPr>
      <w:rFonts w:ascii="方正黑体简体" w:eastAsia="方正黑体简体" w:hAnsi="Times New Roman"/>
      <w:kern w:val="2"/>
      <w:sz w:val="21"/>
      <w:szCs w:val="24"/>
    </w:rPr>
  </w:style>
  <w:style w:type="character" w:customStyle="1" w:styleId="aa">
    <w:name w:val="正文文本缩进 字符"/>
    <w:basedOn w:val="a0"/>
    <w:link w:val="a9"/>
    <w:qFormat/>
    <w:rPr>
      <w:rFonts w:ascii="Times New Roman" w:eastAsia="方正书宋简体" w:hAnsi="Times New Roman"/>
      <w:kern w:val="2"/>
      <w:szCs w:val="24"/>
    </w:rPr>
  </w:style>
  <w:style w:type="paragraph" w:customStyle="1" w:styleId="afff8">
    <w:name w:val="论丛标题"/>
    <w:basedOn w:val="1"/>
    <w:link w:val="Char9"/>
    <w:qFormat/>
    <w:pPr>
      <w:adjustRightInd w:val="0"/>
      <w:snapToGrid w:val="0"/>
      <w:spacing w:before="0" w:after="0" w:line="240" w:lineRule="auto"/>
      <w:jc w:val="center"/>
    </w:pPr>
    <w:rPr>
      <w:rFonts w:ascii="方正书宋简体" w:eastAsia="方正书宋简体" w:hAnsi="Times New Roman"/>
      <w:b w:val="0"/>
      <w:snapToGrid w:val="0"/>
      <w:sz w:val="36"/>
    </w:rPr>
  </w:style>
  <w:style w:type="paragraph" w:customStyle="1" w:styleId="afff9">
    <w:name w:val="论丛副题"/>
    <w:basedOn w:val="24"/>
    <w:link w:val="Chara"/>
    <w:qFormat/>
    <w:pPr>
      <w:adjustRightInd w:val="0"/>
      <w:spacing w:line="240" w:lineRule="auto"/>
      <w:outlineLvl w:val="0"/>
    </w:pPr>
    <w:rPr>
      <w:snapToGrid w:val="0"/>
    </w:rPr>
  </w:style>
  <w:style w:type="character" w:customStyle="1" w:styleId="Char9">
    <w:name w:val="论丛标题 Char"/>
    <w:basedOn w:val="10"/>
    <w:link w:val="afff8"/>
    <w:qFormat/>
    <w:rPr>
      <w:rFonts w:ascii="方正书宋简体" w:eastAsia="方正书宋简体" w:hAnsi="Times New Roman"/>
      <w:b w:val="0"/>
      <w:bCs/>
      <w:snapToGrid w:val="0"/>
      <w:kern w:val="44"/>
      <w:sz w:val="36"/>
      <w:szCs w:val="44"/>
    </w:rPr>
  </w:style>
  <w:style w:type="paragraph" w:customStyle="1" w:styleId="afffa">
    <w:name w:val="论丛作者"/>
    <w:basedOn w:val="afff6"/>
    <w:link w:val="Charb"/>
    <w:qFormat/>
    <w:pPr>
      <w:adjustRightInd w:val="0"/>
      <w:spacing w:line="240" w:lineRule="auto"/>
      <w:outlineLvl w:val="0"/>
    </w:pPr>
  </w:style>
  <w:style w:type="character" w:customStyle="1" w:styleId="Chara">
    <w:name w:val="论丛副题 Char"/>
    <w:basedOn w:val="2Char"/>
    <w:link w:val="afff9"/>
    <w:qFormat/>
    <w:rPr>
      <w:rFonts w:ascii="方正楷体简体" w:eastAsia="方正楷体简体" w:hAnsi="Cambria"/>
      <w:bCs/>
      <w:snapToGrid w:val="0"/>
      <w:w w:val="120"/>
      <w:kern w:val="2"/>
      <w:sz w:val="28"/>
      <w:szCs w:val="32"/>
    </w:rPr>
  </w:style>
  <w:style w:type="paragraph" w:customStyle="1" w:styleId="afffb">
    <w:name w:val="论丛题注"/>
    <w:basedOn w:val="af5"/>
    <w:link w:val="Charc"/>
    <w:qFormat/>
    <w:pPr>
      <w:adjustRightInd w:val="0"/>
      <w:ind w:firstLineChars="200" w:firstLine="200"/>
      <w:jc w:val="both"/>
    </w:pPr>
    <w:rPr>
      <w:rFonts w:eastAsia="方正书宋简体"/>
      <w:snapToGrid w:val="0"/>
      <w:w w:val="110"/>
      <w:kern w:val="0"/>
      <w:sz w:val="15"/>
      <w:szCs w:val="15"/>
      <w:lang w:eastAsia="zh-CN"/>
    </w:rPr>
  </w:style>
  <w:style w:type="character" w:customStyle="1" w:styleId="Charb">
    <w:name w:val="论丛作者 Char"/>
    <w:basedOn w:val="Char7"/>
    <w:link w:val="afffa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afffc">
    <w:name w:val="论丛提要"/>
    <w:basedOn w:val="a"/>
    <w:link w:val="Chard"/>
    <w:qFormat/>
    <w:pPr>
      <w:adjustRightInd w:val="0"/>
      <w:snapToGrid w:val="0"/>
      <w:ind w:leftChars="200" w:left="422"/>
    </w:pPr>
    <w:rPr>
      <w:rFonts w:ascii="方正书宋简体" w:eastAsia="方正书宋简体" w:hAnsi="Times New Roman"/>
      <w:snapToGrid w:val="0"/>
      <w:kern w:val="0"/>
      <w:sz w:val="18"/>
      <w:szCs w:val="18"/>
    </w:rPr>
  </w:style>
  <w:style w:type="character" w:customStyle="1" w:styleId="Charc">
    <w:name w:val="论丛题注 Char"/>
    <w:basedOn w:val="affc"/>
    <w:link w:val="afffb"/>
    <w:qFormat/>
    <w:rPr>
      <w:rFonts w:ascii="Times New Roman" w:eastAsia="方正书宋简体" w:hAnsi="Times New Roman"/>
      <w:snapToGrid w:val="0"/>
      <w:w w:val="110"/>
      <w:sz w:val="15"/>
      <w:szCs w:val="15"/>
    </w:rPr>
  </w:style>
  <w:style w:type="paragraph" w:customStyle="1" w:styleId="1c">
    <w:name w:val="论丛题1"/>
    <w:basedOn w:val="2"/>
    <w:link w:val="1Char3"/>
    <w:qFormat/>
    <w:pPr>
      <w:adjustRightInd w:val="0"/>
      <w:snapToGrid w:val="0"/>
      <w:spacing w:beforeLines="100" w:before="377" w:afterLines="100" w:after="377" w:line="366" w:lineRule="exact"/>
      <w:jc w:val="center"/>
    </w:pPr>
    <w:rPr>
      <w:rFonts w:ascii="方正楷体简体" w:eastAsia="方正楷体简体" w:hAnsi="Arial"/>
      <w:b w:val="0"/>
      <w:w w:val="120"/>
      <w:kern w:val="2"/>
      <w:sz w:val="28"/>
    </w:rPr>
  </w:style>
  <w:style w:type="character" w:customStyle="1" w:styleId="Chard">
    <w:name w:val="论丛提要 Char"/>
    <w:basedOn w:val="a0"/>
    <w:link w:val="afffc"/>
    <w:qFormat/>
    <w:rPr>
      <w:rFonts w:ascii="方正书宋简体" w:eastAsia="方正书宋简体" w:hAnsi="Times New Roman"/>
      <w:snapToGrid w:val="0"/>
      <w:sz w:val="18"/>
      <w:szCs w:val="18"/>
    </w:rPr>
  </w:style>
  <w:style w:type="paragraph" w:customStyle="1" w:styleId="afffd">
    <w:name w:val="论丛正文"/>
    <w:basedOn w:val="a"/>
    <w:link w:val="Chare"/>
    <w:qFormat/>
    <w:pPr>
      <w:spacing w:line="366" w:lineRule="exact"/>
      <w:ind w:firstLineChars="200" w:firstLine="422"/>
    </w:pPr>
    <w:rPr>
      <w:rFonts w:ascii="方正书宋简体" w:eastAsia="方正书宋简体" w:hAnsi="Times New Roman"/>
      <w:sz w:val="20"/>
      <w:szCs w:val="20"/>
    </w:rPr>
  </w:style>
  <w:style w:type="character" w:customStyle="1" w:styleId="1Char3">
    <w:name w:val="论丛题1 Char"/>
    <w:basedOn w:val="20"/>
    <w:link w:val="1c"/>
    <w:qFormat/>
    <w:rPr>
      <w:rFonts w:ascii="方正楷体简体" w:eastAsia="方正楷体简体" w:hAnsi="Arial" w:cs="Times New Roman"/>
      <w:b w:val="0"/>
      <w:bCs/>
      <w:w w:val="120"/>
      <w:kern w:val="2"/>
      <w:sz w:val="28"/>
      <w:szCs w:val="32"/>
    </w:rPr>
  </w:style>
  <w:style w:type="paragraph" w:customStyle="1" w:styleId="25">
    <w:name w:val="论丛题2"/>
    <w:basedOn w:val="3"/>
    <w:link w:val="2Char0"/>
    <w:qFormat/>
    <w:pPr>
      <w:adjustRightInd w:val="0"/>
      <w:snapToGrid w:val="0"/>
      <w:spacing w:beforeLines="50" w:before="188" w:afterLines="50" w:after="188" w:line="366" w:lineRule="exact"/>
      <w:ind w:left="925" w:hanging="505"/>
    </w:pPr>
    <w:rPr>
      <w:rFonts w:ascii="方正黑体简体" w:eastAsia="方正黑体简体" w:hAnsi="Times New Roman"/>
      <w:b w:val="0"/>
      <w:snapToGrid w:val="0"/>
      <w:w w:val="110"/>
      <w:sz w:val="21"/>
    </w:rPr>
  </w:style>
  <w:style w:type="character" w:customStyle="1" w:styleId="Chare">
    <w:name w:val="论丛正文 Char"/>
    <w:basedOn w:val="a0"/>
    <w:link w:val="afffd"/>
    <w:qFormat/>
    <w:rPr>
      <w:rFonts w:ascii="方正书宋简体" w:eastAsia="方正书宋简体" w:hAnsi="Times New Roman"/>
      <w:kern w:val="2"/>
    </w:rPr>
  </w:style>
  <w:style w:type="paragraph" w:customStyle="1" w:styleId="32">
    <w:name w:val="论丛题3"/>
    <w:basedOn w:val="afff7"/>
    <w:link w:val="3Char"/>
    <w:qFormat/>
    <w:pPr>
      <w:adjustRightInd w:val="0"/>
      <w:spacing w:line="366" w:lineRule="exact"/>
      <w:ind w:firstLine="442"/>
      <w:outlineLvl w:val="3"/>
    </w:pPr>
    <w:rPr>
      <w:snapToGrid w:val="0"/>
    </w:rPr>
  </w:style>
  <w:style w:type="character" w:customStyle="1" w:styleId="2Char0">
    <w:name w:val="论丛题2 Char"/>
    <w:basedOn w:val="30"/>
    <w:link w:val="25"/>
    <w:qFormat/>
    <w:rPr>
      <w:rFonts w:ascii="方正黑体简体" w:eastAsia="方正黑体简体" w:hAnsi="Times New Roman"/>
      <w:b w:val="0"/>
      <w:bCs/>
      <w:snapToGrid w:val="0"/>
      <w:w w:val="110"/>
      <w:sz w:val="21"/>
      <w:szCs w:val="32"/>
    </w:rPr>
  </w:style>
  <w:style w:type="paragraph" w:customStyle="1" w:styleId="afffe">
    <w:name w:val="论丛引例"/>
    <w:basedOn w:val="a"/>
    <w:link w:val="Charf"/>
    <w:qFormat/>
    <w:pPr>
      <w:snapToGrid w:val="0"/>
      <w:spacing w:line="366" w:lineRule="exact"/>
      <w:ind w:leftChars="100" w:left="211" w:firstLineChars="200" w:firstLine="422"/>
    </w:pPr>
    <w:rPr>
      <w:rFonts w:ascii="方正仿宋简体" w:eastAsia="方正仿宋简体" w:hAnsi="Times New Roman"/>
      <w:sz w:val="20"/>
      <w:szCs w:val="20"/>
    </w:rPr>
  </w:style>
  <w:style w:type="character" w:customStyle="1" w:styleId="3Char">
    <w:name w:val="论丛题3 Char"/>
    <w:basedOn w:val="Char8"/>
    <w:link w:val="32"/>
    <w:qFormat/>
    <w:rPr>
      <w:rFonts w:ascii="方正黑体简体" w:eastAsia="方正黑体简体" w:hAnsi="Times New Roman"/>
      <w:snapToGrid w:val="0"/>
      <w:kern w:val="2"/>
      <w:sz w:val="21"/>
      <w:szCs w:val="24"/>
    </w:rPr>
  </w:style>
  <w:style w:type="paragraph" w:customStyle="1" w:styleId="affff">
    <w:name w:val="论丛表题"/>
    <w:basedOn w:val="a"/>
    <w:link w:val="Charf0"/>
    <w:qFormat/>
    <w:pPr>
      <w:snapToGrid w:val="0"/>
      <w:spacing w:line="366" w:lineRule="exact"/>
      <w:jc w:val="left"/>
    </w:pPr>
    <w:rPr>
      <w:rFonts w:ascii="方正准圆简体" w:eastAsia="方正准圆简体" w:hAnsi="Times New Roman"/>
      <w:w w:val="110"/>
      <w:sz w:val="18"/>
      <w:szCs w:val="18"/>
    </w:rPr>
  </w:style>
  <w:style w:type="character" w:customStyle="1" w:styleId="Charf">
    <w:name w:val="论丛引例 Char"/>
    <w:basedOn w:val="a0"/>
    <w:link w:val="afffe"/>
    <w:qFormat/>
    <w:rPr>
      <w:rFonts w:ascii="方正仿宋简体" w:eastAsia="方正仿宋简体" w:hAnsi="Times New Roman"/>
      <w:kern w:val="2"/>
    </w:rPr>
  </w:style>
  <w:style w:type="paragraph" w:customStyle="1" w:styleId="affff0">
    <w:name w:val="论丛附参题"/>
    <w:basedOn w:val="ad"/>
    <w:link w:val="Charf1"/>
    <w:qFormat/>
    <w:pPr>
      <w:spacing w:beforeLines="50" w:afterLines="50" w:line="300" w:lineRule="atLeast"/>
    </w:pPr>
    <w:rPr>
      <w:rFonts w:ascii="方正黑体简体" w:eastAsia="方正黑体简体" w:hAnsi="Times New Roman"/>
      <w:snapToGrid w:val="0"/>
      <w:sz w:val="18"/>
      <w:szCs w:val="18"/>
    </w:rPr>
  </w:style>
  <w:style w:type="character" w:customStyle="1" w:styleId="Charf0">
    <w:name w:val="论丛表题 Char"/>
    <w:basedOn w:val="a0"/>
    <w:link w:val="affff"/>
    <w:qFormat/>
    <w:rPr>
      <w:rFonts w:ascii="方正准圆简体" w:eastAsia="方正准圆简体" w:hAnsi="Times New Roman"/>
      <w:w w:val="110"/>
      <w:kern w:val="2"/>
      <w:sz w:val="18"/>
      <w:szCs w:val="18"/>
    </w:rPr>
  </w:style>
  <w:style w:type="paragraph" w:customStyle="1" w:styleId="affff1">
    <w:name w:val="论丛附参文"/>
    <w:basedOn w:val="afffd"/>
    <w:link w:val="Charf2"/>
    <w:qFormat/>
    <w:pPr>
      <w:spacing w:line="300" w:lineRule="exact"/>
      <w:ind w:firstLine="382"/>
    </w:pPr>
    <w:rPr>
      <w:sz w:val="18"/>
      <w:szCs w:val="18"/>
    </w:rPr>
  </w:style>
  <w:style w:type="character" w:customStyle="1" w:styleId="Charf1">
    <w:name w:val="论丛附参题 Char"/>
    <w:basedOn w:val="affb"/>
    <w:link w:val="affff0"/>
    <w:qFormat/>
    <w:rPr>
      <w:rFonts w:ascii="方正黑体简体" w:eastAsia="方正黑体简体" w:hAnsi="Times New Roman"/>
      <w:snapToGrid w:val="0"/>
      <w:kern w:val="2"/>
      <w:sz w:val="18"/>
      <w:szCs w:val="18"/>
    </w:rPr>
  </w:style>
  <w:style w:type="paragraph" w:customStyle="1" w:styleId="affff2">
    <w:name w:val="论丛英摘"/>
    <w:basedOn w:val="a"/>
    <w:link w:val="Charf3"/>
    <w:qFormat/>
    <w:pPr>
      <w:snapToGrid w:val="0"/>
      <w:spacing w:line="366" w:lineRule="exact"/>
    </w:pPr>
    <w:rPr>
      <w:rFonts w:ascii="方正书宋简体" w:eastAsia="方正书宋简体" w:hAnsi="Times New Roman"/>
      <w:sz w:val="21"/>
      <w:szCs w:val="21"/>
    </w:rPr>
  </w:style>
  <w:style w:type="character" w:customStyle="1" w:styleId="Charf2">
    <w:name w:val="论丛附参文 Char"/>
    <w:basedOn w:val="Chare"/>
    <w:link w:val="affff1"/>
    <w:qFormat/>
    <w:rPr>
      <w:rFonts w:ascii="方正书宋简体" w:eastAsia="方正书宋简体" w:hAnsi="Times New Roman"/>
      <w:kern w:val="2"/>
      <w:sz w:val="18"/>
      <w:szCs w:val="18"/>
    </w:rPr>
  </w:style>
  <w:style w:type="character" w:customStyle="1" w:styleId="Charf3">
    <w:name w:val="论丛英摘 Char"/>
    <w:basedOn w:val="a0"/>
    <w:link w:val="affff2"/>
    <w:qFormat/>
    <w:rPr>
      <w:rFonts w:ascii="方正书宋简体" w:eastAsia="方正书宋简体" w:hAnsi="Times New Roman"/>
      <w:kern w:val="2"/>
      <w:sz w:val="21"/>
      <w:szCs w:val="21"/>
    </w:rPr>
  </w:style>
  <w:style w:type="paragraph" w:customStyle="1" w:styleId="1d">
    <w:name w:val="修订1"/>
    <w:hidden/>
    <w:uiPriority w:val="99"/>
    <w:semiHidden/>
    <w:qFormat/>
    <w:rPr>
      <w:rFonts w:ascii="Times New Roman" w:eastAsia="方正书宋简体" w:hAnsi="Times New Roman"/>
      <w:kern w:val="2"/>
      <w:szCs w:val="24"/>
    </w:rPr>
  </w:style>
  <w:style w:type="table" w:customStyle="1" w:styleId="26">
    <w:name w:val="网格型2"/>
    <w:basedOn w:val="a1"/>
    <w:uiPriority w:val="39"/>
    <w:qFormat/>
    <w:rPr>
      <w:rFonts w:ascii="PMingLiU" w:eastAsia="PMingLiU" w:hAnsi="宋体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fontcontent">
    <w:name w:val="ny_font_content"/>
    <w:basedOn w:val="a0"/>
    <w:qFormat/>
  </w:style>
  <w:style w:type="table" w:customStyle="1" w:styleId="33">
    <w:name w:val="网格型3"/>
    <w:basedOn w:val="a1"/>
    <w:uiPriority w:val="39"/>
    <w:qFormat/>
    <w:rPr>
      <w:rFonts w:ascii="宋体" w:hAnsi="宋体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"/>
    <w:basedOn w:val="a1"/>
    <w:uiPriority w:val="39"/>
    <w:qFormat/>
    <w:rPr>
      <w:rFonts w:ascii="Times New Roman" w:hAnsi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3">
    <w:name w:val="Unresolved Mention"/>
    <w:basedOn w:val="a0"/>
    <w:uiPriority w:val="99"/>
    <w:semiHidden/>
    <w:unhideWhenUsed/>
    <w:rsid w:val="00B7429A"/>
    <w:rPr>
      <w:color w:val="605E5C"/>
      <w:shd w:val="clear" w:color="auto" w:fill="E1DFDD"/>
    </w:rPr>
  </w:style>
  <w:style w:type="numbering" w:customStyle="1" w:styleId="1e">
    <w:name w:val="无列表1"/>
    <w:next w:val="a2"/>
    <w:uiPriority w:val="99"/>
    <w:semiHidden/>
    <w:unhideWhenUsed/>
    <w:rsid w:val="00A131DE"/>
  </w:style>
  <w:style w:type="character" w:styleId="affff4">
    <w:name w:val="Subtle Reference"/>
    <w:basedOn w:val="a0"/>
    <w:uiPriority w:val="31"/>
    <w:qFormat/>
    <w:rsid w:val="00A131DE"/>
    <w:rPr>
      <w:rFonts w:eastAsia="宋体"/>
      <w:smallCaps/>
      <w:color w:val="5A5A5A"/>
    </w:rPr>
  </w:style>
  <w:style w:type="character" w:styleId="affff5">
    <w:name w:val="Subtle Emphasis"/>
    <w:basedOn w:val="a0"/>
    <w:uiPriority w:val="19"/>
    <w:qFormat/>
    <w:rsid w:val="00A131DE"/>
    <w:rPr>
      <w:rFonts w:eastAsia="宋体"/>
      <w:b w:val="0"/>
      <w:i w:val="0"/>
      <w:iCs/>
      <w:color w:val="auto"/>
      <w:sz w:val="18"/>
    </w:rPr>
  </w:style>
  <w:style w:type="paragraph" w:customStyle="1" w:styleId="affff6">
    <w:name w:val="编者按"/>
    <w:basedOn w:val="a"/>
    <w:link w:val="affff7"/>
    <w:qFormat/>
    <w:rsid w:val="00A131DE"/>
    <w:pPr>
      <w:topLinePunct/>
      <w:spacing w:after="160" w:line="360" w:lineRule="auto"/>
      <w:ind w:leftChars="200" w:left="300" w:hangingChars="100" w:hanging="100"/>
    </w:pPr>
    <w:rPr>
      <w:rFonts w:ascii="Times New Roman" w:eastAsia="仿宋" w:hAnsi="Times New Roman" w:cs="宋体"/>
      <w:sz w:val="22"/>
      <w:szCs w:val="24"/>
      <w14:ligatures w14:val="standardContextual"/>
    </w:rPr>
  </w:style>
  <w:style w:type="character" w:customStyle="1" w:styleId="affff7">
    <w:name w:val="编者按 字符"/>
    <w:basedOn w:val="a0"/>
    <w:link w:val="affff6"/>
    <w:rsid w:val="00A131DE"/>
    <w:rPr>
      <w:rFonts w:ascii="Times New Roman" w:eastAsia="仿宋" w:hAnsi="Times New Roman" w:cs="宋体"/>
      <w:kern w:val="2"/>
      <w:sz w:val="22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2.png"/><Relationship Id="rId159" Type="http://schemas.openxmlformats.org/officeDocument/2006/relationships/footer" Target="footer1.xml"/><Relationship Id="rId107" Type="http://schemas.openxmlformats.org/officeDocument/2006/relationships/image" Target="media/image101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webSettings" Target="webSettings.xml"/><Relationship Id="rId95" Type="http://schemas.openxmlformats.org/officeDocument/2006/relationships/image" Target="media/image89.png"/><Relationship Id="rId160" Type="http://schemas.openxmlformats.org/officeDocument/2006/relationships/footer" Target="footer2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8.png"/><Relationship Id="rId150" Type="http://schemas.openxmlformats.org/officeDocument/2006/relationships/image" Target="media/image144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3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6.png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3.png"/><Relationship Id="rId155" Type="http://schemas.openxmlformats.org/officeDocument/2006/relationships/image" Target="media/image149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679E9-4BFE-4A34-8DB5-886D5A06F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4965</Words>
  <Characters>28303</Characters>
  <Application>Microsoft Office Word</Application>
  <DocSecurity>0</DocSecurity>
  <Lines>235</Lines>
  <Paragraphs>66</Paragraphs>
  <ScaleCrop>false</ScaleCrop>
  <Company>GWZ</Company>
  <LinksUpToDate>false</LinksUpToDate>
  <CharactersWithSpaces>33202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keywords/>
  <dc:description/>
  <cp:lastModifiedBy>Lenovo</cp:lastModifiedBy>
  <cp:revision>38</cp:revision>
  <dcterms:created xsi:type="dcterms:W3CDTF">2022-12-28T06:33:00Z</dcterms:created>
  <dcterms:modified xsi:type="dcterms:W3CDTF">2026-05-19T14:46:00Z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C2B08812EE314F589E267A3827BACCE8</vt:lpwstr>
  </property>
</Properties>
</file>