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A9FE0" w14:textId="77777777" w:rsidR="00845877" w:rsidRPr="00845877" w:rsidRDefault="00845877" w:rsidP="00845877">
      <w:pPr>
        <w:pStyle w:val="aff7"/>
        <w:rPr>
          <w:rFonts w:hint="eastAsia"/>
        </w:rPr>
      </w:pPr>
      <w:bookmarkStart w:id="0" w:name="OLE_LINK2"/>
      <w:r w:rsidRPr="00845877">
        <w:rPr>
          <w:rFonts w:hint="eastAsia"/>
        </w:rPr>
        <w:t>睡</w:t>
      </w:r>
      <w:proofErr w:type="gramStart"/>
      <w:r w:rsidRPr="00845877">
        <w:rPr>
          <w:rFonts w:hint="eastAsia"/>
        </w:rPr>
        <w:t>虎地秦简</w:t>
      </w:r>
      <w:proofErr w:type="gramEnd"/>
      <w:r w:rsidRPr="00845877">
        <w:rPr>
          <w:rFonts w:hint="eastAsia"/>
        </w:rPr>
        <w:t>“声韵皆同”通假选释七则</w:t>
      </w:r>
    </w:p>
    <w:p w14:paraId="225C9C19" w14:textId="77777777" w:rsidR="008D7A8F" w:rsidRDefault="008D7A8F" w:rsidP="00845877">
      <w:pPr>
        <w:pStyle w:val="aff8"/>
        <w:rPr>
          <w:rFonts w:ascii="仿宋" w:eastAsia="仿宋" w:hAnsi="仿宋" w:cs="仿宋"/>
          <w:lang w:eastAsia="zh-CN"/>
        </w:rPr>
      </w:pPr>
    </w:p>
    <w:p w14:paraId="04EDB515" w14:textId="5BAD4C7F" w:rsidR="00845877" w:rsidRDefault="008D7A8F" w:rsidP="008D7A8F">
      <w:pPr>
        <w:pStyle w:val="aff8"/>
        <w:rPr>
          <w:rFonts w:hint="eastAsia"/>
        </w:rPr>
      </w:pPr>
      <w:r w:rsidRPr="00845877">
        <w:rPr>
          <w:rFonts w:ascii="仿宋" w:eastAsia="仿宋" w:hAnsi="仿宋" w:cs="仿宋" w:hint="eastAsia"/>
        </w:rPr>
        <w:t>（</w:t>
      </w:r>
      <w:r>
        <w:rPr>
          <w:rFonts w:hint="eastAsia"/>
        </w:rPr>
        <w:t>首发</w:t>
      </w:r>
      <w:r w:rsidRPr="00845877">
        <w:rPr>
          <w:rFonts w:ascii="仿宋" w:eastAsia="仿宋" w:hAnsi="仿宋" w:cs="仿宋" w:hint="eastAsia"/>
        </w:rPr>
        <w:t>）</w:t>
      </w:r>
    </w:p>
    <w:p w14:paraId="3BF441FF" w14:textId="72D588CA" w:rsidR="00845877" w:rsidRPr="00845877" w:rsidRDefault="00845877" w:rsidP="008D7A8F">
      <w:pPr>
        <w:pStyle w:val="aff8"/>
        <w:rPr>
          <w:rFonts w:hint="eastAsia"/>
        </w:rPr>
      </w:pPr>
      <w:r w:rsidRPr="00845877">
        <w:rPr>
          <w:rFonts w:hint="eastAsia"/>
        </w:rPr>
        <w:t>李奉先</w:t>
      </w:r>
      <w:r w:rsidRPr="00845877">
        <w:rPr>
          <w:rFonts w:hint="eastAsia"/>
          <w:vertAlign w:val="superscript"/>
        </w:rPr>
        <w:t>1</w:t>
      </w:r>
      <w:r w:rsidRPr="00845877">
        <w:rPr>
          <w:rFonts w:hint="eastAsia"/>
        </w:rPr>
        <w:t>韩树伟</w:t>
      </w:r>
      <w:r w:rsidRPr="00845877">
        <w:rPr>
          <w:rFonts w:hint="eastAsia"/>
          <w:vertAlign w:val="superscript"/>
        </w:rPr>
        <w:t xml:space="preserve"> 2</w:t>
      </w:r>
      <w:r w:rsidRPr="00845877">
        <w:rPr>
          <w:rFonts w:hint="eastAsia"/>
          <w:vertAlign w:val="superscript"/>
        </w:rPr>
        <w:footnoteReference w:customMarkFollows="1" w:id="1"/>
        <w:t xml:space="preserve"> </w:t>
      </w:r>
    </w:p>
    <w:p w14:paraId="2494A396" w14:textId="77777777" w:rsidR="00845877" w:rsidRPr="00845877" w:rsidRDefault="00845877" w:rsidP="008D7A8F">
      <w:pPr>
        <w:pStyle w:val="aff8"/>
        <w:rPr>
          <w:rFonts w:ascii="方正公文小标宋" w:eastAsia="方正公文小标宋" w:hAnsi="方正公文小标宋" w:cs="方正公文小标宋" w:hint="eastAsia"/>
        </w:rPr>
      </w:pPr>
      <w:r w:rsidRPr="00845877">
        <w:rPr>
          <w:rFonts w:ascii="仿宋" w:eastAsia="仿宋" w:hAnsi="仿宋" w:cs="仿宋" w:hint="eastAsia"/>
        </w:rPr>
        <w:t>（1.天水师范大学，甘肃天水741001；2.中共甘肃省委党校，甘肃兰州730070）</w:t>
      </w:r>
    </w:p>
    <w:p w14:paraId="7554840F" w14:textId="77777777" w:rsidR="00845877" w:rsidRPr="00845877" w:rsidRDefault="00845877" w:rsidP="00845877">
      <w:pPr>
        <w:spacing w:line="440" w:lineRule="exact"/>
        <w:jc w:val="center"/>
        <w:rPr>
          <w:rFonts w:ascii="黑体" w:eastAsia="黑体" w:hAnsi="黑体" w:cs="黑体" w:hint="eastAsia"/>
          <w:b/>
          <w:bCs/>
          <w:szCs w:val="24"/>
        </w:rPr>
      </w:pPr>
    </w:p>
    <w:p w14:paraId="465B3A18" w14:textId="77777777" w:rsidR="00845877" w:rsidRPr="00845877" w:rsidRDefault="00845877" w:rsidP="00845877">
      <w:pPr>
        <w:pStyle w:val="aff6"/>
        <w:ind w:firstLine="562"/>
        <w:rPr>
          <w:rFonts w:hint="eastAsia"/>
        </w:rPr>
      </w:pPr>
      <w:r w:rsidRPr="00FD3278">
        <w:rPr>
          <w:rFonts w:hint="eastAsia"/>
          <w:b/>
          <w:bCs/>
        </w:rPr>
        <w:t>摘要：</w:t>
      </w:r>
      <w:r w:rsidRPr="00845877">
        <w:rPr>
          <w:rFonts w:hint="eastAsia"/>
        </w:rPr>
        <w:t>针对《秦简牍合集》（壹）（贰）睡</w:t>
      </w:r>
      <w:proofErr w:type="gramStart"/>
      <w:r w:rsidRPr="00845877">
        <w:rPr>
          <w:rFonts w:hint="eastAsia"/>
        </w:rPr>
        <w:t>虎地秦简</w:t>
      </w:r>
      <w:proofErr w:type="gramEnd"/>
      <w:r w:rsidRPr="00845877">
        <w:rPr>
          <w:rFonts w:hint="eastAsia"/>
        </w:rPr>
        <w:t>所涉的“声韵皆同”通假如“臧-贜”“直-值”“智-知”“毋-無”“削-宵”“辠-罪”“叚-假”字义重新做了考释，并提出了新的见解。</w:t>
      </w:r>
      <w:proofErr w:type="gramStart"/>
      <w:r w:rsidRPr="00845877">
        <w:rPr>
          <w:rFonts w:hint="eastAsia"/>
        </w:rPr>
        <w:t>秦文字</w:t>
      </w:r>
      <w:proofErr w:type="gramEnd"/>
      <w:r w:rsidRPr="00845877">
        <w:rPr>
          <w:rFonts w:hint="eastAsia"/>
        </w:rPr>
        <w:t>“声韵皆同”通假比其他类别通假涵盖</w:t>
      </w:r>
      <w:proofErr w:type="gramStart"/>
      <w:r w:rsidRPr="00845877">
        <w:rPr>
          <w:rFonts w:hint="eastAsia"/>
        </w:rPr>
        <w:t>的学域更广</w:t>
      </w:r>
      <w:proofErr w:type="gramEnd"/>
      <w:r w:rsidRPr="00845877">
        <w:rPr>
          <w:rFonts w:hint="eastAsia"/>
        </w:rPr>
        <w:t>，研究秦</w:t>
      </w:r>
      <w:proofErr w:type="gramStart"/>
      <w:r w:rsidRPr="00845877">
        <w:rPr>
          <w:rFonts w:hint="eastAsia"/>
        </w:rPr>
        <w:t>简文字</w:t>
      </w:r>
      <w:proofErr w:type="gramEnd"/>
      <w:r w:rsidRPr="00845877">
        <w:rPr>
          <w:rFonts w:hint="eastAsia"/>
        </w:rPr>
        <w:t>可为探究先秦秦代这一时期的政治制度史、思想史、经济史等提供丰富的一手材料，从而证实汉文字承袭</w:t>
      </w:r>
      <w:proofErr w:type="gramStart"/>
      <w:r w:rsidRPr="00845877">
        <w:rPr>
          <w:rFonts w:hint="eastAsia"/>
        </w:rPr>
        <w:t>秦文字</w:t>
      </w:r>
      <w:proofErr w:type="gramEnd"/>
      <w:r w:rsidRPr="00845877">
        <w:rPr>
          <w:rFonts w:hint="eastAsia"/>
        </w:rPr>
        <w:t>这一不可否定的历史事实。</w:t>
      </w:r>
    </w:p>
    <w:p w14:paraId="34D0944B" w14:textId="77777777" w:rsidR="00845877" w:rsidRPr="00845877" w:rsidRDefault="00845877" w:rsidP="00845877">
      <w:pPr>
        <w:pStyle w:val="aff6"/>
        <w:ind w:firstLine="562"/>
        <w:rPr>
          <w:rFonts w:hint="eastAsia"/>
        </w:rPr>
      </w:pPr>
      <w:r w:rsidRPr="00FD3278">
        <w:rPr>
          <w:rFonts w:hint="eastAsia"/>
          <w:b/>
          <w:bCs/>
        </w:rPr>
        <w:t>关键词：</w:t>
      </w:r>
      <w:r w:rsidRPr="00845877">
        <w:rPr>
          <w:rFonts w:hint="eastAsia"/>
        </w:rPr>
        <w:t>睡虎地；秦简；“声韵皆同”；通假；考释</w:t>
      </w:r>
    </w:p>
    <w:p w14:paraId="40D5D877" w14:textId="77777777" w:rsidR="00845877" w:rsidRPr="00845877" w:rsidRDefault="00845877" w:rsidP="00845877">
      <w:pPr>
        <w:pStyle w:val="aff6"/>
        <w:ind w:firstLine="560"/>
        <w:rPr>
          <w:rFonts w:hint="eastAsia"/>
        </w:rPr>
      </w:pPr>
    </w:p>
    <w:p w14:paraId="66DE1130" w14:textId="77777777" w:rsidR="00845877" w:rsidRPr="00845877" w:rsidRDefault="00845877" w:rsidP="00845877">
      <w:pPr>
        <w:pStyle w:val="aff6"/>
        <w:ind w:firstLine="560"/>
        <w:rPr>
          <w:rFonts w:hint="eastAsia"/>
        </w:rPr>
      </w:pPr>
      <w:r w:rsidRPr="00845877">
        <w:rPr>
          <w:rFonts w:hint="eastAsia"/>
        </w:rPr>
        <w:lastRenderedPageBreak/>
        <w:t>睡</w:t>
      </w:r>
      <w:proofErr w:type="gramStart"/>
      <w:r w:rsidRPr="00845877">
        <w:rPr>
          <w:rFonts w:hint="eastAsia"/>
        </w:rPr>
        <w:t>虎地秦简</w:t>
      </w:r>
      <w:proofErr w:type="gramEnd"/>
      <w:r w:rsidRPr="00845877">
        <w:rPr>
          <w:rFonts w:hint="eastAsia"/>
        </w:rPr>
        <w:t>，从其本身的文本属性</w:t>
      </w:r>
      <w:proofErr w:type="gramStart"/>
      <w:r w:rsidRPr="00845877">
        <w:rPr>
          <w:rFonts w:hint="eastAsia"/>
        </w:rPr>
        <w:t>来看属</w:t>
      </w:r>
      <w:proofErr w:type="gramEnd"/>
      <w:r w:rsidRPr="00845877">
        <w:rPr>
          <w:rFonts w:hint="eastAsia"/>
        </w:rPr>
        <w:t>法律文书，但从其书法方式来看亦可将其定义为“手稿文化”。睡</w:t>
      </w:r>
      <w:proofErr w:type="gramStart"/>
      <w:r w:rsidRPr="00845877">
        <w:rPr>
          <w:rFonts w:hint="eastAsia"/>
        </w:rPr>
        <w:t>虎地秦简</w:t>
      </w:r>
      <w:proofErr w:type="gramEnd"/>
      <w:r w:rsidRPr="00845877">
        <w:rPr>
          <w:rFonts w:hint="eastAsia"/>
        </w:rPr>
        <w:t>的发现，对社会学、文字学、历史学、文献学、书法学来说皆有不可替代的学术价值。拙文是在前贤时彦研究的基础</w:t>
      </w:r>
      <w:proofErr w:type="gramStart"/>
      <w:r w:rsidRPr="00845877">
        <w:rPr>
          <w:rFonts w:hint="eastAsia"/>
        </w:rPr>
        <w:t>上参核相关</w:t>
      </w:r>
      <w:proofErr w:type="gramEnd"/>
      <w:r w:rsidRPr="00845877">
        <w:rPr>
          <w:rFonts w:hint="eastAsia"/>
        </w:rPr>
        <w:t>出土文献，</w:t>
      </w:r>
      <w:proofErr w:type="gramStart"/>
      <w:r w:rsidRPr="00845877">
        <w:rPr>
          <w:rFonts w:hint="eastAsia"/>
        </w:rPr>
        <w:t>对睡简所涉</w:t>
      </w:r>
      <w:proofErr w:type="gramEnd"/>
      <w:r w:rsidRPr="00845877">
        <w:rPr>
          <w:rFonts w:hint="eastAsia"/>
        </w:rPr>
        <w:t>“声韵皆同”通假重新做了考释，不当之处，敬请方家指正。</w:t>
      </w:r>
    </w:p>
    <w:p w14:paraId="704654F9" w14:textId="77777777" w:rsidR="00845877" w:rsidRPr="00FD3278" w:rsidRDefault="00845877" w:rsidP="00845877">
      <w:pPr>
        <w:pStyle w:val="aff6"/>
        <w:ind w:firstLine="562"/>
        <w:rPr>
          <w:rFonts w:hint="eastAsia"/>
          <w:b/>
          <w:bCs/>
        </w:rPr>
      </w:pPr>
      <w:r w:rsidRPr="00FD3278">
        <w:rPr>
          <w:rFonts w:hint="eastAsia"/>
          <w:b/>
          <w:bCs/>
        </w:rPr>
        <w:t>一、七则“声韵皆同”通假释义</w:t>
      </w:r>
    </w:p>
    <w:p w14:paraId="5536BBEF" w14:textId="77777777" w:rsidR="00845877" w:rsidRPr="00845877" w:rsidRDefault="00845877" w:rsidP="00845877">
      <w:pPr>
        <w:pStyle w:val="aff6"/>
        <w:ind w:firstLine="560"/>
        <w:rPr>
          <w:rFonts w:hint="eastAsia"/>
        </w:rPr>
      </w:pPr>
      <w:r w:rsidRPr="00845877">
        <w:rPr>
          <w:rFonts w:hint="eastAsia"/>
        </w:rPr>
        <w:t>所谓“声韵皆同”，指的是本字与通假字的声韵完全相同，即喉、舌、牙、齿、唇五音中同为声韵之音，此应与旁</w:t>
      </w:r>
      <w:proofErr w:type="gramStart"/>
      <w:r w:rsidRPr="00845877">
        <w:rPr>
          <w:rFonts w:hint="eastAsia"/>
        </w:rPr>
        <w:t>纽</w:t>
      </w:r>
      <w:proofErr w:type="gramEnd"/>
      <w:r w:rsidRPr="00845877">
        <w:rPr>
          <w:rFonts w:hint="eastAsia"/>
        </w:rPr>
        <w:t>通假有所区隔。笔者遍查睡虎地秦墓竹简，整理出“声韵皆同”通假字大致有</w:t>
      </w:r>
      <w:r w:rsidRPr="00845877">
        <w:t>23</w:t>
      </w:r>
      <w:r w:rsidRPr="00845877">
        <w:rPr>
          <w:rFonts w:hint="eastAsia"/>
        </w:rPr>
        <w:t>3个。具体参见下表：</w:t>
      </w:r>
    </w:p>
    <w:p w14:paraId="2FD493D2" w14:textId="77777777" w:rsidR="00845877" w:rsidRPr="00FD3278" w:rsidRDefault="00845877" w:rsidP="00FD3278">
      <w:pPr>
        <w:pStyle w:val="aff6"/>
        <w:ind w:firstLineChars="0" w:firstLine="0"/>
        <w:jc w:val="center"/>
        <w:rPr>
          <w:rFonts w:hint="eastAsia"/>
          <w:b/>
          <w:bCs/>
        </w:rPr>
      </w:pPr>
      <w:r w:rsidRPr="00FD3278">
        <w:rPr>
          <w:rFonts w:hint="eastAsia"/>
          <w:b/>
          <w:bCs/>
        </w:rPr>
        <w:t>《睡虎地秦墓竹简》“声韵皆同”通假字统计表</w:t>
      </w:r>
    </w:p>
    <w:tbl>
      <w:tblPr>
        <w:tblStyle w:val="afb"/>
        <w:tblW w:w="8736" w:type="dxa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1"/>
        <w:gridCol w:w="495"/>
        <w:gridCol w:w="487"/>
        <w:gridCol w:w="540"/>
        <w:gridCol w:w="548"/>
        <w:gridCol w:w="487"/>
        <w:gridCol w:w="518"/>
        <w:gridCol w:w="533"/>
        <w:gridCol w:w="584"/>
        <w:gridCol w:w="570"/>
        <w:gridCol w:w="540"/>
        <w:gridCol w:w="525"/>
        <w:gridCol w:w="555"/>
        <w:gridCol w:w="495"/>
        <w:gridCol w:w="540"/>
        <w:gridCol w:w="578"/>
      </w:tblGrid>
      <w:tr w:rsidR="00845877" w:rsidRPr="00845877" w14:paraId="340AFFB7" w14:textId="77777777" w:rsidTr="004A5906">
        <w:trPr>
          <w:trHeight w:val="457"/>
          <w:jc w:val="center"/>
        </w:trPr>
        <w:tc>
          <w:tcPr>
            <w:tcW w:w="741" w:type="dxa"/>
            <w:tcBorders>
              <w:tl2br w:val="nil"/>
              <w:tr2bl w:val="nil"/>
            </w:tcBorders>
            <w:vAlign w:val="center"/>
          </w:tcPr>
          <w:p w14:paraId="0937AA85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 w:rsidRPr="00845877">
              <w:rPr>
                <w:rFonts w:ascii="黑体" w:eastAsia="黑体" w:hAnsi="黑体" w:cs="黑体" w:hint="eastAsia"/>
                <w:sz w:val="21"/>
                <w:szCs w:val="21"/>
              </w:rPr>
              <w:t>本字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379571E1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按</w:t>
            </w:r>
          </w:p>
        </w:tc>
        <w:tc>
          <w:tcPr>
            <w:tcW w:w="487" w:type="dxa"/>
            <w:tcBorders>
              <w:tl2br w:val="nil"/>
              <w:tr2bl w:val="nil"/>
            </w:tcBorders>
            <w:vAlign w:val="center"/>
          </w:tcPr>
          <w:p w14:paraId="7B3E9C1A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昂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2BF789B5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傲</w:t>
            </w:r>
          </w:p>
        </w:tc>
        <w:tc>
          <w:tcPr>
            <w:tcW w:w="548" w:type="dxa"/>
            <w:tcBorders>
              <w:tl2br w:val="nil"/>
              <w:tr2bl w:val="nil"/>
            </w:tcBorders>
            <w:vAlign w:val="center"/>
          </w:tcPr>
          <w:p w14:paraId="526AACC2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傲</w:t>
            </w:r>
          </w:p>
        </w:tc>
        <w:tc>
          <w:tcPr>
            <w:tcW w:w="487" w:type="dxa"/>
            <w:tcBorders>
              <w:tl2br w:val="nil"/>
              <w:tr2bl w:val="nil"/>
            </w:tcBorders>
            <w:vAlign w:val="center"/>
          </w:tcPr>
          <w:p w14:paraId="61727DAB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胞</w:t>
            </w:r>
          </w:p>
        </w:tc>
        <w:tc>
          <w:tcPr>
            <w:tcW w:w="518" w:type="dxa"/>
            <w:tcBorders>
              <w:tl2br w:val="nil"/>
              <w:tr2bl w:val="nil"/>
            </w:tcBorders>
            <w:vAlign w:val="center"/>
          </w:tcPr>
          <w:p w14:paraId="004BF83E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背</w:t>
            </w:r>
          </w:p>
        </w:tc>
        <w:tc>
          <w:tcPr>
            <w:tcW w:w="533" w:type="dxa"/>
            <w:tcBorders>
              <w:tl2br w:val="nil"/>
              <w:tr2bl w:val="nil"/>
            </w:tcBorders>
            <w:vAlign w:val="center"/>
          </w:tcPr>
          <w:p w14:paraId="7D7F244F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奔</w:t>
            </w:r>
          </w:p>
        </w:tc>
        <w:tc>
          <w:tcPr>
            <w:tcW w:w="584" w:type="dxa"/>
            <w:tcBorders>
              <w:tl2br w:val="nil"/>
              <w:tr2bl w:val="nil"/>
            </w:tcBorders>
            <w:vAlign w:val="center"/>
          </w:tcPr>
          <w:p w14:paraId="11A0D6FA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畢</w:t>
            </w:r>
          </w:p>
        </w:tc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 w14:paraId="6263E273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壁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2CF3475F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壁</w:t>
            </w:r>
          </w:p>
        </w:tc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0C05C914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貱</w:t>
            </w:r>
          </w:p>
        </w:tc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 w14:paraId="54FFB545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鞭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70D9E9F6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辨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72F170A9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柄</w:t>
            </w:r>
          </w:p>
        </w:tc>
        <w:tc>
          <w:tcPr>
            <w:tcW w:w="578" w:type="dxa"/>
            <w:tcBorders>
              <w:tl2br w:val="nil"/>
              <w:tr2bl w:val="nil"/>
            </w:tcBorders>
            <w:vAlign w:val="center"/>
          </w:tcPr>
          <w:p w14:paraId="337BEB9F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財</w:t>
            </w:r>
          </w:p>
        </w:tc>
      </w:tr>
      <w:tr w:rsidR="00845877" w:rsidRPr="00845877" w14:paraId="48230C8C" w14:textId="77777777" w:rsidTr="004A5906">
        <w:trPr>
          <w:jc w:val="center"/>
        </w:trPr>
        <w:tc>
          <w:tcPr>
            <w:tcW w:w="741" w:type="dxa"/>
            <w:tcBorders>
              <w:tl2br w:val="nil"/>
              <w:tr2bl w:val="nil"/>
            </w:tcBorders>
            <w:vAlign w:val="center"/>
          </w:tcPr>
          <w:p w14:paraId="2500D7DD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 w:rsidRPr="00845877">
              <w:rPr>
                <w:rFonts w:ascii="黑体" w:eastAsia="黑体" w:hAnsi="黑体" w:cs="黑体" w:hint="eastAsia"/>
                <w:sz w:val="21"/>
                <w:szCs w:val="21"/>
              </w:rPr>
              <w:t>通假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2C65FE98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安</w:t>
            </w:r>
          </w:p>
        </w:tc>
        <w:tc>
          <w:tcPr>
            <w:tcW w:w="487" w:type="dxa"/>
            <w:tcBorders>
              <w:tl2br w:val="nil"/>
              <w:tr2bl w:val="nil"/>
            </w:tcBorders>
            <w:vAlign w:val="center"/>
          </w:tcPr>
          <w:p w14:paraId="5FE4E7BB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卯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6B9ADAF4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proofErr w:type="gramStart"/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敖</w:t>
            </w:r>
            <w:proofErr w:type="gramEnd"/>
          </w:p>
        </w:tc>
        <w:tc>
          <w:tcPr>
            <w:tcW w:w="548" w:type="dxa"/>
            <w:tcBorders>
              <w:tl2br w:val="nil"/>
              <w:tr2bl w:val="nil"/>
            </w:tcBorders>
            <w:vAlign w:val="center"/>
          </w:tcPr>
          <w:p w14:paraId="2ECEC3AB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/>
                <w:noProof/>
                <w:szCs w:val="24"/>
              </w:rPr>
              <w:drawing>
                <wp:inline distT="0" distB="0" distL="114300" distR="114300" wp14:anchorId="03756F28" wp14:editId="4B360EE6">
                  <wp:extent cx="200025" cy="227965"/>
                  <wp:effectExtent l="0" t="0" r="0" b="635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" w:type="dxa"/>
            <w:tcBorders>
              <w:tl2br w:val="nil"/>
              <w:tr2bl w:val="nil"/>
            </w:tcBorders>
            <w:vAlign w:val="center"/>
          </w:tcPr>
          <w:p w14:paraId="4D3548DE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保</w:t>
            </w:r>
          </w:p>
        </w:tc>
        <w:tc>
          <w:tcPr>
            <w:tcW w:w="518" w:type="dxa"/>
            <w:tcBorders>
              <w:tl2br w:val="nil"/>
              <w:tr2bl w:val="nil"/>
            </w:tcBorders>
            <w:vAlign w:val="center"/>
          </w:tcPr>
          <w:p w14:paraId="10394D02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北</w:t>
            </w:r>
          </w:p>
        </w:tc>
        <w:tc>
          <w:tcPr>
            <w:tcW w:w="533" w:type="dxa"/>
            <w:tcBorders>
              <w:tl2br w:val="nil"/>
              <w:tr2bl w:val="nil"/>
            </w:tcBorders>
            <w:vAlign w:val="center"/>
          </w:tcPr>
          <w:p w14:paraId="014C0FD6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賁</w:t>
            </w:r>
          </w:p>
        </w:tc>
        <w:tc>
          <w:tcPr>
            <w:tcW w:w="584" w:type="dxa"/>
            <w:tcBorders>
              <w:tl2br w:val="nil"/>
              <w:tr2bl w:val="nil"/>
            </w:tcBorders>
            <w:vAlign w:val="center"/>
          </w:tcPr>
          <w:p w14:paraId="5E082A81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觱</w:t>
            </w:r>
          </w:p>
        </w:tc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 w14:paraId="7A5385AE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臂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713C6250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辟</w:t>
            </w:r>
          </w:p>
        </w:tc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34948BE0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彼</w:t>
            </w:r>
          </w:p>
        </w:tc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 w14:paraId="41C6F11C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便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081C85C2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扁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49441B00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proofErr w:type="gramStart"/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枋</w:t>
            </w:r>
            <w:proofErr w:type="gramEnd"/>
          </w:p>
        </w:tc>
        <w:tc>
          <w:tcPr>
            <w:tcW w:w="578" w:type="dxa"/>
            <w:tcBorders>
              <w:tl2br w:val="nil"/>
              <w:tr2bl w:val="nil"/>
            </w:tcBorders>
            <w:vAlign w:val="center"/>
          </w:tcPr>
          <w:p w14:paraId="54CC9954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材</w:t>
            </w:r>
          </w:p>
        </w:tc>
      </w:tr>
      <w:tr w:rsidR="00845877" w:rsidRPr="00845877" w14:paraId="4DB13360" w14:textId="77777777" w:rsidTr="004A5906">
        <w:trPr>
          <w:jc w:val="center"/>
        </w:trPr>
        <w:tc>
          <w:tcPr>
            <w:tcW w:w="741" w:type="dxa"/>
            <w:tcBorders>
              <w:tl2br w:val="nil"/>
              <w:tr2bl w:val="nil"/>
            </w:tcBorders>
            <w:vAlign w:val="center"/>
          </w:tcPr>
          <w:p w14:paraId="03A53952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 w:rsidRPr="00845877">
              <w:rPr>
                <w:rFonts w:ascii="黑体" w:eastAsia="黑体" w:hAnsi="黑体" w:cs="黑体" w:hint="eastAsia"/>
                <w:sz w:val="21"/>
                <w:szCs w:val="21"/>
              </w:rPr>
              <w:t>序号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7494A5D3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tcBorders>
              <w:tl2br w:val="nil"/>
              <w:tr2bl w:val="nil"/>
            </w:tcBorders>
            <w:vAlign w:val="center"/>
          </w:tcPr>
          <w:p w14:paraId="05AA81D9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79440E69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/>
                <w:sz w:val="18"/>
                <w:szCs w:val="18"/>
              </w:rPr>
              <w:t>3</w:t>
            </w:r>
          </w:p>
        </w:tc>
        <w:tc>
          <w:tcPr>
            <w:tcW w:w="548" w:type="dxa"/>
            <w:tcBorders>
              <w:tl2br w:val="nil"/>
              <w:tr2bl w:val="nil"/>
            </w:tcBorders>
            <w:vAlign w:val="center"/>
          </w:tcPr>
          <w:p w14:paraId="42E9D545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/>
                <w:sz w:val="18"/>
                <w:szCs w:val="18"/>
              </w:rPr>
              <w:t>4</w:t>
            </w:r>
          </w:p>
        </w:tc>
        <w:tc>
          <w:tcPr>
            <w:tcW w:w="487" w:type="dxa"/>
            <w:tcBorders>
              <w:tl2br w:val="nil"/>
              <w:tr2bl w:val="nil"/>
            </w:tcBorders>
            <w:vAlign w:val="center"/>
          </w:tcPr>
          <w:p w14:paraId="1FA78D1D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/>
                <w:sz w:val="18"/>
                <w:szCs w:val="18"/>
              </w:rPr>
              <w:t>5</w:t>
            </w:r>
          </w:p>
        </w:tc>
        <w:tc>
          <w:tcPr>
            <w:tcW w:w="518" w:type="dxa"/>
            <w:tcBorders>
              <w:tl2br w:val="nil"/>
              <w:tr2bl w:val="nil"/>
            </w:tcBorders>
            <w:vAlign w:val="center"/>
          </w:tcPr>
          <w:p w14:paraId="79DD4B3A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/>
                <w:sz w:val="18"/>
                <w:szCs w:val="18"/>
              </w:rPr>
              <w:t>6</w:t>
            </w:r>
          </w:p>
        </w:tc>
        <w:tc>
          <w:tcPr>
            <w:tcW w:w="533" w:type="dxa"/>
            <w:tcBorders>
              <w:tl2br w:val="nil"/>
              <w:tr2bl w:val="nil"/>
            </w:tcBorders>
            <w:vAlign w:val="center"/>
          </w:tcPr>
          <w:p w14:paraId="399BEB07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/>
                <w:sz w:val="18"/>
                <w:szCs w:val="18"/>
              </w:rPr>
              <w:t>7</w:t>
            </w:r>
          </w:p>
        </w:tc>
        <w:tc>
          <w:tcPr>
            <w:tcW w:w="584" w:type="dxa"/>
            <w:tcBorders>
              <w:tl2br w:val="nil"/>
              <w:tr2bl w:val="nil"/>
            </w:tcBorders>
            <w:vAlign w:val="center"/>
          </w:tcPr>
          <w:p w14:paraId="2D94483B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/>
                <w:sz w:val="18"/>
                <w:szCs w:val="18"/>
              </w:rPr>
              <w:t>8</w:t>
            </w:r>
          </w:p>
        </w:tc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 w14:paraId="2CA3CD5C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/>
                <w:sz w:val="18"/>
                <w:szCs w:val="18"/>
              </w:rPr>
              <w:t>9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230A18AB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/>
                <w:sz w:val="18"/>
                <w:szCs w:val="18"/>
              </w:rPr>
              <w:t>10</w:t>
            </w:r>
          </w:p>
        </w:tc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55610E38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/>
                <w:sz w:val="18"/>
                <w:szCs w:val="18"/>
              </w:rPr>
              <w:t>11</w:t>
            </w:r>
          </w:p>
        </w:tc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 w14:paraId="076B59BB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/>
                <w:sz w:val="18"/>
                <w:szCs w:val="18"/>
              </w:rPr>
              <w:t>12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3C5E172D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/>
                <w:sz w:val="18"/>
                <w:szCs w:val="18"/>
              </w:rPr>
              <w:t>13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00ABF4B0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/>
                <w:sz w:val="18"/>
                <w:szCs w:val="18"/>
              </w:rPr>
              <w:t>14</w:t>
            </w:r>
          </w:p>
        </w:tc>
        <w:tc>
          <w:tcPr>
            <w:tcW w:w="578" w:type="dxa"/>
            <w:tcBorders>
              <w:tl2br w:val="nil"/>
              <w:tr2bl w:val="nil"/>
            </w:tcBorders>
            <w:vAlign w:val="center"/>
          </w:tcPr>
          <w:p w14:paraId="5FD6C785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/>
                <w:sz w:val="18"/>
                <w:szCs w:val="18"/>
              </w:rPr>
              <w:t>15</w:t>
            </w:r>
          </w:p>
        </w:tc>
      </w:tr>
      <w:tr w:rsidR="00845877" w:rsidRPr="00845877" w14:paraId="64EC5853" w14:textId="77777777" w:rsidTr="004A5906">
        <w:trPr>
          <w:trHeight w:val="645"/>
          <w:jc w:val="center"/>
        </w:trPr>
        <w:tc>
          <w:tcPr>
            <w:tcW w:w="741" w:type="dxa"/>
            <w:tcBorders>
              <w:tl2br w:val="nil"/>
              <w:tr2bl w:val="nil"/>
            </w:tcBorders>
            <w:vAlign w:val="center"/>
          </w:tcPr>
          <w:p w14:paraId="220CCB0F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 w:rsidRPr="00845877">
              <w:rPr>
                <w:rFonts w:ascii="黑体" w:eastAsia="黑体" w:hAnsi="黑体" w:cs="黑体" w:hint="eastAsia"/>
                <w:sz w:val="21"/>
                <w:szCs w:val="21"/>
              </w:rPr>
              <w:t>本字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5FD6C87A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菜</w:t>
            </w:r>
          </w:p>
        </w:tc>
        <w:tc>
          <w:tcPr>
            <w:tcW w:w="487" w:type="dxa"/>
            <w:tcBorders>
              <w:tl2br w:val="nil"/>
              <w:tr2bl w:val="nil"/>
            </w:tcBorders>
            <w:vAlign w:val="center"/>
          </w:tcPr>
          <w:p w14:paraId="4DD5DBD8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proofErr w:type="gramStart"/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裳</w:t>
            </w:r>
            <w:proofErr w:type="gramEnd"/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205FBA0C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朝</w:t>
            </w:r>
          </w:p>
        </w:tc>
        <w:tc>
          <w:tcPr>
            <w:tcW w:w="548" w:type="dxa"/>
            <w:tcBorders>
              <w:tl2br w:val="nil"/>
              <w:tr2bl w:val="nil"/>
            </w:tcBorders>
            <w:vAlign w:val="center"/>
          </w:tcPr>
          <w:p w14:paraId="13712A44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撤</w:t>
            </w:r>
          </w:p>
        </w:tc>
        <w:tc>
          <w:tcPr>
            <w:tcW w:w="487" w:type="dxa"/>
            <w:tcBorders>
              <w:tl2br w:val="nil"/>
              <w:tr2bl w:val="nil"/>
            </w:tcBorders>
            <w:vAlign w:val="center"/>
          </w:tcPr>
          <w:p w14:paraId="776F2640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proofErr w:type="gramStart"/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徹</w:t>
            </w:r>
            <w:proofErr w:type="gramEnd"/>
          </w:p>
        </w:tc>
        <w:tc>
          <w:tcPr>
            <w:tcW w:w="518" w:type="dxa"/>
            <w:tcBorders>
              <w:tl2br w:val="nil"/>
              <w:tr2bl w:val="nil"/>
            </w:tcBorders>
            <w:vAlign w:val="center"/>
          </w:tcPr>
          <w:p w14:paraId="7E1B6440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垂</w:t>
            </w:r>
          </w:p>
        </w:tc>
        <w:tc>
          <w:tcPr>
            <w:tcW w:w="533" w:type="dxa"/>
            <w:tcBorders>
              <w:tl2br w:val="nil"/>
              <w:tr2bl w:val="nil"/>
            </w:tcBorders>
            <w:vAlign w:val="center"/>
          </w:tcPr>
          <w:p w14:paraId="7BE1E6F4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Calibri" w:hAnsi="Calibri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伺</w:t>
            </w:r>
          </w:p>
        </w:tc>
        <w:tc>
          <w:tcPr>
            <w:tcW w:w="584" w:type="dxa"/>
            <w:tcBorders>
              <w:tl2br w:val="nil"/>
              <w:tr2bl w:val="nil"/>
            </w:tcBorders>
            <w:vAlign w:val="center"/>
          </w:tcPr>
          <w:p w14:paraId="24661AA6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聰</w:t>
            </w:r>
          </w:p>
        </w:tc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 w14:paraId="7C191D74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貸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6A8BF275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proofErr w:type="gramStart"/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導</w:t>
            </w:r>
            <w:proofErr w:type="gramEnd"/>
          </w:p>
        </w:tc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15E17482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Calibri" w:hAnsi="Calibri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菿</w:t>
            </w:r>
          </w:p>
        </w:tc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 w14:paraId="053F5853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Calibri" w:hAnsi="Calibri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抵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6A2C2B5C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Calibri" w:hAnsi="Calibri"/>
                <w:szCs w:val="24"/>
              </w:rPr>
            </w:pPr>
            <w:proofErr w:type="gramStart"/>
            <w:r w:rsidRPr="00845877">
              <w:rPr>
                <w:rFonts w:ascii="Calibri" w:hAnsi="Calibri" w:hint="eastAsia"/>
                <w:szCs w:val="24"/>
              </w:rPr>
              <w:t>牒</w:t>
            </w:r>
            <w:proofErr w:type="gramEnd"/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3B886601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軛</w:t>
            </w:r>
          </w:p>
        </w:tc>
        <w:tc>
          <w:tcPr>
            <w:tcW w:w="578" w:type="dxa"/>
            <w:tcBorders>
              <w:tl2br w:val="nil"/>
              <w:tr2bl w:val="nil"/>
            </w:tcBorders>
            <w:vAlign w:val="center"/>
          </w:tcPr>
          <w:p w14:paraId="7ABDF852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proofErr w:type="gramStart"/>
            <w:r w:rsidRPr="00845877">
              <w:rPr>
                <w:rFonts w:ascii="Calibri" w:hAnsi="Calibri" w:hint="eastAsia"/>
                <w:szCs w:val="24"/>
              </w:rPr>
              <w:t>堊</w:t>
            </w:r>
            <w:proofErr w:type="gramEnd"/>
          </w:p>
        </w:tc>
      </w:tr>
      <w:tr w:rsidR="00845877" w:rsidRPr="00845877" w14:paraId="431415B6" w14:textId="77777777" w:rsidTr="004A5906">
        <w:trPr>
          <w:trHeight w:val="645"/>
          <w:jc w:val="center"/>
        </w:trPr>
        <w:tc>
          <w:tcPr>
            <w:tcW w:w="741" w:type="dxa"/>
            <w:tcBorders>
              <w:tl2br w:val="nil"/>
              <w:tr2bl w:val="nil"/>
            </w:tcBorders>
            <w:vAlign w:val="center"/>
          </w:tcPr>
          <w:p w14:paraId="5A054FC7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 w:rsidRPr="00845877">
              <w:rPr>
                <w:rFonts w:ascii="黑体" w:eastAsia="黑体" w:hAnsi="黑体" w:cs="黑体" w:hint="eastAsia"/>
                <w:sz w:val="21"/>
                <w:szCs w:val="21"/>
              </w:rPr>
              <w:t>通假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18D26727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采</w:t>
            </w:r>
          </w:p>
        </w:tc>
        <w:tc>
          <w:tcPr>
            <w:tcW w:w="487" w:type="dxa"/>
            <w:tcBorders>
              <w:tl2br w:val="nil"/>
              <w:tr2bl w:val="nil"/>
            </w:tcBorders>
            <w:vAlign w:val="center"/>
          </w:tcPr>
          <w:p w14:paraId="5ACBFF2F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常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5F099ADE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鼂</w:t>
            </w:r>
          </w:p>
        </w:tc>
        <w:tc>
          <w:tcPr>
            <w:tcW w:w="548" w:type="dxa"/>
            <w:tcBorders>
              <w:tl2br w:val="nil"/>
              <w:tr2bl w:val="nil"/>
            </w:tcBorders>
            <w:vAlign w:val="center"/>
          </w:tcPr>
          <w:p w14:paraId="0E872CF7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proofErr w:type="gramStart"/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徹</w:t>
            </w:r>
            <w:proofErr w:type="gramEnd"/>
          </w:p>
        </w:tc>
        <w:tc>
          <w:tcPr>
            <w:tcW w:w="487" w:type="dxa"/>
            <w:tcBorders>
              <w:tl2br w:val="nil"/>
              <w:tr2bl w:val="nil"/>
            </w:tcBorders>
            <w:vAlign w:val="center"/>
          </w:tcPr>
          <w:p w14:paraId="72D4ABEF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proofErr w:type="gramStart"/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勶</w:t>
            </w:r>
            <w:proofErr w:type="gramEnd"/>
          </w:p>
        </w:tc>
        <w:tc>
          <w:tcPr>
            <w:tcW w:w="518" w:type="dxa"/>
            <w:tcBorders>
              <w:tl2br w:val="nil"/>
              <w:tr2bl w:val="nil"/>
            </w:tcBorders>
            <w:vAlign w:val="center"/>
          </w:tcPr>
          <w:p w14:paraId="63D4F678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箠</w:t>
            </w:r>
          </w:p>
        </w:tc>
        <w:tc>
          <w:tcPr>
            <w:tcW w:w="533" w:type="dxa"/>
            <w:tcBorders>
              <w:tl2br w:val="nil"/>
              <w:tr2bl w:val="nil"/>
            </w:tcBorders>
            <w:vAlign w:val="center"/>
          </w:tcPr>
          <w:p w14:paraId="7C00432A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Calibri" w:hAnsi="Calibri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祠</w:t>
            </w:r>
          </w:p>
        </w:tc>
        <w:tc>
          <w:tcPr>
            <w:tcW w:w="584" w:type="dxa"/>
            <w:tcBorders>
              <w:tl2br w:val="nil"/>
              <w:tr2bl w:val="nil"/>
            </w:tcBorders>
            <w:vAlign w:val="center"/>
          </w:tcPr>
          <w:p w14:paraId="311D9FD7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悤</w:t>
            </w:r>
          </w:p>
        </w:tc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 w14:paraId="5889BF10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貣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3773BF5A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道</w:t>
            </w:r>
          </w:p>
        </w:tc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6E80A0CE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Calibri" w:hAnsi="Calibri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到</w:t>
            </w:r>
          </w:p>
        </w:tc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 w14:paraId="57A5F91E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Calibri" w:hAnsi="Calibri"/>
                <w:szCs w:val="24"/>
              </w:rPr>
            </w:pPr>
            <w:proofErr w:type="gramStart"/>
            <w:r w:rsidRPr="00845877">
              <w:rPr>
                <w:rFonts w:ascii="Calibri" w:hAnsi="Calibri" w:hint="eastAsia"/>
                <w:szCs w:val="24"/>
              </w:rPr>
              <w:t>柢</w:t>
            </w:r>
            <w:proofErr w:type="gramEnd"/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1552DE86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Calibri" w:hAnsi="Calibri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諜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272F805D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proofErr w:type="gramStart"/>
            <w:r w:rsidRPr="00845877">
              <w:rPr>
                <w:rFonts w:ascii="Calibri" w:hAnsi="Calibri" w:hint="eastAsia"/>
                <w:szCs w:val="24"/>
              </w:rPr>
              <w:t>厄</w:t>
            </w:r>
            <w:proofErr w:type="gramEnd"/>
          </w:p>
        </w:tc>
        <w:tc>
          <w:tcPr>
            <w:tcW w:w="578" w:type="dxa"/>
            <w:tcBorders>
              <w:tl2br w:val="nil"/>
              <w:tr2bl w:val="nil"/>
            </w:tcBorders>
            <w:vAlign w:val="center"/>
          </w:tcPr>
          <w:p w14:paraId="645C46C6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proofErr w:type="gramStart"/>
            <w:r w:rsidRPr="00845877">
              <w:rPr>
                <w:rFonts w:ascii="Calibri" w:hAnsi="Calibri" w:hint="eastAsia"/>
                <w:szCs w:val="24"/>
              </w:rPr>
              <w:t>惡</w:t>
            </w:r>
            <w:proofErr w:type="gramEnd"/>
          </w:p>
        </w:tc>
      </w:tr>
      <w:tr w:rsidR="00845877" w:rsidRPr="00845877" w14:paraId="64641D5F" w14:textId="77777777" w:rsidTr="004A5906">
        <w:trPr>
          <w:trHeight w:val="348"/>
          <w:jc w:val="center"/>
        </w:trPr>
        <w:tc>
          <w:tcPr>
            <w:tcW w:w="741" w:type="dxa"/>
            <w:tcBorders>
              <w:tl2br w:val="nil"/>
              <w:tr2bl w:val="nil"/>
            </w:tcBorders>
            <w:vAlign w:val="center"/>
          </w:tcPr>
          <w:p w14:paraId="7491C3A7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 w:rsidRPr="00845877">
              <w:rPr>
                <w:rFonts w:ascii="黑体" w:eastAsia="黑体" w:hAnsi="黑体" w:cs="黑体" w:hint="eastAsia"/>
                <w:sz w:val="21"/>
                <w:szCs w:val="21"/>
              </w:rPr>
              <w:t>序号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170BC406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/>
                <w:sz w:val="18"/>
                <w:szCs w:val="18"/>
              </w:rPr>
              <w:t>16</w:t>
            </w:r>
          </w:p>
        </w:tc>
        <w:tc>
          <w:tcPr>
            <w:tcW w:w="487" w:type="dxa"/>
            <w:tcBorders>
              <w:tl2br w:val="nil"/>
              <w:tr2bl w:val="nil"/>
            </w:tcBorders>
            <w:vAlign w:val="center"/>
          </w:tcPr>
          <w:p w14:paraId="396BD274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/>
                <w:sz w:val="18"/>
                <w:szCs w:val="18"/>
              </w:rPr>
              <w:t>17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78756F6C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/>
                <w:sz w:val="18"/>
                <w:szCs w:val="18"/>
              </w:rPr>
              <w:t>18</w:t>
            </w:r>
          </w:p>
        </w:tc>
        <w:tc>
          <w:tcPr>
            <w:tcW w:w="548" w:type="dxa"/>
            <w:tcBorders>
              <w:tl2br w:val="nil"/>
              <w:tr2bl w:val="nil"/>
            </w:tcBorders>
            <w:vAlign w:val="center"/>
          </w:tcPr>
          <w:p w14:paraId="4C4086C8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/>
                <w:sz w:val="18"/>
                <w:szCs w:val="18"/>
              </w:rPr>
              <w:t>19</w:t>
            </w:r>
          </w:p>
        </w:tc>
        <w:tc>
          <w:tcPr>
            <w:tcW w:w="487" w:type="dxa"/>
            <w:tcBorders>
              <w:tl2br w:val="nil"/>
              <w:tr2bl w:val="nil"/>
            </w:tcBorders>
            <w:vAlign w:val="center"/>
          </w:tcPr>
          <w:p w14:paraId="627F8CEE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/>
                <w:sz w:val="18"/>
                <w:szCs w:val="18"/>
              </w:rPr>
              <w:t>20</w:t>
            </w:r>
          </w:p>
        </w:tc>
        <w:tc>
          <w:tcPr>
            <w:tcW w:w="518" w:type="dxa"/>
            <w:tcBorders>
              <w:tl2br w:val="nil"/>
              <w:tr2bl w:val="nil"/>
            </w:tcBorders>
            <w:vAlign w:val="center"/>
          </w:tcPr>
          <w:p w14:paraId="524E8457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/>
                <w:sz w:val="18"/>
                <w:szCs w:val="18"/>
              </w:rPr>
              <w:t>21</w:t>
            </w:r>
          </w:p>
        </w:tc>
        <w:tc>
          <w:tcPr>
            <w:tcW w:w="533" w:type="dxa"/>
            <w:tcBorders>
              <w:tl2br w:val="nil"/>
              <w:tr2bl w:val="nil"/>
            </w:tcBorders>
            <w:vAlign w:val="center"/>
          </w:tcPr>
          <w:p w14:paraId="2937DD71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877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584" w:type="dxa"/>
            <w:tcBorders>
              <w:tl2br w:val="nil"/>
              <w:tr2bl w:val="nil"/>
            </w:tcBorders>
            <w:vAlign w:val="center"/>
          </w:tcPr>
          <w:p w14:paraId="5F36F7BD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/>
                <w:sz w:val="18"/>
                <w:szCs w:val="18"/>
              </w:rPr>
              <w:t>23</w:t>
            </w:r>
          </w:p>
        </w:tc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 w14:paraId="5ACAF6A2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/>
                <w:sz w:val="18"/>
                <w:szCs w:val="18"/>
              </w:rPr>
              <w:t>24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3764910D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/>
                <w:sz w:val="18"/>
                <w:szCs w:val="18"/>
              </w:rPr>
              <w:t>25</w:t>
            </w:r>
          </w:p>
        </w:tc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281D5E4A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877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 w14:paraId="09B70A10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877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4E09BEBC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877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66E7119B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/>
                <w:sz w:val="18"/>
                <w:szCs w:val="18"/>
              </w:rPr>
              <w:t>29</w:t>
            </w:r>
          </w:p>
        </w:tc>
        <w:tc>
          <w:tcPr>
            <w:tcW w:w="578" w:type="dxa"/>
            <w:tcBorders>
              <w:tl2br w:val="nil"/>
              <w:tr2bl w:val="nil"/>
            </w:tcBorders>
            <w:vAlign w:val="center"/>
          </w:tcPr>
          <w:p w14:paraId="499B42F2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/>
                <w:sz w:val="18"/>
                <w:szCs w:val="18"/>
              </w:rPr>
              <w:t>30</w:t>
            </w:r>
          </w:p>
        </w:tc>
      </w:tr>
      <w:tr w:rsidR="00845877" w:rsidRPr="00845877" w14:paraId="7F100FE6" w14:textId="77777777" w:rsidTr="004A5906">
        <w:trPr>
          <w:trHeight w:val="645"/>
          <w:jc w:val="center"/>
        </w:trPr>
        <w:tc>
          <w:tcPr>
            <w:tcW w:w="741" w:type="dxa"/>
            <w:tcBorders>
              <w:tl2br w:val="nil"/>
              <w:tr2bl w:val="nil"/>
            </w:tcBorders>
            <w:vAlign w:val="center"/>
          </w:tcPr>
          <w:p w14:paraId="6FC7AF15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 w:rsidRPr="00845877">
              <w:rPr>
                <w:rFonts w:ascii="黑体" w:eastAsia="黑体" w:hAnsi="黑体" w:cs="黑体" w:hint="eastAsia"/>
                <w:sz w:val="21"/>
                <w:szCs w:val="21"/>
              </w:rPr>
              <w:t>本字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5A94B635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proofErr w:type="gramStart"/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佴</w:t>
            </w:r>
            <w:proofErr w:type="gramEnd"/>
          </w:p>
        </w:tc>
        <w:tc>
          <w:tcPr>
            <w:tcW w:w="487" w:type="dxa"/>
            <w:tcBorders>
              <w:tl2br w:val="nil"/>
              <w:tr2bl w:val="nil"/>
            </w:tcBorders>
            <w:vAlign w:val="center"/>
          </w:tcPr>
          <w:p w14:paraId="161EF994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藩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3D5972F0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返</w:t>
            </w:r>
          </w:p>
        </w:tc>
        <w:tc>
          <w:tcPr>
            <w:tcW w:w="548" w:type="dxa"/>
            <w:tcBorders>
              <w:tl2br w:val="nil"/>
              <w:tr2bl w:val="nil"/>
            </w:tcBorders>
            <w:vAlign w:val="center"/>
          </w:tcPr>
          <w:p w14:paraId="2B9B48AA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返</w:t>
            </w:r>
          </w:p>
        </w:tc>
        <w:tc>
          <w:tcPr>
            <w:tcW w:w="487" w:type="dxa"/>
            <w:tcBorders>
              <w:tl2br w:val="nil"/>
              <w:tr2bl w:val="nil"/>
            </w:tcBorders>
            <w:vAlign w:val="center"/>
          </w:tcPr>
          <w:p w14:paraId="7F3F75AD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房</w:t>
            </w:r>
          </w:p>
        </w:tc>
        <w:tc>
          <w:tcPr>
            <w:tcW w:w="518" w:type="dxa"/>
            <w:tcBorders>
              <w:tl2br w:val="nil"/>
              <w:tr2bl w:val="nil"/>
            </w:tcBorders>
            <w:vAlign w:val="center"/>
          </w:tcPr>
          <w:p w14:paraId="40925879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幅</w:t>
            </w:r>
          </w:p>
        </w:tc>
        <w:tc>
          <w:tcPr>
            <w:tcW w:w="533" w:type="dxa"/>
            <w:tcBorders>
              <w:tl2br w:val="nil"/>
              <w:tr2bl w:val="nil"/>
            </w:tcBorders>
            <w:vAlign w:val="center"/>
          </w:tcPr>
          <w:p w14:paraId="4958DFB7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富</w:t>
            </w:r>
          </w:p>
        </w:tc>
        <w:tc>
          <w:tcPr>
            <w:tcW w:w="584" w:type="dxa"/>
            <w:tcBorders>
              <w:tl2br w:val="nil"/>
              <w:tr2bl w:val="nil"/>
            </w:tcBorders>
            <w:vAlign w:val="center"/>
          </w:tcPr>
          <w:p w14:paraId="718B4D70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腐</w:t>
            </w:r>
          </w:p>
        </w:tc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 w14:paraId="0826B95A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腹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50A16851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訃</w:t>
            </w:r>
          </w:p>
        </w:tc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5B2BD539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複</w:t>
            </w:r>
          </w:p>
        </w:tc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 w14:paraId="3B9FD7D4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複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7E27BDF9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歌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55AFF11E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膈</w:t>
            </w:r>
          </w:p>
        </w:tc>
        <w:tc>
          <w:tcPr>
            <w:tcW w:w="578" w:type="dxa"/>
            <w:tcBorders>
              <w:tl2br w:val="nil"/>
              <w:tr2bl w:val="nil"/>
            </w:tcBorders>
            <w:vAlign w:val="center"/>
          </w:tcPr>
          <w:p w14:paraId="59C1E8E2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格</w:t>
            </w:r>
          </w:p>
        </w:tc>
      </w:tr>
      <w:tr w:rsidR="00845877" w:rsidRPr="00845877" w14:paraId="2B159531" w14:textId="77777777" w:rsidTr="004A5906">
        <w:trPr>
          <w:jc w:val="center"/>
        </w:trPr>
        <w:tc>
          <w:tcPr>
            <w:tcW w:w="741" w:type="dxa"/>
            <w:tcBorders>
              <w:tl2br w:val="nil"/>
              <w:tr2bl w:val="nil"/>
            </w:tcBorders>
            <w:vAlign w:val="center"/>
          </w:tcPr>
          <w:p w14:paraId="263ED6AE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 w:rsidRPr="00845877">
              <w:rPr>
                <w:rFonts w:ascii="黑体" w:eastAsia="黑体" w:hAnsi="黑体" w:cs="黑体" w:hint="eastAsia"/>
                <w:sz w:val="21"/>
                <w:szCs w:val="21"/>
              </w:rPr>
              <w:t>通假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53BE88E2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耳</w:t>
            </w:r>
          </w:p>
        </w:tc>
        <w:tc>
          <w:tcPr>
            <w:tcW w:w="487" w:type="dxa"/>
            <w:tcBorders>
              <w:tl2br w:val="nil"/>
              <w:tr2bl w:val="nil"/>
            </w:tcBorders>
            <w:vAlign w:val="center"/>
          </w:tcPr>
          <w:p w14:paraId="4F961E5E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proofErr w:type="gramStart"/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蕃</w:t>
            </w:r>
            <w:proofErr w:type="gramEnd"/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4D17D4F0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反</w:t>
            </w:r>
          </w:p>
        </w:tc>
        <w:tc>
          <w:tcPr>
            <w:tcW w:w="548" w:type="dxa"/>
            <w:tcBorders>
              <w:tl2br w:val="nil"/>
              <w:tr2bl w:val="nil"/>
            </w:tcBorders>
            <w:vAlign w:val="center"/>
          </w:tcPr>
          <w:p w14:paraId="2650DE65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proofErr w:type="gramStart"/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仮</w:t>
            </w:r>
            <w:proofErr w:type="gramEnd"/>
          </w:p>
        </w:tc>
        <w:tc>
          <w:tcPr>
            <w:tcW w:w="487" w:type="dxa"/>
            <w:tcBorders>
              <w:tl2br w:val="nil"/>
              <w:tr2bl w:val="nil"/>
            </w:tcBorders>
            <w:vAlign w:val="center"/>
          </w:tcPr>
          <w:p w14:paraId="07708F0E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方</w:t>
            </w:r>
          </w:p>
        </w:tc>
        <w:tc>
          <w:tcPr>
            <w:tcW w:w="518" w:type="dxa"/>
            <w:tcBorders>
              <w:tl2br w:val="nil"/>
              <w:tr2bl w:val="nil"/>
            </w:tcBorders>
            <w:vAlign w:val="center"/>
          </w:tcPr>
          <w:p w14:paraId="042CAEB5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畐</w:t>
            </w:r>
          </w:p>
        </w:tc>
        <w:tc>
          <w:tcPr>
            <w:tcW w:w="533" w:type="dxa"/>
            <w:tcBorders>
              <w:tl2br w:val="nil"/>
              <w:tr2bl w:val="nil"/>
            </w:tcBorders>
            <w:vAlign w:val="center"/>
          </w:tcPr>
          <w:p w14:paraId="41370615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幅</w:t>
            </w:r>
          </w:p>
        </w:tc>
        <w:tc>
          <w:tcPr>
            <w:tcW w:w="584" w:type="dxa"/>
            <w:tcBorders>
              <w:tl2br w:val="nil"/>
              <w:tr2bl w:val="nil"/>
            </w:tcBorders>
            <w:vAlign w:val="center"/>
          </w:tcPr>
          <w:p w14:paraId="76F13389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府</w:t>
            </w:r>
          </w:p>
        </w:tc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 w14:paraId="1E52FBCB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proofErr w:type="gramStart"/>
            <w:r w:rsidRPr="00845877">
              <w:rPr>
                <w:rFonts w:ascii="Calibri" w:hAnsi="Calibri" w:hint="eastAsia"/>
                <w:szCs w:val="24"/>
              </w:rPr>
              <w:t>復</w:t>
            </w:r>
            <w:proofErr w:type="gramEnd"/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7092594F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proofErr w:type="gramStart"/>
            <w:r w:rsidRPr="00845877">
              <w:rPr>
                <w:rFonts w:ascii="Calibri" w:hAnsi="Calibri" w:hint="eastAsia"/>
                <w:szCs w:val="24"/>
              </w:rPr>
              <w:t>甫</w:t>
            </w:r>
            <w:proofErr w:type="gramEnd"/>
          </w:p>
        </w:tc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39791F3D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复</w:t>
            </w:r>
          </w:p>
        </w:tc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 w14:paraId="76B04498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覆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63446876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哥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526870C6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proofErr w:type="gramStart"/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鬲</w:t>
            </w:r>
            <w:proofErr w:type="gramEnd"/>
          </w:p>
        </w:tc>
        <w:tc>
          <w:tcPr>
            <w:tcW w:w="578" w:type="dxa"/>
            <w:tcBorders>
              <w:tl2br w:val="nil"/>
              <w:tr2bl w:val="nil"/>
            </w:tcBorders>
            <w:vAlign w:val="center"/>
          </w:tcPr>
          <w:p w14:paraId="0BBB4A14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挌</w:t>
            </w:r>
          </w:p>
        </w:tc>
      </w:tr>
      <w:tr w:rsidR="00845877" w:rsidRPr="00845877" w14:paraId="5B2F3ED5" w14:textId="77777777" w:rsidTr="004A5906">
        <w:trPr>
          <w:jc w:val="center"/>
        </w:trPr>
        <w:tc>
          <w:tcPr>
            <w:tcW w:w="741" w:type="dxa"/>
            <w:tcBorders>
              <w:tl2br w:val="nil"/>
              <w:tr2bl w:val="nil"/>
            </w:tcBorders>
            <w:vAlign w:val="center"/>
          </w:tcPr>
          <w:p w14:paraId="76094DEB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 w:rsidRPr="00845877">
              <w:rPr>
                <w:rFonts w:ascii="黑体" w:eastAsia="黑体" w:hAnsi="黑体" w:cs="黑体" w:hint="eastAsia"/>
                <w:sz w:val="21"/>
                <w:szCs w:val="21"/>
              </w:rPr>
              <w:t>序号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5DFF1765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 w:hint="eastAsia"/>
                <w:sz w:val="18"/>
                <w:szCs w:val="18"/>
              </w:rPr>
              <w:t>31</w:t>
            </w:r>
          </w:p>
        </w:tc>
        <w:tc>
          <w:tcPr>
            <w:tcW w:w="487" w:type="dxa"/>
            <w:tcBorders>
              <w:tl2br w:val="nil"/>
              <w:tr2bl w:val="nil"/>
            </w:tcBorders>
            <w:vAlign w:val="center"/>
          </w:tcPr>
          <w:p w14:paraId="1E31749B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 w:hint="eastAsia"/>
                <w:sz w:val="18"/>
                <w:szCs w:val="18"/>
              </w:rPr>
              <w:t>32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6A531BE6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 w:hint="eastAsia"/>
                <w:sz w:val="18"/>
                <w:szCs w:val="18"/>
              </w:rPr>
              <w:t>33</w:t>
            </w:r>
          </w:p>
        </w:tc>
        <w:tc>
          <w:tcPr>
            <w:tcW w:w="548" w:type="dxa"/>
            <w:tcBorders>
              <w:tl2br w:val="nil"/>
              <w:tr2bl w:val="nil"/>
            </w:tcBorders>
            <w:vAlign w:val="center"/>
          </w:tcPr>
          <w:p w14:paraId="11622C3C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 w:hint="eastAsia"/>
                <w:sz w:val="18"/>
                <w:szCs w:val="18"/>
              </w:rPr>
              <w:t>34</w:t>
            </w:r>
          </w:p>
        </w:tc>
        <w:tc>
          <w:tcPr>
            <w:tcW w:w="487" w:type="dxa"/>
            <w:tcBorders>
              <w:tl2br w:val="nil"/>
              <w:tr2bl w:val="nil"/>
            </w:tcBorders>
            <w:vAlign w:val="center"/>
          </w:tcPr>
          <w:p w14:paraId="7E47BFED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 w:hint="eastAsia"/>
                <w:sz w:val="18"/>
                <w:szCs w:val="18"/>
              </w:rPr>
              <w:t>35</w:t>
            </w:r>
          </w:p>
        </w:tc>
        <w:tc>
          <w:tcPr>
            <w:tcW w:w="518" w:type="dxa"/>
            <w:tcBorders>
              <w:tl2br w:val="nil"/>
              <w:tr2bl w:val="nil"/>
            </w:tcBorders>
            <w:vAlign w:val="center"/>
          </w:tcPr>
          <w:p w14:paraId="219AE7E7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 w:hint="eastAsia"/>
                <w:sz w:val="18"/>
                <w:szCs w:val="18"/>
              </w:rPr>
              <w:t>36</w:t>
            </w:r>
          </w:p>
        </w:tc>
        <w:tc>
          <w:tcPr>
            <w:tcW w:w="533" w:type="dxa"/>
            <w:tcBorders>
              <w:tl2br w:val="nil"/>
              <w:tr2bl w:val="nil"/>
            </w:tcBorders>
            <w:vAlign w:val="center"/>
          </w:tcPr>
          <w:p w14:paraId="4EBF45AF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 w:hint="eastAsia"/>
                <w:sz w:val="18"/>
                <w:szCs w:val="18"/>
              </w:rPr>
              <w:t>37</w:t>
            </w:r>
          </w:p>
        </w:tc>
        <w:tc>
          <w:tcPr>
            <w:tcW w:w="584" w:type="dxa"/>
            <w:tcBorders>
              <w:tl2br w:val="nil"/>
              <w:tr2bl w:val="nil"/>
            </w:tcBorders>
            <w:vAlign w:val="center"/>
          </w:tcPr>
          <w:p w14:paraId="1AE13054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/>
                <w:sz w:val="18"/>
                <w:szCs w:val="18"/>
              </w:rPr>
              <w:t>3</w:t>
            </w:r>
            <w:r w:rsidRPr="00845877">
              <w:rPr>
                <w:rFonts w:ascii="Times New Roman" w:eastAsia="黑体" w:hAnsi="Times New Roman" w:hint="eastAsia"/>
                <w:sz w:val="18"/>
                <w:szCs w:val="18"/>
              </w:rPr>
              <w:t>8</w:t>
            </w:r>
          </w:p>
        </w:tc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 w14:paraId="4C07D39E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 w:hint="eastAsia"/>
                <w:sz w:val="18"/>
                <w:szCs w:val="18"/>
              </w:rPr>
              <w:t>39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634E2AB7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 w:hint="eastAsia"/>
                <w:sz w:val="18"/>
                <w:szCs w:val="18"/>
              </w:rPr>
              <w:t>40</w:t>
            </w:r>
          </w:p>
        </w:tc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48C991E9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 w:hint="eastAsia"/>
                <w:sz w:val="18"/>
                <w:szCs w:val="18"/>
              </w:rPr>
              <w:t>41</w:t>
            </w:r>
          </w:p>
        </w:tc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 w14:paraId="77EF72E7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 w:hint="eastAsia"/>
                <w:sz w:val="18"/>
                <w:szCs w:val="18"/>
              </w:rPr>
              <w:t>42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38181143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 w:hint="eastAsia"/>
                <w:sz w:val="18"/>
                <w:szCs w:val="18"/>
              </w:rPr>
              <w:t>43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0E5B0F3C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 w:hint="eastAsia"/>
                <w:sz w:val="18"/>
                <w:szCs w:val="18"/>
              </w:rPr>
              <w:t>44</w:t>
            </w:r>
          </w:p>
        </w:tc>
        <w:tc>
          <w:tcPr>
            <w:tcW w:w="578" w:type="dxa"/>
            <w:tcBorders>
              <w:tl2br w:val="nil"/>
              <w:tr2bl w:val="nil"/>
            </w:tcBorders>
            <w:vAlign w:val="center"/>
          </w:tcPr>
          <w:p w14:paraId="566426BF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 w:hint="eastAsia"/>
                <w:sz w:val="18"/>
                <w:szCs w:val="18"/>
              </w:rPr>
              <w:t>45</w:t>
            </w:r>
          </w:p>
        </w:tc>
      </w:tr>
      <w:tr w:rsidR="00845877" w:rsidRPr="00845877" w14:paraId="2538356B" w14:textId="77777777" w:rsidTr="004A5906">
        <w:trPr>
          <w:jc w:val="center"/>
        </w:trPr>
        <w:tc>
          <w:tcPr>
            <w:tcW w:w="741" w:type="dxa"/>
            <w:tcBorders>
              <w:tl2br w:val="nil"/>
              <w:tr2bl w:val="nil"/>
            </w:tcBorders>
            <w:vAlign w:val="center"/>
          </w:tcPr>
          <w:p w14:paraId="3E8A5C3A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 w:rsidRPr="00845877">
              <w:rPr>
                <w:rFonts w:ascii="黑体" w:eastAsia="黑体" w:hAnsi="黑体" w:cs="黑体" w:hint="eastAsia"/>
                <w:sz w:val="21"/>
                <w:szCs w:val="21"/>
              </w:rPr>
              <w:t>本字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5D00F7A8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梗</w:t>
            </w:r>
          </w:p>
        </w:tc>
        <w:tc>
          <w:tcPr>
            <w:tcW w:w="487" w:type="dxa"/>
            <w:tcBorders>
              <w:tl2br w:val="nil"/>
              <w:tr2bl w:val="nil"/>
            </w:tcBorders>
            <w:vAlign w:val="center"/>
          </w:tcPr>
          <w:p w14:paraId="0929D907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工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257791B9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功</w:t>
            </w:r>
          </w:p>
        </w:tc>
        <w:tc>
          <w:tcPr>
            <w:tcW w:w="548" w:type="dxa"/>
            <w:tcBorders>
              <w:tl2br w:val="nil"/>
              <w:tr2bl w:val="nil"/>
            </w:tcBorders>
            <w:vAlign w:val="center"/>
          </w:tcPr>
          <w:p w14:paraId="771E382D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攻</w:t>
            </w:r>
          </w:p>
        </w:tc>
        <w:tc>
          <w:tcPr>
            <w:tcW w:w="487" w:type="dxa"/>
            <w:tcBorders>
              <w:tl2br w:val="nil"/>
              <w:tr2bl w:val="nil"/>
            </w:tcBorders>
            <w:vAlign w:val="center"/>
          </w:tcPr>
          <w:p w14:paraId="5D5E0B9C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恭</w:t>
            </w:r>
          </w:p>
        </w:tc>
        <w:tc>
          <w:tcPr>
            <w:tcW w:w="518" w:type="dxa"/>
            <w:tcBorders>
              <w:tl2br w:val="nil"/>
              <w:tr2bl w:val="nil"/>
            </w:tcBorders>
            <w:vAlign w:val="center"/>
          </w:tcPr>
          <w:p w14:paraId="7BF043D9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供</w:t>
            </w:r>
          </w:p>
        </w:tc>
        <w:tc>
          <w:tcPr>
            <w:tcW w:w="533" w:type="dxa"/>
            <w:tcBorders>
              <w:tl2br w:val="nil"/>
              <w:tr2bl w:val="nil"/>
            </w:tcBorders>
            <w:vAlign w:val="center"/>
          </w:tcPr>
          <w:p w14:paraId="4B67D66A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proofErr w:type="gramStart"/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苟</w:t>
            </w:r>
            <w:proofErr w:type="gramEnd"/>
          </w:p>
        </w:tc>
        <w:tc>
          <w:tcPr>
            <w:tcW w:w="584" w:type="dxa"/>
            <w:tcBorders>
              <w:tl2br w:val="nil"/>
              <w:tr2bl w:val="nil"/>
            </w:tcBorders>
            <w:vAlign w:val="center"/>
          </w:tcPr>
          <w:p w14:paraId="699980A3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proofErr w:type="gramStart"/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嫴</w:t>
            </w:r>
            <w:proofErr w:type="gramEnd"/>
          </w:p>
        </w:tc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 w14:paraId="40E8EF24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官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432B1092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裹</w:t>
            </w:r>
          </w:p>
        </w:tc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6627785E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壕</w:t>
            </w:r>
          </w:p>
        </w:tc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 w14:paraId="1341AB5B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呵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5957898A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候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0E4457EA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侯</w:t>
            </w:r>
          </w:p>
        </w:tc>
        <w:tc>
          <w:tcPr>
            <w:tcW w:w="578" w:type="dxa"/>
            <w:tcBorders>
              <w:tl2br w:val="nil"/>
              <w:tr2bl w:val="nil"/>
            </w:tcBorders>
            <w:vAlign w:val="center"/>
          </w:tcPr>
          <w:p w14:paraId="6EED6B3F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環</w:t>
            </w:r>
          </w:p>
        </w:tc>
      </w:tr>
      <w:tr w:rsidR="00845877" w:rsidRPr="00845877" w14:paraId="26405594" w14:textId="77777777" w:rsidTr="004A5906">
        <w:trPr>
          <w:jc w:val="center"/>
        </w:trPr>
        <w:tc>
          <w:tcPr>
            <w:tcW w:w="741" w:type="dxa"/>
            <w:tcBorders>
              <w:tl2br w:val="nil"/>
              <w:tr2bl w:val="nil"/>
            </w:tcBorders>
            <w:vAlign w:val="center"/>
          </w:tcPr>
          <w:p w14:paraId="78660224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 w:rsidRPr="00845877">
              <w:rPr>
                <w:rFonts w:ascii="黑体" w:eastAsia="黑体" w:hAnsi="黑体" w:cs="黑体" w:hint="eastAsia"/>
                <w:sz w:val="21"/>
                <w:szCs w:val="21"/>
              </w:rPr>
              <w:lastRenderedPageBreak/>
              <w:t>通假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7C6D08B9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更</w:t>
            </w:r>
          </w:p>
        </w:tc>
        <w:tc>
          <w:tcPr>
            <w:tcW w:w="487" w:type="dxa"/>
            <w:tcBorders>
              <w:tl2br w:val="nil"/>
              <w:tr2bl w:val="nil"/>
            </w:tcBorders>
            <w:vAlign w:val="center"/>
          </w:tcPr>
          <w:p w14:paraId="7DF4A5E7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攻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2D8D8322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工</w:t>
            </w:r>
          </w:p>
        </w:tc>
        <w:tc>
          <w:tcPr>
            <w:tcW w:w="548" w:type="dxa"/>
            <w:tcBorders>
              <w:tl2br w:val="nil"/>
              <w:tr2bl w:val="nil"/>
            </w:tcBorders>
            <w:vAlign w:val="center"/>
          </w:tcPr>
          <w:p w14:paraId="28EC7EB4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紅</w:t>
            </w:r>
          </w:p>
        </w:tc>
        <w:tc>
          <w:tcPr>
            <w:tcW w:w="487" w:type="dxa"/>
            <w:tcBorders>
              <w:tl2br w:val="nil"/>
              <w:tr2bl w:val="nil"/>
            </w:tcBorders>
            <w:vAlign w:val="center"/>
          </w:tcPr>
          <w:p w14:paraId="13C58095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龔</w:t>
            </w:r>
          </w:p>
        </w:tc>
        <w:tc>
          <w:tcPr>
            <w:tcW w:w="518" w:type="dxa"/>
            <w:tcBorders>
              <w:tl2br w:val="nil"/>
              <w:tr2bl w:val="nil"/>
            </w:tcBorders>
            <w:vAlign w:val="center"/>
          </w:tcPr>
          <w:p w14:paraId="1AE288A8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共</w:t>
            </w:r>
          </w:p>
        </w:tc>
        <w:tc>
          <w:tcPr>
            <w:tcW w:w="533" w:type="dxa"/>
            <w:tcBorders>
              <w:tl2br w:val="nil"/>
              <w:tr2bl w:val="nil"/>
            </w:tcBorders>
            <w:vAlign w:val="center"/>
          </w:tcPr>
          <w:p w14:paraId="7FA1552B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句</w:t>
            </w:r>
          </w:p>
        </w:tc>
        <w:tc>
          <w:tcPr>
            <w:tcW w:w="584" w:type="dxa"/>
            <w:tcBorders>
              <w:tl2br w:val="nil"/>
              <w:tr2bl w:val="nil"/>
            </w:tcBorders>
            <w:vAlign w:val="center"/>
          </w:tcPr>
          <w:p w14:paraId="6B4D3F0A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/>
                <w:noProof/>
                <w:szCs w:val="24"/>
              </w:rPr>
              <w:drawing>
                <wp:inline distT="0" distB="0" distL="114300" distR="114300" wp14:anchorId="73E65E53" wp14:editId="67BD8F02">
                  <wp:extent cx="220345" cy="247015"/>
                  <wp:effectExtent l="0" t="0" r="8255" b="635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345" cy="247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 w14:paraId="0D785C8B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館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5D83085A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果</w:t>
            </w:r>
          </w:p>
        </w:tc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06E445F5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豪</w:t>
            </w:r>
          </w:p>
        </w:tc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 w14:paraId="7E5C72A2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河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3BA6BE9E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侯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06EB805B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候</w:t>
            </w:r>
          </w:p>
        </w:tc>
        <w:tc>
          <w:tcPr>
            <w:tcW w:w="578" w:type="dxa"/>
            <w:tcBorders>
              <w:tl2br w:val="nil"/>
              <w:tr2bl w:val="nil"/>
            </w:tcBorders>
            <w:vAlign w:val="center"/>
          </w:tcPr>
          <w:p w14:paraId="13A7C514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㡲</w:t>
            </w:r>
          </w:p>
        </w:tc>
      </w:tr>
      <w:tr w:rsidR="00845877" w:rsidRPr="00845877" w14:paraId="12B1ACE4" w14:textId="77777777" w:rsidTr="004A5906">
        <w:trPr>
          <w:jc w:val="center"/>
        </w:trPr>
        <w:tc>
          <w:tcPr>
            <w:tcW w:w="741" w:type="dxa"/>
            <w:tcBorders>
              <w:tl2br w:val="nil"/>
              <w:tr2bl w:val="nil"/>
            </w:tcBorders>
            <w:vAlign w:val="center"/>
          </w:tcPr>
          <w:p w14:paraId="0D1FC2EB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 w:rsidRPr="00845877">
              <w:rPr>
                <w:rFonts w:ascii="黑体" w:eastAsia="黑体" w:hAnsi="黑体" w:cs="黑体" w:hint="eastAsia"/>
                <w:sz w:val="21"/>
                <w:szCs w:val="21"/>
              </w:rPr>
              <w:t>序号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16857509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 w:hint="eastAsia"/>
                <w:sz w:val="18"/>
                <w:szCs w:val="18"/>
              </w:rPr>
              <w:t>46</w:t>
            </w:r>
          </w:p>
        </w:tc>
        <w:tc>
          <w:tcPr>
            <w:tcW w:w="487" w:type="dxa"/>
            <w:tcBorders>
              <w:tl2br w:val="nil"/>
              <w:tr2bl w:val="nil"/>
            </w:tcBorders>
            <w:vAlign w:val="center"/>
          </w:tcPr>
          <w:p w14:paraId="18E78E92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 w:hint="eastAsia"/>
                <w:sz w:val="18"/>
                <w:szCs w:val="18"/>
              </w:rPr>
              <w:t>47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065548A4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 w:hint="eastAsia"/>
                <w:sz w:val="18"/>
                <w:szCs w:val="18"/>
              </w:rPr>
              <w:t>48</w:t>
            </w:r>
          </w:p>
        </w:tc>
        <w:tc>
          <w:tcPr>
            <w:tcW w:w="548" w:type="dxa"/>
            <w:tcBorders>
              <w:tl2br w:val="nil"/>
              <w:tr2bl w:val="nil"/>
            </w:tcBorders>
            <w:vAlign w:val="center"/>
          </w:tcPr>
          <w:p w14:paraId="10D067A4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 w:hint="eastAsia"/>
                <w:sz w:val="18"/>
                <w:szCs w:val="18"/>
              </w:rPr>
              <w:t>49</w:t>
            </w:r>
          </w:p>
        </w:tc>
        <w:tc>
          <w:tcPr>
            <w:tcW w:w="487" w:type="dxa"/>
            <w:tcBorders>
              <w:tl2br w:val="nil"/>
              <w:tr2bl w:val="nil"/>
            </w:tcBorders>
            <w:vAlign w:val="center"/>
          </w:tcPr>
          <w:p w14:paraId="2624AA90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 w:hint="eastAsia"/>
                <w:sz w:val="18"/>
                <w:szCs w:val="18"/>
              </w:rPr>
              <w:t>50</w:t>
            </w:r>
          </w:p>
        </w:tc>
        <w:tc>
          <w:tcPr>
            <w:tcW w:w="518" w:type="dxa"/>
            <w:tcBorders>
              <w:tl2br w:val="nil"/>
              <w:tr2bl w:val="nil"/>
            </w:tcBorders>
            <w:vAlign w:val="center"/>
          </w:tcPr>
          <w:p w14:paraId="67B021B0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 w:hint="eastAsia"/>
                <w:sz w:val="18"/>
                <w:szCs w:val="18"/>
              </w:rPr>
              <w:t>51</w:t>
            </w:r>
          </w:p>
        </w:tc>
        <w:tc>
          <w:tcPr>
            <w:tcW w:w="533" w:type="dxa"/>
            <w:tcBorders>
              <w:tl2br w:val="nil"/>
              <w:tr2bl w:val="nil"/>
            </w:tcBorders>
            <w:vAlign w:val="center"/>
          </w:tcPr>
          <w:p w14:paraId="6B0952CC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 w:hint="eastAsia"/>
                <w:sz w:val="18"/>
                <w:szCs w:val="18"/>
              </w:rPr>
              <w:t>52</w:t>
            </w:r>
          </w:p>
        </w:tc>
        <w:tc>
          <w:tcPr>
            <w:tcW w:w="584" w:type="dxa"/>
            <w:tcBorders>
              <w:tl2br w:val="nil"/>
              <w:tr2bl w:val="nil"/>
            </w:tcBorders>
            <w:vAlign w:val="center"/>
          </w:tcPr>
          <w:p w14:paraId="5FBA5198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 w:hint="eastAsia"/>
                <w:sz w:val="18"/>
                <w:szCs w:val="18"/>
              </w:rPr>
              <w:t>53</w:t>
            </w:r>
          </w:p>
        </w:tc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 w14:paraId="09D92D3B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 w:hint="eastAsia"/>
                <w:sz w:val="18"/>
                <w:szCs w:val="18"/>
              </w:rPr>
              <w:t>54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6BA8F152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 w:hint="eastAsia"/>
                <w:sz w:val="18"/>
                <w:szCs w:val="18"/>
              </w:rPr>
              <w:t>55</w:t>
            </w:r>
          </w:p>
        </w:tc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4B3EBC2B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 w:hint="eastAsia"/>
                <w:sz w:val="18"/>
                <w:szCs w:val="18"/>
              </w:rPr>
              <w:t>56</w:t>
            </w:r>
          </w:p>
        </w:tc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 w14:paraId="40C58E52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 w:hint="eastAsia"/>
                <w:sz w:val="18"/>
                <w:szCs w:val="18"/>
              </w:rPr>
              <w:t>57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75F1AB50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 w:hint="eastAsia"/>
                <w:sz w:val="18"/>
                <w:szCs w:val="18"/>
              </w:rPr>
              <w:t>58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53461FDC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 w:hint="eastAsia"/>
                <w:sz w:val="18"/>
                <w:szCs w:val="18"/>
              </w:rPr>
              <w:t>59</w:t>
            </w:r>
          </w:p>
        </w:tc>
        <w:tc>
          <w:tcPr>
            <w:tcW w:w="578" w:type="dxa"/>
            <w:tcBorders>
              <w:tl2br w:val="nil"/>
              <w:tr2bl w:val="nil"/>
            </w:tcBorders>
            <w:vAlign w:val="center"/>
          </w:tcPr>
          <w:p w14:paraId="4441283E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 w:hint="eastAsia"/>
                <w:sz w:val="18"/>
                <w:szCs w:val="18"/>
              </w:rPr>
              <w:t>60</w:t>
            </w:r>
          </w:p>
        </w:tc>
      </w:tr>
      <w:tr w:rsidR="00845877" w:rsidRPr="00845877" w14:paraId="45B80231" w14:textId="77777777" w:rsidTr="004A5906">
        <w:trPr>
          <w:jc w:val="center"/>
        </w:trPr>
        <w:tc>
          <w:tcPr>
            <w:tcW w:w="741" w:type="dxa"/>
            <w:tcBorders>
              <w:tl2br w:val="nil"/>
              <w:tr2bl w:val="nil"/>
            </w:tcBorders>
            <w:vAlign w:val="center"/>
          </w:tcPr>
          <w:p w14:paraId="45425C8D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 w:rsidRPr="00845877">
              <w:rPr>
                <w:rFonts w:ascii="黑体" w:eastAsia="黑体" w:hAnsi="黑体" w:cs="黑体" w:hint="eastAsia"/>
                <w:sz w:val="21"/>
                <w:szCs w:val="21"/>
              </w:rPr>
              <w:t>本字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1DE57021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還</w:t>
            </w:r>
          </w:p>
        </w:tc>
        <w:tc>
          <w:tcPr>
            <w:tcW w:w="487" w:type="dxa"/>
            <w:tcBorders>
              <w:tl2br w:val="nil"/>
              <w:tr2bl w:val="nil"/>
            </w:tcBorders>
            <w:vAlign w:val="center"/>
          </w:tcPr>
          <w:p w14:paraId="060B72D7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proofErr w:type="gramStart"/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嬛</w:t>
            </w:r>
            <w:proofErr w:type="gramEnd"/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00415536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proofErr w:type="gramStart"/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毇</w:t>
            </w:r>
            <w:proofErr w:type="gramEnd"/>
          </w:p>
        </w:tc>
        <w:tc>
          <w:tcPr>
            <w:tcW w:w="548" w:type="dxa"/>
            <w:tcBorders>
              <w:tl2br w:val="nil"/>
              <w:tr2bl w:val="nil"/>
            </w:tcBorders>
            <w:vAlign w:val="center"/>
          </w:tcPr>
          <w:p w14:paraId="656EA772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機</w:t>
            </w:r>
          </w:p>
        </w:tc>
        <w:tc>
          <w:tcPr>
            <w:tcW w:w="487" w:type="dxa"/>
            <w:tcBorders>
              <w:tl2br w:val="nil"/>
              <w:tr2bl w:val="nil"/>
            </w:tcBorders>
            <w:vAlign w:val="center"/>
          </w:tcPr>
          <w:p w14:paraId="611AAE69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急</w:t>
            </w:r>
          </w:p>
        </w:tc>
        <w:tc>
          <w:tcPr>
            <w:tcW w:w="518" w:type="dxa"/>
            <w:tcBorders>
              <w:tl2br w:val="nil"/>
              <w:tr2bl w:val="nil"/>
            </w:tcBorders>
            <w:vAlign w:val="center"/>
          </w:tcPr>
          <w:p w14:paraId="57A1CCE2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藉</w:t>
            </w:r>
          </w:p>
        </w:tc>
        <w:tc>
          <w:tcPr>
            <w:tcW w:w="533" w:type="dxa"/>
            <w:tcBorders>
              <w:tl2br w:val="nil"/>
              <w:tr2bl w:val="nil"/>
            </w:tcBorders>
            <w:vAlign w:val="center"/>
          </w:tcPr>
          <w:p w14:paraId="753DD2AA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加</w:t>
            </w:r>
          </w:p>
        </w:tc>
        <w:tc>
          <w:tcPr>
            <w:tcW w:w="584" w:type="dxa"/>
            <w:tcBorders>
              <w:tl2br w:val="nil"/>
              <w:tr2bl w:val="nil"/>
            </w:tcBorders>
            <w:vAlign w:val="center"/>
          </w:tcPr>
          <w:p w14:paraId="5FC7B86B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假</w:t>
            </w:r>
          </w:p>
        </w:tc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 w14:paraId="0BFADA09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嫁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318B33BB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諫</w:t>
            </w:r>
          </w:p>
        </w:tc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444C6A12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proofErr w:type="gramStart"/>
            <w:r w:rsidRPr="00845877">
              <w:rPr>
                <w:rFonts w:ascii="Calibri" w:hAnsi="Calibri" w:hint="eastAsia"/>
                <w:szCs w:val="24"/>
              </w:rPr>
              <w:t>將</w:t>
            </w:r>
            <w:proofErr w:type="gramEnd"/>
          </w:p>
        </w:tc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 w14:paraId="428E05E9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接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5D859F86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proofErr w:type="gramStart"/>
            <w:r w:rsidRPr="00845877">
              <w:rPr>
                <w:rFonts w:ascii="Calibri" w:hAnsi="Calibri" w:hint="eastAsia"/>
                <w:szCs w:val="24"/>
              </w:rPr>
              <w:t>傑</w:t>
            </w:r>
            <w:proofErr w:type="gramEnd"/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6A45B663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結</w:t>
            </w:r>
          </w:p>
        </w:tc>
        <w:tc>
          <w:tcPr>
            <w:tcW w:w="578" w:type="dxa"/>
            <w:tcBorders>
              <w:tl2br w:val="nil"/>
              <w:tr2bl w:val="nil"/>
            </w:tcBorders>
            <w:vAlign w:val="center"/>
          </w:tcPr>
          <w:p w14:paraId="0F72E496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潔</w:t>
            </w:r>
          </w:p>
        </w:tc>
      </w:tr>
      <w:tr w:rsidR="00845877" w:rsidRPr="00845877" w14:paraId="54C01CB0" w14:textId="77777777" w:rsidTr="004A5906">
        <w:trPr>
          <w:jc w:val="center"/>
        </w:trPr>
        <w:tc>
          <w:tcPr>
            <w:tcW w:w="741" w:type="dxa"/>
            <w:tcBorders>
              <w:tl2br w:val="nil"/>
              <w:tr2bl w:val="nil"/>
            </w:tcBorders>
            <w:vAlign w:val="center"/>
          </w:tcPr>
          <w:p w14:paraId="3F38F861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 w:rsidRPr="00845877">
              <w:rPr>
                <w:rFonts w:ascii="黑体" w:eastAsia="黑体" w:hAnsi="黑体" w:cs="黑体" w:hint="eastAsia"/>
                <w:sz w:val="21"/>
                <w:szCs w:val="21"/>
              </w:rPr>
              <w:t>通假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079D6E45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環</w:t>
            </w:r>
          </w:p>
        </w:tc>
        <w:tc>
          <w:tcPr>
            <w:tcW w:w="487" w:type="dxa"/>
            <w:tcBorders>
              <w:tl2br w:val="nil"/>
              <w:tr2bl w:val="nil"/>
            </w:tcBorders>
            <w:vAlign w:val="center"/>
          </w:tcPr>
          <w:p w14:paraId="3D9BF60D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瞏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233B3847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毁</w:t>
            </w:r>
          </w:p>
        </w:tc>
        <w:tc>
          <w:tcPr>
            <w:tcW w:w="548" w:type="dxa"/>
            <w:tcBorders>
              <w:tl2br w:val="nil"/>
              <w:tr2bl w:val="nil"/>
            </w:tcBorders>
            <w:vAlign w:val="center"/>
          </w:tcPr>
          <w:p w14:paraId="31EAB052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proofErr w:type="gramStart"/>
            <w:r w:rsidRPr="00845877">
              <w:rPr>
                <w:rFonts w:ascii="Calibri" w:hAnsi="Calibri" w:hint="eastAsia"/>
                <w:szCs w:val="24"/>
              </w:rPr>
              <w:t>幾</w:t>
            </w:r>
            <w:proofErr w:type="gramEnd"/>
          </w:p>
        </w:tc>
        <w:tc>
          <w:tcPr>
            <w:tcW w:w="487" w:type="dxa"/>
            <w:tcBorders>
              <w:tl2br w:val="nil"/>
              <w:tr2bl w:val="nil"/>
            </w:tcBorders>
            <w:vAlign w:val="center"/>
          </w:tcPr>
          <w:p w14:paraId="137AF9EE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及</w:t>
            </w:r>
          </w:p>
        </w:tc>
        <w:tc>
          <w:tcPr>
            <w:tcW w:w="518" w:type="dxa"/>
            <w:tcBorders>
              <w:tl2br w:val="nil"/>
              <w:tr2bl w:val="nil"/>
            </w:tcBorders>
            <w:vAlign w:val="center"/>
          </w:tcPr>
          <w:p w14:paraId="6FD2E584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籍</w:t>
            </w:r>
          </w:p>
        </w:tc>
        <w:tc>
          <w:tcPr>
            <w:tcW w:w="533" w:type="dxa"/>
            <w:tcBorders>
              <w:tl2br w:val="nil"/>
              <w:tr2bl w:val="nil"/>
            </w:tcBorders>
            <w:vAlign w:val="center"/>
          </w:tcPr>
          <w:p w14:paraId="08BBF2CA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鴐</w:t>
            </w:r>
          </w:p>
        </w:tc>
        <w:tc>
          <w:tcPr>
            <w:tcW w:w="584" w:type="dxa"/>
            <w:tcBorders>
              <w:tl2br w:val="nil"/>
              <w:tr2bl w:val="nil"/>
            </w:tcBorders>
            <w:vAlign w:val="center"/>
          </w:tcPr>
          <w:p w14:paraId="2D5DF059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proofErr w:type="gramStart"/>
            <w:r w:rsidRPr="00845877">
              <w:rPr>
                <w:rFonts w:ascii="Calibri" w:hAnsi="Calibri" w:hint="eastAsia"/>
                <w:szCs w:val="24"/>
              </w:rPr>
              <w:t>叚</w:t>
            </w:r>
            <w:proofErr w:type="gramEnd"/>
          </w:p>
        </w:tc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 w14:paraId="07DA4C52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家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5CAE8BED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間</w:t>
            </w:r>
          </w:p>
        </w:tc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2F3AEE65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醬</w:t>
            </w:r>
          </w:p>
        </w:tc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 w14:paraId="02D876BB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proofErr w:type="gramStart"/>
            <w:r w:rsidRPr="00845877">
              <w:rPr>
                <w:rFonts w:ascii="Times New Roman" w:eastAsia="仿宋_GB2312" w:hAnsi="Times New Roman" w:hint="eastAsia"/>
                <w:szCs w:val="24"/>
              </w:rPr>
              <w:t>椄</w:t>
            </w:r>
            <w:proofErr w:type="gramEnd"/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454F95D6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proofErr w:type="gramStart"/>
            <w:r w:rsidRPr="00845877">
              <w:rPr>
                <w:rFonts w:ascii="Calibri" w:hAnsi="Calibri" w:hint="eastAsia"/>
                <w:szCs w:val="24"/>
              </w:rPr>
              <w:t>桀</w:t>
            </w:r>
            <w:proofErr w:type="gramEnd"/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19340B8A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桔</w:t>
            </w:r>
          </w:p>
        </w:tc>
        <w:tc>
          <w:tcPr>
            <w:tcW w:w="578" w:type="dxa"/>
            <w:tcBorders>
              <w:tl2br w:val="nil"/>
              <w:tr2bl w:val="nil"/>
            </w:tcBorders>
            <w:vAlign w:val="center"/>
          </w:tcPr>
          <w:p w14:paraId="7CAB5A9C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絜</w:t>
            </w:r>
          </w:p>
        </w:tc>
      </w:tr>
      <w:tr w:rsidR="00845877" w:rsidRPr="00845877" w14:paraId="1699BC05" w14:textId="77777777" w:rsidTr="004A5906">
        <w:trPr>
          <w:jc w:val="center"/>
        </w:trPr>
        <w:tc>
          <w:tcPr>
            <w:tcW w:w="741" w:type="dxa"/>
            <w:tcBorders>
              <w:tl2br w:val="nil"/>
              <w:tr2bl w:val="nil"/>
            </w:tcBorders>
            <w:vAlign w:val="center"/>
          </w:tcPr>
          <w:p w14:paraId="69197C41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 w:rsidRPr="00845877">
              <w:rPr>
                <w:rFonts w:ascii="黑体" w:eastAsia="黑体" w:hAnsi="黑体" w:cs="黑体" w:hint="eastAsia"/>
                <w:sz w:val="21"/>
                <w:szCs w:val="21"/>
              </w:rPr>
              <w:t>序号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11C0AE2C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 w:hint="eastAsia"/>
                <w:sz w:val="18"/>
                <w:szCs w:val="18"/>
              </w:rPr>
              <w:t>61</w:t>
            </w:r>
          </w:p>
        </w:tc>
        <w:tc>
          <w:tcPr>
            <w:tcW w:w="487" w:type="dxa"/>
            <w:tcBorders>
              <w:tl2br w:val="nil"/>
              <w:tr2bl w:val="nil"/>
            </w:tcBorders>
            <w:vAlign w:val="center"/>
          </w:tcPr>
          <w:p w14:paraId="27E67852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 w:hint="eastAsia"/>
                <w:sz w:val="18"/>
                <w:szCs w:val="18"/>
              </w:rPr>
              <w:t>62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4FA2AD51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 w:hint="eastAsia"/>
                <w:sz w:val="18"/>
                <w:szCs w:val="18"/>
              </w:rPr>
              <w:t>63</w:t>
            </w:r>
          </w:p>
        </w:tc>
        <w:tc>
          <w:tcPr>
            <w:tcW w:w="548" w:type="dxa"/>
            <w:tcBorders>
              <w:tl2br w:val="nil"/>
              <w:tr2bl w:val="nil"/>
            </w:tcBorders>
            <w:vAlign w:val="center"/>
          </w:tcPr>
          <w:p w14:paraId="2EDFD9DD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 w:hint="eastAsia"/>
                <w:sz w:val="18"/>
                <w:szCs w:val="18"/>
              </w:rPr>
              <w:t>64</w:t>
            </w:r>
          </w:p>
        </w:tc>
        <w:tc>
          <w:tcPr>
            <w:tcW w:w="487" w:type="dxa"/>
            <w:tcBorders>
              <w:tl2br w:val="nil"/>
              <w:tr2bl w:val="nil"/>
            </w:tcBorders>
            <w:vAlign w:val="center"/>
          </w:tcPr>
          <w:p w14:paraId="5CB5BA2A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 w:hint="eastAsia"/>
                <w:sz w:val="18"/>
                <w:szCs w:val="18"/>
              </w:rPr>
              <w:t>65</w:t>
            </w:r>
          </w:p>
        </w:tc>
        <w:tc>
          <w:tcPr>
            <w:tcW w:w="518" w:type="dxa"/>
            <w:tcBorders>
              <w:tl2br w:val="nil"/>
              <w:tr2bl w:val="nil"/>
            </w:tcBorders>
            <w:vAlign w:val="center"/>
          </w:tcPr>
          <w:p w14:paraId="42B3D704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 w:hint="eastAsia"/>
                <w:sz w:val="18"/>
                <w:szCs w:val="18"/>
              </w:rPr>
              <w:t>66</w:t>
            </w:r>
          </w:p>
        </w:tc>
        <w:tc>
          <w:tcPr>
            <w:tcW w:w="533" w:type="dxa"/>
            <w:tcBorders>
              <w:tl2br w:val="nil"/>
              <w:tr2bl w:val="nil"/>
            </w:tcBorders>
            <w:vAlign w:val="center"/>
          </w:tcPr>
          <w:p w14:paraId="084C94AA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 w:hint="eastAsia"/>
                <w:sz w:val="18"/>
                <w:szCs w:val="18"/>
              </w:rPr>
              <w:t>67</w:t>
            </w:r>
          </w:p>
        </w:tc>
        <w:tc>
          <w:tcPr>
            <w:tcW w:w="584" w:type="dxa"/>
            <w:tcBorders>
              <w:tl2br w:val="nil"/>
              <w:tr2bl w:val="nil"/>
            </w:tcBorders>
            <w:vAlign w:val="center"/>
          </w:tcPr>
          <w:p w14:paraId="7CEFF9EC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 w:hint="eastAsia"/>
                <w:sz w:val="18"/>
                <w:szCs w:val="18"/>
              </w:rPr>
              <w:t>68</w:t>
            </w:r>
          </w:p>
        </w:tc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 w14:paraId="1D53CD78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 w:hint="eastAsia"/>
                <w:sz w:val="18"/>
                <w:szCs w:val="18"/>
              </w:rPr>
              <w:t>69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32FE3C73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 w:hint="eastAsia"/>
                <w:sz w:val="18"/>
                <w:szCs w:val="18"/>
              </w:rPr>
              <w:t>70</w:t>
            </w:r>
          </w:p>
        </w:tc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5E61E908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 w:hint="eastAsia"/>
                <w:sz w:val="18"/>
                <w:szCs w:val="18"/>
              </w:rPr>
              <w:t>71</w:t>
            </w:r>
          </w:p>
        </w:tc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 w14:paraId="6D35CF44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 w:hint="eastAsia"/>
                <w:sz w:val="18"/>
                <w:szCs w:val="18"/>
              </w:rPr>
              <w:t>72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445D4B1B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 w:hint="eastAsia"/>
                <w:sz w:val="18"/>
                <w:szCs w:val="18"/>
              </w:rPr>
              <w:t>73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4A1717C2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 w:hint="eastAsia"/>
                <w:sz w:val="18"/>
                <w:szCs w:val="18"/>
              </w:rPr>
              <w:t>74</w:t>
            </w:r>
          </w:p>
        </w:tc>
        <w:tc>
          <w:tcPr>
            <w:tcW w:w="578" w:type="dxa"/>
            <w:tcBorders>
              <w:tl2br w:val="nil"/>
              <w:tr2bl w:val="nil"/>
            </w:tcBorders>
            <w:vAlign w:val="center"/>
          </w:tcPr>
          <w:p w14:paraId="72F75C38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 w:hint="eastAsia"/>
                <w:sz w:val="18"/>
                <w:szCs w:val="18"/>
              </w:rPr>
              <w:t>75</w:t>
            </w:r>
          </w:p>
        </w:tc>
      </w:tr>
      <w:tr w:rsidR="00845877" w:rsidRPr="00845877" w14:paraId="57B67C82" w14:textId="77777777" w:rsidTr="004A5906">
        <w:trPr>
          <w:jc w:val="center"/>
        </w:trPr>
        <w:tc>
          <w:tcPr>
            <w:tcW w:w="741" w:type="dxa"/>
            <w:tcBorders>
              <w:tl2br w:val="nil"/>
              <w:tr2bl w:val="nil"/>
            </w:tcBorders>
            <w:vAlign w:val="center"/>
          </w:tcPr>
          <w:p w14:paraId="22CEC00B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 w:rsidRPr="00845877">
              <w:rPr>
                <w:rFonts w:ascii="黑体" w:eastAsia="黑体" w:hAnsi="黑体" w:cs="黑体" w:hint="eastAsia"/>
                <w:sz w:val="21"/>
                <w:szCs w:val="21"/>
              </w:rPr>
              <w:t>本字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70AA309F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Cs w:val="24"/>
              </w:rPr>
            </w:pPr>
            <w:proofErr w:type="gramStart"/>
            <w:r w:rsidRPr="00845877">
              <w:rPr>
                <w:rFonts w:ascii="Calibri" w:hAnsi="Calibri" w:hint="eastAsia"/>
                <w:szCs w:val="24"/>
              </w:rPr>
              <w:t>芥</w:t>
            </w:r>
            <w:proofErr w:type="gramEnd"/>
          </w:p>
        </w:tc>
        <w:tc>
          <w:tcPr>
            <w:tcW w:w="487" w:type="dxa"/>
            <w:tcBorders>
              <w:tl2br w:val="nil"/>
              <w:tr2bl w:val="nil"/>
            </w:tcBorders>
            <w:vAlign w:val="center"/>
          </w:tcPr>
          <w:p w14:paraId="4C1840AB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藉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5975B22B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警</w:t>
            </w:r>
          </w:p>
        </w:tc>
        <w:tc>
          <w:tcPr>
            <w:tcW w:w="548" w:type="dxa"/>
            <w:tcBorders>
              <w:tl2br w:val="nil"/>
              <w:tr2bl w:val="nil"/>
            </w:tcBorders>
            <w:vAlign w:val="center"/>
          </w:tcPr>
          <w:p w14:paraId="1340F17E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敬</w:t>
            </w:r>
          </w:p>
        </w:tc>
        <w:tc>
          <w:tcPr>
            <w:tcW w:w="487" w:type="dxa"/>
            <w:tcBorders>
              <w:tl2br w:val="nil"/>
              <w:tr2bl w:val="nil"/>
            </w:tcBorders>
            <w:vAlign w:val="center"/>
          </w:tcPr>
          <w:p w14:paraId="3D7D2865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Cs w:val="24"/>
              </w:rPr>
            </w:pPr>
            <w:proofErr w:type="gramStart"/>
            <w:r w:rsidRPr="00845877">
              <w:rPr>
                <w:rFonts w:ascii="Calibri" w:hAnsi="Calibri" w:hint="eastAsia"/>
                <w:szCs w:val="24"/>
              </w:rPr>
              <w:t>灸</w:t>
            </w:r>
            <w:proofErr w:type="gramEnd"/>
          </w:p>
        </w:tc>
        <w:tc>
          <w:tcPr>
            <w:tcW w:w="518" w:type="dxa"/>
            <w:tcBorders>
              <w:tl2br w:val="nil"/>
              <w:tr2bl w:val="nil"/>
            </w:tcBorders>
            <w:vAlign w:val="center"/>
          </w:tcPr>
          <w:p w14:paraId="05837852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Cs w:val="24"/>
              </w:rPr>
            </w:pPr>
            <w:proofErr w:type="gramStart"/>
            <w:r w:rsidRPr="00845877">
              <w:rPr>
                <w:rFonts w:ascii="Calibri" w:hAnsi="Calibri" w:hint="eastAsia"/>
                <w:szCs w:val="24"/>
              </w:rPr>
              <w:t>僦</w:t>
            </w:r>
            <w:proofErr w:type="gramEnd"/>
          </w:p>
        </w:tc>
        <w:tc>
          <w:tcPr>
            <w:tcW w:w="533" w:type="dxa"/>
            <w:tcBorders>
              <w:tl2br w:val="nil"/>
              <w:tr2bl w:val="nil"/>
            </w:tcBorders>
            <w:vAlign w:val="center"/>
          </w:tcPr>
          <w:p w14:paraId="1FAB9C29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歫</w:t>
            </w:r>
          </w:p>
        </w:tc>
        <w:tc>
          <w:tcPr>
            <w:tcW w:w="584" w:type="dxa"/>
            <w:tcBorders>
              <w:tl2br w:val="nil"/>
              <w:tr2bl w:val="nil"/>
            </w:tcBorders>
            <w:vAlign w:val="center"/>
          </w:tcPr>
          <w:p w14:paraId="1592977B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拒</w:t>
            </w:r>
          </w:p>
        </w:tc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 w14:paraId="33CA0135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決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679D1895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决</w:t>
            </w:r>
          </w:p>
        </w:tc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10C4ED2A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Cs w:val="24"/>
              </w:rPr>
            </w:pPr>
            <w:proofErr w:type="gramStart"/>
            <w:r w:rsidRPr="00845877">
              <w:rPr>
                <w:rFonts w:ascii="Calibri" w:hAnsi="Calibri" w:hint="eastAsia"/>
                <w:szCs w:val="24"/>
              </w:rPr>
              <w:t>亢</w:t>
            </w:r>
            <w:proofErr w:type="gramEnd"/>
          </w:p>
        </w:tc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 w14:paraId="6DCB2059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Cs w:val="24"/>
              </w:rPr>
            </w:pPr>
            <w:proofErr w:type="gramStart"/>
            <w:r w:rsidRPr="00845877">
              <w:rPr>
                <w:rFonts w:ascii="Calibri" w:hAnsi="Calibri" w:hint="eastAsia"/>
                <w:szCs w:val="24"/>
              </w:rPr>
              <w:t>墾</w:t>
            </w:r>
            <w:proofErr w:type="gramEnd"/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24A4EA19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饋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65B58CFB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累</w:t>
            </w:r>
          </w:p>
        </w:tc>
        <w:tc>
          <w:tcPr>
            <w:tcW w:w="578" w:type="dxa"/>
            <w:tcBorders>
              <w:tl2br w:val="nil"/>
              <w:tr2bl w:val="nil"/>
            </w:tcBorders>
            <w:vAlign w:val="center"/>
          </w:tcPr>
          <w:p w14:paraId="00EE7977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籬</w:t>
            </w:r>
          </w:p>
        </w:tc>
      </w:tr>
      <w:tr w:rsidR="00845877" w:rsidRPr="00845877" w14:paraId="4F19E1CD" w14:textId="77777777" w:rsidTr="004A5906">
        <w:trPr>
          <w:jc w:val="center"/>
        </w:trPr>
        <w:tc>
          <w:tcPr>
            <w:tcW w:w="741" w:type="dxa"/>
            <w:tcBorders>
              <w:tl2br w:val="nil"/>
              <w:tr2bl w:val="nil"/>
            </w:tcBorders>
            <w:vAlign w:val="center"/>
          </w:tcPr>
          <w:p w14:paraId="0ED35C80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 w:rsidRPr="00845877">
              <w:rPr>
                <w:rFonts w:ascii="黑体" w:eastAsia="黑体" w:hAnsi="黑体" w:cs="黑体" w:hint="eastAsia"/>
                <w:sz w:val="21"/>
                <w:szCs w:val="21"/>
              </w:rPr>
              <w:t>通假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5D904E33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proofErr w:type="gramStart"/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介</w:t>
            </w:r>
            <w:proofErr w:type="gramEnd"/>
          </w:p>
        </w:tc>
        <w:tc>
          <w:tcPr>
            <w:tcW w:w="487" w:type="dxa"/>
            <w:tcBorders>
              <w:tl2br w:val="nil"/>
              <w:tr2bl w:val="nil"/>
            </w:tcBorders>
            <w:vAlign w:val="center"/>
          </w:tcPr>
          <w:p w14:paraId="0414E11C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耤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300C95D6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敬</w:t>
            </w:r>
          </w:p>
        </w:tc>
        <w:tc>
          <w:tcPr>
            <w:tcW w:w="548" w:type="dxa"/>
            <w:tcBorders>
              <w:tl2br w:val="nil"/>
              <w:tr2bl w:val="nil"/>
            </w:tcBorders>
            <w:vAlign w:val="center"/>
          </w:tcPr>
          <w:p w14:paraId="6DDD0217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proofErr w:type="gramStart"/>
            <w:r w:rsidRPr="00845877">
              <w:rPr>
                <w:rFonts w:ascii="Calibri" w:hAnsi="Calibri" w:hint="eastAsia"/>
                <w:szCs w:val="24"/>
              </w:rPr>
              <w:t>儆</w:t>
            </w:r>
            <w:proofErr w:type="gramEnd"/>
          </w:p>
        </w:tc>
        <w:tc>
          <w:tcPr>
            <w:tcW w:w="487" w:type="dxa"/>
            <w:tcBorders>
              <w:tl2br w:val="nil"/>
              <w:tr2bl w:val="nil"/>
            </w:tcBorders>
            <w:vAlign w:val="center"/>
          </w:tcPr>
          <w:p w14:paraId="52A613E8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久</w:t>
            </w:r>
          </w:p>
        </w:tc>
        <w:tc>
          <w:tcPr>
            <w:tcW w:w="518" w:type="dxa"/>
            <w:tcBorders>
              <w:tl2br w:val="nil"/>
              <w:tr2bl w:val="nil"/>
            </w:tcBorders>
            <w:vAlign w:val="center"/>
          </w:tcPr>
          <w:p w14:paraId="48568652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就</w:t>
            </w:r>
          </w:p>
        </w:tc>
        <w:tc>
          <w:tcPr>
            <w:tcW w:w="533" w:type="dxa"/>
            <w:tcBorders>
              <w:tl2br w:val="nil"/>
              <w:tr2bl w:val="nil"/>
            </w:tcBorders>
            <w:vAlign w:val="center"/>
          </w:tcPr>
          <w:p w14:paraId="3A6BC5DD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巨</w:t>
            </w:r>
          </w:p>
        </w:tc>
        <w:tc>
          <w:tcPr>
            <w:tcW w:w="584" w:type="dxa"/>
            <w:tcBorders>
              <w:tl2br w:val="nil"/>
              <w:tr2bl w:val="nil"/>
            </w:tcBorders>
            <w:vAlign w:val="center"/>
          </w:tcPr>
          <w:p w14:paraId="53929377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距</w:t>
            </w:r>
          </w:p>
        </w:tc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 w14:paraId="39301073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Times New Roman" w:eastAsia="仿宋_GB2312" w:hAnsi="Times New Roman" w:hint="eastAsia"/>
                <w:szCs w:val="24"/>
              </w:rPr>
              <w:t>䦼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03F3EBEA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決</w:t>
            </w:r>
          </w:p>
        </w:tc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3FAE2535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proofErr w:type="gramStart"/>
            <w:r w:rsidRPr="00845877">
              <w:rPr>
                <w:rFonts w:ascii="Calibri" w:hAnsi="Calibri" w:hint="eastAsia"/>
                <w:szCs w:val="24"/>
              </w:rPr>
              <w:t>犺</w:t>
            </w:r>
            <w:proofErr w:type="gramEnd"/>
          </w:p>
        </w:tc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 w14:paraId="16D63ABF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豤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339878B8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餽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7B5C01AF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proofErr w:type="gramStart"/>
            <w:r w:rsidRPr="00845877">
              <w:rPr>
                <w:rFonts w:ascii="Calibri" w:hAnsi="Calibri" w:hint="eastAsia"/>
                <w:szCs w:val="24"/>
              </w:rPr>
              <w:t>羸</w:t>
            </w:r>
            <w:proofErr w:type="gramEnd"/>
          </w:p>
        </w:tc>
        <w:tc>
          <w:tcPr>
            <w:tcW w:w="578" w:type="dxa"/>
            <w:tcBorders>
              <w:tl2br w:val="nil"/>
              <w:tr2bl w:val="nil"/>
            </w:tcBorders>
            <w:vAlign w:val="center"/>
          </w:tcPr>
          <w:p w14:paraId="13B9846C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離</w:t>
            </w:r>
          </w:p>
        </w:tc>
      </w:tr>
      <w:tr w:rsidR="00845877" w:rsidRPr="00845877" w14:paraId="7DB9B837" w14:textId="77777777" w:rsidTr="004A5906">
        <w:trPr>
          <w:jc w:val="center"/>
        </w:trPr>
        <w:tc>
          <w:tcPr>
            <w:tcW w:w="741" w:type="dxa"/>
            <w:tcBorders>
              <w:tl2br w:val="nil"/>
              <w:tr2bl w:val="nil"/>
            </w:tcBorders>
            <w:vAlign w:val="center"/>
          </w:tcPr>
          <w:p w14:paraId="2EF842A6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 w:rsidRPr="00845877">
              <w:rPr>
                <w:rFonts w:ascii="黑体" w:eastAsia="黑体" w:hAnsi="黑体" w:cs="黑体" w:hint="eastAsia"/>
                <w:sz w:val="21"/>
                <w:szCs w:val="21"/>
              </w:rPr>
              <w:t>序号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0521B798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 w:hint="eastAsia"/>
                <w:sz w:val="18"/>
                <w:szCs w:val="18"/>
              </w:rPr>
              <w:t>76</w:t>
            </w:r>
          </w:p>
        </w:tc>
        <w:tc>
          <w:tcPr>
            <w:tcW w:w="487" w:type="dxa"/>
            <w:tcBorders>
              <w:tl2br w:val="nil"/>
              <w:tr2bl w:val="nil"/>
            </w:tcBorders>
            <w:vAlign w:val="center"/>
          </w:tcPr>
          <w:p w14:paraId="798CFB29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 w:hint="eastAsia"/>
                <w:sz w:val="18"/>
                <w:szCs w:val="18"/>
              </w:rPr>
              <w:t>77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308C55E5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 w:hint="eastAsia"/>
                <w:sz w:val="18"/>
                <w:szCs w:val="18"/>
              </w:rPr>
              <w:t>78</w:t>
            </w:r>
          </w:p>
        </w:tc>
        <w:tc>
          <w:tcPr>
            <w:tcW w:w="548" w:type="dxa"/>
            <w:tcBorders>
              <w:tl2br w:val="nil"/>
              <w:tr2bl w:val="nil"/>
            </w:tcBorders>
            <w:vAlign w:val="center"/>
          </w:tcPr>
          <w:p w14:paraId="12C811BA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 w:hint="eastAsia"/>
                <w:sz w:val="18"/>
                <w:szCs w:val="18"/>
              </w:rPr>
              <w:t>79</w:t>
            </w:r>
          </w:p>
        </w:tc>
        <w:tc>
          <w:tcPr>
            <w:tcW w:w="487" w:type="dxa"/>
            <w:tcBorders>
              <w:tl2br w:val="nil"/>
              <w:tr2bl w:val="nil"/>
            </w:tcBorders>
            <w:vAlign w:val="center"/>
          </w:tcPr>
          <w:p w14:paraId="205CD6C0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 w:hint="eastAsia"/>
                <w:sz w:val="18"/>
                <w:szCs w:val="18"/>
              </w:rPr>
              <w:t>80</w:t>
            </w:r>
          </w:p>
        </w:tc>
        <w:tc>
          <w:tcPr>
            <w:tcW w:w="518" w:type="dxa"/>
            <w:tcBorders>
              <w:tl2br w:val="nil"/>
              <w:tr2bl w:val="nil"/>
            </w:tcBorders>
            <w:vAlign w:val="center"/>
          </w:tcPr>
          <w:p w14:paraId="24A756D9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 w:hint="eastAsia"/>
                <w:sz w:val="18"/>
                <w:szCs w:val="18"/>
              </w:rPr>
              <w:t>81</w:t>
            </w:r>
          </w:p>
        </w:tc>
        <w:tc>
          <w:tcPr>
            <w:tcW w:w="533" w:type="dxa"/>
            <w:tcBorders>
              <w:tl2br w:val="nil"/>
              <w:tr2bl w:val="nil"/>
            </w:tcBorders>
            <w:vAlign w:val="center"/>
          </w:tcPr>
          <w:p w14:paraId="42BB872B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 w:hint="eastAsia"/>
                <w:sz w:val="18"/>
                <w:szCs w:val="18"/>
              </w:rPr>
              <w:t>82</w:t>
            </w:r>
          </w:p>
        </w:tc>
        <w:tc>
          <w:tcPr>
            <w:tcW w:w="584" w:type="dxa"/>
            <w:tcBorders>
              <w:tl2br w:val="nil"/>
              <w:tr2bl w:val="nil"/>
            </w:tcBorders>
            <w:vAlign w:val="center"/>
          </w:tcPr>
          <w:p w14:paraId="2F3D4946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 w:hint="eastAsia"/>
                <w:sz w:val="18"/>
                <w:szCs w:val="18"/>
              </w:rPr>
              <w:t>83</w:t>
            </w:r>
          </w:p>
        </w:tc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 w14:paraId="5D30D54D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 w:hint="eastAsia"/>
                <w:sz w:val="18"/>
                <w:szCs w:val="18"/>
              </w:rPr>
              <w:t>84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3573C0C4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 w:hint="eastAsia"/>
                <w:sz w:val="18"/>
                <w:szCs w:val="18"/>
              </w:rPr>
              <w:t>85</w:t>
            </w:r>
          </w:p>
        </w:tc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34B6F838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 w:hint="eastAsia"/>
                <w:sz w:val="18"/>
                <w:szCs w:val="18"/>
              </w:rPr>
              <w:t>86</w:t>
            </w:r>
          </w:p>
        </w:tc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 w14:paraId="6A5D4E17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 w:hint="eastAsia"/>
                <w:sz w:val="18"/>
                <w:szCs w:val="18"/>
              </w:rPr>
              <w:t>87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1889A8B7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 w:hint="eastAsia"/>
                <w:sz w:val="18"/>
                <w:szCs w:val="18"/>
              </w:rPr>
              <w:t>88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741A3E95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 w:hint="eastAsia"/>
                <w:sz w:val="18"/>
                <w:szCs w:val="18"/>
              </w:rPr>
              <w:t>89</w:t>
            </w:r>
          </w:p>
        </w:tc>
        <w:tc>
          <w:tcPr>
            <w:tcW w:w="578" w:type="dxa"/>
            <w:tcBorders>
              <w:tl2br w:val="nil"/>
              <w:tr2bl w:val="nil"/>
            </w:tcBorders>
            <w:vAlign w:val="center"/>
          </w:tcPr>
          <w:p w14:paraId="2DDFCC9F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 w:hint="eastAsia"/>
                <w:sz w:val="18"/>
                <w:szCs w:val="18"/>
              </w:rPr>
              <w:t>90</w:t>
            </w:r>
          </w:p>
        </w:tc>
      </w:tr>
      <w:tr w:rsidR="00845877" w:rsidRPr="00845877" w14:paraId="2F1B3A0A" w14:textId="77777777" w:rsidTr="004A5906">
        <w:trPr>
          <w:jc w:val="center"/>
        </w:trPr>
        <w:tc>
          <w:tcPr>
            <w:tcW w:w="741" w:type="dxa"/>
            <w:tcBorders>
              <w:tl2br w:val="nil"/>
              <w:tr2bl w:val="nil"/>
            </w:tcBorders>
            <w:vAlign w:val="center"/>
          </w:tcPr>
          <w:p w14:paraId="58DD089F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 w:rsidRPr="00845877">
              <w:rPr>
                <w:rFonts w:ascii="黑体" w:eastAsia="黑体" w:hAnsi="黑体" w:cs="黑体" w:hint="eastAsia"/>
                <w:sz w:val="21"/>
                <w:szCs w:val="21"/>
              </w:rPr>
              <w:t>本字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32A0924E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糧</w:t>
            </w:r>
          </w:p>
        </w:tc>
        <w:tc>
          <w:tcPr>
            <w:tcW w:w="487" w:type="dxa"/>
            <w:tcBorders>
              <w:tl2br w:val="nil"/>
              <w:tr2bl w:val="nil"/>
            </w:tcBorders>
            <w:vAlign w:val="center"/>
          </w:tcPr>
          <w:p w14:paraId="55198C4E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梁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50288199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輛</w:t>
            </w:r>
          </w:p>
        </w:tc>
        <w:tc>
          <w:tcPr>
            <w:tcW w:w="548" w:type="dxa"/>
            <w:tcBorders>
              <w:tl2br w:val="nil"/>
              <w:tr2bl w:val="nil"/>
            </w:tcBorders>
            <w:vAlign w:val="center"/>
          </w:tcPr>
          <w:p w14:paraId="3D00AEB0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裂</w:t>
            </w:r>
          </w:p>
        </w:tc>
        <w:tc>
          <w:tcPr>
            <w:tcW w:w="487" w:type="dxa"/>
            <w:tcBorders>
              <w:tl2br w:val="nil"/>
              <w:tr2bl w:val="nil"/>
            </w:tcBorders>
            <w:vAlign w:val="center"/>
          </w:tcPr>
          <w:p w14:paraId="5E3A6330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獵</w:t>
            </w:r>
          </w:p>
        </w:tc>
        <w:tc>
          <w:tcPr>
            <w:tcW w:w="518" w:type="dxa"/>
            <w:tcBorders>
              <w:tl2br w:val="nil"/>
              <w:tr2bl w:val="nil"/>
            </w:tcBorders>
            <w:vAlign w:val="center"/>
          </w:tcPr>
          <w:p w14:paraId="00FC0CB2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Cs w:val="24"/>
              </w:rPr>
            </w:pPr>
            <w:proofErr w:type="gramStart"/>
            <w:r w:rsidRPr="00845877">
              <w:rPr>
                <w:rFonts w:ascii="Calibri" w:hAnsi="Calibri" w:hint="eastAsia"/>
                <w:szCs w:val="24"/>
              </w:rPr>
              <w:t>鬣</w:t>
            </w:r>
            <w:proofErr w:type="gramEnd"/>
          </w:p>
        </w:tc>
        <w:tc>
          <w:tcPr>
            <w:tcW w:w="533" w:type="dxa"/>
            <w:tcBorders>
              <w:tl2br w:val="nil"/>
              <w:tr2bl w:val="nil"/>
            </w:tcBorders>
            <w:vAlign w:val="center"/>
          </w:tcPr>
          <w:p w14:paraId="607FBD7D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Cs w:val="24"/>
              </w:rPr>
            </w:pPr>
            <w:proofErr w:type="gramStart"/>
            <w:r w:rsidRPr="00845877">
              <w:rPr>
                <w:rFonts w:ascii="Calibri" w:hAnsi="Calibri" w:hint="eastAsia"/>
                <w:szCs w:val="24"/>
              </w:rPr>
              <w:t>遴</w:t>
            </w:r>
            <w:proofErr w:type="gramEnd"/>
          </w:p>
        </w:tc>
        <w:tc>
          <w:tcPr>
            <w:tcW w:w="584" w:type="dxa"/>
            <w:tcBorders>
              <w:tl2br w:val="nil"/>
              <w:tr2bl w:val="nil"/>
            </w:tcBorders>
            <w:vAlign w:val="center"/>
          </w:tcPr>
          <w:p w14:paraId="1F95406D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齡</w:t>
            </w:r>
          </w:p>
        </w:tc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 w14:paraId="3BD556A3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Cs w:val="24"/>
              </w:rPr>
            </w:pPr>
            <w:proofErr w:type="gramStart"/>
            <w:r w:rsidRPr="00845877">
              <w:rPr>
                <w:rFonts w:ascii="Calibri" w:hAnsi="Calibri" w:hint="eastAsia"/>
                <w:szCs w:val="24"/>
              </w:rPr>
              <w:t>吝</w:t>
            </w:r>
            <w:proofErr w:type="gramEnd"/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0269782C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Cs w:val="24"/>
              </w:rPr>
            </w:pPr>
            <w:proofErr w:type="gramStart"/>
            <w:r w:rsidRPr="00845877">
              <w:rPr>
                <w:rFonts w:cs="宋体" w:hint="eastAsia"/>
                <w:szCs w:val="24"/>
              </w:rPr>
              <w:t>吝</w:t>
            </w:r>
            <w:proofErr w:type="gramEnd"/>
          </w:p>
        </w:tc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2333D201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漏</w:t>
            </w:r>
          </w:p>
        </w:tc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 w14:paraId="160C35AD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露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6D73F900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裸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152455F6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旅</w:t>
            </w:r>
          </w:p>
        </w:tc>
        <w:tc>
          <w:tcPr>
            <w:tcW w:w="578" w:type="dxa"/>
            <w:tcBorders>
              <w:tl2br w:val="nil"/>
              <w:tr2bl w:val="nil"/>
            </w:tcBorders>
            <w:vAlign w:val="center"/>
          </w:tcPr>
          <w:p w14:paraId="2E0273A5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薶</w:t>
            </w:r>
          </w:p>
        </w:tc>
      </w:tr>
      <w:tr w:rsidR="00845877" w:rsidRPr="00845877" w14:paraId="126255EF" w14:textId="77777777" w:rsidTr="004A5906">
        <w:trPr>
          <w:jc w:val="center"/>
        </w:trPr>
        <w:tc>
          <w:tcPr>
            <w:tcW w:w="741" w:type="dxa"/>
            <w:tcBorders>
              <w:tl2br w:val="nil"/>
              <w:tr2bl w:val="nil"/>
            </w:tcBorders>
            <w:vAlign w:val="center"/>
          </w:tcPr>
          <w:p w14:paraId="428E54D8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 w:rsidRPr="00845877">
              <w:rPr>
                <w:rFonts w:ascii="黑体" w:eastAsia="黑体" w:hAnsi="黑体" w:cs="黑体" w:hint="eastAsia"/>
                <w:sz w:val="21"/>
                <w:szCs w:val="21"/>
              </w:rPr>
              <w:t>通假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6959B9AF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量</w:t>
            </w:r>
          </w:p>
        </w:tc>
        <w:tc>
          <w:tcPr>
            <w:tcW w:w="487" w:type="dxa"/>
            <w:tcBorders>
              <w:tl2br w:val="nil"/>
              <w:tr2bl w:val="nil"/>
            </w:tcBorders>
            <w:vAlign w:val="center"/>
          </w:tcPr>
          <w:p w14:paraId="323558E6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proofErr w:type="gramStart"/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粱</w:t>
            </w:r>
            <w:proofErr w:type="gramEnd"/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43A03FBA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proofErr w:type="gramStart"/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兩</w:t>
            </w:r>
            <w:proofErr w:type="gramEnd"/>
          </w:p>
        </w:tc>
        <w:tc>
          <w:tcPr>
            <w:tcW w:w="548" w:type="dxa"/>
            <w:tcBorders>
              <w:tl2br w:val="nil"/>
              <w:tr2bl w:val="nil"/>
            </w:tcBorders>
            <w:vAlign w:val="center"/>
          </w:tcPr>
          <w:p w14:paraId="75B9AA0B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列</w:t>
            </w:r>
          </w:p>
        </w:tc>
        <w:tc>
          <w:tcPr>
            <w:tcW w:w="487" w:type="dxa"/>
            <w:tcBorders>
              <w:tl2br w:val="nil"/>
              <w:tr2bl w:val="nil"/>
            </w:tcBorders>
            <w:vAlign w:val="center"/>
          </w:tcPr>
          <w:p w14:paraId="6EBD6247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proofErr w:type="gramStart"/>
            <w:r w:rsidRPr="00845877">
              <w:rPr>
                <w:rFonts w:ascii="Calibri" w:hAnsi="Calibri" w:hint="eastAsia"/>
                <w:szCs w:val="24"/>
              </w:rPr>
              <w:t>邋</w:t>
            </w:r>
            <w:proofErr w:type="gramEnd"/>
          </w:p>
        </w:tc>
        <w:tc>
          <w:tcPr>
            <w:tcW w:w="518" w:type="dxa"/>
            <w:tcBorders>
              <w:tl2br w:val="nil"/>
              <w:tr2bl w:val="nil"/>
            </w:tcBorders>
            <w:vAlign w:val="center"/>
          </w:tcPr>
          <w:p w14:paraId="7270286A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proofErr w:type="gramStart"/>
            <w:r w:rsidRPr="00845877">
              <w:rPr>
                <w:rFonts w:ascii="Calibri" w:hAnsi="Calibri" w:hint="eastAsia"/>
                <w:szCs w:val="24"/>
              </w:rPr>
              <w:t>邋</w:t>
            </w:r>
            <w:proofErr w:type="gramEnd"/>
          </w:p>
        </w:tc>
        <w:tc>
          <w:tcPr>
            <w:tcW w:w="533" w:type="dxa"/>
            <w:tcBorders>
              <w:tl2br w:val="nil"/>
              <w:tr2bl w:val="nil"/>
            </w:tcBorders>
            <w:vAlign w:val="center"/>
          </w:tcPr>
          <w:p w14:paraId="53CB56A1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proofErr w:type="gramStart"/>
            <w:r w:rsidRPr="00845877">
              <w:rPr>
                <w:rFonts w:ascii="Calibri" w:hAnsi="Calibri" w:hint="eastAsia"/>
                <w:szCs w:val="24"/>
              </w:rPr>
              <w:t>粼</w:t>
            </w:r>
            <w:proofErr w:type="gramEnd"/>
          </w:p>
        </w:tc>
        <w:tc>
          <w:tcPr>
            <w:tcW w:w="584" w:type="dxa"/>
            <w:tcBorders>
              <w:tl2br w:val="nil"/>
              <w:tr2bl w:val="nil"/>
            </w:tcBorders>
            <w:vAlign w:val="center"/>
          </w:tcPr>
          <w:p w14:paraId="3AC73C86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proofErr w:type="gramStart"/>
            <w:r w:rsidRPr="00845877">
              <w:rPr>
                <w:rFonts w:ascii="Calibri" w:hAnsi="Calibri" w:hint="eastAsia"/>
                <w:szCs w:val="24"/>
              </w:rPr>
              <w:t>粼</w:t>
            </w:r>
            <w:proofErr w:type="gramEnd"/>
          </w:p>
        </w:tc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 w14:paraId="0869B8F3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藺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5AE8F4B4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閵</w:t>
            </w:r>
          </w:p>
        </w:tc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36008099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proofErr w:type="gramStart"/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屚</w:t>
            </w:r>
            <w:proofErr w:type="gramEnd"/>
          </w:p>
        </w:tc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 w14:paraId="4C5233F0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路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089F6D89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䇔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6739D119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proofErr w:type="gramStart"/>
            <w:r w:rsidRPr="00845877">
              <w:rPr>
                <w:rFonts w:ascii="Calibri" w:hAnsi="Calibri" w:hint="eastAsia"/>
                <w:szCs w:val="24"/>
              </w:rPr>
              <w:t>吕</w:t>
            </w:r>
            <w:proofErr w:type="gramEnd"/>
          </w:p>
        </w:tc>
        <w:tc>
          <w:tcPr>
            <w:tcW w:w="578" w:type="dxa"/>
            <w:tcBorders>
              <w:tl2br w:val="nil"/>
              <w:tr2bl w:val="nil"/>
            </w:tcBorders>
            <w:vAlign w:val="center"/>
          </w:tcPr>
          <w:p w14:paraId="30178BFE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貍</w:t>
            </w:r>
          </w:p>
        </w:tc>
      </w:tr>
      <w:tr w:rsidR="00845877" w:rsidRPr="00845877" w14:paraId="5CD627D9" w14:textId="77777777" w:rsidTr="004A5906">
        <w:trPr>
          <w:jc w:val="center"/>
        </w:trPr>
        <w:tc>
          <w:tcPr>
            <w:tcW w:w="741" w:type="dxa"/>
            <w:tcBorders>
              <w:tl2br w:val="nil"/>
              <w:tr2bl w:val="nil"/>
            </w:tcBorders>
            <w:vAlign w:val="center"/>
          </w:tcPr>
          <w:p w14:paraId="61877050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 w:rsidRPr="00845877">
              <w:rPr>
                <w:rFonts w:ascii="黑体" w:eastAsia="黑体" w:hAnsi="黑体" w:cs="黑体" w:hint="eastAsia"/>
                <w:sz w:val="21"/>
                <w:szCs w:val="21"/>
              </w:rPr>
              <w:t>序号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23EC99A3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 w:hint="eastAsia"/>
                <w:sz w:val="18"/>
                <w:szCs w:val="18"/>
              </w:rPr>
              <w:t>91</w:t>
            </w:r>
          </w:p>
        </w:tc>
        <w:tc>
          <w:tcPr>
            <w:tcW w:w="487" w:type="dxa"/>
            <w:tcBorders>
              <w:tl2br w:val="nil"/>
              <w:tr2bl w:val="nil"/>
            </w:tcBorders>
            <w:vAlign w:val="center"/>
          </w:tcPr>
          <w:p w14:paraId="46CEBD42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 w:hint="eastAsia"/>
                <w:sz w:val="18"/>
                <w:szCs w:val="18"/>
              </w:rPr>
              <w:t>92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043F6BEA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 w:hint="eastAsia"/>
                <w:sz w:val="18"/>
                <w:szCs w:val="18"/>
              </w:rPr>
              <w:t>93</w:t>
            </w:r>
          </w:p>
        </w:tc>
        <w:tc>
          <w:tcPr>
            <w:tcW w:w="548" w:type="dxa"/>
            <w:tcBorders>
              <w:tl2br w:val="nil"/>
              <w:tr2bl w:val="nil"/>
            </w:tcBorders>
            <w:vAlign w:val="center"/>
          </w:tcPr>
          <w:p w14:paraId="101BA8CF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 w:hint="eastAsia"/>
                <w:sz w:val="18"/>
                <w:szCs w:val="18"/>
              </w:rPr>
              <w:t>94</w:t>
            </w:r>
          </w:p>
        </w:tc>
        <w:tc>
          <w:tcPr>
            <w:tcW w:w="487" w:type="dxa"/>
            <w:tcBorders>
              <w:tl2br w:val="nil"/>
              <w:tr2bl w:val="nil"/>
            </w:tcBorders>
            <w:vAlign w:val="center"/>
          </w:tcPr>
          <w:p w14:paraId="1027B48A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 w:hint="eastAsia"/>
                <w:sz w:val="18"/>
                <w:szCs w:val="18"/>
              </w:rPr>
              <w:t>95</w:t>
            </w:r>
          </w:p>
        </w:tc>
        <w:tc>
          <w:tcPr>
            <w:tcW w:w="518" w:type="dxa"/>
            <w:tcBorders>
              <w:tl2br w:val="nil"/>
              <w:tr2bl w:val="nil"/>
            </w:tcBorders>
            <w:vAlign w:val="center"/>
          </w:tcPr>
          <w:p w14:paraId="5E45D378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 w:hint="eastAsia"/>
                <w:sz w:val="18"/>
                <w:szCs w:val="18"/>
              </w:rPr>
              <w:t>96</w:t>
            </w:r>
          </w:p>
        </w:tc>
        <w:tc>
          <w:tcPr>
            <w:tcW w:w="533" w:type="dxa"/>
            <w:tcBorders>
              <w:tl2br w:val="nil"/>
              <w:tr2bl w:val="nil"/>
            </w:tcBorders>
            <w:vAlign w:val="center"/>
          </w:tcPr>
          <w:p w14:paraId="37CE8B6B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 w:hint="eastAsia"/>
                <w:sz w:val="18"/>
                <w:szCs w:val="18"/>
              </w:rPr>
              <w:t>97</w:t>
            </w:r>
          </w:p>
        </w:tc>
        <w:tc>
          <w:tcPr>
            <w:tcW w:w="584" w:type="dxa"/>
            <w:tcBorders>
              <w:tl2br w:val="nil"/>
              <w:tr2bl w:val="nil"/>
            </w:tcBorders>
            <w:vAlign w:val="center"/>
          </w:tcPr>
          <w:p w14:paraId="09C76622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 w:hint="eastAsia"/>
                <w:sz w:val="18"/>
                <w:szCs w:val="18"/>
              </w:rPr>
              <w:t>98</w:t>
            </w:r>
          </w:p>
        </w:tc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 w14:paraId="41A5ED29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 w:hint="eastAsia"/>
                <w:sz w:val="18"/>
                <w:szCs w:val="18"/>
              </w:rPr>
              <w:t>99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15880A53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 w:hint="eastAsia"/>
                <w:sz w:val="18"/>
                <w:szCs w:val="18"/>
              </w:rPr>
              <w:t>100</w:t>
            </w:r>
          </w:p>
        </w:tc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1F00D01F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 w:hint="eastAsia"/>
                <w:sz w:val="18"/>
                <w:szCs w:val="18"/>
              </w:rPr>
              <w:t>101</w:t>
            </w:r>
          </w:p>
        </w:tc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 w14:paraId="7D3CF10D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 w:hint="eastAsia"/>
                <w:sz w:val="18"/>
                <w:szCs w:val="18"/>
              </w:rPr>
              <w:t>102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25F87DFB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 w:hint="eastAsia"/>
                <w:sz w:val="18"/>
                <w:szCs w:val="18"/>
              </w:rPr>
              <w:t>103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4905BC35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 w:hint="eastAsia"/>
                <w:sz w:val="18"/>
                <w:szCs w:val="18"/>
              </w:rPr>
              <w:t>104</w:t>
            </w:r>
          </w:p>
        </w:tc>
        <w:tc>
          <w:tcPr>
            <w:tcW w:w="578" w:type="dxa"/>
            <w:tcBorders>
              <w:tl2br w:val="nil"/>
              <w:tr2bl w:val="nil"/>
            </w:tcBorders>
            <w:vAlign w:val="center"/>
          </w:tcPr>
          <w:p w14:paraId="7C1215AA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 w:hint="eastAsia"/>
                <w:sz w:val="18"/>
                <w:szCs w:val="18"/>
              </w:rPr>
              <w:t>105</w:t>
            </w:r>
          </w:p>
        </w:tc>
      </w:tr>
      <w:tr w:rsidR="00845877" w:rsidRPr="00845877" w14:paraId="0EA919B3" w14:textId="77777777" w:rsidTr="004A5906">
        <w:trPr>
          <w:jc w:val="center"/>
        </w:trPr>
        <w:tc>
          <w:tcPr>
            <w:tcW w:w="741" w:type="dxa"/>
            <w:tcBorders>
              <w:tl2br w:val="nil"/>
              <w:tr2bl w:val="nil"/>
            </w:tcBorders>
            <w:vAlign w:val="center"/>
          </w:tcPr>
          <w:p w14:paraId="1EC38ADF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 w:rsidRPr="00845877">
              <w:rPr>
                <w:rFonts w:ascii="黑体" w:eastAsia="黑体" w:hAnsi="黑体" w:cs="黑体" w:hint="eastAsia"/>
                <w:sz w:val="21"/>
                <w:szCs w:val="21"/>
              </w:rPr>
              <w:t>本字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4EB35B16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埋</w:t>
            </w:r>
          </w:p>
        </w:tc>
        <w:tc>
          <w:tcPr>
            <w:tcW w:w="487" w:type="dxa"/>
            <w:tcBorders>
              <w:tl2br w:val="nil"/>
              <w:tr2bl w:val="nil"/>
            </w:tcBorders>
            <w:vAlign w:val="center"/>
          </w:tcPr>
          <w:p w14:paraId="51BA3F2C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賣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71164F33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Cs w:val="24"/>
              </w:rPr>
            </w:pPr>
            <w:proofErr w:type="gramStart"/>
            <w:r w:rsidRPr="00845877">
              <w:rPr>
                <w:rFonts w:ascii="Calibri" w:hAnsi="Calibri" w:hint="eastAsia"/>
                <w:szCs w:val="24"/>
              </w:rPr>
              <w:t>眯</w:t>
            </w:r>
            <w:proofErr w:type="gramEnd"/>
          </w:p>
        </w:tc>
        <w:tc>
          <w:tcPr>
            <w:tcW w:w="548" w:type="dxa"/>
            <w:tcBorders>
              <w:tl2br w:val="nil"/>
              <w:tr2bl w:val="nil"/>
            </w:tcBorders>
            <w:vAlign w:val="center"/>
          </w:tcPr>
          <w:p w14:paraId="7FE95E05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Cs w:val="24"/>
              </w:rPr>
            </w:pPr>
            <w:proofErr w:type="gramStart"/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縻</w:t>
            </w:r>
            <w:proofErr w:type="gramEnd"/>
          </w:p>
        </w:tc>
        <w:tc>
          <w:tcPr>
            <w:tcW w:w="487" w:type="dxa"/>
            <w:tcBorders>
              <w:tl2br w:val="nil"/>
              <w:tr2bl w:val="nil"/>
            </w:tcBorders>
            <w:vAlign w:val="center"/>
          </w:tcPr>
          <w:p w14:paraId="36C8E7D1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Cs w:val="24"/>
              </w:rPr>
            </w:pPr>
            <w:r w:rsidRPr="00845877">
              <w:rPr>
                <w:rFonts w:ascii="Calibri" w:hAnsi="Calibri"/>
                <w:noProof/>
                <w:szCs w:val="24"/>
              </w:rPr>
              <w:drawing>
                <wp:inline distT="0" distB="0" distL="114300" distR="114300" wp14:anchorId="6E243F7A" wp14:editId="7FA41FE8">
                  <wp:extent cx="227965" cy="247015"/>
                  <wp:effectExtent l="0" t="0" r="635" b="635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965" cy="247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" w:type="dxa"/>
            <w:tcBorders>
              <w:tl2br w:val="nil"/>
              <w:tr2bl w:val="nil"/>
            </w:tcBorders>
            <w:vAlign w:val="center"/>
          </w:tcPr>
          <w:p w14:paraId="54721C75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敃</w:t>
            </w:r>
          </w:p>
        </w:tc>
        <w:tc>
          <w:tcPr>
            <w:tcW w:w="533" w:type="dxa"/>
            <w:tcBorders>
              <w:tl2br w:val="nil"/>
              <w:tr2bl w:val="nil"/>
            </w:tcBorders>
            <w:vAlign w:val="center"/>
          </w:tcPr>
          <w:p w14:paraId="38BAA50C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謬</w:t>
            </w:r>
          </w:p>
        </w:tc>
        <w:tc>
          <w:tcPr>
            <w:tcW w:w="584" w:type="dxa"/>
            <w:tcBorders>
              <w:tl2br w:val="nil"/>
              <w:tr2bl w:val="nil"/>
            </w:tcBorders>
            <w:vAlign w:val="center"/>
          </w:tcPr>
          <w:p w14:paraId="6B5A9074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繆</w:t>
            </w:r>
          </w:p>
        </w:tc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 w14:paraId="0C649CD8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謀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0AE1B0C3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穆</w:t>
            </w:r>
          </w:p>
        </w:tc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0F46D55A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乃</w:t>
            </w:r>
          </w:p>
        </w:tc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 w14:paraId="2B738D20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怒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0AF9DDA5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炮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2EB8AE54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飄</w:t>
            </w:r>
          </w:p>
        </w:tc>
        <w:tc>
          <w:tcPr>
            <w:tcW w:w="578" w:type="dxa"/>
            <w:tcBorders>
              <w:tl2br w:val="nil"/>
              <w:tr2bl w:val="nil"/>
            </w:tcBorders>
            <w:vAlign w:val="center"/>
          </w:tcPr>
          <w:p w14:paraId="7E048682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Cs w:val="24"/>
              </w:rPr>
            </w:pPr>
            <w:proofErr w:type="gramStart"/>
            <w:r w:rsidRPr="00845877">
              <w:rPr>
                <w:rFonts w:ascii="Calibri" w:hAnsi="Calibri" w:hint="eastAsia"/>
                <w:szCs w:val="24"/>
              </w:rPr>
              <w:t>剽</w:t>
            </w:r>
            <w:proofErr w:type="gramEnd"/>
          </w:p>
        </w:tc>
      </w:tr>
      <w:tr w:rsidR="00845877" w:rsidRPr="00845877" w14:paraId="6A57A6FA" w14:textId="77777777" w:rsidTr="004A5906">
        <w:trPr>
          <w:jc w:val="center"/>
        </w:trPr>
        <w:tc>
          <w:tcPr>
            <w:tcW w:w="741" w:type="dxa"/>
            <w:tcBorders>
              <w:tl2br w:val="nil"/>
              <w:tr2bl w:val="nil"/>
            </w:tcBorders>
            <w:vAlign w:val="center"/>
          </w:tcPr>
          <w:p w14:paraId="084B8DDF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 w:rsidRPr="00845877">
              <w:rPr>
                <w:rFonts w:ascii="黑体" w:eastAsia="黑体" w:hAnsi="黑体" w:cs="黑体" w:hint="eastAsia"/>
                <w:sz w:val="21"/>
                <w:szCs w:val="21"/>
              </w:rPr>
              <w:t>通假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558E4D12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貍</w:t>
            </w:r>
          </w:p>
        </w:tc>
        <w:tc>
          <w:tcPr>
            <w:tcW w:w="487" w:type="dxa"/>
            <w:tcBorders>
              <w:tl2br w:val="nil"/>
              <w:tr2bl w:val="nil"/>
            </w:tcBorders>
            <w:vAlign w:val="center"/>
          </w:tcPr>
          <w:p w14:paraId="4F2F9A0F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買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70360837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米</w:t>
            </w:r>
          </w:p>
        </w:tc>
        <w:tc>
          <w:tcPr>
            <w:tcW w:w="548" w:type="dxa"/>
            <w:tcBorders>
              <w:tl2br w:val="nil"/>
              <w:tr2bl w:val="nil"/>
            </w:tcBorders>
            <w:vAlign w:val="center"/>
          </w:tcPr>
          <w:p w14:paraId="63E60CDB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爢</w:t>
            </w:r>
          </w:p>
        </w:tc>
        <w:tc>
          <w:tcPr>
            <w:tcW w:w="487" w:type="dxa"/>
            <w:tcBorders>
              <w:tl2br w:val="nil"/>
              <w:tr2bl w:val="nil"/>
            </w:tcBorders>
            <w:vAlign w:val="center"/>
          </w:tcPr>
          <w:p w14:paraId="0B881689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proofErr w:type="gramStart"/>
            <w:r w:rsidRPr="00845877">
              <w:rPr>
                <w:rFonts w:ascii="Calibri" w:hAnsi="Calibri" w:hint="eastAsia"/>
                <w:szCs w:val="24"/>
              </w:rPr>
              <w:t>靡</w:t>
            </w:r>
            <w:proofErr w:type="gramEnd"/>
          </w:p>
        </w:tc>
        <w:tc>
          <w:tcPr>
            <w:tcW w:w="518" w:type="dxa"/>
            <w:tcBorders>
              <w:tl2br w:val="nil"/>
              <w:tr2bl w:val="nil"/>
            </w:tcBorders>
            <w:vAlign w:val="center"/>
          </w:tcPr>
          <w:p w14:paraId="7ED54B99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/>
                <w:noProof/>
                <w:szCs w:val="24"/>
              </w:rPr>
              <w:drawing>
                <wp:inline distT="0" distB="0" distL="114300" distR="114300" wp14:anchorId="5668F965" wp14:editId="14348A1C">
                  <wp:extent cx="247650" cy="196850"/>
                  <wp:effectExtent l="0" t="0" r="0" b="317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" w:type="dxa"/>
            <w:tcBorders>
              <w:tl2br w:val="nil"/>
              <w:tr2bl w:val="nil"/>
            </w:tcBorders>
            <w:vAlign w:val="center"/>
          </w:tcPr>
          <w:p w14:paraId="57C237DF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繆</w:t>
            </w:r>
          </w:p>
        </w:tc>
        <w:tc>
          <w:tcPr>
            <w:tcW w:w="584" w:type="dxa"/>
            <w:tcBorders>
              <w:tl2br w:val="nil"/>
              <w:tr2bl w:val="nil"/>
            </w:tcBorders>
            <w:vAlign w:val="center"/>
          </w:tcPr>
          <w:p w14:paraId="50E659A0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謬</w:t>
            </w:r>
          </w:p>
        </w:tc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 w14:paraId="30093361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某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6C04EB6C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繆</w:t>
            </w:r>
          </w:p>
        </w:tc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13C8909D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耐</w:t>
            </w:r>
          </w:p>
        </w:tc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 w14:paraId="10608C9D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弩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62FF11A4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烰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6E5499AA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票</w:t>
            </w:r>
          </w:p>
        </w:tc>
        <w:tc>
          <w:tcPr>
            <w:tcW w:w="578" w:type="dxa"/>
            <w:tcBorders>
              <w:tl2br w:val="nil"/>
              <w:tr2bl w:val="nil"/>
            </w:tcBorders>
            <w:vAlign w:val="center"/>
          </w:tcPr>
          <w:p w14:paraId="3E980DD6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票</w:t>
            </w:r>
          </w:p>
        </w:tc>
      </w:tr>
      <w:tr w:rsidR="00845877" w:rsidRPr="00845877" w14:paraId="0BB732BD" w14:textId="77777777" w:rsidTr="004A5906">
        <w:trPr>
          <w:jc w:val="center"/>
        </w:trPr>
        <w:tc>
          <w:tcPr>
            <w:tcW w:w="741" w:type="dxa"/>
            <w:tcBorders>
              <w:tl2br w:val="nil"/>
              <w:tr2bl w:val="nil"/>
            </w:tcBorders>
            <w:vAlign w:val="center"/>
          </w:tcPr>
          <w:p w14:paraId="3FADB5AA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 w:rsidRPr="00845877">
              <w:rPr>
                <w:rFonts w:ascii="黑体" w:eastAsia="黑体" w:hAnsi="黑体" w:cs="黑体" w:hint="eastAsia"/>
                <w:sz w:val="21"/>
                <w:szCs w:val="21"/>
              </w:rPr>
              <w:t>序号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061F035E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 w:hint="eastAsia"/>
                <w:sz w:val="18"/>
                <w:szCs w:val="18"/>
              </w:rPr>
              <w:t>106</w:t>
            </w:r>
          </w:p>
        </w:tc>
        <w:tc>
          <w:tcPr>
            <w:tcW w:w="487" w:type="dxa"/>
            <w:tcBorders>
              <w:tl2br w:val="nil"/>
              <w:tr2bl w:val="nil"/>
            </w:tcBorders>
            <w:vAlign w:val="center"/>
          </w:tcPr>
          <w:p w14:paraId="6ED0E0FF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 w:hint="eastAsia"/>
                <w:sz w:val="18"/>
                <w:szCs w:val="18"/>
              </w:rPr>
              <w:t>107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5E548B26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 w:hint="eastAsia"/>
                <w:sz w:val="18"/>
                <w:szCs w:val="18"/>
              </w:rPr>
              <w:t>108</w:t>
            </w:r>
          </w:p>
        </w:tc>
        <w:tc>
          <w:tcPr>
            <w:tcW w:w="548" w:type="dxa"/>
            <w:tcBorders>
              <w:tl2br w:val="nil"/>
              <w:tr2bl w:val="nil"/>
            </w:tcBorders>
            <w:vAlign w:val="center"/>
          </w:tcPr>
          <w:p w14:paraId="6C6B1C06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 w:hint="eastAsia"/>
                <w:sz w:val="18"/>
                <w:szCs w:val="18"/>
              </w:rPr>
              <w:t>109</w:t>
            </w:r>
          </w:p>
        </w:tc>
        <w:tc>
          <w:tcPr>
            <w:tcW w:w="487" w:type="dxa"/>
            <w:tcBorders>
              <w:tl2br w:val="nil"/>
              <w:tr2bl w:val="nil"/>
            </w:tcBorders>
            <w:vAlign w:val="center"/>
          </w:tcPr>
          <w:p w14:paraId="641F0F9C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 w:hint="eastAsia"/>
                <w:sz w:val="18"/>
                <w:szCs w:val="18"/>
              </w:rPr>
              <w:t>110</w:t>
            </w:r>
          </w:p>
        </w:tc>
        <w:tc>
          <w:tcPr>
            <w:tcW w:w="518" w:type="dxa"/>
            <w:tcBorders>
              <w:tl2br w:val="nil"/>
              <w:tr2bl w:val="nil"/>
            </w:tcBorders>
            <w:vAlign w:val="center"/>
          </w:tcPr>
          <w:p w14:paraId="16A6B036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 w:hint="eastAsia"/>
                <w:sz w:val="18"/>
                <w:szCs w:val="18"/>
              </w:rPr>
              <w:t>111</w:t>
            </w:r>
          </w:p>
        </w:tc>
        <w:tc>
          <w:tcPr>
            <w:tcW w:w="533" w:type="dxa"/>
            <w:tcBorders>
              <w:tl2br w:val="nil"/>
              <w:tr2bl w:val="nil"/>
            </w:tcBorders>
            <w:vAlign w:val="center"/>
          </w:tcPr>
          <w:p w14:paraId="13C2C79C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 w:hint="eastAsia"/>
                <w:sz w:val="18"/>
                <w:szCs w:val="18"/>
              </w:rPr>
              <w:t>112</w:t>
            </w:r>
          </w:p>
        </w:tc>
        <w:tc>
          <w:tcPr>
            <w:tcW w:w="584" w:type="dxa"/>
            <w:tcBorders>
              <w:tl2br w:val="nil"/>
              <w:tr2bl w:val="nil"/>
            </w:tcBorders>
            <w:vAlign w:val="center"/>
          </w:tcPr>
          <w:p w14:paraId="327063CB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 w:hint="eastAsia"/>
                <w:sz w:val="18"/>
                <w:szCs w:val="18"/>
              </w:rPr>
              <w:t>113</w:t>
            </w:r>
          </w:p>
        </w:tc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 w14:paraId="1CB13E76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 w:hint="eastAsia"/>
                <w:sz w:val="18"/>
                <w:szCs w:val="18"/>
              </w:rPr>
              <w:t>114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56B5F4EE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/>
                <w:sz w:val="18"/>
                <w:szCs w:val="18"/>
              </w:rPr>
              <w:t>1</w:t>
            </w:r>
            <w:r w:rsidRPr="00845877">
              <w:rPr>
                <w:rFonts w:ascii="Times New Roman" w:eastAsia="黑体" w:hAnsi="Times New Roman" w:hint="eastAsia"/>
                <w:sz w:val="18"/>
                <w:szCs w:val="18"/>
              </w:rPr>
              <w:t>15</w:t>
            </w:r>
          </w:p>
        </w:tc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1D8233EB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/>
                <w:sz w:val="18"/>
                <w:szCs w:val="18"/>
              </w:rPr>
              <w:t>1</w:t>
            </w:r>
            <w:r w:rsidRPr="00845877">
              <w:rPr>
                <w:rFonts w:ascii="Times New Roman" w:eastAsia="黑体" w:hAnsi="Times New Roman" w:hint="eastAsia"/>
                <w:sz w:val="18"/>
                <w:szCs w:val="18"/>
              </w:rPr>
              <w:t>16</w:t>
            </w:r>
          </w:p>
        </w:tc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 w14:paraId="270E6F9A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/>
                <w:sz w:val="18"/>
                <w:szCs w:val="18"/>
              </w:rPr>
              <w:t>1</w:t>
            </w:r>
            <w:r w:rsidRPr="00845877">
              <w:rPr>
                <w:rFonts w:ascii="Times New Roman" w:eastAsia="黑体" w:hAnsi="Times New Roman" w:hint="eastAsia"/>
                <w:sz w:val="18"/>
                <w:szCs w:val="18"/>
              </w:rPr>
              <w:t>17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6FDC2762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/>
                <w:sz w:val="18"/>
                <w:szCs w:val="18"/>
              </w:rPr>
              <w:t>1</w:t>
            </w:r>
            <w:r w:rsidRPr="00845877">
              <w:rPr>
                <w:rFonts w:ascii="Times New Roman" w:eastAsia="黑体" w:hAnsi="Times New Roman" w:hint="eastAsia"/>
                <w:sz w:val="18"/>
                <w:szCs w:val="18"/>
              </w:rPr>
              <w:t>18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6BDFBC88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/>
                <w:sz w:val="18"/>
                <w:szCs w:val="18"/>
              </w:rPr>
              <w:t>1</w:t>
            </w:r>
            <w:r w:rsidRPr="00845877">
              <w:rPr>
                <w:rFonts w:ascii="Times New Roman" w:eastAsia="黑体" w:hAnsi="Times New Roman" w:hint="eastAsia"/>
                <w:sz w:val="18"/>
                <w:szCs w:val="18"/>
              </w:rPr>
              <w:t>19</w:t>
            </w:r>
          </w:p>
        </w:tc>
        <w:tc>
          <w:tcPr>
            <w:tcW w:w="578" w:type="dxa"/>
            <w:tcBorders>
              <w:tl2br w:val="nil"/>
              <w:tr2bl w:val="nil"/>
            </w:tcBorders>
            <w:vAlign w:val="center"/>
          </w:tcPr>
          <w:p w14:paraId="015096D6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845877">
              <w:rPr>
                <w:rFonts w:ascii="Times New Roman" w:eastAsia="黑体" w:hAnsi="Times New Roman"/>
                <w:sz w:val="18"/>
                <w:szCs w:val="18"/>
              </w:rPr>
              <w:t>1</w:t>
            </w:r>
            <w:r w:rsidRPr="00845877">
              <w:rPr>
                <w:rFonts w:ascii="Times New Roman" w:eastAsia="黑体" w:hAnsi="Times New Roman" w:hint="eastAsia"/>
                <w:sz w:val="18"/>
                <w:szCs w:val="18"/>
              </w:rPr>
              <w:t>20</w:t>
            </w:r>
          </w:p>
        </w:tc>
      </w:tr>
      <w:tr w:rsidR="00845877" w:rsidRPr="00845877" w14:paraId="0482AD74" w14:textId="77777777" w:rsidTr="004A5906">
        <w:trPr>
          <w:jc w:val="center"/>
        </w:trPr>
        <w:tc>
          <w:tcPr>
            <w:tcW w:w="741" w:type="dxa"/>
            <w:tcBorders>
              <w:tl2br w:val="nil"/>
              <w:tr2bl w:val="nil"/>
            </w:tcBorders>
            <w:vAlign w:val="center"/>
          </w:tcPr>
          <w:p w14:paraId="0E222979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 w:rsidRPr="00845877">
              <w:rPr>
                <w:rFonts w:ascii="黑体" w:eastAsia="黑体" w:hAnsi="黑体" w:cs="黑体" w:hint="eastAsia"/>
                <w:sz w:val="21"/>
                <w:szCs w:val="21"/>
              </w:rPr>
              <w:t>本字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4F9DB766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Cs w:val="24"/>
              </w:rPr>
            </w:pPr>
            <w:proofErr w:type="gramStart"/>
            <w:r w:rsidRPr="00845877">
              <w:rPr>
                <w:rFonts w:ascii="Calibri" w:hAnsi="Calibri" w:hint="eastAsia"/>
                <w:szCs w:val="24"/>
              </w:rPr>
              <w:t>阡</w:t>
            </w:r>
            <w:proofErr w:type="gramEnd"/>
          </w:p>
        </w:tc>
        <w:tc>
          <w:tcPr>
            <w:tcW w:w="487" w:type="dxa"/>
            <w:tcBorders>
              <w:tl2br w:val="nil"/>
              <w:tr2bl w:val="nil"/>
            </w:tcBorders>
            <w:vAlign w:val="center"/>
          </w:tcPr>
          <w:p w14:paraId="70919B3B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遷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1CFD206B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牆</w:t>
            </w:r>
          </w:p>
        </w:tc>
        <w:tc>
          <w:tcPr>
            <w:tcW w:w="548" w:type="dxa"/>
            <w:tcBorders>
              <w:tl2br w:val="nil"/>
              <w:tr2bl w:val="nil"/>
            </w:tcBorders>
            <w:vAlign w:val="center"/>
          </w:tcPr>
          <w:p w14:paraId="35D1779F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情</w:t>
            </w:r>
          </w:p>
        </w:tc>
        <w:tc>
          <w:tcPr>
            <w:tcW w:w="487" w:type="dxa"/>
            <w:tcBorders>
              <w:tl2br w:val="nil"/>
              <w:tr2bl w:val="nil"/>
            </w:tcBorders>
            <w:vAlign w:val="center"/>
          </w:tcPr>
          <w:p w14:paraId="3FE6E4EE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趨</w:t>
            </w:r>
          </w:p>
        </w:tc>
        <w:tc>
          <w:tcPr>
            <w:tcW w:w="518" w:type="dxa"/>
            <w:tcBorders>
              <w:tl2br w:val="nil"/>
              <w:tr2bl w:val="nil"/>
            </w:tcBorders>
            <w:vAlign w:val="center"/>
          </w:tcPr>
          <w:p w14:paraId="17E953F5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娶</w:t>
            </w:r>
          </w:p>
        </w:tc>
        <w:tc>
          <w:tcPr>
            <w:tcW w:w="533" w:type="dxa"/>
            <w:tcBorders>
              <w:tl2br w:val="nil"/>
              <w:tr2bl w:val="nil"/>
            </w:tcBorders>
            <w:vAlign w:val="center"/>
          </w:tcPr>
          <w:p w14:paraId="6D469B25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圈</w:t>
            </w:r>
          </w:p>
        </w:tc>
        <w:tc>
          <w:tcPr>
            <w:tcW w:w="584" w:type="dxa"/>
            <w:tcBorders>
              <w:tl2br w:val="nil"/>
              <w:tr2bl w:val="nil"/>
            </w:tcBorders>
            <w:vAlign w:val="center"/>
          </w:tcPr>
          <w:p w14:paraId="48BABCAC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全</w:t>
            </w:r>
          </w:p>
        </w:tc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 w14:paraId="3EE4F16B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Cs w:val="24"/>
              </w:rPr>
            </w:pPr>
            <w:proofErr w:type="gramStart"/>
            <w:r w:rsidRPr="00845877">
              <w:rPr>
                <w:rFonts w:ascii="Calibri" w:hAnsi="Calibri" w:hint="eastAsia"/>
                <w:szCs w:val="24"/>
              </w:rPr>
              <w:t>仞</w:t>
            </w:r>
            <w:proofErr w:type="gramEnd"/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700E7507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鎔</w:t>
            </w:r>
          </w:p>
        </w:tc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75AC819B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輮</w:t>
            </w:r>
          </w:p>
        </w:tc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 w14:paraId="75F4FF15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Cs w:val="24"/>
              </w:rPr>
            </w:pPr>
            <w:proofErr w:type="gramStart"/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茹</w:t>
            </w:r>
            <w:proofErr w:type="gramEnd"/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52EAB87F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Cs w:val="24"/>
              </w:rPr>
            </w:pPr>
            <w:proofErr w:type="gramStart"/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箬</w:t>
            </w:r>
            <w:proofErr w:type="gramEnd"/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11B4C152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繕</w:t>
            </w:r>
          </w:p>
        </w:tc>
        <w:tc>
          <w:tcPr>
            <w:tcW w:w="578" w:type="dxa"/>
            <w:tcBorders>
              <w:tl2br w:val="nil"/>
              <w:tr2bl w:val="nil"/>
            </w:tcBorders>
            <w:vAlign w:val="center"/>
          </w:tcPr>
          <w:p w14:paraId="5E6930D1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審</w:t>
            </w:r>
          </w:p>
        </w:tc>
      </w:tr>
      <w:tr w:rsidR="00845877" w:rsidRPr="00845877" w14:paraId="5785F385" w14:textId="77777777" w:rsidTr="004A5906">
        <w:trPr>
          <w:jc w:val="center"/>
        </w:trPr>
        <w:tc>
          <w:tcPr>
            <w:tcW w:w="741" w:type="dxa"/>
            <w:tcBorders>
              <w:tl2br w:val="nil"/>
              <w:tr2bl w:val="nil"/>
            </w:tcBorders>
            <w:vAlign w:val="center"/>
          </w:tcPr>
          <w:p w14:paraId="2444E15B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 w:rsidRPr="00845877">
              <w:rPr>
                <w:rFonts w:ascii="黑体" w:eastAsia="黑体" w:hAnsi="黑体" w:cs="黑体" w:hint="eastAsia"/>
                <w:sz w:val="21"/>
                <w:szCs w:val="21"/>
              </w:rPr>
              <w:t>通假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01862BF7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千</w:t>
            </w:r>
          </w:p>
        </w:tc>
        <w:tc>
          <w:tcPr>
            <w:tcW w:w="487" w:type="dxa"/>
            <w:tcBorders>
              <w:tl2br w:val="nil"/>
              <w:tr2bl w:val="nil"/>
            </w:tcBorders>
            <w:vAlign w:val="center"/>
          </w:tcPr>
          <w:p w14:paraId="13515649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䙴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3267E0CC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  <w:r w:rsidRPr="00845877">
              <w:rPr>
                <w:rFonts w:ascii="Times New Roman" w:eastAsia="仿宋_GB2312" w:hAnsi="Times New Roman" w:hint="eastAsia"/>
                <w:szCs w:val="24"/>
              </w:rPr>
              <w:t>蘠</w:t>
            </w:r>
          </w:p>
        </w:tc>
        <w:tc>
          <w:tcPr>
            <w:tcW w:w="548" w:type="dxa"/>
            <w:tcBorders>
              <w:tl2br w:val="nil"/>
              <w:tr2bl w:val="nil"/>
            </w:tcBorders>
            <w:vAlign w:val="center"/>
          </w:tcPr>
          <w:p w14:paraId="5627D2E1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請</w:t>
            </w:r>
          </w:p>
        </w:tc>
        <w:tc>
          <w:tcPr>
            <w:tcW w:w="487" w:type="dxa"/>
            <w:tcBorders>
              <w:tl2br w:val="nil"/>
              <w:tr2bl w:val="nil"/>
            </w:tcBorders>
            <w:vAlign w:val="center"/>
          </w:tcPr>
          <w:p w14:paraId="50D1DEFC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趣</w:t>
            </w:r>
          </w:p>
        </w:tc>
        <w:tc>
          <w:tcPr>
            <w:tcW w:w="518" w:type="dxa"/>
            <w:tcBorders>
              <w:tl2br w:val="nil"/>
              <w:tr2bl w:val="nil"/>
            </w:tcBorders>
            <w:vAlign w:val="center"/>
          </w:tcPr>
          <w:p w14:paraId="1E645898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  <w:r w:rsidRPr="00845877">
              <w:rPr>
                <w:rFonts w:ascii="Times New Roman" w:eastAsia="仿宋_GB2312" w:hAnsi="Times New Roman" w:hint="eastAsia"/>
                <w:szCs w:val="24"/>
              </w:rPr>
              <w:t>取</w:t>
            </w:r>
          </w:p>
        </w:tc>
        <w:tc>
          <w:tcPr>
            <w:tcW w:w="533" w:type="dxa"/>
            <w:tcBorders>
              <w:tl2br w:val="nil"/>
              <w:tr2bl w:val="nil"/>
            </w:tcBorders>
            <w:vAlign w:val="center"/>
          </w:tcPr>
          <w:p w14:paraId="0AA77A0B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  <w:r w:rsidRPr="00845877">
              <w:rPr>
                <w:rFonts w:ascii="Times New Roman" w:eastAsia="仿宋_GB2312" w:hAnsi="Times New Roman" w:hint="eastAsia"/>
                <w:szCs w:val="24"/>
              </w:rPr>
              <w:t>卷</w:t>
            </w:r>
          </w:p>
        </w:tc>
        <w:tc>
          <w:tcPr>
            <w:tcW w:w="584" w:type="dxa"/>
            <w:tcBorders>
              <w:tl2br w:val="nil"/>
              <w:tr2bl w:val="nil"/>
            </w:tcBorders>
            <w:vAlign w:val="center"/>
          </w:tcPr>
          <w:p w14:paraId="56019BA9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  <w:proofErr w:type="gramStart"/>
            <w:r w:rsidRPr="00845877">
              <w:rPr>
                <w:rFonts w:ascii="Calibri" w:hAnsi="Calibri" w:hint="eastAsia"/>
                <w:szCs w:val="24"/>
              </w:rPr>
              <w:t>牷</w:t>
            </w:r>
            <w:proofErr w:type="gramEnd"/>
          </w:p>
        </w:tc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 w14:paraId="16BD8DEB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  <w:r w:rsidRPr="00845877">
              <w:rPr>
                <w:rFonts w:ascii="Times New Roman" w:eastAsia="仿宋_GB2312" w:hAnsi="Times New Roman" w:hint="eastAsia"/>
                <w:szCs w:val="24"/>
              </w:rPr>
              <w:t>人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00FA3CF4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  <w:r w:rsidRPr="00845877">
              <w:rPr>
                <w:rFonts w:ascii="Times New Roman" w:eastAsia="仿宋_GB2312" w:hAnsi="Times New Roman" w:hint="eastAsia"/>
                <w:szCs w:val="24"/>
              </w:rPr>
              <w:t>容</w:t>
            </w:r>
          </w:p>
        </w:tc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1B01022F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柔</w:t>
            </w:r>
          </w:p>
        </w:tc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 w14:paraId="10BD78A1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  <w:r w:rsidRPr="00845877">
              <w:rPr>
                <w:rFonts w:ascii="Times New Roman" w:eastAsia="仿宋_GB2312" w:hAnsi="Times New Roman" w:hint="eastAsia"/>
                <w:szCs w:val="24"/>
              </w:rPr>
              <w:t>如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4FC97644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  <w:r w:rsidRPr="00845877">
              <w:rPr>
                <w:rFonts w:ascii="Times New Roman" w:eastAsia="仿宋_GB2312" w:hAnsi="Times New Roman" w:hint="eastAsia"/>
                <w:szCs w:val="24"/>
              </w:rPr>
              <w:t>若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7ECAF29E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  <w:r w:rsidRPr="00845877">
              <w:rPr>
                <w:rFonts w:ascii="Times New Roman" w:eastAsia="仿宋_GB2312" w:hAnsi="Times New Roman" w:hint="eastAsia"/>
                <w:szCs w:val="24"/>
              </w:rPr>
              <w:t>善</w:t>
            </w:r>
          </w:p>
        </w:tc>
        <w:tc>
          <w:tcPr>
            <w:tcW w:w="578" w:type="dxa"/>
            <w:tcBorders>
              <w:tl2br w:val="nil"/>
              <w:tr2bl w:val="nil"/>
            </w:tcBorders>
            <w:vAlign w:val="center"/>
          </w:tcPr>
          <w:p w14:paraId="4ACA8CBC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深</w:t>
            </w:r>
          </w:p>
        </w:tc>
      </w:tr>
      <w:tr w:rsidR="00845877" w:rsidRPr="00845877" w14:paraId="0A84F791" w14:textId="77777777" w:rsidTr="004A5906">
        <w:trPr>
          <w:jc w:val="center"/>
        </w:trPr>
        <w:tc>
          <w:tcPr>
            <w:tcW w:w="741" w:type="dxa"/>
            <w:tcBorders>
              <w:tl2br w:val="nil"/>
              <w:tr2bl w:val="nil"/>
            </w:tcBorders>
            <w:vAlign w:val="center"/>
          </w:tcPr>
          <w:p w14:paraId="48DC0C62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 w:rsidRPr="00845877">
              <w:rPr>
                <w:rFonts w:ascii="黑体" w:eastAsia="黑体" w:hAnsi="黑体" w:cs="黑体" w:hint="eastAsia"/>
                <w:sz w:val="21"/>
                <w:szCs w:val="21"/>
              </w:rPr>
              <w:t>序号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3CD3E7FD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/>
                <w:sz w:val="18"/>
                <w:szCs w:val="18"/>
              </w:rPr>
              <w:t>121</w:t>
            </w:r>
          </w:p>
        </w:tc>
        <w:tc>
          <w:tcPr>
            <w:tcW w:w="487" w:type="dxa"/>
            <w:tcBorders>
              <w:tl2br w:val="nil"/>
              <w:tr2bl w:val="nil"/>
            </w:tcBorders>
            <w:vAlign w:val="center"/>
          </w:tcPr>
          <w:p w14:paraId="2877AD54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/>
                <w:sz w:val="18"/>
                <w:szCs w:val="18"/>
              </w:rPr>
              <w:t>122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12412FE2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/>
                <w:sz w:val="18"/>
                <w:szCs w:val="18"/>
              </w:rPr>
              <w:t>123</w:t>
            </w:r>
          </w:p>
        </w:tc>
        <w:tc>
          <w:tcPr>
            <w:tcW w:w="548" w:type="dxa"/>
            <w:tcBorders>
              <w:tl2br w:val="nil"/>
              <w:tr2bl w:val="nil"/>
            </w:tcBorders>
            <w:vAlign w:val="center"/>
          </w:tcPr>
          <w:p w14:paraId="69D6A5B3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/>
                <w:sz w:val="18"/>
                <w:szCs w:val="18"/>
              </w:rPr>
              <w:t>124</w:t>
            </w:r>
          </w:p>
        </w:tc>
        <w:tc>
          <w:tcPr>
            <w:tcW w:w="487" w:type="dxa"/>
            <w:tcBorders>
              <w:tl2br w:val="nil"/>
              <w:tr2bl w:val="nil"/>
            </w:tcBorders>
            <w:vAlign w:val="center"/>
          </w:tcPr>
          <w:p w14:paraId="6A9FB17F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/>
                <w:sz w:val="18"/>
                <w:szCs w:val="18"/>
              </w:rPr>
              <w:t>125</w:t>
            </w:r>
          </w:p>
        </w:tc>
        <w:tc>
          <w:tcPr>
            <w:tcW w:w="518" w:type="dxa"/>
            <w:tcBorders>
              <w:tl2br w:val="nil"/>
              <w:tr2bl w:val="nil"/>
            </w:tcBorders>
            <w:vAlign w:val="center"/>
          </w:tcPr>
          <w:p w14:paraId="0B693D71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/>
                <w:sz w:val="18"/>
                <w:szCs w:val="18"/>
              </w:rPr>
              <w:t>126</w:t>
            </w:r>
          </w:p>
        </w:tc>
        <w:tc>
          <w:tcPr>
            <w:tcW w:w="533" w:type="dxa"/>
            <w:tcBorders>
              <w:tl2br w:val="nil"/>
              <w:tr2bl w:val="nil"/>
            </w:tcBorders>
            <w:vAlign w:val="center"/>
          </w:tcPr>
          <w:p w14:paraId="5F66C588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/>
                <w:sz w:val="18"/>
                <w:szCs w:val="18"/>
              </w:rPr>
              <w:t>127</w:t>
            </w:r>
          </w:p>
        </w:tc>
        <w:tc>
          <w:tcPr>
            <w:tcW w:w="584" w:type="dxa"/>
            <w:tcBorders>
              <w:tl2br w:val="nil"/>
              <w:tr2bl w:val="nil"/>
            </w:tcBorders>
            <w:vAlign w:val="center"/>
          </w:tcPr>
          <w:p w14:paraId="04B4D611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/>
                <w:sz w:val="18"/>
                <w:szCs w:val="18"/>
              </w:rPr>
              <w:t>128</w:t>
            </w:r>
          </w:p>
        </w:tc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 w14:paraId="2884ED9E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/>
                <w:sz w:val="18"/>
                <w:szCs w:val="18"/>
              </w:rPr>
              <w:t>129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0E9C9D05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/>
                <w:sz w:val="18"/>
                <w:szCs w:val="18"/>
              </w:rPr>
              <w:t>130</w:t>
            </w:r>
          </w:p>
        </w:tc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29407B65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/>
                <w:sz w:val="18"/>
                <w:szCs w:val="18"/>
              </w:rPr>
              <w:t>131</w:t>
            </w:r>
          </w:p>
        </w:tc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 w14:paraId="29CA9C79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/>
                <w:sz w:val="18"/>
                <w:szCs w:val="18"/>
              </w:rPr>
              <w:t>132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5CE18C12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/>
                <w:sz w:val="18"/>
                <w:szCs w:val="18"/>
              </w:rPr>
              <w:t>133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53C77EA2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/>
                <w:sz w:val="18"/>
                <w:szCs w:val="18"/>
              </w:rPr>
              <w:t>134</w:t>
            </w:r>
          </w:p>
        </w:tc>
        <w:tc>
          <w:tcPr>
            <w:tcW w:w="578" w:type="dxa"/>
            <w:tcBorders>
              <w:tl2br w:val="nil"/>
              <w:tr2bl w:val="nil"/>
            </w:tcBorders>
            <w:vAlign w:val="center"/>
          </w:tcPr>
          <w:p w14:paraId="2751DC81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/>
                <w:sz w:val="18"/>
                <w:szCs w:val="18"/>
              </w:rPr>
              <w:t>135</w:t>
            </w:r>
          </w:p>
        </w:tc>
      </w:tr>
      <w:tr w:rsidR="00845877" w:rsidRPr="00845877" w14:paraId="0FE106AD" w14:textId="77777777" w:rsidTr="004A5906">
        <w:trPr>
          <w:jc w:val="center"/>
        </w:trPr>
        <w:tc>
          <w:tcPr>
            <w:tcW w:w="741" w:type="dxa"/>
            <w:tcBorders>
              <w:tl2br w:val="nil"/>
              <w:tr2bl w:val="nil"/>
            </w:tcBorders>
            <w:vAlign w:val="center"/>
          </w:tcPr>
          <w:p w14:paraId="2A1A19B8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 w:rsidRPr="00845877">
              <w:rPr>
                <w:rFonts w:ascii="黑体" w:eastAsia="黑体" w:hAnsi="黑体" w:cs="黑体" w:hint="eastAsia"/>
                <w:sz w:val="21"/>
                <w:szCs w:val="21"/>
              </w:rPr>
              <w:t>本字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4659697B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proofErr w:type="gramStart"/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眚</w:t>
            </w:r>
            <w:proofErr w:type="gramEnd"/>
          </w:p>
        </w:tc>
        <w:tc>
          <w:tcPr>
            <w:tcW w:w="487" w:type="dxa"/>
            <w:tcBorders>
              <w:tl2br w:val="nil"/>
              <w:tr2bl w:val="nil"/>
            </w:tcBorders>
            <w:vAlign w:val="center"/>
          </w:tcPr>
          <w:p w14:paraId="6F307204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proofErr w:type="gramStart"/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牲</w:t>
            </w:r>
            <w:proofErr w:type="gramEnd"/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3092F798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梢</w:t>
            </w:r>
          </w:p>
        </w:tc>
        <w:tc>
          <w:tcPr>
            <w:tcW w:w="548" w:type="dxa"/>
            <w:tcBorders>
              <w:tl2br w:val="nil"/>
              <w:tr2bl w:val="nil"/>
            </w:tcBorders>
            <w:vAlign w:val="center"/>
          </w:tcPr>
          <w:p w14:paraId="11314AAD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蝕</w:t>
            </w:r>
          </w:p>
        </w:tc>
        <w:tc>
          <w:tcPr>
            <w:tcW w:w="487" w:type="dxa"/>
            <w:tcBorders>
              <w:tl2br w:val="nil"/>
              <w:tr2bl w:val="nil"/>
            </w:tcBorders>
            <w:vAlign w:val="center"/>
          </w:tcPr>
          <w:p w14:paraId="2B0A9B20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使</w:t>
            </w:r>
          </w:p>
        </w:tc>
        <w:tc>
          <w:tcPr>
            <w:tcW w:w="518" w:type="dxa"/>
            <w:tcBorders>
              <w:tl2br w:val="nil"/>
              <w:tr2bl w:val="nil"/>
            </w:tcBorders>
            <w:vAlign w:val="center"/>
          </w:tcPr>
          <w:p w14:paraId="50EDF104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視</w:t>
            </w:r>
          </w:p>
        </w:tc>
        <w:tc>
          <w:tcPr>
            <w:tcW w:w="533" w:type="dxa"/>
            <w:tcBorders>
              <w:tl2br w:val="nil"/>
              <w:tr2bl w:val="nil"/>
            </w:tcBorders>
            <w:vAlign w:val="center"/>
          </w:tcPr>
          <w:p w14:paraId="534410DA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proofErr w:type="gramStart"/>
            <w:r w:rsidRPr="00845877">
              <w:rPr>
                <w:rFonts w:ascii="Calibri" w:hAnsi="Calibri" w:hint="eastAsia"/>
                <w:szCs w:val="24"/>
              </w:rPr>
              <w:t>仕</w:t>
            </w:r>
            <w:proofErr w:type="gramEnd"/>
          </w:p>
        </w:tc>
        <w:tc>
          <w:tcPr>
            <w:tcW w:w="584" w:type="dxa"/>
            <w:tcBorders>
              <w:tl2br w:val="nil"/>
              <w:tr2bl w:val="nil"/>
            </w:tcBorders>
            <w:vAlign w:val="center"/>
          </w:tcPr>
          <w:p w14:paraId="75475256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授</w:t>
            </w:r>
          </w:p>
        </w:tc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 w14:paraId="4C2E9099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proofErr w:type="gramStart"/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菽</w:t>
            </w:r>
            <w:proofErr w:type="gramEnd"/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316E1207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熟</w:t>
            </w:r>
          </w:p>
        </w:tc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66B66537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proofErr w:type="gramStart"/>
            <w:r w:rsidRPr="00845877">
              <w:rPr>
                <w:rFonts w:ascii="Calibri" w:hAnsi="Calibri" w:hint="eastAsia"/>
                <w:szCs w:val="24"/>
              </w:rPr>
              <w:t>樹</w:t>
            </w:r>
            <w:proofErr w:type="gramEnd"/>
          </w:p>
        </w:tc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 w14:paraId="7E55E48A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術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402D821C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霜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2CE54F4E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proofErr w:type="gramStart"/>
            <w:r w:rsidRPr="00845877">
              <w:rPr>
                <w:rFonts w:ascii="Calibri" w:hAnsi="Calibri" w:hint="eastAsia"/>
                <w:szCs w:val="24"/>
              </w:rPr>
              <w:t>驷</w:t>
            </w:r>
            <w:proofErr w:type="gramEnd"/>
          </w:p>
        </w:tc>
        <w:tc>
          <w:tcPr>
            <w:tcW w:w="578" w:type="dxa"/>
            <w:tcBorders>
              <w:tl2br w:val="nil"/>
              <w:tr2bl w:val="nil"/>
            </w:tcBorders>
            <w:vAlign w:val="center"/>
          </w:tcPr>
          <w:p w14:paraId="742022B9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聳</w:t>
            </w:r>
          </w:p>
        </w:tc>
      </w:tr>
      <w:tr w:rsidR="00845877" w:rsidRPr="00845877" w14:paraId="0DEE9E99" w14:textId="77777777" w:rsidTr="004A5906">
        <w:trPr>
          <w:trHeight w:val="452"/>
          <w:jc w:val="center"/>
        </w:trPr>
        <w:tc>
          <w:tcPr>
            <w:tcW w:w="741" w:type="dxa"/>
            <w:tcBorders>
              <w:tl2br w:val="nil"/>
              <w:tr2bl w:val="nil"/>
            </w:tcBorders>
            <w:vAlign w:val="center"/>
          </w:tcPr>
          <w:p w14:paraId="46C9CAE0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 w:rsidRPr="00845877">
              <w:rPr>
                <w:rFonts w:ascii="黑体" w:eastAsia="黑体" w:hAnsi="黑体" w:cs="黑体" w:hint="eastAsia"/>
                <w:sz w:val="21"/>
                <w:szCs w:val="21"/>
              </w:rPr>
              <w:t>通假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4678DDC6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生</w:t>
            </w:r>
          </w:p>
        </w:tc>
        <w:tc>
          <w:tcPr>
            <w:tcW w:w="487" w:type="dxa"/>
            <w:tcBorders>
              <w:tl2br w:val="nil"/>
              <w:tr2bl w:val="nil"/>
            </w:tcBorders>
            <w:vAlign w:val="center"/>
          </w:tcPr>
          <w:p w14:paraId="25E0CC13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生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3C01B1E5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萷</w:t>
            </w:r>
          </w:p>
        </w:tc>
        <w:tc>
          <w:tcPr>
            <w:tcW w:w="548" w:type="dxa"/>
            <w:tcBorders>
              <w:tl2br w:val="nil"/>
              <w:tr2bl w:val="nil"/>
            </w:tcBorders>
            <w:vAlign w:val="center"/>
          </w:tcPr>
          <w:p w14:paraId="2812727D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食</w:t>
            </w:r>
          </w:p>
        </w:tc>
        <w:tc>
          <w:tcPr>
            <w:tcW w:w="487" w:type="dxa"/>
            <w:tcBorders>
              <w:tl2br w:val="nil"/>
              <w:tr2bl w:val="nil"/>
            </w:tcBorders>
            <w:vAlign w:val="center"/>
          </w:tcPr>
          <w:p w14:paraId="66BEE625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史</w:t>
            </w:r>
          </w:p>
        </w:tc>
        <w:tc>
          <w:tcPr>
            <w:tcW w:w="518" w:type="dxa"/>
            <w:tcBorders>
              <w:tl2br w:val="nil"/>
              <w:tr2bl w:val="nil"/>
            </w:tcBorders>
            <w:vAlign w:val="center"/>
          </w:tcPr>
          <w:p w14:paraId="4490173F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示</w:t>
            </w:r>
          </w:p>
        </w:tc>
        <w:tc>
          <w:tcPr>
            <w:tcW w:w="533" w:type="dxa"/>
            <w:tcBorders>
              <w:tl2br w:val="nil"/>
              <w:tr2bl w:val="nil"/>
            </w:tcBorders>
            <w:vAlign w:val="center"/>
          </w:tcPr>
          <w:p w14:paraId="66D8A4C0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士</w:t>
            </w:r>
          </w:p>
        </w:tc>
        <w:tc>
          <w:tcPr>
            <w:tcW w:w="584" w:type="dxa"/>
            <w:tcBorders>
              <w:tl2br w:val="nil"/>
              <w:tr2bl w:val="nil"/>
            </w:tcBorders>
            <w:vAlign w:val="center"/>
          </w:tcPr>
          <w:p w14:paraId="203543ED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受</w:t>
            </w:r>
          </w:p>
        </w:tc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 w14:paraId="367B9D56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叔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3F4FB599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孰</w:t>
            </w:r>
          </w:p>
        </w:tc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6FF681C0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proofErr w:type="gramStart"/>
            <w:r w:rsidRPr="00845877">
              <w:rPr>
                <w:rFonts w:ascii="Calibri" w:hAnsi="Calibri" w:hint="eastAsia"/>
                <w:szCs w:val="24"/>
              </w:rPr>
              <w:t>澍</w:t>
            </w:r>
            <w:proofErr w:type="gramEnd"/>
          </w:p>
        </w:tc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 w14:paraId="5EDC946A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述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4F36957A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爽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7C114388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四</w:t>
            </w:r>
          </w:p>
        </w:tc>
        <w:tc>
          <w:tcPr>
            <w:tcW w:w="578" w:type="dxa"/>
            <w:tcBorders>
              <w:tl2br w:val="nil"/>
              <w:tr2bl w:val="nil"/>
            </w:tcBorders>
            <w:vAlign w:val="center"/>
          </w:tcPr>
          <w:p w14:paraId="3D58ACEC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宋</w:t>
            </w:r>
          </w:p>
        </w:tc>
      </w:tr>
      <w:tr w:rsidR="00845877" w:rsidRPr="00845877" w14:paraId="5402D8CC" w14:textId="77777777" w:rsidTr="004A5906">
        <w:trPr>
          <w:jc w:val="center"/>
        </w:trPr>
        <w:tc>
          <w:tcPr>
            <w:tcW w:w="741" w:type="dxa"/>
            <w:tcBorders>
              <w:tl2br w:val="nil"/>
              <w:tr2bl w:val="nil"/>
            </w:tcBorders>
            <w:vAlign w:val="center"/>
          </w:tcPr>
          <w:p w14:paraId="1647044A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 w:rsidRPr="00845877">
              <w:rPr>
                <w:rFonts w:ascii="黑体" w:eastAsia="黑体" w:hAnsi="黑体" w:cs="黑体" w:hint="eastAsia"/>
                <w:sz w:val="21"/>
                <w:szCs w:val="21"/>
              </w:rPr>
              <w:t>序号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3D7C40E8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/>
                <w:sz w:val="18"/>
                <w:szCs w:val="18"/>
              </w:rPr>
              <w:t>1</w:t>
            </w:r>
            <w:r w:rsidRPr="00845877">
              <w:rPr>
                <w:rFonts w:ascii="Times New Roman" w:eastAsia="仿宋_GB2312" w:hAnsi="Times New Roman" w:hint="eastAsia"/>
                <w:sz w:val="18"/>
                <w:szCs w:val="18"/>
              </w:rPr>
              <w:t>36</w:t>
            </w:r>
          </w:p>
        </w:tc>
        <w:tc>
          <w:tcPr>
            <w:tcW w:w="487" w:type="dxa"/>
            <w:tcBorders>
              <w:tl2br w:val="nil"/>
              <w:tr2bl w:val="nil"/>
            </w:tcBorders>
            <w:vAlign w:val="center"/>
          </w:tcPr>
          <w:p w14:paraId="62D2DCB2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/>
                <w:sz w:val="18"/>
                <w:szCs w:val="18"/>
              </w:rPr>
              <w:t>1</w:t>
            </w:r>
            <w:r w:rsidRPr="00845877">
              <w:rPr>
                <w:rFonts w:ascii="Times New Roman" w:eastAsia="仿宋_GB2312" w:hAnsi="Times New Roman" w:hint="eastAsia"/>
                <w:sz w:val="18"/>
                <w:szCs w:val="18"/>
              </w:rPr>
              <w:t>37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4E697F64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/>
                <w:sz w:val="18"/>
                <w:szCs w:val="18"/>
              </w:rPr>
              <w:t>1</w:t>
            </w:r>
            <w:r w:rsidRPr="00845877">
              <w:rPr>
                <w:rFonts w:ascii="Times New Roman" w:eastAsia="仿宋_GB2312" w:hAnsi="Times New Roman" w:hint="eastAsia"/>
                <w:sz w:val="18"/>
                <w:szCs w:val="18"/>
              </w:rPr>
              <w:t>38</w:t>
            </w:r>
          </w:p>
        </w:tc>
        <w:tc>
          <w:tcPr>
            <w:tcW w:w="548" w:type="dxa"/>
            <w:tcBorders>
              <w:tl2br w:val="nil"/>
              <w:tr2bl w:val="nil"/>
            </w:tcBorders>
            <w:vAlign w:val="center"/>
          </w:tcPr>
          <w:p w14:paraId="4048FA4B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/>
                <w:sz w:val="18"/>
                <w:szCs w:val="18"/>
              </w:rPr>
              <w:t>1</w:t>
            </w:r>
            <w:r w:rsidRPr="00845877">
              <w:rPr>
                <w:rFonts w:ascii="Times New Roman" w:eastAsia="仿宋_GB2312" w:hAnsi="Times New Roman" w:hint="eastAsia"/>
                <w:sz w:val="18"/>
                <w:szCs w:val="18"/>
              </w:rPr>
              <w:t>39</w:t>
            </w:r>
          </w:p>
        </w:tc>
        <w:tc>
          <w:tcPr>
            <w:tcW w:w="487" w:type="dxa"/>
            <w:tcBorders>
              <w:tl2br w:val="nil"/>
              <w:tr2bl w:val="nil"/>
            </w:tcBorders>
            <w:vAlign w:val="center"/>
          </w:tcPr>
          <w:p w14:paraId="4AB6D65A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/>
                <w:sz w:val="18"/>
                <w:szCs w:val="18"/>
              </w:rPr>
              <w:t>1</w:t>
            </w:r>
            <w:r w:rsidRPr="00845877">
              <w:rPr>
                <w:rFonts w:ascii="Times New Roman" w:eastAsia="仿宋_GB2312" w:hAnsi="Times New Roman" w:hint="eastAsia"/>
                <w:sz w:val="18"/>
                <w:szCs w:val="18"/>
              </w:rPr>
              <w:t>40</w:t>
            </w:r>
          </w:p>
        </w:tc>
        <w:tc>
          <w:tcPr>
            <w:tcW w:w="518" w:type="dxa"/>
            <w:tcBorders>
              <w:tl2br w:val="nil"/>
              <w:tr2bl w:val="nil"/>
            </w:tcBorders>
            <w:vAlign w:val="center"/>
          </w:tcPr>
          <w:p w14:paraId="634A22FE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/>
                <w:sz w:val="18"/>
                <w:szCs w:val="18"/>
              </w:rPr>
              <w:t>1</w:t>
            </w:r>
            <w:r w:rsidRPr="00845877">
              <w:rPr>
                <w:rFonts w:ascii="Times New Roman" w:eastAsia="仿宋_GB2312" w:hAnsi="Times New Roman" w:hint="eastAsia"/>
                <w:sz w:val="18"/>
                <w:szCs w:val="18"/>
              </w:rPr>
              <w:t>41</w:t>
            </w:r>
          </w:p>
        </w:tc>
        <w:tc>
          <w:tcPr>
            <w:tcW w:w="533" w:type="dxa"/>
            <w:tcBorders>
              <w:tl2br w:val="nil"/>
              <w:tr2bl w:val="nil"/>
            </w:tcBorders>
            <w:vAlign w:val="center"/>
          </w:tcPr>
          <w:p w14:paraId="2E2D647C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/>
                <w:sz w:val="18"/>
                <w:szCs w:val="18"/>
              </w:rPr>
              <w:t>1</w:t>
            </w:r>
            <w:r w:rsidRPr="00845877">
              <w:rPr>
                <w:rFonts w:ascii="Times New Roman" w:eastAsia="仿宋_GB2312" w:hAnsi="Times New Roman" w:hint="eastAsia"/>
                <w:sz w:val="18"/>
                <w:szCs w:val="18"/>
              </w:rPr>
              <w:t>42</w:t>
            </w:r>
          </w:p>
        </w:tc>
        <w:tc>
          <w:tcPr>
            <w:tcW w:w="584" w:type="dxa"/>
            <w:tcBorders>
              <w:tl2br w:val="nil"/>
              <w:tr2bl w:val="nil"/>
            </w:tcBorders>
            <w:vAlign w:val="center"/>
          </w:tcPr>
          <w:p w14:paraId="1E74A657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/>
                <w:sz w:val="18"/>
                <w:szCs w:val="18"/>
              </w:rPr>
              <w:t>1</w:t>
            </w:r>
            <w:r w:rsidRPr="00845877">
              <w:rPr>
                <w:rFonts w:ascii="Times New Roman" w:eastAsia="仿宋_GB2312" w:hAnsi="Times New Roman" w:hint="eastAsia"/>
                <w:sz w:val="18"/>
                <w:szCs w:val="18"/>
              </w:rPr>
              <w:t>43</w:t>
            </w:r>
          </w:p>
        </w:tc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 w14:paraId="7C1E2168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/>
                <w:sz w:val="18"/>
                <w:szCs w:val="18"/>
              </w:rPr>
              <w:t>1</w:t>
            </w:r>
            <w:r w:rsidRPr="00845877">
              <w:rPr>
                <w:rFonts w:ascii="Times New Roman" w:eastAsia="仿宋_GB2312" w:hAnsi="Times New Roman" w:hint="eastAsia"/>
                <w:sz w:val="18"/>
                <w:szCs w:val="18"/>
              </w:rPr>
              <w:t>44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2AF48FC3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/>
                <w:sz w:val="18"/>
                <w:szCs w:val="18"/>
              </w:rPr>
              <w:t>1</w:t>
            </w:r>
            <w:r w:rsidRPr="00845877">
              <w:rPr>
                <w:rFonts w:ascii="Times New Roman" w:eastAsia="仿宋_GB2312" w:hAnsi="Times New Roman" w:hint="eastAsia"/>
                <w:sz w:val="18"/>
                <w:szCs w:val="18"/>
              </w:rPr>
              <w:t>45</w:t>
            </w:r>
          </w:p>
        </w:tc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033C04C9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/>
                <w:sz w:val="18"/>
                <w:szCs w:val="18"/>
              </w:rPr>
              <w:t>1</w:t>
            </w:r>
            <w:r w:rsidRPr="00845877">
              <w:rPr>
                <w:rFonts w:ascii="Times New Roman" w:eastAsia="仿宋_GB2312" w:hAnsi="Times New Roman" w:hint="eastAsia"/>
                <w:sz w:val="18"/>
                <w:szCs w:val="18"/>
              </w:rPr>
              <w:t>46</w:t>
            </w:r>
          </w:p>
        </w:tc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 w14:paraId="30903770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/>
                <w:sz w:val="18"/>
                <w:szCs w:val="18"/>
              </w:rPr>
              <w:t>1</w:t>
            </w:r>
            <w:r w:rsidRPr="00845877">
              <w:rPr>
                <w:rFonts w:ascii="Times New Roman" w:eastAsia="仿宋_GB2312" w:hAnsi="Times New Roman" w:hint="eastAsia"/>
                <w:sz w:val="18"/>
                <w:szCs w:val="18"/>
              </w:rPr>
              <w:t>47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27AB81CF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/>
                <w:sz w:val="18"/>
                <w:szCs w:val="18"/>
              </w:rPr>
              <w:t>1</w:t>
            </w:r>
            <w:r w:rsidRPr="00845877">
              <w:rPr>
                <w:rFonts w:ascii="Times New Roman" w:eastAsia="仿宋_GB2312" w:hAnsi="Times New Roman" w:hint="eastAsia"/>
                <w:sz w:val="18"/>
                <w:szCs w:val="18"/>
              </w:rPr>
              <w:t>48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799F9C91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/>
                <w:sz w:val="18"/>
                <w:szCs w:val="18"/>
              </w:rPr>
              <w:t>1</w:t>
            </w:r>
            <w:r w:rsidRPr="00845877">
              <w:rPr>
                <w:rFonts w:ascii="Times New Roman" w:eastAsia="仿宋_GB2312" w:hAnsi="Times New Roman" w:hint="eastAsia"/>
                <w:sz w:val="18"/>
                <w:szCs w:val="18"/>
              </w:rPr>
              <w:t>49</w:t>
            </w:r>
          </w:p>
        </w:tc>
        <w:tc>
          <w:tcPr>
            <w:tcW w:w="578" w:type="dxa"/>
            <w:tcBorders>
              <w:tl2br w:val="nil"/>
              <w:tr2bl w:val="nil"/>
            </w:tcBorders>
            <w:vAlign w:val="center"/>
          </w:tcPr>
          <w:p w14:paraId="7B46539E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/>
                <w:sz w:val="18"/>
                <w:szCs w:val="18"/>
              </w:rPr>
              <w:t>1</w:t>
            </w:r>
            <w:r w:rsidRPr="00845877">
              <w:rPr>
                <w:rFonts w:ascii="Times New Roman" w:eastAsia="仿宋_GB2312" w:hAnsi="Times New Roman" w:hint="eastAsia"/>
                <w:sz w:val="18"/>
                <w:szCs w:val="18"/>
              </w:rPr>
              <w:t>50</w:t>
            </w:r>
          </w:p>
        </w:tc>
      </w:tr>
      <w:tr w:rsidR="00845877" w:rsidRPr="00845877" w14:paraId="10D205C0" w14:textId="77777777" w:rsidTr="004A5906">
        <w:trPr>
          <w:jc w:val="center"/>
        </w:trPr>
        <w:tc>
          <w:tcPr>
            <w:tcW w:w="741" w:type="dxa"/>
            <w:tcBorders>
              <w:tl2br w:val="nil"/>
              <w:tr2bl w:val="nil"/>
            </w:tcBorders>
            <w:vAlign w:val="center"/>
          </w:tcPr>
          <w:p w14:paraId="0C43E274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 w:rsidRPr="00845877">
              <w:rPr>
                <w:rFonts w:ascii="黑体" w:eastAsia="黑体" w:hAnsi="黑体" w:cs="黑体" w:hint="eastAsia"/>
                <w:sz w:val="21"/>
                <w:szCs w:val="21"/>
              </w:rPr>
              <w:t>本字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2353358A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遂</w:t>
            </w:r>
          </w:p>
        </w:tc>
        <w:tc>
          <w:tcPr>
            <w:tcW w:w="487" w:type="dxa"/>
            <w:tcBorders>
              <w:tl2br w:val="nil"/>
              <w:tr2bl w:val="nil"/>
            </w:tcBorders>
            <w:vAlign w:val="center"/>
          </w:tcPr>
          <w:p w14:paraId="4A39A7DA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索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20E9434B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謄</w:t>
            </w:r>
          </w:p>
        </w:tc>
        <w:tc>
          <w:tcPr>
            <w:tcW w:w="548" w:type="dxa"/>
            <w:tcBorders>
              <w:tl2br w:val="nil"/>
              <w:tr2bl w:val="nil"/>
            </w:tcBorders>
            <w:vAlign w:val="center"/>
          </w:tcPr>
          <w:p w14:paraId="2FC759B5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proofErr w:type="gramStart"/>
            <w:r w:rsidRPr="00845877">
              <w:rPr>
                <w:rFonts w:ascii="Calibri" w:hAnsi="Calibri" w:hint="eastAsia"/>
                <w:szCs w:val="24"/>
              </w:rPr>
              <w:t>惕</w:t>
            </w:r>
            <w:proofErr w:type="gramEnd"/>
          </w:p>
        </w:tc>
        <w:tc>
          <w:tcPr>
            <w:tcW w:w="487" w:type="dxa"/>
            <w:tcBorders>
              <w:tl2br w:val="nil"/>
              <w:tr2bl w:val="nil"/>
            </w:tcBorders>
            <w:vAlign w:val="center"/>
          </w:tcPr>
          <w:p w14:paraId="0DC936D8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偷</w:t>
            </w:r>
          </w:p>
        </w:tc>
        <w:tc>
          <w:tcPr>
            <w:tcW w:w="518" w:type="dxa"/>
            <w:tcBorders>
              <w:tl2br w:val="nil"/>
              <w:tr2bl w:val="nil"/>
            </w:tcBorders>
            <w:vAlign w:val="center"/>
          </w:tcPr>
          <w:p w14:paraId="7B49B7E2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丸</w:t>
            </w:r>
          </w:p>
        </w:tc>
        <w:tc>
          <w:tcPr>
            <w:tcW w:w="533" w:type="dxa"/>
            <w:tcBorders>
              <w:tl2br w:val="nil"/>
              <w:tr2bl w:val="nil"/>
            </w:tcBorders>
            <w:vAlign w:val="center"/>
          </w:tcPr>
          <w:p w14:paraId="56205AE0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網</w:t>
            </w:r>
          </w:p>
        </w:tc>
        <w:tc>
          <w:tcPr>
            <w:tcW w:w="584" w:type="dxa"/>
            <w:tcBorders>
              <w:tl2br w:val="nil"/>
              <w:tr2bl w:val="nil"/>
            </w:tcBorders>
            <w:vAlign w:val="center"/>
          </w:tcPr>
          <w:p w14:paraId="324B344B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輞</w:t>
            </w:r>
          </w:p>
        </w:tc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 w14:paraId="0A21F0D3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僞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53207E61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proofErr w:type="gramStart"/>
            <w:r w:rsidRPr="00845877">
              <w:rPr>
                <w:rFonts w:ascii="Calibri" w:hAnsi="Calibri" w:hint="eastAsia"/>
                <w:szCs w:val="24"/>
              </w:rPr>
              <w:t>圍</w:t>
            </w:r>
            <w:proofErr w:type="gramEnd"/>
          </w:p>
        </w:tc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209D4421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謂</w:t>
            </w:r>
          </w:p>
        </w:tc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 w14:paraId="4C4B6740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聞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03C4E41C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無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336FC231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毋</w:t>
            </w:r>
          </w:p>
        </w:tc>
        <w:tc>
          <w:tcPr>
            <w:tcW w:w="578" w:type="dxa"/>
            <w:tcBorders>
              <w:tl2br w:val="nil"/>
              <w:tr2bl w:val="nil"/>
            </w:tcBorders>
            <w:vAlign w:val="center"/>
          </w:tcPr>
          <w:p w14:paraId="6179983B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毋</w:t>
            </w:r>
          </w:p>
        </w:tc>
      </w:tr>
      <w:tr w:rsidR="00845877" w:rsidRPr="00845877" w14:paraId="74051D6D" w14:textId="77777777" w:rsidTr="004A5906">
        <w:trPr>
          <w:jc w:val="center"/>
        </w:trPr>
        <w:tc>
          <w:tcPr>
            <w:tcW w:w="741" w:type="dxa"/>
            <w:tcBorders>
              <w:tl2br w:val="nil"/>
              <w:tr2bl w:val="nil"/>
            </w:tcBorders>
            <w:vAlign w:val="center"/>
          </w:tcPr>
          <w:p w14:paraId="643342F5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 w:rsidRPr="00845877">
              <w:rPr>
                <w:rFonts w:ascii="黑体" w:eastAsia="黑体" w:hAnsi="黑体" w:cs="黑体" w:hint="eastAsia"/>
                <w:sz w:val="21"/>
                <w:szCs w:val="21"/>
              </w:rPr>
              <w:t>通假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1D9C914A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proofErr w:type="gramStart"/>
            <w:r w:rsidRPr="00845877">
              <w:rPr>
                <w:rFonts w:ascii="Calibri" w:hAnsi="Calibri" w:hint="eastAsia"/>
                <w:szCs w:val="24"/>
              </w:rPr>
              <w:t>旞</w:t>
            </w:r>
            <w:proofErr w:type="gramEnd"/>
          </w:p>
        </w:tc>
        <w:tc>
          <w:tcPr>
            <w:tcW w:w="487" w:type="dxa"/>
            <w:tcBorders>
              <w:tl2br w:val="nil"/>
              <w:tr2bl w:val="nil"/>
            </w:tcBorders>
            <w:vAlign w:val="center"/>
          </w:tcPr>
          <w:p w14:paraId="1A7E8705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/>
                <w:noProof/>
                <w:szCs w:val="24"/>
              </w:rPr>
              <w:drawing>
                <wp:inline distT="0" distB="0" distL="114300" distR="114300" wp14:anchorId="3EA315A9" wp14:editId="1182C4CC">
                  <wp:extent cx="200025" cy="224790"/>
                  <wp:effectExtent l="0" t="0" r="0" b="381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2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030E9B12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驣</w:t>
            </w:r>
          </w:p>
        </w:tc>
        <w:tc>
          <w:tcPr>
            <w:tcW w:w="548" w:type="dxa"/>
            <w:tcBorders>
              <w:tl2br w:val="nil"/>
              <w:tr2bl w:val="nil"/>
            </w:tcBorders>
            <w:vAlign w:val="center"/>
          </w:tcPr>
          <w:p w14:paraId="625FA341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悐</w:t>
            </w:r>
          </w:p>
        </w:tc>
        <w:tc>
          <w:tcPr>
            <w:tcW w:w="487" w:type="dxa"/>
            <w:tcBorders>
              <w:tl2br w:val="nil"/>
              <w:tr2bl w:val="nil"/>
            </w:tcBorders>
            <w:vAlign w:val="center"/>
          </w:tcPr>
          <w:p w14:paraId="0A06EAC8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媮</w:t>
            </w:r>
          </w:p>
        </w:tc>
        <w:tc>
          <w:tcPr>
            <w:tcW w:w="518" w:type="dxa"/>
            <w:tcBorders>
              <w:tl2br w:val="nil"/>
              <w:tr2bl w:val="nil"/>
            </w:tcBorders>
            <w:vAlign w:val="center"/>
          </w:tcPr>
          <w:p w14:paraId="4669AFEE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完</w:t>
            </w:r>
          </w:p>
        </w:tc>
        <w:tc>
          <w:tcPr>
            <w:tcW w:w="533" w:type="dxa"/>
            <w:tcBorders>
              <w:tl2br w:val="nil"/>
              <w:tr2bl w:val="nil"/>
            </w:tcBorders>
            <w:vAlign w:val="center"/>
          </w:tcPr>
          <w:p w14:paraId="5F8F1CEB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proofErr w:type="gramStart"/>
            <w:r w:rsidRPr="00845877">
              <w:rPr>
                <w:rFonts w:ascii="Calibri" w:hAnsi="Calibri" w:hint="eastAsia"/>
                <w:szCs w:val="24"/>
              </w:rPr>
              <w:t>罔</w:t>
            </w:r>
            <w:proofErr w:type="gramEnd"/>
          </w:p>
        </w:tc>
        <w:tc>
          <w:tcPr>
            <w:tcW w:w="584" w:type="dxa"/>
            <w:tcBorders>
              <w:tl2br w:val="nil"/>
              <w:tr2bl w:val="nil"/>
            </w:tcBorders>
            <w:vAlign w:val="center"/>
          </w:tcPr>
          <w:p w14:paraId="10554CF3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proofErr w:type="gramStart"/>
            <w:r w:rsidRPr="00845877">
              <w:rPr>
                <w:rFonts w:ascii="Calibri" w:hAnsi="Calibri" w:hint="eastAsia"/>
                <w:szCs w:val="24"/>
              </w:rPr>
              <w:t>罔</w:t>
            </w:r>
            <w:proofErr w:type="gramEnd"/>
          </w:p>
        </w:tc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 w14:paraId="3375B722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爲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45FF5750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韋</w:t>
            </w:r>
          </w:p>
        </w:tc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6FC5683C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胃</w:t>
            </w:r>
          </w:p>
        </w:tc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 w14:paraId="033CAD47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問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49D02A6D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毋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51F862D4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無</w:t>
            </w:r>
          </w:p>
        </w:tc>
        <w:tc>
          <w:tcPr>
            <w:tcW w:w="578" w:type="dxa"/>
            <w:tcBorders>
              <w:tl2br w:val="nil"/>
              <w:tr2bl w:val="nil"/>
            </w:tcBorders>
            <w:vAlign w:val="center"/>
          </w:tcPr>
          <w:p w14:paraId="40F43795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勿</w:t>
            </w:r>
          </w:p>
        </w:tc>
      </w:tr>
      <w:tr w:rsidR="00845877" w:rsidRPr="00845877" w14:paraId="26343CAF" w14:textId="77777777" w:rsidTr="004A5906">
        <w:trPr>
          <w:jc w:val="center"/>
        </w:trPr>
        <w:tc>
          <w:tcPr>
            <w:tcW w:w="741" w:type="dxa"/>
            <w:tcBorders>
              <w:tl2br w:val="nil"/>
              <w:tr2bl w:val="nil"/>
            </w:tcBorders>
            <w:vAlign w:val="center"/>
          </w:tcPr>
          <w:p w14:paraId="0346D7B0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 w:rsidRPr="00845877">
              <w:rPr>
                <w:rFonts w:ascii="黑体" w:eastAsia="黑体" w:hAnsi="黑体" w:cs="黑体" w:hint="eastAsia"/>
                <w:sz w:val="21"/>
                <w:szCs w:val="21"/>
              </w:rPr>
              <w:t>序号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4FCD1C6E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/>
                <w:sz w:val="18"/>
                <w:szCs w:val="18"/>
              </w:rPr>
              <w:t>1</w:t>
            </w:r>
            <w:r w:rsidRPr="00845877">
              <w:rPr>
                <w:rFonts w:ascii="Times New Roman" w:eastAsia="仿宋_GB2312" w:hAnsi="Times New Roman" w:hint="eastAsia"/>
                <w:sz w:val="18"/>
                <w:szCs w:val="18"/>
              </w:rPr>
              <w:t>51</w:t>
            </w:r>
          </w:p>
        </w:tc>
        <w:tc>
          <w:tcPr>
            <w:tcW w:w="487" w:type="dxa"/>
            <w:tcBorders>
              <w:tl2br w:val="nil"/>
              <w:tr2bl w:val="nil"/>
            </w:tcBorders>
            <w:vAlign w:val="center"/>
          </w:tcPr>
          <w:p w14:paraId="0AC88939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/>
                <w:sz w:val="18"/>
                <w:szCs w:val="18"/>
              </w:rPr>
              <w:t>1</w:t>
            </w:r>
            <w:r w:rsidRPr="00845877">
              <w:rPr>
                <w:rFonts w:ascii="Times New Roman" w:eastAsia="仿宋_GB2312" w:hAnsi="Times New Roman" w:hint="eastAsia"/>
                <w:sz w:val="18"/>
                <w:szCs w:val="18"/>
              </w:rPr>
              <w:t>52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4A451158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/>
                <w:sz w:val="18"/>
                <w:szCs w:val="18"/>
              </w:rPr>
              <w:t>1</w:t>
            </w:r>
            <w:r w:rsidRPr="00845877">
              <w:rPr>
                <w:rFonts w:ascii="Times New Roman" w:eastAsia="仿宋_GB2312" w:hAnsi="Times New Roman" w:hint="eastAsia"/>
                <w:sz w:val="18"/>
                <w:szCs w:val="18"/>
              </w:rPr>
              <w:t>53</w:t>
            </w:r>
          </w:p>
        </w:tc>
        <w:tc>
          <w:tcPr>
            <w:tcW w:w="548" w:type="dxa"/>
            <w:tcBorders>
              <w:tl2br w:val="nil"/>
              <w:tr2bl w:val="nil"/>
            </w:tcBorders>
            <w:vAlign w:val="center"/>
          </w:tcPr>
          <w:p w14:paraId="56B73B4D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/>
                <w:sz w:val="18"/>
                <w:szCs w:val="18"/>
              </w:rPr>
              <w:t>1</w:t>
            </w:r>
            <w:r w:rsidRPr="00845877">
              <w:rPr>
                <w:rFonts w:ascii="Times New Roman" w:eastAsia="仿宋_GB2312" w:hAnsi="Times New Roman" w:hint="eastAsia"/>
                <w:sz w:val="18"/>
                <w:szCs w:val="18"/>
              </w:rPr>
              <w:t>54</w:t>
            </w:r>
          </w:p>
        </w:tc>
        <w:tc>
          <w:tcPr>
            <w:tcW w:w="487" w:type="dxa"/>
            <w:tcBorders>
              <w:tl2br w:val="nil"/>
              <w:tr2bl w:val="nil"/>
            </w:tcBorders>
            <w:vAlign w:val="center"/>
          </w:tcPr>
          <w:p w14:paraId="4E6AED1C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 w:hint="eastAsia"/>
                <w:sz w:val="18"/>
                <w:szCs w:val="18"/>
              </w:rPr>
              <w:t>155</w:t>
            </w:r>
          </w:p>
        </w:tc>
        <w:tc>
          <w:tcPr>
            <w:tcW w:w="518" w:type="dxa"/>
            <w:tcBorders>
              <w:tl2br w:val="nil"/>
              <w:tr2bl w:val="nil"/>
            </w:tcBorders>
            <w:vAlign w:val="center"/>
          </w:tcPr>
          <w:p w14:paraId="771739D7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/>
                <w:sz w:val="18"/>
                <w:szCs w:val="18"/>
              </w:rPr>
              <w:t>1</w:t>
            </w:r>
            <w:r w:rsidRPr="00845877">
              <w:rPr>
                <w:rFonts w:ascii="Times New Roman" w:eastAsia="仿宋_GB2312" w:hAnsi="Times New Roman" w:hint="eastAsia"/>
                <w:sz w:val="18"/>
                <w:szCs w:val="18"/>
              </w:rPr>
              <w:t>56</w:t>
            </w:r>
          </w:p>
        </w:tc>
        <w:tc>
          <w:tcPr>
            <w:tcW w:w="533" w:type="dxa"/>
            <w:tcBorders>
              <w:tl2br w:val="nil"/>
              <w:tr2bl w:val="nil"/>
            </w:tcBorders>
            <w:vAlign w:val="center"/>
          </w:tcPr>
          <w:p w14:paraId="5112D1CF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/>
                <w:sz w:val="18"/>
                <w:szCs w:val="18"/>
              </w:rPr>
              <w:t>1</w:t>
            </w:r>
            <w:r w:rsidRPr="00845877">
              <w:rPr>
                <w:rFonts w:ascii="Times New Roman" w:eastAsia="仿宋_GB2312" w:hAnsi="Times New Roman" w:hint="eastAsia"/>
                <w:sz w:val="18"/>
                <w:szCs w:val="18"/>
              </w:rPr>
              <w:t>57</w:t>
            </w:r>
          </w:p>
        </w:tc>
        <w:tc>
          <w:tcPr>
            <w:tcW w:w="584" w:type="dxa"/>
            <w:tcBorders>
              <w:tl2br w:val="nil"/>
              <w:tr2bl w:val="nil"/>
            </w:tcBorders>
            <w:vAlign w:val="center"/>
          </w:tcPr>
          <w:p w14:paraId="5A07D0D5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/>
                <w:sz w:val="18"/>
                <w:szCs w:val="18"/>
              </w:rPr>
              <w:t>1</w:t>
            </w:r>
            <w:r w:rsidRPr="00845877">
              <w:rPr>
                <w:rFonts w:ascii="Times New Roman" w:eastAsia="仿宋_GB2312" w:hAnsi="Times New Roman" w:hint="eastAsia"/>
                <w:sz w:val="18"/>
                <w:szCs w:val="18"/>
              </w:rPr>
              <w:t>58</w:t>
            </w:r>
          </w:p>
        </w:tc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 w14:paraId="78E36506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/>
                <w:sz w:val="18"/>
                <w:szCs w:val="18"/>
              </w:rPr>
              <w:t>1</w:t>
            </w:r>
            <w:r w:rsidRPr="00845877">
              <w:rPr>
                <w:rFonts w:ascii="Times New Roman" w:eastAsia="仿宋_GB2312" w:hAnsi="Times New Roman" w:hint="eastAsia"/>
                <w:sz w:val="18"/>
                <w:szCs w:val="18"/>
              </w:rPr>
              <w:t>59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46A79BBA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 w:hint="eastAsia"/>
                <w:sz w:val="18"/>
                <w:szCs w:val="18"/>
              </w:rPr>
              <w:t>160</w:t>
            </w:r>
          </w:p>
        </w:tc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270E14D9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/>
                <w:sz w:val="18"/>
                <w:szCs w:val="18"/>
              </w:rPr>
              <w:t>1</w:t>
            </w:r>
            <w:r w:rsidRPr="00845877">
              <w:rPr>
                <w:rFonts w:ascii="Times New Roman" w:eastAsia="仿宋_GB2312" w:hAnsi="Times New Roman" w:hint="eastAsia"/>
                <w:sz w:val="18"/>
                <w:szCs w:val="18"/>
              </w:rPr>
              <w:t>61</w:t>
            </w:r>
          </w:p>
        </w:tc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 w14:paraId="6242A059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/>
                <w:sz w:val="18"/>
                <w:szCs w:val="18"/>
              </w:rPr>
              <w:t>1</w:t>
            </w:r>
            <w:r w:rsidRPr="00845877">
              <w:rPr>
                <w:rFonts w:ascii="Times New Roman" w:eastAsia="仿宋_GB2312" w:hAnsi="Times New Roman" w:hint="eastAsia"/>
                <w:sz w:val="18"/>
                <w:szCs w:val="18"/>
              </w:rPr>
              <w:t>62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310E562B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/>
                <w:sz w:val="18"/>
                <w:szCs w:val="18"/>
              </w:rPr>
              <w:t>1</w:t>
            </w:r>
            <w:r w:rsidRPr="00845877">
              <w:rPr>
                <w:rFonts w:ascii="Times New Roman" w:eastAsia="仿宋_GB2312" w:hAnsi="Times New Roman" w:hint="eastAsia"/>
                <w:sz w:val="18"/>
                <w:szCs w:val="18"/>
              </w:rPr>
              <w:t>63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0E0C6F50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/>
                <w:sz w:val="18"/>
                <w:szCs w:val="18"/>
              </w:rPr>
              <w:t>1</w:t>
            </w:r>
            <w:r w:rsidRPr="00845877">
              <w:rPr>
                <w:rFonts w:ascii="Times New Roman" w:eastAsia="仿宋_GB2312" w:hAnsi="Times New Roman" w:hint="eastAsia"/>
                <w:sz w:val="18"/>
                <w:szCs w:val="18"/>
              </w:rPr>
              <w:t>64</w:t>
            </w:r>
          </w:p>
        </w:tc>
        <w:tc>
          <w:tcPr>
            <w:tcW w:w="578" w:type="dxa"/>
            <w:tcBorders>
              <w:tl2br w:val="nil"/>
              <w:tr2bl w:val="nil"/>
            </w:tcBorders>
            <w:vAlign w:val="center"/>
          </w:tcPr>
          <w:p w14:paraId="0E1712AD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/>
                <w:sz w:val="18"/>
                <w:szCs w:val="18"/>
              </w:rPr>
              <w:t>1</w:t>
            </w:r>
            <w:r w:rsidRPr="00845877">
              <w:rPr>
                <w:rFonts w:ascii="Times New Roman" w:eastAsia="仿宋_GB2312" w:hAnsi="Times New Roman" w:hint="eastAsia"/>
                <w:sz w:val="18"/>
                <w:szCs w:val="18"/>
              </w:rPr>
              <w:t>65</w:t>
            </w:r>
          </w:p>
        </w:tc>
      </w:tr>
      <w:tr w:rsidR="00845877" w:rsidRPr="00845877" w14:paraId="0FDD65D3" w14:textId="77777777" w:rsidTr="004A5906">
        <w:trPr>
          <w:jc w:val="center"/>
        </w:trPr>
        <w:tc>
          <w:tcPr>
            <w:tcW w:w="741" w:type="dxa"/>
            <w:tcBorders>
              <w:tl2br w:val="nil"/>
              <w:tr2bl w:val="nil"/>
            </w:tcBorders>
            <w:vAlign w:val="center"/>
          </w:tcPr>
          <w:p w14:paraId="3D08C424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 w:rsidRPr="00845877">
              <w:rPr>
                <w:rFonts w:ascii="黑体" w:eastAsia="黑体" w:hAnsi="黑体" w:cs="黑体" w:hint="eastAsia"/>
                <w:sz w:val="21"/>
                <w:szCs w:val="21"/>
              </w:rPr>
              <w:t>本字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14596642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舞</w:t>
            </w:r>
          </w:p>
        </w:tc>
        <w:tc>
          <w:tcPr>
            <w:tcW w:w="487" w:type="dxa"/>
            <w:tcBorders>
              <w:tl2br w:val="nil"/>
              <w:tr2bl w:val="nil"/>
            </w:tcBorders>
            <w:vAlign w:val="center"/>
          </w:tcPr>
          <w:p w14:paraId="44B4A8E6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伍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61C05EDD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稀</w:t>
            </w:r>
          </w:p>
        </w:tc>
        <w:tc>
          <w:tcPr>
            <w:tcW w:w="548" w:type="dxa"/>
            <w:tcBorders>
              <w:tl2br w:val="nil"/>
              <w:tr2bl w:val="nil"/>
            </w:tcBorders>
            <w:vAlign w:val="center"/>
          </w:tcPr>
          <w:p w14:paraId="2C041FED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proofErr w:type="gramStart"/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皙</w:t>
            </w:r>
            <w:proofErr w:type="gramEnd"/>
          </w:p>
        </w:tc>
        <w:tc>
          <w:tcPr>
            <w:tcW w:w="487" w:type="dxa"/>
            <w:tcBorders>
              <w:tl2br w:val="nil"/>
              <w:tr2bl w:val="nil"/>
            </w:tcBorders>
            <w:vAlign w:val="center"/>
          </w:tcPr>
          <w:p w14:paraId="35498032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耤</w:t>
            </w:r>
          </w:p>
        </w:tc>
        <w:tc>
          <w:tcPr>
            <w:tcW w:w="518" w:type="dxa"/>
            <w:tcBorders>
              <w:tl2br w:val="nil"/>
              <w:tr2bl w:val="nil"/>
            </w:tcBorders>
            <w:vAlign w:val="center"/>
          </w:tcPr>
          <w:p w14:paraId="5FC7C160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膝</w:t>
            </w:r>
          </w:p>
        </w:tc>
        <w:tc>
          <w:tcPr>
            <w:tcW w:w="533" w:type="dxa"/>
            <w:tcBorders>
              <w:tl2br w:val="nil"/>
              <w:tr2bl w:val="nil"/>
            </w:tcBorders>
            <w:vAlign w:val="center"/>
          </w:tcPr>
          <w:p w14:paraId="0D525718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纖</w:t>
            </w:r>
          </w:p>
        </w:tc>
        <w:tc>
          <w:tcPr>
            <w:tcW w:w="584" w:type="dxa"/>
            <w:tcBorders>
              <w:tl2br w:val="nil"/>
              <w:tr2bl w:val="nil"/>
            </w:tcBorders>
            <w:vAlign w:val="center"/>
          </w:tcPr>
          <w:p w14:paraId="2AE3F7AE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鮮</w:t>
            </w:r>
          </w:p>
        </w:tc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 w14:paraId="06A19E63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現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0145FD15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陷</w:t>
            </w:r>
          </w:p>
        </w:tc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750ABC2F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香</w:t>
            </w:r>
          </w:p>
        </w:tc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 w14:paraId="37E241B3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proofErr w:type="gramStart"/>
            <w:r w:rsidRPr="00845877">
              <w:rPr>
                <w:rFonts w:ascii="Calibri" w:hAnsi="Calibri" w:hint="eastAsia"/>
                <w:szCs w:val="24"/>
              </w:rPr>
              <w:t>嚮</w:t>
            </w:r>
            <w:proofErr w:type="gramEnd"/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7DFF4152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宵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4479EA10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proofErr w:type="gramStart"/>
            <w:r w:rsidRPr="00845877">
              <w:rPr>
                <w:rFonts w:ascii="Calibri" w:hAnsi="Calibri" w:hint="eastAsia"/>
                <w:szCs w:val="24"/>
              </w:rPr>
              <w:t>邢</w:t>
            </w:r>
            <w:proofErr w:type="gramEnd"/>
          </w:p>
        </w:tc>
        <w:tc>
          <w:tcPr>
            <w:tcW w:w="578" w:type="dxa"/>
            <w:tcBorders>
              <w:tl2br w:val="nil"/>
              <w:tr2bl w:val="nil"/>
            </w:tcBorders>
            <w:vAlign w:val="center"/>
          </w:tcPr>
          <w:p w14:paraId="14154AA5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proofErr w:type="gramStart"/>
            <w:r w:rsidRPr="00845877">
              <w:rPr>
                <w:rFonts w:ascii="Calibri" w:hAnsi="Calibri" w:hint="eastAsia"/>
                <w:szCs w:val="24"/>
              </w:rPr>
              <w:t>滫</w:t>
            </w:r>
            <w:proofErr w:type="gramEnd"/>
          </w:p>
        </w:tc>
      </w:tr>
      <w:tr w:rsidR="00845877" w:rsidRPr="00845877" w14:paraId="2798D020" w14:textId="77777777" w:rsidTr="004A5906">
        <w:trPr>
          <w:jc w:val="center"/>
        </w:trPr>
        <w:tc>
          <w:tcPr>
            <w:tcW w:w="741" w:type="dxa"/>
            <w:tcBorders>
              <w:tl2br w:val="nil"/>
              <w:tr2bl w:val="nil"/>
            </w:tcBorders>
            <w:vAlign w:val="center"/>
          </w:tcPr>
          <w:p w14:paraId="3B9806E0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 w:rsidRPr="00845877">
              <w:rPr>
                <w:rFonts w:ascii="黑体" w:eastAsia="黑体" w:hAnsi="黑体" w:cs="黑体" w:hint="eastAsia"/>
                <w:sz w:val="21"/>
                <w:szCs w:val="21"/>
              </w:rPr>
              <w:t>通假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524C9431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無</w:t>
            </w:r>
          </w:p>
        </w:tc>
        <w:tc>
          <w:tcPr>
            <w:tcW w:w="487" w:type="dxa"/>
            <w:tcBorders>
              <w:tl2br w:val="nil"/>
              <w:tr2bl w:val="nil"/>
            </w:tcBorders>
            <w:vAlign w:val="center"/>
          </w:tcPr>
          <w:p w14:paraId="5EDE0D51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五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07B1BD63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希</w:t>
            </w:r>
          </w:p>
        </w:tc>
        <w:tc>
          <w:tcPr>
            <w:tcW w:w="548" w:type="dxa"/>
            <w:tcBorders>
              <w:tl2br w:val="nil"/>
              <w:tr2bl w:val="nil"/>
            </w:tcBorders>
            <w:vAlign w:val="center"/>
          </w:tcPr>
          <w:p w14:paraId="48BB3417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析</w:t>
            </w:r>
          </w:p>
        </w:tc>
        <w:tc>
          <w:tcPr>
            <w:tcW w:w="487" w:type="dxa"/>
            <w:tcBorders>
              <w:tl2br w:val="nil"/>
              <w:tr2bl w:val="nil"/>
            </w:tcBorders>
            <w:vAlign w:val="center"/>
          </w:tcPr>
          <w:p w14:paraId="50CA27E0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昔</w:t>
            </w:r>
          </w:p>
        </w:tc>
        <w:tc>
          <w:tcPr>
            <w:tcW w:w="518" w:type="dxa"/>
            <w:tcBorders>
              <w:tl2br w:val="nil"/>
              <w:tr2bl w:val="nil"/>
            </w:tcBorders>
            <w:vAlign w:val="center"/>
          </w:tcPr>
          <w:p w14:paraId="7668AE30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/>
                <w:noProof/>
                <w:sz w:val="21"/>
                <w:szCs w:val="24"/>
              </w:rPr>
              <w:drawing>
                <wp:inline distT="0" distB="0" distL="114300" distR="114300" wp14:anchorId="60C475C3" wp14:editId="6BE6A7C2">
                  <wp:extent cx="134620" cy="145415"/>
                  <wp:effectExtent l="0" t="0" r="8255" b="6985"/>
                  <wp:docPr id="16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" cy="14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" w:type="dxa"/>
            <w:tcBorders>
              <w:tl2br w:val="nil"/>
              <w:tr2bl w:val="nil"/>
            </w:tcBorders>
            <w:vAlign w:val="center"/>
          </w:tcPr>
          <w:p w14:paraId="28EF6445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韱</w:t>
            </w:r>
          </w:p>
        </w:tc>
        <w:tc>
          <w:tcPr>
            <w:tcW w:w="584" w:type="dxa"/>
            <w:tcBorders>
              <w:tl2br w:val="nil"/>
              <w:tr2bl w:val="nil"/>
            </w:tcBorders>
            <w:vAlign w:val="center"/>
          </w:tcPr>
          <w:p w14:paraId="02E67639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蘚</w:t>
            </w:r>
          </w:p>
        </w:tc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 w14:paraId="5E52234D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見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10211C77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臽</w:t>
            </w:r>
          </w:p>
        </w:tc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614DC364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鄕</w:t>
            </w:r>
          </w:p>
        </w:tc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 w14:paraId="7F4DBC13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鄕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6435228E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削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657B92F3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刑</w:t>
            </w:r>
          </w:p>
        </w:tc>
        <w:tc>
          <w:tcPr>
            <w:tcW w:w="578" w:type="dxa"/>
            <w:tcBorders>
              <w:tl2br w:val="nil"/>
              <w:tr2bl w:val="nil"/>
            </w:tcBorders>
            <w:vAlign w:val="center"/>
          </w:tcPr>
          <w:p w14:paraId="50C16DA9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脩</w:t>
            </w:r>
          </w:p>
        </w:tc>
      </w:tr>
      <w:tr w:rsidR="00845877" w:rsidRPr="00845877" w14:paraId="73FF42C1" w14:textId="77777777" w:rsidTr="004A5906">
        <w:trPr>
          <w:jc w:val="center"/>
        </w:trPr>
        <w:tc>
          <w:tcPr>
            <w:tcW w:w="741" w:type="dxa"/>
            <w:tcBorders>
              <w:tl2br w:val="nil"/>
              <w:tr2bl w:val="nil"/>
            </w:tcBorders>
            <w:vAlign w:val="center"/>
          </w:tcPr>
          <w:p w14:paraId="2C752C66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 w:rsidRPr="00845877">
              <w:rPr>
                <w:rFonts w:ascii="黑体" w:eastAsia="黑体" w:hAnsi="黑体" w:cs="黑体" w:hint="eastAsia"/>
                <w:sz w:val="21"/>
                <w:szCs w:val="21"/>
              </w:rPr>
              <w:t>序号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2635178D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/>
                <w:sz w:val="18"/>
                <w:szCs w:val="18"/>
              </w:rPr>
              <w:t>1</w:t>
            </w:r>
            <w:r w:rsidRPr="00845877">
              <w:rPr>
                <w:rFonts w:ascii="Times New Roman" w:eastAsia="仿宋_GB2312" w:hAnsi="Times New Roman" w:hint="eastAsia"/>
                <w:sz w:val="18"/>
                <w:szCs w:val="18"/>
              </w:rPr>
              <w:t>66</w:t>
            </w:r>
          </w:p>
        </w:tc>
        <w:tc>
          <w:tcPr>
            <w:tcW w:w="487" w:type="dxa"/>
            <w:tcBorders>
              <w:tl2br w:val="nil"/>
              <w:tr2bl w:val="nil"/>
            </w:tcBorders>
            <w:vAlign w:val="center"/>
          </w:tcPr>
          <w:p w14:paraId="5DD55589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/>
                <w:sz w:val="18"/>
                <w:szCs w:val="18"/>
              </w:rPr>
              <w:t>1</w:t>
            </w:r>
            <w:r w:rsidRPr="00845877">
              <w:rPr>
                <w:rFonts w:ascii="Times New Roman" w:eastAsia="仿宋_GB2312" w:hAnsi="Times New Roman" w:hint="eastAsia"/>
                <w:sz w:val="18"/>
                <w:szCs w:val="18"/>
              </w:rPr>
              <w:t>67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5C3F5663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/>
                <w:sz w:val="18"/>
                <w:szCs w:val="18"/>
              </w:rPr>
              <w:t>1</w:t>
            </w:r>
            <w:r w:rsidRPr="00845877">
              <w:rPr>
                <w:rFonts w:ascii="Times New Roman" w:eastAsia="仿宋_GB2312" w:hAnsi="Times New Roman" w:hint="eastAsia"/>
                <w:sz w:val="18"/>
                <w:szCs w:val="18"/>
              </w:rPr>
              <w:t>68</w:t>
            </w:r>
          </w:p>
        </w:tc>
        <w:tc>
          <w:tcPr>
            <w:tcW w:w="548" w:type="dxa"/>
            <w:tcBorders>
              <w:tl2br w:val="nil"/>
              <w:tr2bl w:val="nil"/>
            </w:tcBorders>
            <w:vAlign w:val="center"/>
          </w:tcPr>
          <w:p w14:paraId="04E20A35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/>
                <w:sz w:val="18"/>
                <w:szCs w:val="18"/>
              </w:rPr>
              <w:t>1</w:t>
            </w:r>
            <w:r w:rsidRPr="00845877">
              <w:rPr>
                <w:rFonts w:ascii="Times New Roman" w:eastAsia="仿宋_GB2312" w:hAnsi="Times New Roman" w:hint="eastAsia"/>
                <w:sz w:val="18"/>
                <w:szCs w:val="18"/>
              </w:rPr>
              <w:t>69</w:t>
            </w:r>
          </w:p>
        </w:tc>
        <w:tc>
          <w:tcPr>
            <w:tcW w:w="487" w:type="dxa"/>
            <w:tcBorders>
              <w:tl2br w:val="nil"/>
              <w:tr2bl w:val="nil"/>
            </w:tcBorders>
            <w:vAlign w:val="center"/>
          </w:tcPr>
          <w:p w14:paraId="6EAE387E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/>
                <w:sz w:val="18"/>
                <w:szCs w:val="18"/>
              </w:rPr>
              <w:t>1</w:t>
            </w:r>
            <w:r w:rsidRPr="00845877">
              <w:rPr>
                <w:rFonts w:ascii="Times New Roman" w:eastAsia="仿宋_GB2312" w:hAnsi="Times New Roman" w:hint="eastAsia"/>
                <w:sz w:val="18"/>
                <w:szCs w:val="18"/>
              </w:rPr>
              <w:t>70</w:t>
            </w:r>
          </w:p>
        </w:tc>
        <w:tc>
          <w:tcPr>
            <w:tcW w:w="518" w:type="dxa"/>
            <w:tcBorders>
              <w:tl2br w:val="nil"/>
              <w:tr2bl w:val="nil"/>
            </w:tcBorders>
            <w:vAlign w:val="center"/>
          </w:tcPr>
          <w:p w14:paraId="2CBA1E2E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/>
                <w:sz w:val="18"/>
                <w:szCs w:val="18"/>
              </w:rPr>
              <w:t>1</w:t>
            </w:r>
            <w:r w:rsidRPr="00845877">
              <w:rPr>
                <w:rFonts w:ascii="Times New Roman" w:eastAsia="仿宋_GB2312" w:hAnsi="Times New Roman" w:hint="eastAsia"/>
                <w:sz w:val="18"/>
                <w:szCs w:val="18"/>
              </w:rPr>
              <w:t>71</w:t>
            </w:r>
          </w:p>
        </w:tc>
        <w:tc>
          <w:tcPr>
            <w:tcW w:w="533" w:type="dxa"/>
            <w:tcBorders>
              <w:tl2br w:val="nil"/>
              <w:tr2bl w:val="nil"/>
            </w:tcBorders>
            <w:vAlign w:val="center"/>
          </w:tcPr>
          <w:p w14:paraId="7B248D78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/>
                <w:sz w:val="18"/>
                <w:szCs w:val="18"/>
              </w:rPr>
              <w:t>1</w:t>
            </w:r>
            <w:r w:rsidRPr="00845877">
              <w:rPr>
                <w:rFonts w:ascii="Times New Roman" w:eastAsia="仿宋_GB2312" w:hAnsi="Times New Roman" w:hint="eastAsia"/>
                <w:sz w:val="18"/>
                <w:szCs w:val="18"/>
              </w:rPr>
              <w:t>72</w:t>
            </w:r>
          </w:p>
        </w:tc>
        <w:tc>
          <w:tcPr>
            <w:tcW w:w="584" w:type="dxa"/>
            <w:tcBorders>
              <w:tl2br w:val="nil"/>
              <w:tr2bl w:val="nil"/>
            </w:tcBorders>
            <w:vAlign w:val="center"/>
          </w:tcPr>
          <w:p w14:paraId="44542EBA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/>
                <w:sz w:val="18"/>
                <w:szCs w:val="18"/>
              </w:rPr>
              <w:t>1</w:t>
            </w:r>
            <w:r w:rsidRPr="00845877">
              <w:rPr>
                <w:rFonts w:ascii="Times New Roman" w:eastAsia="仿宋_GB2312" w:hAnsi="Times New Roman" w:hint="eastAsia"/>
                <w:sz w:val="18"/>
                <w:szCs w:val="18"/>
              </w:rPr>
              <w:t>73</w:t>
            </w:r>
          </w:p>
        </w:tc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 w14:paraId="6C917267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/>
                <w:sz w:val="18"/>
                <w:szCs w:val="18"/>
              </w:rPr>
              <w:t>1</w:t>
            </w:r>
            <w:r w:rsidRPr="00845877">
              <w:rPr>
                <w:rFonts w:ascii="Times New Roman" w:eastAsia="仿宋_GB2312" w:hAnsi="Times New Roman" w:hint="eastAsia"/>
                <w:sz w:val="18"/>
                <w:szCs w:val="18"/>
              </w:rPr>
              <w:t>74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22DEDBA5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/>
                <w:sz w:val="18"/>
                <w:szCs w:val="18"/>
              </w:rPr>
              <w:t>1</w:t>
            </w:r>
            <w:r w:rsidRPr="00845877">
              <w:rPr>
                <w:rFonts w:ascii="Times New Roman" w:eastAsia="仿宋_GB2312" w:hAnsi="Times New Roman" w:hint="eastAsia"/>
                <w:sz w:val="18"/>
                <w:szCs w:val="18"/>
              </w:rPr>
              <w:t>75</w:t>
            </w:r>
          </w:p>
        </w:tc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5A9D1717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/>
                <w:sz w:val="18"/>
                <w:szCs w:val="18"/>
              </w:rPr>
              <w:t>1</w:t>
            </w:r>
            <w:r w:rsidRPr="00845877">
              <w:rPr>
                <w:rFonts w:ascii="Times New Roman" w:eastAsia="仿宋_GB2312" w:hAnsi="Times New Roman" w:hint="eastAsia"/>
                <w:sz w:val="18"/>
                <w:szCs w:val="18"/>
              </w:rPr>
              <w:t>76</w:t>
            </w:r>
          </w:p>
        </w:tc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 w14:paraId="578BB880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/>
                <w:sz w:val="18"/>
                <w:szCs w:val="18"/>
              </w:rPr>
              <w:t>1</w:t>
            </w:r>
            <w:r w:rsidRPr="00845877">
              <w:rPr>
                <w:rFonts w:ascii="Times New Roman" w:eastAsia="仿宋_GB2312" w:hAnsi="Times New Roman" w:hint="eastAsia"/>
                <w:sz w:val="18"/>
                <w:szCs w:val="18"/>
              </w:rPr>
              <w:t>77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2631FCF7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/>
                <w:sz w:val="18"/>
                <w:szCs w:val="18"/>
              </w:rPr>
              <w:t>1</w:t>
            </w:r>
            <w:r w:rsidRPr="00845877">
              <w:rPr>
                <w:rFonts w:ascii="Times New Roman" w:eastAsia="仿宋_GB2312" w:hAnsi="Times New Roman" w:hint="eastAsia"/>
                <w:sz w:val="18"/>
                <w:szCs w:val="18"/>
              </w:rPr>
              <w:t>78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66C249DF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/>
                <w:sz w:val="18"/>
                <w:szCs w:val="18"/>
              </w:rPr>
              <w:t>1</w:t>
            </w:r>
            <w:r w:rsidRPr="00845877">
              <w:rPr>
                <w:rFonts w:ascii="Times New Roman" w:eastAsia="仿宋_GB2312" w:hAnsi="Times New Roman" w:hint="eastAsia"/>
                <w:sz w:val="18"/>
                <w:szCs w:val="18"/>
              </w:rPr>
              <w:t>79</w:t>
            </w:r>
          </w:p>
        </w:tc>
        <w:tc>
          <w:tcPr>
            <w:tcW w:w="578" w:type="dxa"/>
            <w:tcBorders>
              <w:tl2br w:val="nil"/>
              <w:tr2bl w:val="nil"/>
            </w:tcBorders>
            <w:vAlign w:val="center"/>
          </w:tcPr>
          <w:p w14:paraId="4698EE6A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  <w:r w:rsidRPr="00845877">
              <w:rPr>
                <w:rFonts w:ascii="Times New Roman" w:eastAsia="仿宋_GB2312" w:hAnsi="Times New Roman"/>
                <w:szCs w:val="24"/>
              </w:rPr>
              <w:t>1</w:t>
            </w:r>
            <w:r w:rsidRPr="00845877">
              <w:rPr>
                <w:rFonts w:ascii="Times New Roman" w:eastAsia="仿宋_GB2312" w:hAnsi="Times New Roman" w:hint="eastAsia"/>
                <w:szCs w:val="24"/>
              </w:rPr>
              <w:t>80</w:t>
            </w:r>
          </w:p>
        </w:tc>
      </w:tr>
      <w:tr w:rsidR="00845877" w:rsidRPr="00845877" w14:paraId="68336949" w14:textId="77777777" w:rsidTr="004A5906">
        <w:trPr>
          <w:jc w:val="center"/>
        </w:trPr>
        <w:tc>
          <w:tcPr>
            <w:tcW w:w="741" w:type="dxa"/>
            <w:tcBorders>
              <w:tl2br w:val="nil"/>
              <w:tr2bl w:val="nil"/>
            </w:tcBorders>
            <w:vAlign w:val="center"/>
          </w:tcPr>
          <w:p w14:paraId="22B0D5AF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 w:rsidRPr="00845877">
              <w:rPr>
                <w:rFonts w:ascii="黑体" w:eastAsia="黑体" w:hAnsi="黑体" w:cs="黑体" w:hint="eastAsia"/>
                <w:sz w:val="21"/>
                <w:szCs w:val="21"/>
              </w:rPr>
              <w:t>本字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75025FE1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proofErr w:type="gramStart"/>
            <w:r w:rsidRPr="00845877">
              <w:rPr>
                <w:rFonts w:ascii="Calibri" w:hAnsi="Calibri" w:hint="eastAsia"/>
                <w:szCs w:val="24"/>
              </w:rPr>
              <w:t>懸</w:t>
            </w:r>
            <w:proofErr w:type="gramEnd"/>
          </w:p>
        </w:tc>
        <w:tc>
          <w:tcPr>
            <w:tcW w:w="487" w:type="dxa"/>
            <w:tcBorders>
              <w:tl2br w:val="nil"/>
              <w:tr2bl w:val="nil"/>
            </w:tcBorders>
            <w:vAlign w:val="center"/>
          </w:tcPr>
          <w:p w14:paraId="77253B9D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proofErr w:type="gramStart"/>
            <w:r w:rsidRPr="00845877">
              <w:rPr>
                <w:rFonts w:ascii="Calibri" w:hAnsi="Calibri" w:hint="eastAsia"/>
                <w:szCs w:val="24"/>
              </w:rPr>
              <w:t>迓</w:t>
            </w:r>
            <w:proofErr w:type="gramEnd"/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6A6CE00E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proofErr w:type="gramStart"/>
            <w:r w:rsidRPr="00845877">
              <w:rPr>
                <w:rFonts w:ascii="Calibri" w:hAnsi="Calibri" w:hint="eastAsia"/>
                <w:szCs w:val="24"/>
              </w:rPr>
              <w:t>殃</w:t>
            </w:r>
            <w:proofErr w:type="gramEnd"/>
          </w:p>
        </w:tc>
        <w:tc>
          <w:tcPr>
            <w:tcW w:w="548" w:type="dxa"/>
            <w:tcBorders>
              <w:tl2br w:val="nil"/>
              <w:tr2bl w:val="nil"/>
            </w:tcBorders>
            <w:vAlign w:val="center"/>
          </w:tcPr>
          <w:p w14:paraId="6DDC7A2F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proofErr w:type="gramStart"/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煬</w:t>
            </w:r>
            <w:proofErr w:type="gramEnd"/>
          </w:p>
        </w:tc>
        <w:tc>
          <w:tcPr>
            <w:tcW w:w="487" w:type="dxa"/>
            <w:tcBorders>
              <w:tl2br w:val="nil"/>
              <w:tr2bl w:val="nil"/>
            </w:tcBorders>
            <w:vAlign w:val="center"/>
          </w:tcPr>
          <w:p w14:paraId="3E485C01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佯</w:t>
            </w:r>
          </w:p>
        </w:tc>
        <w:tc>
          <w:tcPr>
            <w:tcW w:w="518" w:type="dxa"/>
            <w:tcBorders>
              <w:tl2br w:val="nil"/>
              <w:tr2bl w:val="nil"/>
            </w:tcBorders>
            <w:vAlign w:val="center"/>
          </w:tcPr>
          <w:p w14:paraId="78FE60CF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癢</w:t>
            </w:r>
          </w:p>
        </w:tc>
        <w:tc>
          <w:tcPr>
            <w:tcW w:w="533" w:type="dxa"/>
            <w:tcBorders>
              <w:tl2br w:val="nil"/>
              <w:tr2bl w:val="nil"/>
            </w:tcBorders>
            <w:vAlign w:val="center"/>
          </w:tcPr>
          <w:p w14:paraId="51D4EC38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遥</w:t>
            </w:r>
          </w:p>
        </w:tc>
        <w:tc>
          <w:tcPr>
            <w:tcW w:w="584" w:type="dxa"/>
            <w:tcBorders>
              <w:tl2br w:val="nil"/>
              <w:tr2bl w:val="nil"/>
            </w:tcBorders>
            <w:vAlign w:val="center"/>
          </w:tcPr>
          <w:p w14:paraId="70770678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遥</w:t>
            </w:r>
          </w:p>
        </w:tc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 w14:paraId="2140198A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proofErr w:type="gramStart"/>
            <w:r w:rsidRPr="00845877">
              <w:rPr>
                <w:rFonts w:ascii="Calibri" w:hAnsi="Calibri" w:hint="eastAsia"/>
                <w:szCs w:val="24"/>
              </w:rPr>
              <w:t>徭</w:t>
            </w:r>
            <w:proofErr w:type="gramEnd"/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332084FF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proofErr w:type="gramStart"/>
            <w:r w:rsidRPr="00845877">
              <w:rPr>
                <w:rFonts w:ascii="Calibri" w:hAnsi="Calibri" w:hint="eastAsia"/>
                <w:szCs w:val="24"/>
              </w:rPr>
              <w:t>腋</w:t>
            </w:r>
            <w:proofErr w:type="gramEnd"/>
          </w:p>
        </w:tc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019AF784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proofErr w:type="gramStart"/>
            <w:r w:rsidRPr="00845877">
              <w:rPr>
                <w:rFonts w:ascii="Calibri" w:hAnsi="Calibri" w:hint="eastAsia"/>
                <w:szCs w:val="24"/>
              </w:rPr>
              <w:t>怡</w:t>
            </w:r>
            <w:proofErr w:type="gramEnd"/>
          </w:p>
        </w:tc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 w14:paraId="3116445E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proofErr w:type="gramStart"/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媵</w:t>
            </w:r>
            <w:proofErr w:type="gramEnd"/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3E499394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proofErr w:type="gramStart"/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壅</w:t>
            </w:r>
            <w:proofErr w:type="gramEnd"/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27AF7A68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勇</w:t>
            </w:r>
          </w:p>
        </w:tc>
        <w:tc>
          <w:tcPr>
            <w:tcW w:w="578" w:type="dxa"/>
            <w:tcBorders>
              <w:tl2br w:val="nil"/>
              <w:tr2bl w:val="nil"/>
            </w:tcBorders>
            <w:vAlign w:val="center"/>
          </w:tcPr>
          <w:p w14:paraId="11F7BDA7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又</w:t>
            </w:r>
          </w:p>
        </w:tc>
      </w:tr>
      <w:tr w:rsidR="00845877" w:rsidRPr="00845877" w14:paraId="2E6F5918" w14:textId="77777777" w:rsidTr="004A5906">
        <w:trPr>
          <w:jc w:val="center"/>
        </w:trPr>
        <w:tc>
          <w:tcPr>
            <w:tcW w:w="741" w:type="dxa"/>
            <w:tcBorders>
              <w:tl2br w:val="nil"/>
              <w:tr2bl w:val="nil"/>
            </w:tcBorders>
            <w:vAlign w:val="center"/>
          </w:tcPr>
          <w:p w14:paraId="175B0983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 w:rsidRPr="00845877">
              <w:rPr>
                <w:rFonts w:ascii="黑体" w:eastAsia="黑体" w:hAnsi="黑体" w:cs="黑体" w:hint="eastAsia"/>
                <w:sz w:val="21"/>
                <w:szCs w:val="21"/>
              </w:rPr>
              <w:t>通假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1A88A0F6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Calibri" w:hAnsi="Calibri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縣</w:t>
            </w:r>
          </w:p>
        </w:tc>
        <w:tc>
          <w:tcPr>
            <w:tcW w:w="487" w:type="dxa"/>
            <w:tcBorders>
              <w:tl2br w:val="nil"/>
              <w:tr2bl w:val="nil"/>
            </w:tcBorders>
            <w:vAlign w:val="center"/>
          </w:tcPr>
          <w:p w14:paraId="0693C3F4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Calibri" w:hAnsi="Calibri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牙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6DD11F29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Calibri" w:hAnsi="Calibri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央</w:t>
            </w:r>
          </w:p>
        </w:tc>
        <w:tc>
          <w:tcPr>
            <w:tcW w:w="548" w:type="dxa"/>
            <w:tcBorders>
              <w:tl2br w:val="nil"/>
              <w:tr2bl w:val="nil"/>
            </w:tcBorders>
            <w:vAlign w:val="center"/>
          </w:tcPr>
          <w:p w14:paraId="0AA55897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proofErr w:type="gramStart"/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暘</w:t>
            </w:r>
            <w:proofErr w:type="gramEnd"/>
          </w:p>
        </w:tc>
        <w:tc>
          <w:tcPr>
            <w:tcW w:w="487" w:type="dxa"/>
            <w:tcBorders>
              <w:tl2br w:val="nil"/>
              <w:tr2bl w:val="nil"/>
            </w:tcBorders>
            <w:vAlign w:val="center"/>
          </w:tcPr>
          <w:p w14:paraId="04445387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proofErr w:type="gramStart"/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恙</w:t>
            </w:r>
            <w:proofErr w:type="gramEnd"/>
          </w:p>
        </w:tc>
        <w:tc>
          <w:tcPr>
            <w:tcW w:w="518" w:type="dxa"/>
            <w:tcBorders>
              <w:tl2br w:val="nil"/>
              <w:tr2bl w:val="nil"/>
            </w:tcBorders>
            <w:vAlign w:val="center"/>
          </w:tcPr>
          <w:p w14:paraId="4C451E23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Calibri" w:hAnsi="Calibri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飬</w:t>
            </w:r>
          </w:p>
        </w:tc>
        <w:tc>
          <w:tcPr>
            <w:tcW w:w="533" w:type="dxa"/>
            <w:tcBorders>
              <w:tl2br w:val="nil"/>
              <w:tr2bl w:val="nil"/>
            </w:tcBorders>
            <w:vAlign w:val="center"/>
          </w:tcPr>
          <w:p w14:paraId="12A1F21E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Calibri" w:hAnsi="Calibri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榣</w:t>
            </w:r>
          </w:p>
        </w:tc>
        <w:tc>
          <w:tcPr>
            <w:tcW w:w="584" w:type="dxa"/>
            <w:tcBorders>
              <w:tl2br w:val="nil"/>
              <w:tr2bl w:val="nil"/>
            </w:tcBorders>
            <w:vAlign w:val="center"/>
          </w:tcPr>
          <w:p w14:paraId="69D234B9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proofErr w:type="gramStart"/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姚</w:t>
            </w:r>
            <w:proofErr w:type="gramEnd"/>
          </w:p>
        </w:tc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 w14:paraId="403D9684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proofErr w:type="gramStart"/>
            <w:r w:rsidRPr="00845877">
              <w:rPr>
                <w:rFonts w:ascii="Calibri" w:hAnsi="Calibri" w:hint="eastAsia"/>
                <w:szCs w:val="24"/>
              </w:rPr>
              <w:t>繇</w:t>
            </w:r>
            <w:proofErr w:type="gramEnd"/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15C422B8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掖</w:t>
            </w:r>
          </w:p>
        </w:tc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20749B60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詒</w:t>
            </w:r>
          </w:p>
        </w:tc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 w14:paraId="347983FF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賸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34C9AA79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proofErr w:type="gramStart"/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雍</w:t>
            </w:r>
            <w:proofErr w:type="gramEnd"/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379DBFD2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proofErr w:type="gramStart"/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恿</w:t>
            </w:r>
            <w:proofErr w:type="gramEnd"/>
          </w:p>
        </w:tc>
        <w:tc>
          <w:tcPr>
            <w:tcW w:w="578" w:type="dxa"/>
            <w:tcBorders>
              <w:tl2br w:val="nil"/>
              <w:tr2bl w:val="nil"/>
            </w:tcBorders>
            <w:vAlign w:val="center"/>
          </w:tcPr>
          <w:p w14:paraId="39D4A94A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有</w:t>
            </w:r>
          </w:p>
        </w:tc>
      </w:tr>
      <w:tr w:rsidR="00845877" w:rsidRPr="00845877" w14:paraId="7FA84327" w14:textId="77777777" w:rsidTr="004A5906">
        <w:trPr>
          <w:jc w:val="center"/>
        </w:trPr>
        <w:tc>
          <w:tcPr>
            <w:tcW w:w="741" w:type="dxa"/>
            <w:tcBorders>
              <w:tl2br w:val="nil"/>
              <w:tr2bl w:val="nil"/>
            </w:tcBorders>
            <w:vAlign w:val="center"/>
          </w:tcPr>
          <w:p w14:paraId="00B9C610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 w:rsidRPr="00845877">
              <w:rPr>
                <w:rFonts w:ascii="黑体" w:eastAsia="黑体" w:hAnsi="黑体" w:cs="黑体" w:hint="eastAsia"/>
                <w:sz w:val="21"/>
                <w:szCs w:val="21"/>
              </w:rPr>
              <w:t>序号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71F00D34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/>
                <w:sz w:val="18"/>
                <w:szCs w:val="18"/>
              </w:rPr>
              <w:t>1</w:t>
            </w:r>
            <w:r w:rsidRPr="00845877">
              <w:rPr>
                <w:rFonts w:ascii="Times New Roman" w:eastAsia="仿宋_GB2312" w:hAnsi="Times New Roman" w:hint="eastAsia"/>
                <w:sz w:val="18"/>
                <w:szCs w:val="18"/>
              </w:rPr>
              <w:t>81</w:t>
            </w:r>
          </w:p>
        </w:tc>
        <w:tc>
          <w:tcPr>
            <w:tcW w:w="487" w:type="dxa"/>
            <w:tcBorders>
              <w:tl2br w:val="nil"/>
              <w:tr2bl w:val="nil"/>
            </w:tcBorders>
            <w:vAlign w:val="center"/>
          </w:tcPr>
          <w:p w14:paraId="21378957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/>
                <w:sz w:val="18"/>
                <w:szCs w:val="18"/>
              </w:rPr>
              <w:t>1</w:t>
            </w:r>
            <w:r w:rsidRPr="00845877">
              <w:rPr>
                <w:rFonts w:ascii="Times New Roman" w:eastAsia="仿宋_GB2312" w:hAnsi="Times New Roman" w:hint="eastAsia"/>
                <w:sz w:val="18"/>
                <w:szCs w:val="18"/>
              </w:rPr>
              <w:t>82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6A9CA0F3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/>
                <w:sz w:val="18"/>
                <w:szCs w:val="18"/>
              </w:rPr>
              <w:t>1</w:t>
            </w:r>
            <w:r w:rsidRPr="00845877">
              <w:rPr>
                <w:rFonts w:ascii="Times New Roman" w:eastAsia="仿宋_GB2312" w:hAnsi="Times New Roman" w:hint="eastAsia"/>
                <w:sz w:val="18"/>
                <w:szCs w:val="18"/>
              </w:rPr>
              <w:t>83</w:t>
            </w:r>
          </w:p>
        </w:tc>
        <w:tc>
          <w:tcPr>
            <w:tcW w:w="548" w:type="dxa"/>
            <w:tcBorders>
              <w:tl2br w:val="nil"/>
              <w:tr2bl w:val="nil"/>
            </w:tcBorders>
            <w:vAlign w:val="center"/>
          </w:tcPr>
          <w:p w14:paraId="15D77C05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/>
                <w:sz w:val="18"/>
                <w:szCs w:val="18"/>
              </w:rPr>
              <w:t>1</w:t>
            </w:r>
            <w:r w:rsidRPr="00845877">
              <w:rPr>
                <w:rFonts w:ascii="Times New Roman" w:eastAsia="仿宋_GB2312" w:hAnsi="Times New Roman" w:hint="eastAsia"/>
                <w:sz w:val="18"/>
                <w:szCs w:val="18"/>
              </w:rPr>
              <w:t>84</w:t>
            </w:r>
          </w:p>
        </w:tc>
        <w:tc>
          <w:tcPr>
            <w:tcW w:w="487" w:type="dxa"/>
            <w:tcBorders>
              <w:tl2br w:val="nil"/>
              <w:tr2bl w:val="nil"/>
            </w:tcBorders>
            <w:vAlign w:val="center"/>
          </w:tcPr>
          <w:p w14:paraId="06BD9B52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/>
                <w:sz w:val="18"/>
                <w:szCs w:val="18"/>
              </w:rPr>
              <w:t>1</w:t>
            </w:r>
            <w:r w:rsidRPr="00845877">
              <w:rPr>
                <w:rFonts w:ascii="Times New Roman" w:eastAsia="仿宋_GB2312" w:hAnsi="Times New Roman" w:hint="eastAsia"/>
                <w:sz w:val="18"/>
                <w:szCs w:val="18"/>
              </w:rPr>
              <w:t>85</w:t>
            </w:r>
          </w:p>
        </w:tc>
        <w:tc>
          <w:tcPr>
            <w:tcW w:w="518" w:type="dxa"/>
            <w:tcBorders>
              <w:tl2br w:val="nil"/>
              <w:tr2bl w:val="nil"/>
            </w:tcBorders>
            <w:vAlign w:val="center"/>
          </w:tcPr>
          <w:p w14:paraId="32FC418D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/>
                <w:sz w:val="18"/>
                <w:szCs w:val="18"/>
              </w:rPr>
              <w:t>1</w:t>
            </w:r>
            <w:r w:rsidRPr="00845877">
              <w:rPr>
                <w:rFonts w:ascii="Times New Roman" w:eastAsia="仿宋_GB2312" w:hAnsi="Times New Roman" w:hint="eastAsia"/>
                <w:sz w:val="18"/>
                <w:szCs w:val="18"/>
              </w:rPr>
              <w:t>86</w:t>
            </w:r>
          </w:p>
        </w:tc>
        <w:tc>
          <w:tcPr>
            <w:tcW w:w="533" w:type="dxa"/>
            <w:tcBorders>
              <w:tl2br w:val="nil"/>
              <w:tr2bl w:val="nil"/>
            </w:tcBorders>
            <w:vAlign w:val="center"/>
          </w:tcPr>
          <w:p w14:paraId="126B90DF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/>
                <w:sz w:val="18"/>
                <w:szCs w:val="18"/>
              </w:rPr>
              <w:t>1</w:t>
            </w:r>
            <w:r w:rsidRPr="00845877">
              <w:rPr>
                <w:rFonts w:ascii="Times New Roman" w:eastAsia="仿宋_GB2312" w:hAnsi="Times New Roman" w:hint="eastAsia"/>
                <w:sz w:val="18"/>
                <w:szCs w:val="18"/>
              </w:rPr>
              <w:t>87</w:t>
            </w:r>
          </w:p>
        </w:tc>
        <w:tc>
          <w:tcPr>
            <w:tcW w:w="584" w:type="dxa"/>
            <w:tcBorders>
              <w:tl2br w:val="nil"/>
              <w:tr2bl w:val="nil"/>
            </w:tcBorders>
            <w:vAlign w:val="center"/>
          </w:tcPr>
          <w:p w14:paraId="43A17BE6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/>
                <w:sz w:val="18"/>
                <w:szCs w:val="18"/>
              </w:rPr>
              <w:t>1</w:t>
            </w:r>
            <w:r w:rsidRPr="00845877">
              <w:rPr>
                <w:rFonts w:ascii="Times New Roman" w:eastAsia="仿宋_GB2312" w:hAnsi="Times New Roman" w:hint="eastAsia"/>
                <w:sz w:val="18"/>
                <w:szCs w:val="18"/>
              </w:rPr>
              <w:t>88</w:t>
            </w:r>
          </w:p>
        </w:tc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 w14:paraId="251B0BEF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/>
                <w:sz w:val="18"/>
                <w:szCs w:val="18"/>
              </w:rPr>
              <w:t>1</w:t>
            </w:r>
            <w:r w:rsidRPr="00845877">
              <w:rPr>
                <w:rFonts w:ascii="Times New Roman" w:eastAsia="仿宋_GB2312" w:hAnsi="Times New Roman" w:hint="eastAsia"/>
                <w:sz w:val="18"/>
                <w:szCs w:val="18"/>
              </w:rPr>
              <w:t>89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19A5A073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/>
                <w:sz w:val="18"/>
                <w:szCs w:val="18"/>
              </w:rPr>
              <w:t>1</w:t>
            </w:r>
            <w:r w:rsidRPr="00845877">
              <w:rPr>
                <w:rFonts w:ascii="Times New Roman" w:eastAsia="仿宋_GB2312" w:hAnsi="Times New Roman" w:hint="eastAsia"/>
                <w:sz w:val="18"/>
                <w:szCs w:val="18"/>
              </w:rPr>
              <w:t>90</w:t>
            </w:r>
          </w:p>
        </w:tc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02092057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/>
                <w:sz w:val="18"/>
                <w:szCs w:val="18"/>
              </w:rPr>
              <w:t>1</w:t>
            </w:r>
            <w:r w:rsidRPr="00845877">
              <w:rPr>
                <w:rFonts w:ascii="Times New Roman" w:eastAsia="仿宋_GB2312" w:hAnsi="Times New Roman" w:hint="eastAsia"/>
                <w:sz w:val="18"/>
                <w:szCs w:val="18"/>
              </w:rPr>
              <w:t>91</w:t>
            </w:r>
          </w:p>
        </w:tc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 w14:paraId="332A64CD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/>
                <w:sz w:val="18"/>
                <w:szCs w:val="18"/>
              </w:rPr>
              <w:t>1</w:t>
            </w:r>
            <w:r w:rsidRPr="00845877">
              <w:rPr>
                <w:rFonts w:ascii="Times New Roman" w:eastAsia="仿宋_GB2312" w:hAnsi="Times New Roman" w:hint="eastAsia"/>
                <w:sz w:val="18"/>
                <w:szCs w:val="18"/>
              </w:rPr>
              <w:t>92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7C69D2FB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/>
                <w:sz w:val="18"/>
                <w:szCs w:val="18"/>
              </w:rPr>
              <w:t>1</w:t>
            </w:r>
            <w:r w:rsidRPr="00845877">
              <w:rPr>
                <w:rFonts w:ascii="Times New Roman" w:eastAsia="仿宋_GB2312" w:hAnsi="Times New Roman" w:hint="eastAsia"/>
                <w:sz w:val="18"/>
                <w:szCs w:val="18"/>
              </w:rPr>
              <w:t>93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02CFD51C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/>
                <w:sz w:val="18"/>
                <w:szCs w:val="18"/>
              </w:rPr>
              <w:t>1</w:t>
            </w:r>
            <w:r w:rsidRPr="00845877">
              <w:rPr>
                <w:rFonts w:ascii="Times New Roman" w:eastAsia="仿宋_GB2312" w:hAnsi="Times New Roman" w:hint="eastAsia"/>
                <w:sz w:val="18"/>
                <w:szCs w:val="18"/>
              </w:rPr>
              <w:t>94</w:t>
            </w:r>
          </w:p>
        </w:tc>
        <w:tc>
          <w:tcPr>
            <w:tcW w:w="578" w:type="dxa"/>
            <w:tcBorders>
              <w:tl2br w:val="nil"/>
              <w:tr2bl w:val="nil"/>
            </w:tcBorders>
            <w:vAlign w:val="center"/>
          </w:tcPr>
          <w:p w14:paraId="7A2F3244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/>
                <w:sz w:val="18"/>
                <w:szCs w:val="18"/>
              </w:rPr>
              <w:t>1</w:t>
            </w:r>
            <w:r w:rsidRPr="00845877">
              <w:rPr>
                <w:rFonts w:ascii="Times New Roman" w:eastAsia="仿宋_GB2312" w:hAnsi="Times New Roman" w:hint="eastAsia"/>
                <w:sz w:val="18"/>
                <w:szCs w:val="18"/>
              </w:rPr>
              <w:t>95</w:t>
            </w:r>
          </w:p>
        </w:tc>
      </w:tr>
      <w:tr w:rsidR="00845877" w:rsidRPr="00845877" w14:paraId="77F017E4" w14:textId="77777777" w:rsidTr="004A5906">
        <w:trPr>
          <w:jc w:val="center"/>
        </w:trPr>
        <w:tc>
          <w:tcPr>
            <w:tcW w:w="741" w:type="dxa"/>
            <w:tcBorders>
              <w:tl2br w:val="nil"/>
              <w:tr2bl w:val="nil"/>
            </w:tcBorders>
            <w:vAlign w:val="center"/>
          </w:tcPr>
          <w:p w14:paraId="75252806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 w:rsidRPr="00845877">
              <w:rPr>
                <w:rFonts w:ascii="黑体" w:eastAsia="黑体" w:hAnsi="黑体" w:cs="黑体" w:hint="eastAsia"/>
                <w:sz w:val="21"/>
                <w:szCs w:val="21"/>
              </w:rPr>
              <w:lastRenderedPageBreak/>
              <w:t>本字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2D7D6DEF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漁</w:t>
            </w:r>
          </w:p>
        </w:tc>
        <w:tc>
          <w:tcPr>
            <w:tcW w:w="487" w:type="dxa"/>
            <w:tcBorders>
              <w:tl2br w:val="nil"/>
              <w:tr2bl w:val="nil"/>
            </w:tcBorders>
            <w:vAlign w:val="center"/>
          </w:tcPr>
          <w:p w14:paraId="3FEF3820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逾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5748F658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遇</w:t>
            </w:r>
          </w:p>
        </w:tc>
        <w:tc>
          <w:tcPr>
            <w:tcW w:w="548" w:type="dxa"/>
            <w:tcBorders>
              <w:tl2br w:val="nil"/>
              <w:tr2bl w:val="nil"/>
            </w:tcBorders>
            <w:vAlign w:val="center"/>
          </w:tcPr>
          <w:p w14:paraId="251F7C31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遇</w:t>
            </w:r>
          </w:p>
        </w:tc>
        <w:tc>
          <w:tcPr>
            <w:tcW w:w="487" w:type="dxa"/>
            <w:tcBorders>
              <w:tl2br w:val="nil"/>
              <w:tr2bl w:val="nil"/>
            </w:tcBorders>
            <w:vAlign w:val="center"/>
          </w:tcPr>
          <w:p w14:paraId="43EC1EB2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圓</w:t>
            </w:r>
          </w:p>
        </w:tc>
        <w:tc>
          <w:tcPr>
            <w:tcW w:w="518" w:type="dxa"/>
            <w:tcBorders>
              <w:tl2br w:val="nil"/>
              <w:tr2bl w:val="nil"/>
            </w:tcBorders>
            <w:vAlign w:val="center"/>
          </w:tcPr>
          <w:p w14:paraId="546263A9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圓</w:t>
            </w:r>
          </w:p>
        </w:tc>
        <w:tc>
          <w:tcPr>
            <w:tcW w:w="533" w:type="dxa"/>
            <w:tcBorders>
              <w:tl2br w:val="nil"/>
              <w:tr2bl w:val="nil"/>
            </w:tcBorders>
            <w:vAlign w:val="center"/>
          </w:tcPr>
          <w:p w14:paraId="5D9631CB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鑰</w:t>
            </w:r>
          </w:p>
        </w:tc>
        <w:tc>
          <w:tcPr>
            <w:tcW w:w="584" w:type="dxa"/>
            <w:tcBorders>
              <w:tl2br w:val="nil"/>
              <w:tr2bl w:val="nil"/>
            </w:tcBorders>
            <w:vAlign w:val="center"/>
          </w:tcPr>
          <w:p w14:paraId="66012C0F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悦</w:t>
            </w:r>
          </w:p>
        </w:tc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 w14:paraId="56042A31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臓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78D38578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早</w:t>
            </w:r>
          </w:p>
        </w:tc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65B44D78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早</w:t>
            </w:r>
          </w:p>
        </w:tc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 w14:paraId="510CDE9E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譟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75C52E0F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proofErr w:type="gramStart"/>
            <w:r w:rsidRPr="00845877">
              <w:rPr>
                <w:rFonts w:ascii="Calibri" w:hAnsi="Calibri" w:hint="eastAsia"/>
                <w:szCs w:val="24"/>
              </w:rPr>
              <w:t>昃</w:t>
            </w:r>
            <w:proofErr w:type="gramEnd"/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2884ED69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朝</w:t>
            </w:r>
          </w:p>
        </w:tc>
        <w:tc>
          <w:tcPr>
            <w:tcW w:w="578" w:type="dxa"/>
            <w:tcBorders>
              <w:tl2br w:val="nil"/>
              <w:tr2bl w:val="nil"/>
            </w:tcBorders>
            <w:vAlign w:val="center"/>
          </w:tcPr>
          <w:p w14:paraId="0E94A7A5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詔</w:t>
            </w:r>
          </w:p>
        </w:tc>
      </w:tr>
      <w:tr w:rsidR="00845877" w:rsidRPr="00845877" w14:paraId="6CD2A0CC" w14:textId="77777777" w:rsidTr="004A5906">
        <w:trPr>
          <w:jc w:val="center"/>
        </w:trPr>
        <w:tc>
          <w:tcPr>
            <w:tcW w:w="741" w:type="dxa"/>
            <w:tcBorders>
              <w:tl2br w:val="nil"/>
              <w:tr2bl w:val="nil"/>
            </w:tcBorders>
            <w:vAlign w:val="center"/>
          </w:tcPr>
          <w:p w14:paraId="50D17373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 w:rsidRPr="00845877">
              <w:rPr>
                <w:rFonts w:ascii="黑体" w:eastAsia="黑体" w:hAnsi="黑体" w:cs="黑体" w:hint="eastAsia"/>
                <w:sz w:val="21"/>
                <w:szCs w:val="21"/>
              </w:rPr>
              <w:t>通假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0E46D2BB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魚</w:t>
            </w:r>
          </w:p>
        </w:tc>
        <w:tc>
          <w:tcPr>
            <w:tcW w:w="487" w:type="dxa"/>
            <w:tcBorders>
              <w:tl2br w:val="nil"/>
              <w:tr2bl w:val="nil"/>
            </w:tcBorders>
            <w:vAlign w:val="center"/>
          </w:tcPr>
          <w:p w14:paraId="4E0EFC24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隃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2FEBD15D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proofErr w:type="gramStart"/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禺</w:t>
            </w:r>
            <w:proofErr w:type="gramEnd"/>
          </w:p>
        </w:tc>
        <w:tc>
          <w:tcPr>
            <w:tcW w:w="548" w:type="dxa"/>
            <w:tcBorders>
              <w:tl2br w:val="nil"/>
              <w:tr2bl w:val="nil"/>
            </w:tcBorders>
            <w:vAlign w:val="center"/>
          </w:tcPr>
          <w:p w14:paraId="04CB9FED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寓</w:t>
            </w:r>
          </w:p>
        </w:tc>
        <w:tc>
          <w:tcPr>
            <w:tcW w:w="487" w:type="dxa"/>
            <w:tcBorders>
              <w:tl2br w:val="nil"/>
              <w:tr2bl w:val="nil"/>
            </w:tcBorders>
            <w:vAlign w:val="center"/>
          </w:tcPr>
          <w:p w14:paraId="12C2F0FC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員</w:t>
            </w:r>
          </w:p>
        </w:tc>
        <w:tc>
          <w:tcPr>
            <w:tcW w:w="518" w:type="dxa"/>
            <w:tcBorders>
              <w:tl2br w:val="nil"/>
              <w:tr2bl w:val="nil"/>
            </w:tcBorders>
            <w:vAlign w:val="center"/>
          </w:tcPr>
          <w:p w14:paraId="5BA3BBA0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園</w:t>
            </w:r>
          </w:p>
        </w:tc>
        <w:tc>
          <w:tcPr>
            <w:tcW w:w="533" w:type="dxa"/>
            <w:tcBorders>
              <w:tl2br w:val="nil"/>
              <w:tr2bl w:val="nil"/>
            </w:tcBorders>
            <w:vAlign w:val="center"/>
          </w:tcPr>
          <w:p w14:paraId="3361DF4A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proofErr w:type="gramStart"/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龠</w:t>
            </w:r>
            <w:proofErr w:type="gramEnd"/>
          </w:p>
        </w:tc>
        <w:tc>
          <w:tcPr>
            <w:tcW w:w="584" w:type="dxa"/>
            <w:tcBorders>
              <w:tl2br w:val="nil"/>
              <w:tr2bl w:val="nil"/>
            </w:tcBorders>
            <w:vAlign w:val="center"/>
          </w:tcPr>
          <w:p w14:paraId="4CBFDE84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説</w:t>
            </w:r>
          </w:p>
        </w:tc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 w14:paraId="77C8567A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proofErr w:type="gramStart"/>
            <w:r w:rsidRPr="00845877">
              <w:rPr>
                <w:rFonts w:ascii="Calibri" w:hAnsi="Calibri" w:hint="eastAsia"/>
                <w:szCs w:val="24"/>
              </w:rPr>
              <w:t>臧</w:t>
            </w:r>
            <w:proofErr w:type="gramEnd"/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5BAA6F12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proofErr w:type="gramStart"/>
            <w:r w:rsidRPr="00845877">
              <w:rPr>
                <w:rFonts w:ascii="Calibri" w:hAnsi="Calibri" w:hint="eastAsia"/>
                <w:szCs w:val="24"/>
              </w:rPr>
              <w:t>蚤</w:t>
            </w:r>
            <w:proofErr w:type="gramEnd"/>
          </w:p>
        </w:tc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3473DCFB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棗</w:t>
            </w:r>
          </w:p>
        </w:tc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 w14:paraId="5BF1620C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proofErr w:type="gramStart"/>
            <w:r w:rsidRPr="00845877">
              <w:rPr>
                <w:rFonts w:ascii="Calibri" w:hAnsi="Calibri" w:hint="eastAsia"/>
                <w:szCs w:val="24"/>
              </w:rPr>
              <w:t>喿</w:t>
            </w:r>
            <w:proofErr w:type="gramEnd"/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564B5088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則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225D5A02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鼂</w:t>
            </w:r>
          </w:p>
        </w:tc>
        <w:tc>
          <w:tcPr>
            <w:tcW w:w="578" w:type="dxa"/>
            <w:tcBorders>
              <w:tl2br w:val="nil"/>
              <w:tr2bl w:val="nil"/>
            </w:tcBorders>
            <w:vAlign w:val="center"/>
          </w:tcPr>
          <w:p w14:paraId="7252C814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FF0000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召</w:t>
            </w:r>
          </w:p>
        </w:tc>
      </w:tr>
      <w:tr w:rsidR="00845877" w:rsidRPr="00845877" w14:paraId="68D2174E" w14:textId="77777777" w:rsidTr="004A5906">
        <w:trPr>
          <w:jc w:val="center"/>
        </w:trPr>
        <w:tc>
          <w:tcPr>
            <w:tcW w:w="741" w:type="dxa"/>
            <w:tcBorders>
              <w:tl2br w:val="nil"/>
              <w:tr2bl w:val="nil"/>
            </w:tcBorders>
            <w:vAlign w:val="center"/>
          </w:tcPr>
          <w:p w14:paraId="676FA3EC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 w:rsidRPr="00845877">
              <w:rPr>
                <w:rFonts w:ascii="黑体" w:eastAsia="黑体" w:hAnsi="黑体" w:cs="黑体" w:hint="eastAsia"/>
                <w:sz w:val="21"/>
                <w:szCs w:val="21"/>
              </w:rPr>
              <w:t>序号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40F091A4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/>
                <w:sz w:val="18"/>
                <w:szCs w:val="18"/>
              </w:rPr>
              <w:t>1</w:t>
            </w:r>
            <w:r w:rsidRPr="00845877">
              <w:rPr>
                <w:rFonts w:ascii="Times New Roman" w:eastAsia="仿宋_GB2312" w:hAnsi="Times New Roman" w:hint="eastAsia"/>
                <w:sz w:val="18"/>
                <w:szCs w:val="18"/>
              </w:rPr>
              <w:t>96</w:t>
            </w:r>
          </w:p>
        </w:tc>
        <w:tc>
          <w:tcPr>
            <w:tcW w:w="487" w:type="dxa"/>
            <w:tcBorders>
              <w:tl2br w:val="nil"/>
              <w:tr2bl w:val="nil"/>
            </w:tcBorders>
            <w:vAlign w:val="center"/>
          </w:tcPr>
          <w:p w14:paraId="6810128C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/>
                <w:sz w:val="18"/>
                <w:szCs w:val="18"/>
              </w:rPr>
              <w:t>1</w:t>
            </w:r>
            <w:r w:rsidRPr="00845877">
              <w:rPr>
                <w:rFonts w:ascii="Times New Roman" w:eastAsia="仿宋_GB2312" w:hAnsi="Times New Roman" w:hint="eastAsia"/>
                <w:sz w:val="18"/>
                <w:szCs w:val="18"/>
              </w:rPr>
              <w:t>97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4BA47A1F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/>
                <w:sz w:val="18"/>
                <w:szCs w:val="18"/>
              </w:rPr>
              <w:t>1</w:t>
            </w:r>
            <w:r w:rsidRPr="00845877">
              <w:rPr>
                <w:rFonts w:ascii="Times New Roman" w:eastAsia="仿宋_GB2312" w:hAnsi="Times New Roman" w:hint="eastAsia"/>
                <w:sz w:val="18"/>
                <w:szCs w:val="18"/>
              </w:rPr>
              <w:t>98</w:t>
            </w:r>
          </w:p>
        </w:tc>
        <w:tc>
          <w:tcPr>
            <w:tcW w:w="548" w:type="dxa"/>
            <w:tcBorders>
              <w:tl2br w:val="nil"/>
              <w:tr2bl w:val="nil"/>
            </w:tcBorders>
            <w:vAlign w:val="center"/>
          </w:tcPr>
          <w:p w14:paraId="7FEDDB5D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/>
                <w:sz w:val="18"/>
                <w:szCs w:val="18"/>
              </w:rPr>
              <w:t>1</w:t>
            </w:r>
            <w:r w:rsidRPr="00845877">
              <w:rPr>
                <w:rFonts w:ascii="Times New Roman" w:eastAsia="仿宋_GB2312" w:hAnsi="Times New Roman" w:hint="eastAsia"/>
                <w:sz w:val="18"/>
                <w:szCs w:val="18"/>
              </w:rPr>
              <w:t>99</w:t>
            </w:r>
          </w:p>
        </w:tc>
        <w:tc>
          <w:tcPr>
            <w:tcW w:w="487" w:type="dxa"/>
            <w:tcBorders>
              <w:tl2br w:val="nil"/>
              <w:tr2bl w:val="nil"/>
            </w:tcBorders>
            <w:vAlign w:val="center"/>
          </w:tcPr>
          <w:p w14:paraId="63057266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 w:hint="eastAsia"/>
                <w:sz w:val="18"/>
                <w:szCs w:val="18"/>
              </w:rPr>
              <w:t>200</w:t>
            </w:r>
          </w:p>
        </w:tc>
        <w:tc>
          <w:tcPr>
            <w:tcW w:w="518" w:type="dxa"/>
            <w:tcBorders>
              <w:tl2br w:val="nil"/>
              <w:tr2bl w:val="nil"/>
            </w:tcBorders>
            <w:vAlign w:val="center"/>
          </w:tcPr>
          <w:p w14:paraId="63029762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 w:hint="eastAsia"/>
                <w:sz w:val="18"/>
                <w:szCs w:val="18"/>
              </w:rPr>
              <w:t>201</w:t>
            </w:r>
          </w:p>
        </w:tc>
        <w:tc>
          <w:tcPr>
            <w:tcW w:w="533" w:type="dxa"/>
            <w:tcBorders>
              <w:tl2br w:val="nil"/>
              <w:tr2bl w:val="nil"/>
            </w:tcBorders>
            <w:vAlign w:val="center"/>
          </w:tcPr>
          <w:p w14:paraId="75766CC1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 w:hint="eastAsia"/>
                <w:sz w:val="18"/>
                <w:szCs w:val="18"/>
              </w:rPr>
              <w:t>202</w:t>
            </w:r>
          </w:p>
        </w:tc>
        <w:tc>
          <w:tcPr>
            <w:tcW w:w="584" w:type="dxa"/>
            <w:tcBorders>
              <w:tl2br w:val="nil"/>
              <w:tr2bl w:val="nil"/>
            </w:tcBorders>
            <w:vAlign w:val="center"/>
          </w:tcPr>
          <w:p w14:paraId="5B37265E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 w:hint="eastAsia"/>
                <w:sz w:val="18"/>
                <w:szCs w:val="18"/>
              </w:rPr>
              <w:t>203</w:t>
            </w:r>
          </w:p>
        </w:tc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 w14:paraId="6DC7C088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 w:hint="eastAsia"/>
                <w:sz w:val="18"/>
                <w:szCs w:val="18"/>
              </w:rPr>
              <w:t>204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23322030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 w:hint="eastAsia"/>
                <w:sz w:val="18"/>
                <w:szCs w:val="18"/>
              </w:rPr>
              <w:t>205</w:t>
            </w:r>
          </w:p>
        </w:tc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550991CD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 w:hint="eastAsia"/>
                <w:sz w:val="18"/>
                <w:szCs w:val="18"/>
              </w:rPr>
              <w:t>206</w:t>
            </w:r>
          </w:p>
        </w:tc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 w14:paraId="6B2B406F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 w:hint="eastAsia"/>
                <w:sz w:val="18"/>
                <w:szCs w:val="18"/>
              </w:rPr>
              <w:t>207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7553CFCB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 w:hint="eastAsia"/>
                <w:sz w:val="18"/>
                <w:szCs w:val="18"/>
              </w:rPr>
              <w:t>208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2B57871F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 w:hint="eastAsia"/>
                <w:sz w:val="18"/>
                <w:szCs w:val="18"/>
              </w:rPr>
              <w:t>209</w:t>
            </w:r>
          </w:p>
        </w:tc>
        <w:tc>
          <w:tcPr>
            <w:tcW w:w="578" w:type="dxa"/>
            <w:tcBorders>
              <w:tl2br w:val="nil"/>
              <w:tr2bl w:val="nil"/>
            </w:tcBorders>
            <w:vAlign w:val="center"/>
          </w:tcPr>
          <w:p w14:paraId="57E78B26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 w:hint="eastAsia"/>
                <w:sz w:val="18"/>
                <w:szCs w:val="18"/>
              </w:rPr>
              <w:t>210</w:t>
            </w:r>
          </w:p>
        </w:tc>
      </w:tr>
      <w:tr w:rsidR="00845877" w:rsidRPr="00845877" w14:paraId="2E32F966" w14:textId="77777777" w:rsidTr="004A5906">
        <w:trPr>
          <w:jc w:val="center"/>
        </w:trPr>
        <w:tc>
          <w:tcPr>
            <w:tcW w:w="741" w:type="dxa"/>
            <w:tcBorders>
              <w:tl2br w:val="nil"/>
              <w:tr2bl w:val="nil"/>
            </w:tcBorders>
            <w:vAlign w:val="center"/>
          </w:tcPr>
          <w:p w14:paraId="5ED4F7C1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 w:rsidRPr="00845877">
              <w:rPr>
                <w:rFonts w:ascii="黑体" w:eastAsia="黑体" w:hAnsi="黑体" w:cs="黑体" w:hint="eastAsia"/>
                <w:sz w:val="21"/>
                <w:szCs w:val="21"/>
              </w:rPr>
              <w:t>本字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2B31A0F3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针</w:t>
            </w:r>
          </w:p>
        </w:tc>
        <w:tc>
          <w:tcPr>
            <w:tcW w:w="487" w:type="dxa"/>
            <w:tcBorders>
              <w:tl2br w:val="nil"/>
              <w:tr2bl w:val="nil"/>
            </w:tcBorders>
            <w:vAlign w:val="center"/>
          </w:tcPr>
          <w:p w14:paraId="29F84B18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楨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35658FC4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徵</w:t>
            </w:r>
          </w:p>
        </w:tc>
        <w:tc>
          <w:tcPr>
            <w:tcW w:w="548" w:type="dxa"/>
            <w:tcBorders>
              <w:tl2br w:val="nil"/>
              <w:tr2bl w:val="nil"/>
            </w:tcBorders>
            <w:vAlign w:val="center"/>
          </w:tcPr>
          <w:p w14:paraId="144926F3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支</w:t>
            </w:r>
          </w:p>
        </w:tc>
        <w:tc>
          <w:tcPr>
            <w:tcW w:w="487" w:type="dxa"/>
            <w:tcBorders>
              <w:tl2br w:val="nil"/>
              <w:tr2bl w:val="nil"/>
            </w:tcBorders>
            <w:vAlign w:val="center"/>
          </w:tcPr>
          <w:p w14:paraId="5567FC76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枝</w:t>
            </w:r>
          </w:p>
        </w:tc>
        <w:tc>
          <w:tcPr>
            <w:tcW w:w="518" w:type="dxa"/>
            <w:tcBorders>
              <w:tl2br w:val="nil"/>
              <w:tr2bl w:val="nil"/>
            </w:tcBorders>
            <w:vAlign w:val="center"/>
          </w:tcPr>
          <w:p w14:paraId="114D1FF3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肢</w:t>
            </w:r>
          </w:p>
        </w:tc>
        <w:tc>
          <w:tcPr>
            <w:tcW w:w="533" w:type="dxa"/>
            <w:tcBorders>
              <w:tl2br w:val="nil"/>
              <w:tr2bl w:val="nil"/>
            </w:tcBorders>
            <w:vAlign w:val="center"/>
          </w:tcPr>
          <w:p w14:paraId="56CF6207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值</w:t>
            </w:r>
          </w:p>
        </w:tc>
        <w:tc>
          <w:tcPr>
            <w:tcW w:w="584" w:type="dxa"/>
            <w:tcBorders>
              <w:tl2br w:val="nil"/>
              <w:tr2bl w:val="nil"/>
            </w:tcBorders>
            <w:vAlign w:val="center"/>
          </w:tcPr>
          <w:p w14:paraId="6CF07B96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proofErr w:type="gramStart"/>
            <w:r w:rsidRPr="00845877">
              <w:rPr>
                <w:rFonts w:ascii="Calibri" w:hAnsi="Calibri" w:hint="eastAsia"/>
                <w:szCs w:val="24"/>
              </w:rPr>
              <w:t>執</w:t>
            </w:r>
            <w:proofErr w:type="gramEnd"/>
          </w:p>
        </w:tc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 w14:paraId="60C2098C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至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0EF53AF8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置</w:t>
            </w:r>
          </w:p>
        </w:tc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70E40047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智</w:t>
            </w:r>
          </w:p>
        </w:tc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 w14:paraId="75EB88DE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識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67EEAE33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忠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4A9DB69D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proofErr w:type="gramStart"/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衷</w:t>
            </w:r>
            <w:proofErr w:type="gramEnd"/>
          </w:p>
        </w:tc>
        <w:tc>
          <w:tcPr>
            <w:tcW w:w="578" w:type="dxa"/>
            <w:tcBorders>
              <w:tl2br w:val="nil"/>
              <w:tr2bl w:val="nil"/>
            </w:tcBorders>
            <w:vAlign w:val="center"/>
          </w:tcPr>
          <w:p w14:paraId="1F7387F1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珠</w:t>
            </w:r>
          </w:p>
        </w:tc>
      </w:tr>
      <w:tr w:rsidR="00845877" w:rsidRPr="00845877" w14:paraId="7908A2B0" w14:textId="77777777" w:rsidTr="004A5906">
        <w:trPr>
          <w:jc w:val="center"/>
        </w:trPr>
        <w:tc>
          <w:tcPr>
            <w:tcW w:w="741" w:type="dxa"/>
            <w:tcBorders>
              <w:tl2br w:val="nil"/>
              <w:tr2bl w:val="nil"/>
            </w:tcBorders>
            <w:vAlign w:val="center"/>
          </w:tcPr>
          <w:p w14:paraId="74969784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 w:rsidRPr="00845877">
              <w:rPr>
                <w:rFonts w:ascii="黑体" w:eastAsia="黑体" w:hAnsi="黑体" w:cs="黑体" w:hint="eastAsia"/>
                <w:sz w:val="21"/>
                <w:szCs w:val="21"/>
              </w:rPr>
              <w:t>通假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503F9E82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proofErr w:type="gramStart"/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箴</w:t>
            </w:r>
            <w:proofErr w:type="gramEnd"/>
          </w:p>
        </w:tc>
        <w:tc>
          <w:tcPr>
            <w:tcW w:w="487" w:type="dxa"/>
            <w:tcBorders>
              <w:tl2br w:val="nil"/>
              <w:tr2bl w:val="nil"/>
            </w:tcBorders>
            <w:vAlign w:val="center"/>
          </w:tcPr>
          <w:p w14:paraId="33B0CF4C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貞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210D69EF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正</w:t>
            </w:r>
          </w:p>
        </w:tc>
        <w:tc>
          <w:tcPr>
            <w:tcW w:w="548" w:type="dxa"/>
            <w:tcBorders>
              <w:tl2br w:val="nil"/>
              <w:tr2bl w:val="nil"/>
            </w:tcBorders>
            <w:vAlign w:val="center"/>
          </w:tcPr>
          <w:p w14:paraId="1AA5A8B4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proofErr w:type="gramStart"/>
            <w:r w:rsidRPr="00845877">
              <w:rPr>
                <w:rFonts w:ascii="Calibri" w:hAnsi="Calibri" w:hint="eastAsia"/>
                <w:szCs w:val="24"/>
              </w:rPr>
              <w:t>枳</w:t>
            </w:r>
            <w:proofErr w:type="gramEnd"/>
          </w:p>
        </w:tc>
        <w:tc>
          <w:tcPr>
            <w:tcW w:w="487" w:type="dxa"/>
            <w:tcBorders>
              <w:tl2br w:val="nil"/>
              <w:tr2bl w:val="nil"/>
            </w:tcBorders>
            <w:vAlign w:val="center"/>
          </w:tcPr>
          <w:p w14:paraId="6045C1AD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proofErr w:type="gramStart"/>
            <w:r w:rsidRPr="00845877">
              <w:rPr>
                <w:rFonts w:ascii="Calibri" w:hAnsi="Calibri" w:hint="eastAsia"/>
                <w:szCs w:val="24"/>
              </w:rPr>
              <w:t>枳</w:t>
            </w:r>
            <w:proofErr w:type="gramEnd"/>
          </w:p>
        </w:tc>
        <w:tc>
          <w:tcPr>
            <w:tcW w:w="518" w:type="dxa"/>
            <w:tcBorders>
              <w:tl2br w:val="nil"/>
              <w:tr2bl w:val="nil"/>
            </w:tcBorders>
            <w:vAlign w:val="center"/>
          </w:tcPr>
          <w:p w14:paraId="6F240434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支</w:t>
            </w:r>
          </w:p>
        </w:tc>
        <w:tc>
          <w:tcPr>
            <w:tcW w:w="533" w:type="dxa"/>
            <w:tcBorders>
              <w:tl2br w:val="nil"/>
              <w:tr2bl w:val="nil"/>
            </w:tcBorders>
            <w:vAlign w:val="center"/>
          </w:tcPr>
          <w:p w14:paraId="53C2307B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直</w:t>
            </w:r>
          </w:p>
        </w:tc>
        <w:tc>
          <w:tcPr>
            <w:tcW w:w="584" w:type="dxa"/>
            <w:tcBorders>
              <w:tl2br w:val="nil"/>
              <w:tr2bl w:val="nil"/>
            </w:tcBorders>
            <w:vAlign w:val="center"/>
          </w:tcPr>
          <w:p w14:paraId="5BCAC69C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proofErr w:type="gramStart"/>
            <w:r w:rsidRPr="00845877">
              <w:rPr>
                <w:rFonts w:ascii="Calibri" w:hAnsi="Calibri" w:hint="eastAsia"/>
                <w:szCs w:val="24"/>
              </w:rPr>
              <w:t>摯</w:t>
            </w:r>
            <w:proofErr w:type="gramEnd"/>
          </w:p>
        </w:tc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 w14:paraId="0D32260B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致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57EA1F87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直</w:t>
            </w:r>
          </w:p>
        </w:tc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4BC86C56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知</w:t>
            </w:r>
          </w:p>
        </w:tc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 w14:paraId="62F10777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職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53B85378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中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61670A5E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中</w:t>
            </w:r>
          </w:p>
        </w:tc>
        <w:tc>
          <w:tcPr>
            <w:tcW w:w="578" w:type="dxa"/>
            <w:tcBorders>
              <w:tl2br w:val="nil"/>
              <w:tr2bl w:val="nil"/>
            </w:tcBorders>
            <w:vAlign w:val="center"/>
          </w:tcPr>
          <w:p w14:paraId="4905A7F1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朱</w:t>
            </w:r>
          </w:p>
        </w:tc>
      </w:tr>
      <w:tr w:rsidR="00845877" w:rsidRPr="00845877" w14:paraId="087CAE75" w14:textId="77777777" w:rsidTr="004A5906">
        <w:trPr>
          <w:jc w:val="center"/>
        </w:trPr>
        <w:tc>
          <w:tcPr>
            <w:tcW w:w="741" w:type="dxa"/>
            <w:tcBorders>
              <w:tl2br w:val="nil"/>
              <w:tr2bl w:val="nil"/>
            </w:tcBorders>
            <w:vAlign w:val="center"/>
          </w:tcPr>
          <w:p w14:paraId="5B56277B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 w:rsidRPr="00845877">
              <w:rPr>
                <w:rFonts w:ascii="黑体" w:eastAsia="黑体" w:hAnsi="黑体" w:cs="黑体" w:hint="eastAsia"/>
                <w:sz w:val="21"/>
                <w:szCs w:val="21"/>
              </w:rPr>
              <w:t>序号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1335891B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 w:hint="eastAsia"/>
                <w:sz w:val="18"/>
                <w:szCs w:val="18"/>
              </w:rPr>
              <w:t>211</w:t>
            </w:r>
          </w:p>
        </w:tc>
        <w:tc>
          <w:tcPr>
            <w:tcW w:w="487" w:type="dxa"/>
            <w:tcBorders>
              <w:tl2br w:val="nil"/>
              <w:tr2bl w:val="nil"/>
            </w:tcBorders>
            <w:vAlign w:val="center"/>
          </w:tcPr>
          <w:p w14:paraId="07D9881C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877">
              <w:rPr>
                <w:rFonts w:ascii="Times New Roman" w:hAnsi="Times New Roman" w:hint="eastAsia"/>
                <w:sz w:val="18"/>
                <w:szCs w:val="18"/>
              </w:rPr>
              <w:t>212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3F474F99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 w:hint="eastAsia"/>
                <w:sz w:val="18"/>
                <w:szCs w:val="18"/>
              </w:rPr>
              <w:t>213</w:t>
            </w:r>
          </w:p>
        </w:tc>
        <w:tc>
          <w:tcPr>
            <w:tcW w:w="548" w:type="dxa"/>
            <w:tcBorders>
              <w:tl2br w:val="nil"/>
              <w:tr2bl w:val="nil"/>
            </w:tcBorders>
            <w:vAlign w:val="center"/>
          </w:tcPr>
          <w:p w14:paraId="2DC5679E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877">
              <w:rPr>
                <w:rFonts w:ascii="Times New Roman" w:hAnsi="Times New Roman" w:hint="eastAsia"/>
                <w:sz w:val="18"/>
                <w:szCs w:val="18"/>
              </w:rPr>
              <w:t>214</w:t>
            </w:r>
          </w:p>
        </w:tc>
        <w:tc>
          <w:tcPr>
            <w:tcW w:w="487" w:type="dxa"/>
            <w:tcBorders>
              <w:tl2br w:val="nil"/>
              <w:tr2bl w:val="nil"/>
            </w:tcBorders>
            <w:vAlign w:val="center"/>
          </w:tcPr>
          <w:p w14:paraId="0924D35F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877">
              <w:rPr>
                <w:rFonts w:ascii="Times New Roman" w:hAnsi="Times New Roman" w:hint="eastAsia"/>
                <w:sz w:val="18"/>
                <w:szCs w:val="18"/>
              </w:rPr>
              <w:t>215</w:t>
            </w:r>
          </w:p>
        </w:tc>
        <w:tc>
          <w:tcPr>
            <w:tcW w:w="518" w:type="dxa"/>
            <w:tcBorders>
              <w:tl2br w:val="nil"/>
              <w:tr2bl w:val="nil"/>
            </w:tcBorders>
            <w:vAlign w:val="center"/>
          </w:tcPr>
          <w:p w14:paraId="64CD951D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877">
              <w:rPr>
                <w:rFonts w:ascii="Times New Roman" w:hAnsi="Times New Roman" w:hint="eastAsia"/>
                <w:sz w:val="18"/>
                <w:szCs w:val="18"/>
              </w:rPr>
              <w:t>216</w:t>
            </w:r>
          </w:p>
        </w:tc>
        <w:tc>
          <w:tcPr>
            <w:tcW w:w="533" w:type="dxa"/>
            <w:tcBorders>
              <w:tl2br w:val="nil"/>
              <w:tr2bl w:val="nil"/>
            </w:tcBorders>
            <w:vAlign w:val="center"/>
          </w:tcPr>
          <w:p w14:paraId="3DDE5CD1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 w:hint="eastAsia"/>
                <w:sz w:val="18"/>
                <w:szCs w:val="18"/>
              </w:rPr>
              <w:t>217</w:t>
            </w:r>
          </w:p>
        </w:tc>
        <w:tc>
          <w:tcPr>
            <w:tcW w:w="584" w:type="dxa"/>
            <w:tcBorders>
              <w:tl2br w:val="nil"/>
              <w:tr2bl w:val="nil"/>
            </w:tcBorders>
            <w:vAlign w:val="center"/>
          </w:tcPr>
          <w:p w14:paraId="169B8B41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877">
              <w:rPr>
                <w:rFonts w:ascii="Times New Roman" w:hAnsi="Times New Roman" w:hint="eastAsia"/>
                <w:sz w:val="18"/>
                <w:szCs w:val="18"/>
              </w:rPr>
              <w:t>218</w:t>
            </w:r>
          </w:p>
        </w:tc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 w14:paraId="683A0178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 w:hint="eastAsia"/>
                <w:sz w:val="18"/>
                <w:szCs w:val="18"/>
              </w:rPr>
              <w:t>219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14575607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 w:hint="eastAsia"/>
                <w:sz w:val="18"/>
                <w:szCs w:val="18"/>
              </w:rPr>
              <w:t>220</w:t>
            </w:r>
          </w:p>
        </w:tc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758C0090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 w:hint="eastAsia"/>
                <w:sz w:val="18"/>
                <w:szCs w:val="18"/>
              </w:rPr>
              <w:t>221</w:t>
            </w:r>
          </w:p>
        </w:tc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 w14:paraId="16FE9318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877">
              <w:rPr>
                <w:rFonts w:ascii="Times New Roman" w:hAnsi="Times New Roman" w:hint="eastAsia"/>
                <w:sz w:val="18"/>
                <w:szCs w:val="18"/>
              </w:rPr>
              <w:t>222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3F5DC015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5877">
              <w:rPr>
                <w:rFonts w:ascii="Times New Roman" w:hAnsi="Times New Roman" w:hint="eastAsia"/>
                <w:sz w:val="18"/>
                <w:szCs w:val="18"/>
              </w:rPr>
              <w:t>223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0A9EC098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 w:hint="eastAsia"/>
                <w:sz w:val="18"/>
                <w:szCs w:val="18"/>
              </w:rPr>
              <w:t>224</w:t>
            </w:r>
          </w:p>
        </w:tc>
        <w:tc>
          <w:tcPr>
            <w:tcW w:w="578" w:type="dxa"/>
            <w:tcBorders>
              <w:tl2br w:val="nil"/>
              <w:tr2bl w:val="nil"/>
            </w:tcBorders>
            <w:vAlign w:val="center"/>
          </w:tcPr>
          <w:p w14:paraId="074F4E54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 w:hint="eastAsia"/>
                <w:sz w:val="18"/>
                <w:szCs w:val="18"/>
              </w:rPr>
              <w:t>225</w:t>
            </w:r>
          </w:p>
        </w:tc>
      </w:tr>
      <w:tr w:rsidR="00845877" w:rsidRPr="00845877" w14:paraId="4DA14889" w14:textId="77777777" w:rsidTr="004A5906">
        <w:trPr>
          <w:jc w:val="center"/>
        </w:trPr>
        <w:tc>
          <w:tcPr>
            <w:tcW w:w="741" w:type="dxa"/>
            <w:tcBorders>
              <w:tl2br w:val="nil"/>
              <w:tr2bl w:val="nil"/>
            </w:tcBorders>
            <w:vAlign w:val="center"/>
          </w:tcPr>
          <w:p w14:paraId="323D6BFD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 w:rsidRPr="00845877">
              <w:rPr>
                <w:rFonts w:ascii="黑体" w:eastAsia="黑体" w:hAnsi="黑体" w:cs="黑体" w:hint="eastAsia"/>
                <w:sz w:val="21"/>
                <w:szCs w:val="21"/>
              </w:rPr>
              <w:t>本字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79648633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銖</w:t>
            </w:r>
          </w:p>
        </w:tc>
        <w:tc>
          <w:tcPr>
            <w:tcW w:w="487" w:type="dxa"/>
            <w:tcBorders>
              <w:tl2br w:val="nil"/>
              <w:tr2bl w:val="nil"/>
            </w:tcBorders>
            <w:vAlign w:val="center"/>
          </w:tcPr>
          <w:p w14:paraId="207D42B2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築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00747D5C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胔</w:t>
            </w:r>
          </w:p>
        </w:tc>
        <w:tc>
          <w:tcPr>
            <w:tcW w:w="548" w:type="dxa"/>
            <w:tcBorders>
              <w:tl2br w:val="nil"/>
              <w:tr2bl w:val="nil"/>
            </w:tcBorders>
            <w:vAlign w:val="center"/>
          </w:tcPr>
          <w:p w14:paraId="0FF9EBF8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菑</w:t>
            </w:r>
          </w:p>
        </w:tc>
        <w:tc>
          <w:tcPr>
            <w:tcW w:w="487" w:type="dxa"/>
            <w:tcBorders>
              <w:tl2br w:val="nil"/>
              <w:tr2bl w:val="nil"/>
            </w:tcBorders>
            <w:vAlign w:val="center"/>
          </w:tcPr>
          <w:p w14:paraId="01DE4FC2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  <w:proofErr w:type="gramStart"/>
            <w:r w:rsidRPr="00845877">
              <w:rPr>
                <w:rFonts w:ascii="Times New Roman" w:eastAsia="仿宋_GB2312" w:hAnsi="Times New Roman" w:hint="eastAsia"/>
                <w:szCs w:val="24"/>
              </w:rPr>
              <w:t>淄</w:t>
            </w:r>
            <w:proofErr w:type="gramEnd"/>
          </w:p>
        </w:tc>
        <w:tc>
          <w:tcPr>
            <w:tcW w:w="518" w:type="dxa"/>
            <w:tcBorders>
              <w:tl2br w:val="nil"/>
              <w:tr2bl w:val="nil"/>
            </w:tcBorders>
            <w:vAlign w:val="center"/>
          </w:tcPr>
          <w:p w14:paraId="48A6691B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  <w:r w:rsidRPr="00845877">
              <w:rPr>
                <w:rFonts w:ascii="Times New Roman" w:eastAsia="仿宋_GB2312" w:hAnsi="Times New Roman" w:hint="eastAsia"/>
                <w:szCs w:val="24"/>
              </w:rPr>
              <w:t>作</w:t>
            </w:r>
          </w:p>
        </w:tc>
        <w:tc>
          <w:tcPr>
            <w:tcW w:w="533" w:type="dxa"/>
            <w:tcBorders>
              <w:tl2br w:val="nil"/>
              <w:tr2bl w:val="nil"/>
            </w:tcBorders>
            <w:vAlign w:val="center"/>
          </w:tcPr>
          <w:p w14:paraId="331B05AB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  <w:proofErr w:type="gramStart"/>
            <w:r w:rsidRPr="00845877">
              <w:rPr>
                <w:rFonts w:ascii="Times New Roman" w:eastAsia="仿宋_GB2312" w:hAnsi="Times New Roman" w:hint="eastAsia"/>
                <w:szCs w:val="24"/>
              </w:rPr>
              <w:t>胙</w:t>
            </w:r>
            <w:proofErr w:type="gramEnd"/>
          </w:p>
        </w:tc>
        <w:tc>
          <w:tcPr>
            <w:tcW w:w="584" w:type="dxa"/>
            <w:tcBorders>
              <w:tl2br w:val="nil"/>
              <w:tr2bl w:val="nil"/>
            </w:tcBorders>
            <w:vAlign w:val="center"/>
          </w:tcPr>
          <w:p w14:paraId="2EB5438B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  <w:r w:rsidRPr="00845877">
              <w:rPr>
                <w:rFonts w:ascii="Times New Roman" w:eastAsia="仿宋_GB2312" w:hAnsi="Times New Roman" w:hint="eastAsia"/>
                <w:szCs w:val="24"/>
              </w:rPr>
              <w:t>罪</w:t>
            </w:r>
          </w:p>
        </w:tc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 w14:paraId="7AECFDD7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70D312D8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6C86DE7A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 w14:paraId="0D11F1D3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0476D6BD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5E18D525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578" w:type="dxa"/>
            <w:tcBorders>
              <w:tl2br w:val="nil"/>
              <w:tr2bl w:val="nil"/>
            </w:tcBorders>
            <w:vAlign w:val="center"/>
          </w:tcPr>
          <w:p w14:paraId="79B5C707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845877" w:rsidRPr="00845877" w14:paraId="6A1179F9" w14:textId="77777777" w:rsidTr="004A5906">
        <w:trPr>
          <w:jc w:val="center"/>
        </w:trPr>
        <w:tc>
          <w:tcPr>
            <w:tcW w:w="741" w:type="dxa"/>
            <w:tcBorders>
              <w:tl2br w:val="nil"/>
              <w:tr2bl w:val="nil"/>
            </w:tcBorders>
            <w:vAlign w:val="center"/>
          </w:tcPr>
          <w:p w14:paraId="3F688650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 w:rsidRPr="00845877">
              <w:rPr>
                <w:rFonts w:ascii="黑体" w:eastAsia="黑体" w:hAnsi="黑体" w:cs="黑体" w:hint="eastAsia"/>
                <w:sz w:val="21"/>
                <w:szCs w:val="21"/>
              </w:rPr>
              <w:t>通假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27F57D09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  <w:r w:rsidRPr="00845877">
              <w:rPr>
                <w:rFonts w:ascii="Times New Roman" w:eastAsia="仿宋_GB2312" w:hAnsi="Times New Roman" w:hint="eastAsia"/>
                <w:szCs w:val="24"/>
              </w:rPr>
              <w:t>朱</w:t>
            </w:r>
          </w:p>
        </w:tc>
        <w:tc>
          <w:tcPr>
            <w:tcW w:w="487" w:type="dxa"/>
            <w:tcBorders>
              <w:tl2br w:val="nil"/>
              <w:tr2bl w:val="nil"/>
            </w:tcBorders>
            <w:vAlign w:val="center"/>
          </w:tcPr>
          <w:p w14:paraId="0FCA912C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  <w:r w:rsidRPr="00845877">
              <w:rPr>
                <w:rFonts w:ascii="Calibri" w:hAnsi="Calibri" w:hint="eastAsia"/>
                <w:szCs w:val="24"/>
              </w:rPr>
              <w:t>筑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693002B9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  <w:proofErr w:type="gramStart"/>
            <w:r w:rsidRPr="00845877">
              <w:rPr>
                <w:rFonts w:ascii="仿宋_GB2312" w:eastAsia="仿宋_GB2312" w:hAnsi="仿宋_GB2312" w:cs="仿宋_GB2312" w:hint="eastAsia"/>
                <w:szCs w:val="24"/>
              </w:rPr>
              <w:t>訾</w:t>
            </w:r>
            <w:proofErr w:type="gramEnd"/>
          </w:p>
        </w:tc>
        <w:tc>
          <w:tcPr>
            <w:tcW w:w="548" w:type="dxa"/>
            <w:tcBorders>
              <w:tl2br w:val="nil"/>
              <w:tr2bl w:val="nil"/>
            </w:tcBorders>
            <w:vAlign w:val="center"/>
          </w:tcPr>
          <w:p w14:paraId="71E566D2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  <w:proofErr w:type="gramStart"/>
            <w:r w:rsidRPr="00845877">
              <w:rPr>
                <w:rFonts w:ascii="Times New Roman" w:eastAsia="仿宋_GB2312" w:hAnsi="Times New Roman" w:hint="eastAsia"/>
                <w:szCs w:val="24"/>
              </w:rPr>
              <w:t>甾</w:t>
            </w:r>
            <w:proofErr w:type="gramEnd"/>
          </w:p>
        </w:tc>
        <w:tc>
          <w:tcPr>
            <w:tcW w:w="487" w:type="dxa"/>
            <w:tcBorders>
              <w:tl2br w:val="nil"/>
              <w:tr2bl w:val="nil"/>
            </w:tcBorders>
            <w:vAlign w:val="center"/>
          </w:tcPr>
          <w:p w14:paraId="08A66A8C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  <w:r w:rsidRPr="00845877">
              <w:rPr>
                <w:rFonts w:ascii="Times New Roman" w:eastAsia="仿宋_GB2312" w:hAnsi="Times New Roman" w:hint="eastAsia"/>
                <w:szCs w:val="24"/>
              </w:rPr>
              <w:t>菑</w:t>
            </w:r>
          </w:p>
        </w:tc>
        <w:tc>
          <w:tcPr>
            <w:tcW w:w="518" w:type="dxa"/>
            <w:tcBorders>
              <w:tl2br w:val="nil"/>
              <w:tr2bl w:val="nil"/>
            </w:tcBorders>
            <w:vAlign w:val="center"/>
          </w:tcPr>
          <w:p w14:paraId="735231D5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  <w:proofErr w:type="gramStart"/>
            <w:r w:rsidRPr="00845877">
              <w:rPr>
                <w:rFonts w:ascii="Times New Roman" w:eastAsia="仿宋_GB2312" w:hAnsi="Times New Roman" w:hint="eastAsia"/>
                <w:szCs w:val="24"/>
              </w:rPr>
              <w:t>酢</w:t>
            </w:r>
            <w:proofErr w:type="gramEnd"/>
          </w:p>
        </w:tc>
        <w:tc>
          <w:tcPr>
            <w:tcW w:w="533" w:type="dxa"/>
            <w:tcBorders>
              <w:tl2br w:val="nil"/>
              <w:tr2bl w:val="nil"/>
            </w:tcBorders>
            <w:vAlign w:val="center"/>
          </w:tcPr>
          <w:p w14:paraId="334EA254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  <w:proofErr w:type="gramStart"/>
            <w:r w:rsidRPr="00845877">
              <w:rPr>
                <w:rFonts w:ascii="Times New Roman" w:eastAsia="仿宋_GB2312" w:hAnsi="Times New Roman" w:hint="eastAsia"/>
                <w:szCs w:val="24"/>
              </w:rPr>
              <w:t>柞</w:t>
            </w:r>
            <w:proofErr w:type="gramEnd"/>
          </w:p>
        </w:tc>
        <w:tc>
          <w:tcPr>
            <w:tcW w:w="584" w:type="dxa"/>
            <w:tcBorders>
              <w:tl2br w:val="nil"/>
              <w:tr2bl w:val="nil"/>
            </w:tcBorders>
            <w:vAlign w:val="center"/>
          </w:tcPr>
          <w:p w14:paraId="6AB6445C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  <w:r w:rsidRPr="00845877">
              <w:rPr>
                <w:rFonts w:ascii="Times New Roman" w:eastAsia="仿宋_GB2312" w:hAnsi="Times New Roman" w:hint="eastAsia"/>
                <w:szCs w:val="24"/>
              </w:rPr>
              <w:t>辠</w:t>
            </w:r>
          </w:p>
        </w:tc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 w14:paraId="6D696113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7EBE0611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5AFBB73B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 w14:paraId="05B1326C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79E8007E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5467E8DE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578" w:type="dxa"/>
            <w:tcBorders>
              <w:tl2br w:val="nil"/>
              <w:tr2bl w:val="nil"/>
            </w:tcBorders>
            <w:vAlign w:val="center"/>
          </w:tcPr>
          <w:p w14:paraId="315D79AC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</w:tr>
      <w:tr w:rsidR="00845877" w:rsidRPr="00845877" w14:paraId="7899C68D" w14:textId="77777777" w:rsidTr="004A5906">
        <w:trPr>
          <w:jc w:val="center"/>
        </w:trPr>
        <w:tc>
          <w:tcPr>
            <w:tcW w:w="741" w:type="dxa"/>
            <w:tcBorders>
              <w:tl2br w:val="nil"/>
              <w:tr2bl w:val="nil"/>
            </w:tcBorders>
            <w:vAlign w:val="center"/>
          </w:tcPr>
          <w:p w14:paraId="3B813207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黑体" w:eastAsia="黑体" w:hAnsi="黑体" w:cs="黑体" w:hint="eastAsia"/>
                <w:sz w:val="21"/>
                <w:szCs w:val="21"/>
              </w:rPr>
            </w:pPr>
            <w:r w:rsidRPr="00845877">
              <w:rPr>
                <w:rFonts w:ascii="黑体" w:eastAsia="黑体" w:hAnsi="黑体" w:cs="黑体" w:hint="eastAsia"/>
                <w:sz w:val="21"/>
                <w:szCs w:val="21"/>
              </w:rPr>
              <w:t>序号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666917F3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 w:hint="eastAsia"/>
                <w:sz w:val="18"/>
                <w:szCs w:val="18"/>
              </w:rPr>
              <w:t>226</w:t>
            </w:r>
          </w:p>
        </w:tc>
        <w:tc>
          <w:tcPr>
            <w:tcW w:w="487" w:type="dxa"/>
            <w:tcBorders>
              <w:tl2br w:val="nil"/>
              <w:tr2bl w:val="nil"/>
            </w:tcBorders>
            <w:vAlign w:val="center"/>
          </w:tcPr>
          <w:p w14:paraId="68C8A436" w14:textId="77777777" w:rsidR="00845877" w:rsidRPr="00845877" w:rsidRDefault="00845877" w:rsidP="00845877">
            <w:pPr>
              <w:spacing w:line="440" w:lineRule="exact"/>
              <w:rPr>
                <w:rFonts w:ascii="Times New Roman" w:hAnsi="Times New Roman"/>
                <w:sz w:val="18"/>
                <w:szCs w:val="18"/>
              </w:rPr>
            </w:pPr>
            <w:r w:rsidRPr="00845877">
              <w:rPr>
                <w:rFonts w:ascii="Times New Roman" w:hAnsi="Times New Roman"/>
                <w:sz w:val="18"/>
                <w:szCs w:val="18"/>
              </w:rPr>
              <w:t>227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74508AC6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845877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228</w:t>
            </w:r>
          </w:p>
        </w:tc>
        <w:tc>
          <w:tcPr>
            <w:tcW w:w="548" w:type="dxa"/>
            <w:tcBorders>
              <w:tl2br w:val="nil"/>
              <w:tr2bl w:val="nil"/>
            </w:tcBorders>
            <w:vAlign w:val="center"/>
          </w:tcPr>
          <w:p w14:paraId="50E8C1FE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 w:hint="eastAsia"/>
                <w:sz w:val="18"/>
                <w:szCs w:val="18"/>
              </w:rPr>
              <w:t>229</w:t>
            </w:r>
          </w:p>
        </w:tc>
        <w:tc>
          <w:tcPr>
            <w:tcW w:w="487" w:type="dxa"/>
            <w:tcBorders>
              <w:tl2br w:val="nil"/>
              <w:tr2bl w:val="nil"/>
            </w:tcBorders>
            <w:vAlign w:val="center"/>
          </w:tcPr>
          <w:p w14:paraId="0C67150D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 w:hint="eastAsia"/>
                <w:sz w:val="18"/>
                <w:szCs w:val="18"/>
              </w:rPr>
              <w:t>230</w:t>
            </w:r>
          </w:p>
        </w:tc>
        <w:tc>
          <w:tcPr>
            <w:tcW w:w="518" w:type="dxa"/>
            <w:tcBorders>
              <w:tl2br w:val="nil"/>
              <w:tr2bl w:val="nil"/>
            </w:tcBorders>
            <w:vAlign w:val="center"/>
          </w:tcPr>
          <w:p w14:paraId="699F5D26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 w:hint="eastAsia"/>
                <w:sz w:val="18"/>
                <w:szCs w:val="18"/>
              </w:rPr>
              <w:t>231</w:t>
            </w:r>
          </w:p>
        </w:tc>
        <w:tc>
          <w:tcPr>
            <w:tcW w:w="533" w:type="dxa"/>
            <w:tcBorders>
              <w:tl2br w:val="nil"/>
              <w:tr2bl w:val="nil"/>
            </w:tcBorders>
            <w:vAlign w:val="center"/>
          </w:tcPr>
          <w:p w14:paraId="21C57B4F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 w:hint="eastAsia"/>
                <w:sz w:val="18"/>
                <w:szCs w:val="18"/>
              </w:rPr>
              <w:t>232</w:t>
            </w:r>
          </w:p>
        </w:tc>
        <w:tc>
          <w:tcPr>
            <w:tcW w:w="584" w:type="dxa"/>
            <w:tcBorders>
              <w:tl2br w:val="nil"/>
              <w:tr2bl w:val="nil"/>
            </w:tcBorders>
            <w:vAlign w:val="center"/>
          </w:tcPr>
          <w:p w14:paraId="30184CE2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845877">
              <w:rPr>
                <w:rFonts w:ascii="Times New Roman" w:eastAsia="仿宋_GB2312" w:hAnsi="Times New Roman" w:hint="eastAsia"/>
                <w:sz w:val="18"/>
                <w:szCs w:val="18"/>
              </w:rPr>
              <w:t>233</w:t>
            </w:r>
          </w:p>
        </w:tc>
        <w:tc>
          <w:tcPr>
            <w:tcW w:w="570" w:type="dxa"/>
            <w:tcBorders>
              <w:tl2br w:val="nil"/>
              <w:tr2bl w:val="nil"/>
            </w:tcBorders>
            <w:vAlign w:val="center"/>
          </w:tcPr>
          <w:p w14:paraId="2F4A4302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4EF97373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25" w:type="dxa"/>
            <w:tcBorders>
              <w:tl2br w:val="nil"/>
              <w:tr2bl w:val="nil"/>
            </w:tcBorders>
            <w:vAlign w:val="center"/>
          </w:tcPr>
          <w:p w14:paraId="52CEE6CE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 w14:paraId="6679597B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586AAC0F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14:paraId="0F579644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  <w:tc>
          <w:tcPr>
            <w:tcW w:w="578" w:type="dxa"/>
            <w:tcBorders>
              <w:tl2br w:val="nil"/>
              <w:tr2bl w:val="nil"/>
            </w:tcBorders>
            <w:vAlign w:val="center"/>
          </w:tcPr>
          <w:p w14:paraId="2E2C67E0" w14:textId="77777777" w:rsidR="00845877" w:rsidRPr="00845877" w:rsidRDefault="00845877" w:rsidP="00845877">
            <w:pPr>
              <w:spacing w:line="4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</w:p>
        </w:tc>
      </w:tr>
    </w:tbl>
    <w:p w14:paraId="3E6308AF" w14:textId="77777777" w:rsidR="00845877" w:rsidRPr="00845877" w:rsidRDefault="00845877" w:rsidP="00845877">
      <w:pPr>
        <w:pStyle w:val="aff6"/>
        <w:ind w:firstLine="560"/>
        <w:rPr>
          <w:rFonts w:hint="eastAsia"/>
        </w:rPr>
      </w:pPr>
      <w:r w:rsidRPr="00845877">
        <w:rPr>
          <w:rFonts w:hint="eastAsia"/>
        </w:rPr>
        <w:t>从此表通假用例来看，同音通假现象为睡虎</w:t>
      </w:r>
      <w:proofErr w:type="gramStart"/>
      <w:r w:rsidRPr="00845877">
        <w:rPr>
          <w:rFonts w:hint="eastAsia"/>
        </w:rPr>
        <w:t>地秦简所</w:t>
      </w:r>
      <w:proofErr w:type="gramEnd"/>
      <w:r w:rsidRPr="00845877">
        <w:rPr>
          <w:rFonts w:hint="eastAsia"/>
        </w:rPr>
        <w:t>常见。这可能是由于简牍传刻经众人之手，加之抄写工具及简牍载体的特殊条件制约，使得士子经生或</w:t>
      </w:r>
      <w:proofErr w:type="gramStart"/>
      <w:r w:rsidRPr="00845877">
        <w:rPr>
          <w:rFonts w:hint="eastAsia"/>
        </w:rPr>
        <w:t>篆刻抄工等</w:t>
      </w:r>
      <w:proofErr w:type="gramEnd"/>
      <w:r w:rsidRPr="00845877">
        <w:rPr>
          <w:rFonts w:hint="eastAsia"/>
        </w:rPr>
        <w:t>为誊抄便利而有意选择笔划简单且相对易书之字，</w:t>
      </w:r>
      <w:proofErr w:type="gramStart"/>
      <w:r w:rsidRPr="00845877">
        <w:rPr>
          <w:rFonts w:hint="eastAsia"/>
        </w:rPr>
        <w:t>如此既</w:t>
      </w:r>
      <w:proofErr w:type="gramEnd"/>
      <w:r w:rsidRPr="00845877">
        <w:rPr>
          <w:rFonts w:hint="eastAsia"/>
        </w:rPr>
        <w:t>可省工亦省时。当然抄写者并非漫无章法，其所坚持的底线则是：本字与借字必须</w:t>
      </w:r>
      <w:proofErr w:type="gramStart"/>
      <w:r w:rsidRPr="00845877">
        <w:rPr>
          <w:rFonts w:hint="eastAsia"/>
        </w:rPr>
        <w:t>共存且音与</w:t>
      </w:r>
      <w:proofErr w:type="gramEnd"/>
      <w:r w:rsidRPr="00845877">
        <w:rPr>
          <w:rFonts w:hint="eastAsia"/>
        </w:rPr>
        <w:t>义在行文中</w:t>
      </w:r>
      <w:proofErr w:type="gramStart"/>
      <w:r w:rsidRPr="00845877">
        <w:rPr>
          <w:rFonts w:hint="eastAsia"/>
        </w:rPr>
        <w:t>不</w:t>
      </w:r>
      <w:proofErr w:type="gramEnd"/>
      <w:r w:rsidRPr="00845877">
        <w:rPr>
          <w:rFonts w:hint="eastAsia"/>
        </w:rPr>
        <w:t>可构成理解上的矛盾或歧义。</w:t>
      </w:r>
    </w:p>
    <w:p w14:paraId="7850E5FB" w14:textId="77777777" w:rsidR="00845877" w:rsidRPr="00845877" w:rsidRDefault="00845877" w:rsidP="00845877">
      <w:pPr>
        <w:pStyle w:val="aff6"/>
        <w:ind w:firstLine="560"/>
        <w:rPr>
          <w:rFonts w:ascii="Calibri" w:hAnsi="Calibri"/>
        </w:rPr>
      </w:pPr>
      <w:r w:rsidRPr="00845877">
        <w:rPr>
          <w:rFonts w:hint="eastAsia"/>
        </w:rPr>
        <w:t>相比而言，</w:t>
      </w:r>
      <w:r w:rsidRPr="00845877">
        <w:rPr>
          <w:rFonts w:ascii="Calibri" w:hAnsi="Calibri" w:hint="eastAsia"/>
        </w:rPr>
        <w:t>“声韵皆同”肯定比“声近韵同”“声同韵近”“声韵皆近”等更易被同时代的读者所能理解或接受。据本文统计：</w:t>
      </w:r>
      <w:r w:rsidRPr="00845877">
        <w:rPr>
          <w:rFonts w:hint="eastAsia"/>
        </w:rPr>
        <w:t>《秦简牍合集•睡虎地秦简》</w:t>
      </w:r>
      <w:r w:rsidRPr="00845877">
        <w:rPr>
          <w:rFonts w:ascii="Calibri" w:hAnsi="Calibri" w:hint="eastAsia"/>
        </w:rPr>
        <w:t>所出现的通假字大致有</w:t>
      </w:r>
      <w:r w:rsidRPr="00845877">
        <w:rPr>
          <w:rFonts w:ascii="Times New Roman" w:hAnsi="Times New Roman"/>
        </w:rPr>
        <w:t>393</w:t>
      </w:r>
      <w:r w:rsidRPr="00845877">
        <w:rPr>
          <w:rFonts w:ascii="Calibri" w:hAnsi="Calibri" w:hint="eastAsia"/>
        </w:rPr>
        <w:t>例，其中“声韵皆同”有</w:t>
      </w:r>
      <w:r w:rsidRPr="00845877">
        <w:rPr>
          <w:rFonts w:ascii="Times New Roman" w:hAnsi="Times New Roman"/>
        </w:rPr>
        <w:t>23</w:t>
      </w:r>
      <w:r w:rsidRPr="00845877">
        <w:rPr>
          <w:rFonts w:ascii="Times New Roman" w:hAnsi="Times New Roman" w:hint="eastAsia"/>
        </w:rPr>
        <w:t>3</w:t>
      </w:r>
      <w:r w:rsidRPr="00845877">
        <w:rPr>
          <w:rFonts w:ascii="Calibri" w:hAnsi="Calibri" w:hint="eastAsia"/>
        </w:rPr>
        <w:t>例，占总比约</w:t>
      </w:r>
      <w:r w:rsidRPr="00845877">
        <w:rPr>
          <w:rFonts w:ascii="Times New Roman" w:hAnsi="Times New Roman"/>
        </w:rPr>
        <w:t>59.</w:t>
      </w:r>
      <w:r w:rsidRPr="00845877">
        <w:rPr>
          <w:rFonts w:ascii="Times New Roman" w:hAnsi="Times New Roman" w:hint="eastAsia"/>
        </w:rPr>
        <w:t>29</w:t>
      </w:r>
      <w:r w:rsidRPr="00845877">
        <w:rPr>
          <w:rFonts w:ascii="Times New Roman" w:hAnsi="Times New Roman"/>
        </w:rPr>
        <w:t>%</w:t>
      </w:r>
      <w:r w:rsidRPr="00845877">
        <w:rPr>
          <w:rFonts w:ascii="Times New Roman" w:hAnsi="Times New Roman" w:hint="eastAsia"/>
        </w:rPr>
        <w:t>。</w:t>
      </w:r>
      <w:r w:rsidRPr="00845877">
        <w:rPr>
          <w:rFonts w:ascii="Calibri" w:hAnsi="Calibri" w:hint="eastAsia"/>
        </w:rPr>
        <w:t>本文就《法律答问》所载简文，选其</w:t>
      </w:r>
      <w:r w:rsidRPr="00845877">
        <w:rPr>
          <w:rFonts w:ascii="仿宋_GB2312" w:eastAsia="仿宋_GB2312" w:hAnsi="仿宋_GB2312" w:cs="仿宋_GB2312" w:hint="eastAsia"/>
        </w:rPr>
        <w:t>7</w:t>
      </w:r>
      <w:r w:rsidRPr="00845877">
        <w:rPr>
          <w:rFonts w:ascii="Calibri" w:hAnsi="Calibri" w:hint="eastAsia"/>
        </w:rPr>
        <w:t>组具有鲜明时代性、典型性字</w:t>
      </w:r>
      <w:proofErr w:type="gramStart"/>
      <w:r w:rsidRPr="00845877">
        <w:rPr>
          <w:rFonts w:ascii="Calibri" w:hAnsi="Calibri" w:hint="eastAsia"/>
        </w:rPr>
        <w:t>例予以</w:t>
      </w:r>
      <w:proofErr w:type="gramEnd"/>
      <w:r w:rsidRPr="00845877">
        <w:rPr>
          <w:rFonts w:ascii="Calibri" w:hAnsi="Calibri" w:hint="eastAsia"/>
        </w:rPr>
        <w:t>考释。</w:t>
      </w:r>
    </w:p>
    <w:p w14:paraId="5293C82B" w14:textId="77777777" w:rsidR="00845877" w:rsidRPr="00845877" w:rsidRDefault="00845877" w:rsidP="00845877">
      <w:pPr>
        <w:pStyle w:val="aff6"/>
        <w:ind w:firstLine="560"/>
        <w:rPr>
          <w:rFonts w:ascii="Calibri" w:hAnsi="Calibri"/>
        </w:rPr>
      </w:pPr>
      <w:r w:rsidRPr="00845877">
        <w:rPr>
          <w:rFonts w:ascii="Calibri" w:hAnsi="Calibri" w:hint="eastAsia"/>
        </w:rPr>
        <w:t>《法律答问》：</w:t>
      </w:r>
    </w:p>
    <w:p w14:paraId="0A72E860" w14:textId="77777777" w:rsidR="00845877" w:rsidRPr="00845877" w:rsidRDefault="00845877" w:rsidP="00FD3278">
      <w:pPr>
        <w:pStyle w:val="aff4"/>
        <w:spacing w:before="540" w:after="540"/>
        <w:ind w:firstLine="496"/>
        <w:rPr>
          <w:rFonts w:ascii="Times New Roman" w:hAnsi="Times New Roman"/>
          <w:shd w:val="clear" w:color="FFFFFF" w:fill="D9D9D9"/>
        </w:rPr>
      </w:pPr>
      <w:r w:rsidRPr="00845877">
        <w:rPr>
          <w:rFonts w:ascii="Cambria Math" w:hAnsi="Cambria Math" w:cs="Cambria Math"/>
        </w:rPr>
        <w:lastRenderedPageBreak/>
        <w:t>①</w:t>
      </w:r>
      <w:r w:rsidRPr="00845877">
        <w:rPr>
          <w:rFonts w:hint="eastAsia"/>
        </w:rPr>
        <w:t>甲盜，臧直千銭，乙智其盜，受分臧不盈一銭，問乙可論？同論。</w:t>
      </w:r>
      <w:r w:rsidRPr="00845877">
        <w:rPr>
          <w:rFonts w:ascii="Times New Roman" w:hAnsi="Times New Roman"/>
          <w:shd w:val="clear" w:color="FFFFFF" w:fill="D9D9D9"/>
        </w:rPr>
        <w:t>9</w:t>
      </w:r>
    </w:p>
    <w:p w14:paraId="75495AAD" w14:textId="77777777" w:rsidR="00845877" w:rsidRPr="00845877" w:rsidRDefault="00845877" w:rsidP="00FD3278">
      <w:pPr>
        <w:pStyle w:val="aff4"/>
        <w:spacing w:before="540" w:after="540"/>
        <w:ind w:firstLine="496"/>
        <w:rPr>
          <w:rFonts w:ascii="Times New Roman" w:hAnsi="Times New Roman"/>
          <w:shd w:val="clear" w:color="FFFFFF" w:fill="D9D9D9"/>
        </w:rPr>
      </w:pPr>
      <w:r w:rsidRPr="00845877">
        <w:rPr>
          <w:rFonts w:hint="eastAsia"/>
        </w:rPr>
        <w:t>甲盜不盈一銭，行乙室。乙弗覺，問乙論可殹？毋論。其見智之而弗捕，當貲一盾。</w:t>
      </w:r>
      <w:r w:rsidRPr="00845877">
        <w:rPr>
          <w:rFonts w:ascii="Times New Roman" w:hAnsi="Times New Roman"/>
          <w:shd w:val="clear" w:color="FFFFFF" w:fill="D9D9D9"/>
        </w:rPr>
        <w:t>10</w:t>
      </w:r>
    </w:p>
    <w:p w14:paraId="1A289AB5" w14:textId="77777777" w:rsidR="00845877" w:rsidRPr="00845877" w:rsidRDefault="00845877" w:rsidP="00FD3278">
      <w:pPr>
        <w:pStyle w:val="aff4"/>
        <w:spacing w:before="540" w:after="540"/>
        <w:ind w:firstLine="496"/>
        <w:rPr>
          <w:rFonts w:ascii="Times New Roman" w:hAnsi="Times New Roman"/>
          <w:shd w:val="clear" w:color="FFFFFF" w:fill="D9D9D9"/>
        </w:rPr>
      </w:pPr>
      <w:r w:rsidRPr="00845877">
        <w:rPr>
          <w:rFonts w:ascii="Cambria Math" w:hAnsi="Cambria Math" w:cs="Cambria Math"/>
        </w:rPr>
        <w:t>②</w:t>
      </w:r>
      <w:r w:rsidRPr="00845877">
        <w:rPr>
          <w:rFonts w:hint="eastAsia"/>
        </w:rPr>
        <w:t>甲盜銭以買絲，寄乙。乙受，弗智盜，乙論可殹？毋論。</w:t>
      </w:r>
      <w:r w:rsidRPr="00845877">
        <w:rPr>
          <w:rFonts w:ascii="Times New Roman" w:hAnsi="Times New Roman"/>
          <w:shd w:val="clear" w:color="FFFFFF" w:fill="D9D9D9"/>
        </w:rPr>
        <w:t>11</w:t>
      </w:r>
      <w:r w:rsidRPr="00845877">
        <w:rPr>
          <w:rFonts w:hint="eastAsia"/>
          <w:vertAlign w:val="superscript"/>
        </w:rPr>
        <w:footnoteReference w:id="2"/>
      </w:r>
    </w:p>
    <w:p w14:paraId="22C3CEF9" w14:textId="77777777" w:rsidR="00845877" w:rsidRPr="00845877" w:rsidRDefault="00845877" w:rsidP="00FD3278">
      <w:pPr>
        <w:pStyle w:val="aff4"/>
        <w:spacing w:before="540" w:after="540"/>
        <w:ind w:firstLine="496"/>
        <w:rPr>
          <w:rFonts w:ascii="Times New Roman" w:hAnsi="Times New Roman"/>
          <w:shd w:val="clear" w:color="FFFFFF" w:fill="D9D9D9"/>
        </w:rPr>
      </w:pPr>
      <w:r w:rsidRPr="00845877">
        <w:rPr>
          <w:rFonts w:hint="eastAsia"/>
        </w:rPr>
        <w:t>削盜，臧直百十一，其妻、子智，與食肉，當同辠。</w:t>
      </w:r>
      <w:r w:rsidRPr="00845877">
        <w:rPr>
          <w:rFonts w:ascii="Times New Roman" w:hAnsi="Times New Roman"/>
          <w:shd w:val="clear" w:color="FFFFFF" w:fill="D9D9D9"/>
        </w:rPr>
        <w:t>17</w:t>
      </w:r>
    </w:p>
    <w:p w14:paraId="4CE7E94B" w14:textId="77777777" w:rsidR="00845877" w:rsidRPr="00845877" w:rsidRDefault="00845877" w:rsidP="00FD3278">
      <w:pPr>
        <w:pStyle w:val="aff4"/>
        <w:spacing w:before="540" w:after="540"/>
        <w:ind w:firstLine="496"/>
        <w:rPr>
          <w:rFonts w:hint="eastAsia"/>
          <w:shd w:val="clear" w:color="FFFFFF" w:fill="D9D9D9"/>
        </w:rPr>
      </w:pPr>
      <w:r w:rsidRPr="00845877">
        <w:rPr>
          <w:rFonts w:hint="eastAsia"/>
        </w:rPr>
        <w:t>削盜，臧直百五十，告甲。甲與其妻、子智，共食肉，甲妻、子與甲當同辠。</w:t>
      </w:r>
      <w:r w:rsidRPr="00845877">
        <w:rPr>
          <w:rFonts w:ascii="Times New Roman" w:hAnsi="Times New Roman"/>
          <w:shd w:val="clear" w:color="FFFFFF" w:fill="D9D9D9"/>
        </w:rPr>
        <w:t>18</w:t>
      </w:r>
    </w:p>
    <w:p w14:paraId="77EDBCFB" w14:textId="77777777" w:rsidR="00845877" w:rsidRPr="00845877" w:rsidRDefault="00845877" w:rsidP="00FD3278">
      <w:pPr>
        <w:pStyle w:val="aff4"/>
        <w:spacing w:before="540" w:after="540"/>
        <w:ind w:firstLine="496"/>
        <w:rPr>
          <w:rFonts w:ascii="Times New Roman" w:hAnsi="Times New Roman"/>
          <w:shd w:val="clear" w:color="FFFFFF" w:fill="D9D9D9"/>
        </w:rPr>
      </w:pPr>
      <w:r w:rsidRPr="00845877">
        <w:rPr>
          <w:rFonts w:hint="eastAsia"/>
        </w:rPr>
        <w:t>“父盜子，不爲盜。”</w:t>
      </w:r>
      <w:r w:rsidRPr="00845877">
        <w:rPr>
          <w:rFonts w:ascii="Courier New" w:hAnsi="Courier New" w:cs="Courier New"/>
        </w:rPr>
        <w:t>•</w:t>
      </w:r>
      <w:r w:rsidRPr="00845877">
        <w:rPr>
          <w:rFonts w:hint="eastAsia"/>
        </w:rPr>
        <w:t>今叚父盜叚子，可論？當爲盜。</w:t>
      </w:r>
      <w:r w:rsidRPr="00845877">
        <w:rPr>
          <w:rFonts w:ascii="Times New Roman" w:hAnsi="Times New Roman"/>
          <w:shd w:val="clear" w:color="FFFFFF" w:fill="D9D9D9"/>
        </w:rPr>
        <w:t>19</w:t>
      </w:r>
      <w:r w:rsidRPr="00845877">
        <w:rPr>
          <w:rFonts w:ascii="Calibri" w:hAnsi="Calibri"/>
          <w:vertAlign w:val="superscript"/>
        </w:rPr>
        <w:footnoteReference w:id="3"/>
      </w:r>
    </w:p>
    <w:p w14:paraId="7677E81C" w14:textId="77777777" w:rsidR="00845877" w:rsidRPr="00845877" w:rsidRDefault="00845877" w:rsidP="00845877">
      <w:pPr>
        <w:pStyle w:val="aff6"/>
        <w:ind w:firstLine="560"/>
        <w:rPr>
          <w:rFonts w:hint="eastAsia"/>
        </w:rPr>
      </w:pPr>
      <w:r w:rsidRPr="00845877">
        <w:rPr>
          <w:rFonts w:hint="eastAsia"/>
        </w:rPr>
        <w:t>上引出现通假字共有9例，分别为“臧”通“贜”、“直”通“值”、“智”通“知”、“可”通“何”、“殹”通“也”、“毋”通“無”、“削”通“宵”、“辠”通“罪”、“叚”通“假”。其中，符合本课题研究的则有7例。</w:t>
      </w:r>
    </w:p>
    <w:p w14:paraId="71106EFB" w14:textId="77777777" w:rsidR="00845877" w:rsidRPr="00845877" w:rsidRDefault="00845877" w:rsidP="00845877">
      <w:pPr>
        <w:pStyle w:val="aff6"/>
        <w:ind w:firstLine="562"/>
        <w:rPr>
          <w:rFonts w:ascii="Times New Roman" w:eastAsia="楷体" w:hAnsi="Times New Roman"/>
          <w:shd w:val="clear" w:color="FFFFFF" w:fill="D9D9D9"/>
        </w:rPr>
      </w:pPr>
      <w:r w:rsidRPr="00845877">
        <w:rPr>
          <w:rFonts w:hint="eastAsia"/>
          <w:b/>
          <w:bCs/>
        </w:rPr>
        <w:t>1.</w:t>
      </w:r>
      <w:proofErr w:type="gramStart"/>
      <w:r w:rsidRPr="00845877">
        <w:rPr>
          <w:rFonts w:hint="eastAsia"/>
          <w:b/>
          <w:bCs/>
        </w:rPr>
        <w:t>臧</w:t>
      </w:r>
      <w:proofErr w:type="gramEnd"/>
      <w:r w:rsidRPr="00845877">
        <w:rPr>
          <w:rFonts w:hint="eastAsia"/>
          <w:b/>
          <w:bCs/>
        </w:rPr>
        <w:t>—贜</w:t>
      </w:r>
    </w:p>
    <w:p w14:paraId="1E7E9A48" w14:textId="77777777" w:rsidR="00845877" w:rsidRPr="00845877" w:rsidRDefault="00845877" w:rsidP="00845877">
      <w:pPr>
        <w:pStyle w:val="aff6"/>
        <w:ind w:firstLine="560"/>
        <w:rPr>
          <w:rFonts w:hint="eastAsia"/>
        </w:rPr>
      </w:pPr>
      <w:r w:rsidRPr="00845877">
        <w:rPr>
          <w:rFonts w:hint="eastAsia"/>
        </w:rPr>
        <w:t>借体“臧”形简于本体“贜”，“臧”当为源字。“臧”，《说文</w:t>
      </w:r>
      <w:r w:rsidRPr="00845877">
        <w:rPr>
          <w:rFonts w:ascii="新宋体" w:eastAsia="新宋体" w:hAnsi="新宋体" w:cs="新宋体" w:hint="eastAsia"/>
        </w:rPr>
        <w:t>•</w:t>
      </w:r>
      <w:r w:rsidRPr="00845877">
        <w:rPr>
          <w:rFonts w:hint="eastAsia"/>
        </w:rPr>
        <w:t>臣</w:t>
      </w:r>
      <w:r w:rsidRPr="00845877">
        <w:rPr>
          <w:rFonts w:hint="eastAsia"/>
        </w:rPr>
        <w:lastRenderedPageBreak/>
        <w:t>部》云：“善也。从臣，</w:t>
      </w:r>
      <w:proofErr w:type="gramStart"/>
      <w:r w:rsidRPr="00845877">
        <w:rPr>
          <w:rFonts w:hint="eastAsia"/>
        </w:rPr>
        <w:t>戕</w:t>
      </w:r>
      <w:proofErr w:type="gramEnd"/>
      <w:r w:rsidRPr="00845877">
        <w:rPr>
          <w:rFonts w:hint="eastAsia"/>
        </w:rPr>
        <w:t>声。”</w:t>
      </w:r>
      <w:r w:rsidRPr="00845877">
        <w:rPr>
          <w:rFonts w:hint="eastAsia"/>
          <w:vertAlign w:val="superscript"/>
        </w:rPr>
        <w:footnoteReference w:id="4"/>
      </w:r>
      <w:r w:rsidRPr="00845877">
        <w:rPr>
          <w:rFonts w:hint="eastAsia"/>
        </w:rPr>
        <w:t>段注“臣，牵也，以叠韵释之。事君者，</w:t>
      </w:r>
      <w:proofErr w:type="gramStart"/>
      <w:r w:rsidRPr="00845877">
        <w:rPr>
          <w:rFonts w:hint="eastAsia"/>
        </w:rPr>
        <w:t>象</w:t>
      </w:r>
      <w:proofErr w:type="gramEnd"/>
      <w:r w:rsidRPr="00845877">
        <w:rPr>
          <w:rFonts w:hint="eastAsia"/>
        </w:rPr>
        <w:t>屈服之形”</w:t>
      </w:r>
      <w:r w:rsidRPr="00845877">
        <w:rPr>
          <w:rFonts w:hint="eastAsia"/>
          <w:vertAlign w:val="superscript"/>
        </w:rPr>
        <w:footnoteReference w:id="5"/>
      </w:r>
      <w:r w:rsidRPr="00845877">
        <w:rPr>
          <w:rFonts w:hint="eastAsia"/>
        </w:rPr>
        <w:t>，又云：“凡物善者必藏于内。以从艸之藏为藏匿字，始于汉末，改易经典，不可从也。”</w:t>
      </w:r>
      <w:r w:rsidRPr="00845877">
        <w:rPr>
          <w:rFonts w:hint="eastAsia"/>
          <w:vertAlign w:val="superscript"/>
        </w:rPr>
        <w:footnoteReference w:id="6"/>
      </w:r>
      <w:r w:rsidRPr="00845877">
        <w:rPr>
          <w:rFonts w:hint="eastAsia"/>
        </w:rPr>
        <w:t>本文认为：段氏所释“臧”尽管有“臧否”之义，但将“臣”硬扯于其中，未免有些牵强。</w:t>
      </w:r>
    </w:p>
    <w:p w14:paraId="79F182CF" w14:textId="77777777" w:rsidR="00845877" w:rsidRPr="00845877" w:rsidRDefault="00845877" w:rsidP="00845877">
      <w:pPr>
        <w:pStyle w:val="aff6"/>
        <w:ind w:firstLine="560"/>
        <w:rPr>
          <w:rFonts w:hint="eastAsia"/>
        </w:rPr>
      </w:pPr>
      <w:r w:rsidRPr="00845877">
        <w:rPr>
          <w:rFonts w:hint="eastAsia"/>
        </w:rPr>
        <w:t>事实上，“臧”之引申义“臧获”，要早于“臧否”，且后者源于前者。先秦古书“臧”与“獲”“穫”往往同义合用，有时亦可单用。</w:t>
      </w:r>
      <w:r w:rsidRPr="00845877">
        <w:rPr>
          <w:rFonts w:hint="eastAsia"/>
          <w:color w:val="000000"/>
        </w:rPr>
        <w:t>《荀子</w:t>
      </w:r>
      <w:r w:rsidRPr="00845877">
        <w:rPr>
          <w:rFonts w:ascii="新宋体" w:eastAsia="新宋体" w:hAnsi="新宋体" w:cs="新宋体" w:hint="eastAsia"/>
          <w:color w:val="000000"/>
        </w:rPr>
        <w:t>•</w:t>
      </w:r>
      <w:r w:rsidRPr="00845877">
        <w:rPr>
          <w:rFonts w:hint="eastAsia"/>
          <w:color w:val="000000"/>
        </w:rPr>
        <w:t>王霸》曰：“虽</w:t>
      </w:r>
      <w:proofErr w:type="gramStart"/>
      <w:r w:rsidRPr="00845877">
        <w:rPr>
          <w:rFonts w:hint="eastAsia"/>
          <w:color w:val="000000"/>
        </w:rPr>
        <w:t>臧</w:t>
      </w:r>
      <w:proofErr w:type="gramEnd"/>
      <w:r w:rsidRPr="00845877">
        <w:rPr>
          <w:rFonts w:hint="eastAsia"/>
          <w:color w:val="000000"/>
        </w:rPr>
        <w:t>獲不肯与天子易</w:t>
      </w:r>
      <w:proofErr w:type="gramStart"/>
      <w:r w:rsidRPr="00845877">
        <w:rPr>
          <w:rFonts w:hint="eastAsia"/>
          <w:color w:val="000000"/>
        </w:rPr>
        <w:t>埶</w:t>
      </w:r>
      <w:proofErr w:type="gramEnd"/>
      <w:r w:rsidRPr="00845877">
        <w:rPr>
          <w:rFonts w:hint="eastAsia"/>
          <w:color w:val="000000"/>
        </w:rPr>
        <w:t>业。”</w:t>
      </w:r>
      <w:r w:rsidRPr="00845877">
        <w:rPr>
          <w:rFonts w:hint="eastAsia"/>
          <w:vertAlign w:val="superscript"/>
        </w:rPr>
        <w:footnoteReference w:id="7"/>
      </w:r>
      <w:r w:rsidRPr="00845877">
        <w:rPr>
          <w:rFonts w:hint="eastAsia"/>
        </w:rPr>
        <w:t>殷墟卜辞中，“</w:t>
      </w:r>
      <w:r w:rsidRPr="00845877">
        <w:rPr>
          <w:rFonts w:hint="eastAsia"/>
          <w:noProof/>
          <w:color w:val="333333"/>
          <w:shd w:val="clear" w:color="auto" w:fill="FFFFFF"/>
        </w:rPr>
        <w:drawing>
          <wp:inline distT="0" distB="0" distL="114300" distR="114300" wp14:anchorId="0ABEA93A" wp14:editId="4F6ED157">
            <wp:extent cx="122555" cy="396240"/>
            <wp:effectExtent l="0" t="0" r="1270" b="3810"/>
            <wp:docPr id="11" name="图片 11" descr="1722741956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72274195641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2555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45877">
        <w:rPr>
          <w:rFonts w:hint="eastAsia"/>
          <w:color w:val="333333"/>
          <w:shd w:val="clear" w:color="auto" w:fill="FFFFFF"/>
        </w:rPr>
        <w:t>”的上部像只小鸟“隹”，</w:t>
      </w:r>
      <w:proofErr w:type="gramStart"/>
      <w:r w:rsidRPr="00845877">
        <w:rPr>
          <w:rFonts w:hint="eastAsia"/>
          <w:color w:val="333333"/>
          <w:shd w:val="clear" w:color="auto" w:fill="FFFFFF"/>
        </w:rPr>
        <w:t>下部像</w:t>
      </w:r>
      <w:proofErr w:type="gramEnd"/>
      <w:r w:rsidRPr="00845877">
        <w:rPr>
          <w:rFonts w:hint="eastAsia"/>
          <w:color w:val="333333"/>
          <w:shd w:val="clear" w:color="auto" w:fill="FFFFFF"/>
        </w:rPr>
        <w:t>只手“又”，本义是“获得猎物”。战国</w:t>
      </w:r>
      <w:proofErr w:type="gramStart"/>
      <w:r w:rsidRPr="00845877">
        <w:rPr>
          <w:rFonts w:hint="eastAsia"/>
          <w:color w:val="333333"/>
          <w:shd w:val="clear" w:color="auto" w:fill="FFFFFF"/>
        </w:rPr>
        <w:t>秦文字</w:t>
      </w:r>
      <w:proofErr w:type="gramEnd"/>
      <w:r w:rsidRPr="00845877">
        <w:rPr>
          <w:rFonts w:hint="eastAsia"/>
          <w:color w:val="333333"/>
          <w:shd w:val="clear" w:color="auto" w:fill="FFFFFF"/>
        </w:rPr>
        <w:t>“獲”篆书为“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6961C414" wp14:editId="66AC2C6C">
            <wp:extent cx="148590" cy="208915"/>
            <wp:effectExtent l="0" t="0" r="3810" b="635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8590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  <w:color w:val="333333"/>
          <w:shd w:val="clear" w:color="auto" w:fill="FFFFFF"/>
        </w:rPr>
        <w:t>”，到了</w:t>
      </w:r>
      <w:proofErr w:type="gramStart"/>
      <w:r w:rsidRPr="00845877">
        <w:rPr>
          <w:rFonts w:hint="eastAsia"/>
          <w:color w:val="333333"/>
          <w:shd w:val="clear" w:color="auto" w:fill="FFFFFF"/>
        </w:rPr>
        <w:t>秦代则</w:t>
      </w:r>
      <w:proofErr w:type="gramEnd"/>
      <w:r w:rsidRPr="00845877">
        <w:rPr>
          <w:rFonts w:hint="eastAsia"/>
          <w:color w:val="333333"/>
          <w:shd w:val="clear" w:color="auto" w:fill="FFFFFF"/>
        </w:rPr>
        <w:t>演变为“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7631206B" wp14:editId="55B5AC5F">
            <wp:extent cx="157480" cy="243205"/>
            <wp:effectExtent l="0" t="0" r="4445" b="4445"/>
            <wp:docPr id="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7480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  <w:color w:val="333333"/>
          <w:shd w:val="clear" w:color="auto" w:fill="FFFFFF"/>
        </w:rPr>
        <w:t>”。先秦时期许多兽类的字多以“犬”作形旁，</w:t>
      </w:r>
      <w:proofErr w:type="gramStart"/>
      <w:r w:rsidRPr="00845877">
        <w:rPr>
          <w:rFonts w:hint="eastAsia"/>
          <w:color w:val="333333"/>
          <w:shd w:val="clear" w:color="auto" w:fill="FFFFFF"/>
        </w:rPr>
        <w:t>秦文字</w:t>
      </w:r>
      <w:proofErr w:type="gramEnd"/>
      <w:r w:rsidRPr="00845877">
        <w:rPr>
          <w:rFonts w:hint="eastAsia"/>
          <w:color w:val="333333"/>
          <w:shd w:val="clear" w:color="auto" w:fill="FFFFFF"/>
        </w:rPr>
        <w:t>亦受其影响，如：“</w:t>
      </w:r>
      <w:r w:rsidRPr="00845877">
        <w:rPr>
          <w:rFonts w:hint="eastAsia"/>
        </w:rPr>
        <w:t>又”以“蒦（huò）”为声。从龟骨字形来看，对鸟兽的捕获，主要以量词“只（隻）”来计数。“穫”与“獲”一样，均属于匣</w:t>
      </w:r>
      <w:proofErr w:type="gramStart"/>
      <w:r w:rsidRPr="00845877">
        <w:rPr>
          <w:rFonts w:hint="eastAsia"/>
        </w:rPr>
        <w:t>纽</w:t>
      </w:r>
      <w:proofErr w:type="gramEnd"/>
      <w:r w:rsidRPr="00845877">
        <w:rPr>
          <w:rFonts w:hint="eastAsia"/>
        </w:rPr>
        <w:t>，</w:t>
      </w:r>
      <w:proofErr w:type="gramStart"/>
      <w:r w:rsidRPr="00845877">
        <w:rPr>
          <w:rFonts w:hint="eastAsia"/>
        </w:rPr>
        <w:t>铎</w:t>
      </w:r>
      <w:proofErr w:type="gramEnd"/>
      <w:r w:rsidRPr="00845877">
        <w:rPr>
          <w:rFonts w:hint="eastAsia"/>
        </w:rPr>
        <w:t>部；但“獲”为胡伯（麥）切。“穫”为胡</w:t>
      </w:r>
      <w:proofErr w:type="gramStart"/>
      <w:r w:rsidRPr="00845877">
        <w:rPr>
          <w:rFonts w:hint="eastAsia"/>
        </w:rPr>
        <w:t>郭</w:t>
      </w:r>
      <w:proofErr w:type="gramEnd"/>
      <w:r w:rsidRPr="00845877">
        <w:rPr>
          <w:rFonts w:hint="eastAsia"/>
        </w:rPr>
        <w:t>切，</w:t>
      </w:r>
      <w:proofErr w:type="gramStart"/>
      <w:r w:rsidRPr="00845877">
        <w:rPr>
          <w:rFonts w:hint="eastAsia"/>
        </w:rPr>
        <w:t>秦文字</w:t>
      </w:r>
      <w:proofErr w:type="gramEnd"/>
      <w:r w:rsidRPr="00845877">
        <w:rPr>
          <w:rFonts w:hint="eastAsia"/>
        </w:rPr>
        <w:t>篆书为“</w:t>
      </w:r>
      <w:r w:rsidRPr="00845877">
        <w:rPr>
          <w:rFonts w:hint="eastAsia"/>
          <w:noProof/>
        </w:rPr>
        <w:drawing>
          <wp:inline distT="0" distB="0" distL="114300" distR="114300" wp14:anchorId="35A289F6" wp14:editId="379366DA">
            <wp:extent cx="144780" cy="237490"/>
            <wp:effectExtent l="0" t="0" r="7620" b="635"/>
            <wp:docPr id="1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478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”。足见二者对收获对象层面的界定上已有“</w:t>
      </w:r>
      <w:r w:rsidRPr="00845877">
        <w:rPr>
          <w:rFonts w:hint="eastAsia"/>
          <w:color w:val="333333"/>
          <w:shd w:val="clear" w:color="auto" w:fill="F5F5F5"/>
        </w:rPr>
        <w:t>犭</w:t>
      </w:r>
      <w:r w:rsidRPr="00845877">
        <w:rPr>
          <w:rFonts w:hint="eastAsia"/>
        </w:rPr>
        <w:t>”“禾”之分。先秦古籍中，男性奴隶为“臧”；</w:t>
      </w:r>
      <w:r w:rsidRPr="00845877">
        <w:rPr>
          <w:rFonts w:hint="eastAsia"/>
        </w:rPr>
        <w:lastRenderedPageBreak/>
        <w:t>女性奴隶称“获”。“臧获”连称，当泛指奴仆。《方言》卷三云：“</w:t>
      </w:r>
      <w:proofErr w:type="gramStart"/>
      <w:r w:rsidRPr="00845877">
        <w:rPr>
          <w:rFonts w:hint="eastAsia"/>
        </w:rPr>
        <w:t>荆</w:t>
      </w:r>
      <w:proofErr w:type="gramEnd"/>
      <w:r w:rsidRPr="00845877">
        <w:rPr>
          <w:rFonts w:hint="eastAsia"/>
        </w:rPr>
        <w:t>、淮、海、岱杂齐之间，骂奴曰臧，骂</w:t>
      </w:r>
      <w:proofErr w:type="gramStart"/>
      <w:r w:rsidRPr="00845877">
        <w:rPr>
          <w:rFonts w:hint="eastAsia"/>
        </w:rPr>
        <w:t>婢</w:t>
      </w:r>
      <w:proofErr w:type="gramEnd"/>
      <w:r w:rsidRPr="00845877">
        <w:rPr>
          <w:rFonts w:hint="eastAsia"/>
        </w:rPr>
        <w:t>为获。”</w:t>
      </w:r>
      <w:r w:rsidRPr="00845877">
        <w:rPr>
          <w:rFonts w:hint="eastAsia"/>
          <w:vertAlign w:val="superscript"/>
        </w:rPr>
        <w:footnoteReference w:id="8"/>
      </w:r>
      <w:r w:rsidRPr="00845877">
        <w:rPr>
          <w:rFonts w:hint="eastAsia"/>
        </w:rPr>
        <w:t>目前，现代汉语已无“臧获”一词，更遑论</w:t>
      </w:r>
      <w:proofErr w:type="gramStart"/>
      <w:r w:rsidRPr="00845877">
        <w:rPr>
          <w:rFonts w:hint="eastAsia"/>
        </w:rPr>
        <w:t>指代男奴</w:t>
      </w:r>
      <w:proofErr w:type="gramEnd"/>
      <w:r w:rsidRPr="00845877">
        <w:rPr>
          <w:rFonts w:hint="eastAsia"/>
        </w:rPr>
        <w:t>、女奴了。以此分析，“臧”字当为后出形声字。杨树达认为：其初字应为“</w:t>
      </w:r>
      <w:r w:rsidRPr="00845877">
        <w:rPr>
          <w:rFonts w:ascii="Calibri" w:hAnsi="Calibri"/>
          <w:noProof/>
        </w:rPr>
        <w:drawing>
          <wp:inline distT="0" distB="0" distL="114300" distR="114300" wp14:anchorId="2CDD93C9" wp14:editId="4B7B50A6">
            <wp:extent cx="173355" cy="182880"/>
            <wp:effectExtent l="0" t="0" r="7620" b="7620"/>
            <wp:docPr id="1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335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”。杨氏于《积微居小学述林》指出：</w:t>
      </w:r>
    </w:p>
    <w:p w14:paraId="41344A6B" w14:textId="77777777" w:rsidR="00845877" w:rsidRPr="00845877" w:rsidRDefault="00845877" w:rsidP="00FD3278">
      <w:pPr>
        <w:pStyle w:val="aff4"/>
        <w:spacing w:before="540" w:after="540"/>
        <w:ind w:firstLine="496"/>
        <w:rPr>
          <w:rFonts w:cs="楷体" w:hint="eastAsia"/>
        </w:rPr>
      </w:pPr>
      <w:r w:rsidRPr="00845877">
        <w:rPr>
          <w:rFonts w:hint="eastAsia"/>
        </w:rPr>
        <w:t>《殷墟书契菁华》龟甲文有“</w:t>
      </w:r>
      <w:r w:rsidRPr="00845877">
        <w:rPr>
          <w:rFonts w:hint="eastAsia"/>
          <w:noProof/>
        </w:rPr>
        <w:drawing>
          <wp:inline distT="0" distB="0" distL="114300" distR="114300" wp14:anchorId="54D1C6D9" wp14:editId="0EC644CF">
            <wp:extent cx="116205" cy="154305"/>
            <wp:effectExtent l="0" t="0" r="7620" b="762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162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”字，亦作兽骨文字“</w:t>
      </w:r>
      <w:r w:rsidRPr="00845877">
        <w:rPr>
          <w:rFonts w:hint="eastAsia"/>
          <w:noProof/>
        </w:rPr>
        <w:drawing>
          <wp:inline distT="0" distB="0" distL="114300" distR="114300" wp14:anchorId="674A61BC" wp14:editId="2B944D67">
            <wp:extent cx="139065" cy="153035"/>
            <wp:effectExtent l="0" t="0" r="3810" b="8890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39065" cy="15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”，而周金文《伯</w:t>
      </w:r>
      <w:r w:rsidRPr="00845877">
        <w:rPr>
          <w:rFonts w:hint="eastAsia"/>
          <w:noProof/>
        </w:rPr>
        <w:drawing>
          <wp:inline distT="0" distB="0" distL="114300" distR="114300" wp14:anchorId="736A35AB" wp14:editId="4C99C560">
            <wp:extent cx="173355" cy="182880"/>
            <wp:effectExtent l="0" t="0" r="7620" b="7620"/>
            <wp:docPr id="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335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父鼎》，字亦“从臣从戈”。此皆“臧”之初字也，盖“臧”字本从臣戈，后乃加龟甲文“爿”声。甲骨文时尚未加之初义，从爿为声符乃其后起之字。据形求义，其初义盖不得为善。以愚考之，“臧”当以“臧获”为本义也。</w:t>
      </w:r>
      <w:r w:rsidRPr="00845877">
        <w:rPr>
          <w:rFonts w:cs="楷体" w:hint="eastAsia"/>
          <w:vertAlign w:val="superscript"/>
        </w:rPr>
        <w:footnoteReference w:id="9"/>
      </w:r>
    </w:p>
    <w:p w14:paraId="0E17B13B" w14:textId="77777777" w:rsidR="00845877" w:rsidRPr="00845877" w:rsidRDefault="00845877" w:rsidP="00845877">
      <w:pPr>
        <w:pStyle w:val="aff6"/>
        <w:ind w:firstLine="560"/>
        <w:rPr>
          <w:rFonts w:hint="eastAsia"/>
        </w:rPr>
      </w:pPr>
      <w:r w:rsidRPr="00845877">
        <w:rPr>
          <w:rFonts w:hint="eastAsia"/>
        </w:rPr>
        <w:t>又，春秋《攻敔臧孙钟》将“臧”书为“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4235CF36" wp14:editId="255B3491">
            <wp:extent cx="133985" cy="166370"/>
            <wp:effectExtent l="0" t="0" r="8890" b="5080"/>
            <wp:docPr id="1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3985" cy="16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</w:t>
      </w:r>
      <w:r w:rsidRPr="00845877">
        <w:rPr>
          <w:rFonts w:hint="eastAsia"/>
          <w:vertAlign w:val="superscript"/>
        </w:rPr>
        <w:footnoteReference w:id="10"/>
      </w:r>
      <w:r w:rsidRPr="00845877">
        <w:rPr>
          <w:rFonts w:hint="eastAsia"/>
        </w:rPr>
        <w:t>。由战国印泥、货币文字中所见：此字再由会意变成形声，分别书为</w:t>
      </w:r>
      <w:proofErr w:type="gramStart"/>
      <w:r w:rsidRPr="00845877">
        <w:rPr>
          <w:rFonts w:hint="eastAsia"/>
        </w:rPr>
        <w:t>“</w:t>
      </w:r>
      <w:r w:rsidRPr="00845877">
        <w:rPr>
          <w:rFonts w:hint="eastAsia"/>
          <w:noProof/>
        </w:rPr>
        <w:drawing>
          <wp:inline distT="0" distB="0" distL="114300" distR="114300" wp14:anchorId="36FC725F" wp14:editId="0DBC7C3C">
            <wp:extent cx="157480" cy="186055"/>
            <wp:effectExtent l="0" t="0" r="4445" b="4445"/>
            <wp:docPr id="1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4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57480" cy="18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”“</w:t>
      </w:r>
      <w:r w:rsidRPr="00845877">
        <w:rPr>
          <w:rFonts w:hint="eastAsia"/>
          <w:noProof/>
        </w:rPr>
        <w:drawing>
          <wp:inline distT="0" distB="0" distL="114300" distR="114300" wp14:anchorId="12F6B57C" wp14:editId="1D9D058E">
            <wp:extent cx="186055" cy="205105"/>
            <wp:effectExtent l="0" t="0" r="4445" b="4445"/>
            <wp:docPr id="1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5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8605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</w:t>
      </w:r>
      <w:proofErr w:type="gramEnd"/>
      <w:r w:rsidRPr="00845877">
        <w:rPr>
          <w:rFonts w:hint="eastAsia"/>
          <w:vertAlign w:val="superscript"/>
        </w:rPr>
        <w:footnoteReference w:id="11"/>
      </w:r>
      <w:r w:rsidRPr="00845877">
        <w:rPr>
          <w:rFonts w:hint="eastAsia"/>
        </w:rPr>
        <w:t>，即亦“从臣，爿声。”舒怀认为：“</w:t>
      </w:r>
      <w:proofErr w:type="gramStart"/>
      <w:r w:rsidRPr="00845877">
        <w:rPr>
          <w:rFonts w:hint="eastAsia"/>
        </w:rPr>
        <w:t>臧获义</w:t>
      </w:r>
      <w:proofErr w:type="gramEnd"/>
      <w:r w:rsidRPr="00845877">
        <w:rPr>
          <w:rFonts w:hint="eastAsia"/>
        </w:rPr>
        <w:t>同为声符，和‘</w:t>
      </w:r>
      <w:r w:rsidRPr="00845877">
        <w:rPr>
          <w:rFonts w:hint="eastAsia"/>
          <w:noProof/>
        </w:rPr>
        <w:drawing>
          <wp:inline distT="0" distB="0" distL="114300" distR="114300" wp14:anchorId="2BEAD235" wp14:editId="6A8F08E1">
            <wp:extent cx="186055" cy="160020"/>
            <wp:effectExtent l="0" t="0" r="4445" b="1905"/>
            <wp:docPr id="2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6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86055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’书为‘齒’</w:t>
      </w:r>
      <w:r w:rsidRPr="00845877">
        <w:rPr>
          <w:rFonts w:hint="eastAsia"/>
        </w:rPr>
        <w:lastRenderedPageBreak/>
        <w:t>及‘网’书为‘罔’”</w:t>
      </w:r>
      <w:proofErr w:type="gramStart"/>
      <w:r w:rsidRPr="00845877">
        <w:rPr>
          <w:rFonts w:hint="eastAsia"/>
        </w:rPr>
        <w:t>等例大致</w:t>
      </w:r>
      <w:proofErr w:type="gramEnd"/>
      <w:r w:rsidRPr="00845877">
        <w:rPr>
          <w:rFonts w:hint="eastAsia"/>
        </w:rPr>
        <w:t>相似</w:t>
      </w:r>
      <w:r w:rsidRPr="00845877">
        <w:rPr>
          <w:rFonts w:hint="eastAsia"/>
          <w:vertAlign w:val="superscript"/>
        </w:rPr>
        <w:footnoteReference w:id="12"/>
      </w:r>
      <w:r w:rsidRPr="00845877">
        <w:rPr>
          <w:rFonts w:hint="eastAsia"/>
        </w:rPr>
        <w:t>。出土遗存</w:t>
      </w:r>
      <w:proofErr w:type="gramStart"/>
      <w:r w:rsidRPr="00845877">
        <w:rPr>
          <w:rFonts w:hint="eastAsia"/>
        </w:rPr>
        <w:t>亦有秦系“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0C548079" wp14:editId="20D1688B">
            <wp:extent cx="198755" cy="243205"/>
            <wp:effectExtent l="0" t="0" r="1270" b="4445"/>
            <wp:docPr id="23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9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9875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</w:t>
      </w:r>
      <w:proofErr w:type="gramEnd"/>
      <w:r w:rsidRPr="00845877">
        <w:rPr>
          <w:rFonts w:hint="eastAsia"/>
        </w:rPr>
        <w:t>字为证。河北省临漳县习文</w:t>
      </w:r>
      <w:proofErr w:type="gramStart"/>
      <w:r w:rsidRPr="00845877">
        <w:rPr>
          <w:rFonts w:hint="eastAsia"/>
        </w:rPr>
        <w:t>镇北吴庄</w:t>
      </w:r>
      <w:proofErr w:type="gramEnd"/>
      <w:r w:rsidRPr="00845877">
        <w:rPr>
          <w:rFonts w:hint="eastAsia"/>
        </w:rPr>
        <w:t>农舍出土有三晋夹沙粗陶器物，考古工作者发现该陶器上饰有粗绳纹，并存在两枚相同抑文，其印面释文“匋臧”的“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1CA45405" wp14:editId="67380E25">
            <wp:extent cx="194310" cy="238125"/>
            <wp:effectExtent l="0" t="0" r="5715" b="0"/>
            <wp:docPr id="2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8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9431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”为</w:t>
      </w:r>
      <w:proofErr w:type="gramStart"/>
      <w:r w:rsidRPr="00845877">
        <w:rPr>
          <w:rFonts w:hint="eastAsia"/>
        </w:rPr>
        <w:t>陶工名</w:t>
      </w:r>
      <w:proofErr w:type="gramEnd"/>
      <w:r w:rsidRPr="00845877">
        <w:rPr>
          <w:rFonts w:hint="eastAsia"/>
          <w:vertAlign w:val="superscript"/>
        </w:rPr>
        <w:footnoteReference w:id="13"/>
      </w:r>
      <w:r w:rsidRPr="00845877">
        <w:rPr>
          <w:rFonts w:hint="eastAsia"/>
        </w:rPr>
        <w:t>，有明显的</w:t>
      </w:r>
      <w:proofErr w:type="gramStart"/>
      <w:r w:rsidRPr="00845877">
        <w:rPr>
          <w:rFonts w:hint="eastAsia"/>
        </w:rPr>
        <w:t>秦文字</w:t>
      </w:r>
      <w:proofErr w:type="gramEnd"/>
      <w:r w:rsidRPr="00845877">
        <w:rPr>
          <w:rFonts w:hint="eastAsia"/>
        </w:rPr>
        <w:t>特征</w:t>
      </w:r>
      <w:r w:rsidRPr="00845877">
        <w:rPr>
          <w:rFonts w:hint="eastAsia"/>
          <w:vertAlign w:val="superscript"/>
        </w:rPr>
        <w:footnoteReference w:id="14"/>
      </w:r>
      <w:r w:rsidRPr="00845877">
        <w:rPr>
          <w:rFonts w:hint="eastAsia"/>
        </w:rPr>
        <w:t>。</w:t>
      </w:r>
    </w:p>
    <w:p w14:paraId="3DF6ED6A" w14:textId="77777777" w:rsidR="00845877" w:rsidRPr="00845877" w:rsidRDefault="00845877" w:rsidP="00845877">
      <w:pPr>
        <w:pStyle w:val="aff6"/>
        <w:ind w:firstLine="560"/>
        <w:rPr>
          <w:rFonts w:hint="eastAsia"/>
        </w:rPr>
      </w:pPr>
      <w:r w:rsidRPr="00845877">
        <w:rPr>
          <w:rFonts w:hint="eastAsia"/>
        </w:rPr>
        <w:t>“臧获”发展至“臧否”，当为引申义。上</w:t>
      </w:r>
      <w:proofErr w:type="gramStart"/>
      <w:r w:rsidRPr="00845877">
        <w:rPr>
          <w:rFonts w:hint="eastAsia"/>
        </w:rPr>
        <w:t>揭杨论</w:t>
      </w:r>
      <w:proofErr w:type="gramEnd"/>
      <w:r w:rsidRPr="00845877">
        <w:rPr>
          <w:rFonts w:hint="eastAsia"/>
        </w:rPr>
        <w:t>“盖不得为善”，其后战败者被“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6C838279" wp14:editId="0C313E6B">
            <wp:extent cx="157480" cy="243205"/>
            <wp:effectExtent l="0" t="0" r="4445" b="4445"/>
            <wp:docPr id="2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7480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”为奴，由是亦不敢横</w:t>
      </w:r>
      <w:proofErr w:type="gramStart"/>
      <w:r w:rsidRPr="00845877">
        <w:rPr>
          <w:rFonts w:hint="eastAsia"/>
        </w:rPr>
        <w:t>恣</w:t>
      </w:r>
      <w:proofErr w:type="gramEnd"/>
      <w:r w:rsidRPr="00845877">
        <w:rPr>
          <w:rFonts w:hint="eastAsia"/>
        </w:rPr>
        <w:t>，故而以“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5834360F" wp14:editId="660AB736">
            <wp:extent cx="194310" cy="238125"/>
            <wp:effectExtent l="0" t="0" r="5715" b="0"/>
            <wp:docPr id="2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8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9431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”引申为“否</w:t>
      </w:r>
      <w:r w:rsidRPr="00845877">
        <w:rPr>
          <w:rFonts w:hint="eastAsia"/>
          <w:color w:val="222222"/>
          <w:spacing w:val="4"/>
          <w:shd w:val="clear" w:color="auto" w:fill="FFFFFF"/>
        </w:rPr>
        <w:t>（</w:t>
      </w:r>
      <w:proofErr w:type="spellStart"/>
      <w:r w:rsidRPr="00845877">
        <w:rPr>
          <w:rFonts w:ascii="Times New Roman" w:hAnsi="Times New Roman"/>
          <w:color w:val="333333"/>
          <w:spacing w:val="4"/>
          <w:shd w:val="clear" w:color="auto" w:fill="FFFFFF"/>
        </w:rPr>
        <w:t>pǐ</w:t>
      </w:r>
      <w:proofErr w:type="spellEnd"/>
      <w:r w:rsidRPr="00845877">
        <w:rPr>
          <w:rFonts w:hint="eastAsia"/>
          <w:color w:val="333333"/>
          <w:spacing w:val="4"/>
          <w:shd w:val="clear" w:color="auto" w:fill="FFFFFF"/>
        </w:rPr>
        <w:t>）</w:t>
      </w:r>
      <w:r w:rsidRPr="00845877">
        <w:rPr>
          <w:rFonts w:hint="eastAsia"/>
        </w:rPr>
        <w:t>”之“善”义。《诗</w:t>
      </w:r>
      <w:r w:rsidRPr="00845877">
        <w:rPr>
          <w:rFonts w:ascii="新宋体" w:eastAsia="新宋体" w:hAnsi="新宋体" w:cs="新宋体" w:hint="eastAsia"/>
        </w:rPr>
        <w:t>•</w:t>
      </w:r>
      <w:r w:rsidRPr="00845877">
        <w:rPr>
          <w:rFonts w:hint="eastAsia"/>
        </w:rPr>
        <w:t>邶风</w:t>
      </w:r>
      <w:r w:rsidRPr="00845877">
        <w:rPr>
          <w:rFonts w:ascii="新宋体" w:eastAsia="新宋体" w:hAnsi="新宋体" w:cs="新宋体" w:hint="eastAsia"/>
        </w:rPr>
        <w:t>•</w:t>
      </w:r>
      <w:r w:rsidRPr="00845877">
        <w:rPr>
          <w:rFonts w:hint="eastAsia"/>
        </w:rPr>
        <w:t>兄雉》：“不</w:t>
      </w:r>
      <w:proofErr w:type="gramStart"/>
      <w:r w:rsidRPr="00845877">
        <w:rPr>
          <w:rFonts w:hint="eastAsia"/>
        </w:rPr>
        <w:t>忮</w:t>
      </w:r>
      <w:proofErr w:type="gramEnd"/>
      <w:r w:rsidRPr="00845877">
        <w:rPr>
          <w:rFonts w:hint="eastAsia"/>
        </w:rPr>
        <w:t>不求，何用不</w:t>
      </w:r>
      <w:proofErr w:type="gramStart"/>
      <w:r w:rsidRPr="00845877">
        <w:rPr>
          <w:rFonts w:hint="eastAsia"/>
        </w:rPr>
        <w:t>臧</w:t>
      </w:r>
      <w:proofErr w:type="gramEnd"/>
      <w:r w:rsidRPr="00845877">
        <w:rPr>
          <w:rFonts w:hint="eastAsia"/>
        </w:rPr>
        <w:t>？”</w:t>
      </w:r>
      <w:r w:rsidRPr="00845877">
        <w:rPr>
          <w:rFonts w:hint="eastAsia"/>
          <w:vertAlign w:val="superscript"/>
        </w:rPr>
        <w:footnoteReference w:id="15"/>
      </w:r>
      <w:r w:rsidRPr="00845877">
        <w:rPr>
          <w:rFonts w:hint="eastAsia"/>
        </w:rPr>
        <w:t>《尔雅</w:t>
      </w:r>
      <w:r w:rsidRPr="00845877">
        <w:rPr>
          <w:rFonts w:ascii="新宋体" w:eastAsia="新宋体" w:hAnsi="新宋体" w:cs="新宋体" w:hint="eastAsia"/>
        </w:rPr>
        <w:t>•</w:t>
      </w:r>
      <w:r w:rsidRPr="00845877">
        <w:rPr>
          <w:rFonts w:hint="eastAsia"/>
        </w:rPr>
        <w:t>释詁》亦同之</w:t>
      </w:r>
      <w:r w:rsidRPr="00845877">
        <w:rPr>
          <w:rFonts w:hint="eastAsia"/>
          <w:vertAlign w:val="superscript"/>
        </w:rPr>
        <w:footnoteReference w:id="16"/>
      </w:r>
      <w:r w:rsidRPr="00845877">
        <w:rPr>
          <w:rFonts w:hint="eastAsia"/>
        </w:rPr>
        <w:t>。《左传</w:t>
      </w:r>
      <w:r w:rsidRPr="00845877">
        <w:rPr>
          <w:rFonts w:ascii="新宋体" w:eastAsia="新宋体" w:hAnsi="新宋体" w:cs="新宋体" w:hint="eastAsia"/>
        </w:rPr>
        <w:t>•</w:t>
      </w:r>
      <w:r w:rsidRPr="00845877">
        <w:rPr>
          <w:rFonts w:hint="eastAsia"/>
        </w:rPr>
        <w:t>隐公十一年》云：“师出臧否，亦如之。”</w:t>
      </w:r>
      <w:r w:rsidRPr="00845877">
        <w:rPr>
          <w:rFonts w:hint="eastAsia"/>
          <w:vertAlign w:val="superscript"/>
        </w:rPr>
        <w:footnoteReference w:id="17"/>
      </w:r>
      <w:r w:rsidRPr="00845877">
        <w:rPr>
          <w:rFonts w:hint="eastAsia"/>
        </w:rPr>
        <w:t>甲骨文字“臧”初有“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442383AF" wp14:editId="217FAE16">
            <wp:extent cx="201295" cy="151765"/>
            <wp:effectExtent l="0" t="0" r="8255" b="635"/>
            <wp:docPr id="28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1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15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”字，西周金文有“</w:t>
      </w:r>
      <w:r w:rsidRPr="00845877">
        <w:rPr>
          <w:rFonts w:hint="eastAsia"/>
          <w:noProof/>
        </w:rPr>
        <w:drawing>
          <wp:inline distT="0" distB="0" distL="114300" distR="114300" wp14:anchorId="3A464FD8" wp14:editId="3671E0BE">
            <wp:extent cx="96520" cy="190500"/>
            <wp:effectExtent l="0" t="0" r="8255" b="0"/>
            <wp:docPr id="30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13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652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”，“从口，爿声”，但无向善之意。黄锡全认为：《唐韵》有</w:t>
      </w:r>
      <w:proofErr w:type="gramStart"/>
      <w:r w:rsidRPr="00845877">
        <w:rPr>
          <w:rFonts w:hint="eastAsia"/>
        </w:rPr>
        <w:t>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49C7B99B" wp14:editId="0E284E52">
            <wp:extent cx="154940" cy="197485"/>
            <wp:effectExtent l="0" t="0" r="6985" b="2540"/>
            <wp:docPr id="33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16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54940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3B515F8E" wp14:editId="3BCB942B">
            <wp:extent cx="156845" cy="211455"/>
            <wp:effectExtent l="0" t="0" r="5080" b="7620"/>
            <wp:docPr id="34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17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56845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</w:t>
      </w:r>
      <w:proofErr w:type="gramEnd"/>
      <w:r w:rsidRPr="00845877">
        <w:rPr>
          <w:rFonts w:hint="eastAsia"/>
        </w:rPr>
        <w:t>二字，出自《义云章》；夏</w:t>
      </w:r>
      <w:proofErr w:type="gramStart"/>
      <w:r w:rsidRPr="00845877">
        <w:rPr>
          <w:rFonts w:hint="eastAsia"/>
        </w:rPr>
        <w:t>竦</w:t>
      </w:r>
      <w:proofErr w:type="gramEnd"/>
      <w:r w:rsidRPr="00845877">
        <w:rPr>
          <w:rFonts w:hint="eastAsia"/>
        </w:rPr>
        <w:t>考其为“臧”</w:t>
      </w:r>
      <w:r w:rsidRPr="00845877">
        <w:rPr>
          <w:rFonts w:hint="eastAsia"/>
          <w:vertAlign w:val="superscript"/>
        </w:rPr>
        <w:footnoteReference w:id="18"/>
      </w:r>
      <w:r w:rsidRPr="00845877">
        <w:rPr>
          <w:rFonts w:hint="eastAsia"/>
        </w:rPr>
        <w:t>。又，臧孙钟有“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0BFFF756" wp14:editId="75C05D2E">
            <wp:extent cx="154940" cy="197485"/>
            <wp:effectExtent l="0" t="0" r="6985" b="2540"/>
            <wp:docPr id="35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16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54940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”字</w:t>
      </w:r>
      <w:r w:rsidRPr="00845877">
        <w:rPr>
          <w:rFonts w:hint="eastAsia"/>
          <w:vertAlign w:val="superscript"/>
        </w:rPr>
        <w:footnoteReference w:id="19"/>
      </w:r>
      <w:r w:rsidRPr="00845877">
        <w:rPr>
          <w:rFonts w:hint="eastAsia"/>
        </w:rPr>
        <w:t>。《说文》言</w:t>
      </w:r>
      <w:proofErr w:type="gramStart"/>
      <w:r w:rsidRPr="00845877">
        <w:rPr>
          <w:rFonts w:hint="eastAsia"/>
        </w:rPr>
        <w:t>“戕”从爿声</w:t>
      </w:r>
      <w:proofErr w:type="gramEnd"/>
      <w:r w:rsidRPr="00845877">
        <w:rPr>
          <w:rFonts w:hint="eastAsia"/>
        </w:rPr>
        <w:t>，而“爿”在殷墟卜辞中作“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6FC39DBA" wp14:editId="3E86D7B0">
            <wp:extent cx="138430" cy="138430"/>
            <wp:effectExtent l="0" t="0" r="4445" b="4445"/>
            <wp:docPr id="36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18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”，类似于“牀”，</w:t>
      </w:r>
      <w:proofErr w:type="gramStart"/>
      <w:r w:rsidRPr="00845877">
        <w:rPr>
          <w:rFonts w:hint="eastAsia"/>
        </w:rPr>
        <w:t>呈竖床</w:t>
      </w:r>
      <w:proofErr w:type="gramEnd"/>
      <w:r w:rsidRPr="00845877">
        <w:rPr>
          <w:rFonts w:hint="eastAsia"/>
        </w:rPr>
        <w:t>形，故“臧”与从口之“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560D6329" wp14:editId="5AA20F22">
            <wp:extent cx="138430" cy="176530"/>
            <wp:effectExtent l="0" t="0" r="4445" b="4445"/>
            <wp:docPr id="37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19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”及“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162B7321" wp14:editId="1BEC826C">
            <wp:extent cx="167005" cy="186055"/>
            <wp:effectExtent l="0" t="0" r="4445" b="4445"/>
            <wp:docPr id="38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20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67005" cy="18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”同音。至于“臧”为藏匿义，先秦</w:t>
      </w:r>
      <w:r w:rsidRPr="00845877">
        <w:rPr>
          <w:rFonts w:hint="eastAsia"/>
        </w:rPr>
        <w:lastRenderedPageBreak/>
        <w:t>古籍不见“藏”有收存之字义。笔者遍查《汉书》，藏匿义之“臧”，并无假借于“藏”的相关文载。</w:t>
      </w:r>
    </w:p>
    <w:p w14:paraId="44FED233" w14:textId="77777777" w:rsidR="00845877" w:rsidRPr="00845877" w:rsidRDefault="00845877" w:rsidP="00845877">
      <w:pPr>
        <w:pStyle w:val="aff6"/>
        <w:ind w:firstLine="560"/>
        <w:rPr>
          <w:rFonts w:hint="eastAsia"/>
        </w:rPr>
      </w:pPr>
      <w:r w:rsidRPr="00845877">
        <w:rPr>
          <w:rFonts w:hint="eastAsia"/>
        </w:rPr>
        <w:t>足见，上述</w:t>
      </w:r>
      <w:proofErr w:type="gramStart"/>
      <w:r w:rsidRPr="00845877">
        <w:rPr>
          <w:rFonts w:hint="eastAsia"/>
        </w:rPr>
        <w:t>秦文字</w:t>
      </w:r>
      <w:proofErr w:type="gramEnd"/>
      <w:r w:rsidRPr="00845877">
        <w:rPr>
          <w:rFonts w:hint="eastAsia"/>
        </w:rPr>
        <w:t>“</w:t>
      </w:r>
      <w:r w:rsidRPr="00845877">
        <w:rPr>
          <w:rFonts w:ascii="Calibri" w:hAnsi="Calibri"/>
          <w:noProof/>
        </w:rPr>
        <w:drawing>
          <wp:inline distT="0" distB="0" distL="114300" distR="114300" wp14:anchorId="5B541D02" wp14:editId="44E9C346">
            <wp:extent cx="198755" cy="243205"/>
            <wp:effectExtent l="0" t="0" r="1270" b="4445"/>
            <wp:docPr id="3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9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9875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ascii="Calibri" w:hAnsi="Calibri" w:hint="eastAsia"/>
        </w:rPr>
        <w:t>”</w:t>
      </w:r>
      <w:r w:rsidRPr="00845877">
        <w:rPr>
          <w:rFonts w:hint="eastAsia"/>
        </w:rPr>
        <w:t>由初义“臧获”向延伸义“臧否”演变过程中，其间历经了“</w:t>
      </w:r>
      <w:r w:rsidRPr="00845877">
        <w:rPr>
          <w:rFonts w:ascii="Calibri" w:hAnsi="Calibri"/>
          <w:noProof/>
        </w:rPr>
        <w:drawing>
          <wp:inline distT="0" distB="0" distL="114300" distR="114300" wp14:anchorId="56F51D55" wp14:editId="14733BF8">
            <wp:extent cx="173355" cy="182880"/>
            <wp:effectExtent l="0" t="0" r="7620" b="7620"/>
            <wp:docPr id="4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335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（臣+戈）”</w:t>
      </w:r>
      <w:r w:rsidRPr="00845877">
        <w:rPr>
          <w:rFonts w:ascii="Arial" w:hAnsi="Arial" w:cs="Arial"/>
        </w:rPr>
        <w:t>→</w:t>
      </w:r>
      <w:r w:rsidRPr="00845877">
        <w:rPr>
          <w:rFonts w:hint="eastAsia"/>
        </w:rPr>
        <w:t>“爿+</w:t>
      </w:r>
      <w:r w:rsidRPr="00845877">
        <w:rPr>
          <w:rFonts w:ascii="Calibri" w:hAnsi="Calibri"/>
          <w:noProof/>
        </w:rPr>
        <w:drawing>
          <wp:inline distT="0" distB="0" distL="114300" distR="114300" wp14:anchorId="23D056C3" wp14:editId="0A9D3D20">
            <wp:extent cx="173355" cy="182880"/>
            <wp:effectExtent l="0" t="0" r="7620" b="7620"/>
            <wp:docPr id="4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335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</w:t>
      </w:r>
      <w:r w:rsidRPr="00845877">
        <w:rPr>
          <w:rFonts w:ascii="Arial" w:hAnsi="Arial" w:cs="Arial"/>
        </w:rPr>
        <w:t>→</w:t>
      </w:r>
      <w:r w:rsidRPr="00845877">
        <w:rPr>
          <w:rFonts w:ascii="Arial" w:hAnsi="Arial" w:cs="Arial" w:hint="eastAsia"/>
        </w:rPr>
        <w:t>“</w:t>
      </w:r>
      <w:r w:rsidRPr="00845877">
        <w:rPr>
          <w:rFonts w:ascii="Calibri" w:hAnsi="Calibri"/>
          <w:noProof/>
        </w:rPr>
        <w:drawing>
          <wp:inline distT="0" distB="0" distL="114300" distR="114300" wp14:anchorId="4D3EB6A3" wp14:editId="79F16606">
            <wp:extent cx="189865" cy="227330"/>
            <wp:effectExtent l="0" t="0" r="635" b="1270"/>
            <wp:docPr id="42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21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89865" cy="22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ascii="Calibri" w:hAnsi="Calibri" w:hint="eastAsia"/>
        </w:rPr>
        <w:t>”</w:t>
      </w:r>
      <w:r w:rsidRPr="00845877">
        <w:rPr>
          <w:rFonts w:ascii="Arial" w:hAnsi="Arial" w:cs="Arial"/>
        </w:rPr>
        <w:t>→</w:t>
      </w:r>
      <w:r w:rsidRPr="00845877">
        <w:rPr>
          <w:rFonts w:ascii="Arial" w:hAnsi="Arial" w:cs="Arial" w:hint="eastAsia"/>
        </w:rPr>
        <w:t>“臦（两‘臣’背靠背，表二奴有背叛或对抗之意）”</w:t>
      </w:r>
      <w:r w:rsidRPr="00845877">
        <w:rPr>
          <w:rFonts w:ascii="Arial" w:hAnsi="Arial" w:cs="Arial"/>
        </w:rPr>
        <w:t>→</w:t>
      </w:r>
      <w:r w:rsidRPr="00845877">
        <w:rPr>
          <w:rFonts w:hint="eastAsia"/>
        </w:rPr>
        <w:t>“</w:t>
      </w:r>
      <w:r w:rsidRPr="00845877">
        <w:rPr>
          <w:rFonts w:hint="eastAsia"/>
          <w:noProof/>
        </w:rPr>
        <w:drawing>
          <wp:inline distT="0" distB="0" distL="114300" distR="114300" wp14:anchorId="3CE3FA14" wp14:editId="10FD9B86">
            <wp:extent cx="138430" cy="176530"/>
            <wp:effectExtent l="0" t="0" r="4445" b="4445"/>
            <wp:docPr id="43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19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—</w:t>
      </w:r>
      <w:r w:rsidRPr="00845877">
        <w:rPr>
          <w:rFonts w:hint="eastAsia"/>
          <w:noProof/>
        </w:rPr>
        <w:drawing>
          <wp:inline distT="0" distB="0" distL="114300" distR="114300" wp14:anchorId="6C441761" wp14:editId="0B41CAD2">
            <wp:extent cx="167005" cy="186055"/>
            <wp:effectExtent l="0" t="0" r="4445" b="4445"/>
            <wp:docPr id="44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20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67005" cy="18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</w:t>
      </w:r>
      <w:r w:rsidRPr="00845877">
        <w:rPr>
          <w:rFonts w:ascii="Arial" w:hAnsi="Arial" w:cs="Arial"/>
        </w:rPr>
        <w:t>→</w:t>
      </w:r>
      <w:r w:rsidRPr="00845877">
        <w:rPr>
          <w:rFonts w:ascii="Arial" w:hAnsi="Arial" w:cs="Arial" w:hint="eastAsia"/>
        </w:rPr>
        <w:t>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760E8106" wp14:editId="2578BFDD">
            <wp:extent cx="194310" cy="238125"/>
            <wp:effectExtent l="0" t="0" r="5715" b="0"/>
            <wp:docPr id="4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8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9431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ascii="Calibri" w:hAnsi="Calibri" w:hint="eastAsia"/>
          <w:sz w:val="21"/>
        </w:rPr>
        <w:t>”</w:t>
      </w:r>
      <w:r w:rsidRPr="00845877">
        <w:rPr>
          <w:rFonts w:ascii="Arial" w:hAnsi="Arial" w:cs="Arial"/>
        </w:rPr>
        <w:t>→</w:t>
      </w:r>
      <w:r w:rsidRPr="00845877">
        <w:rPr>
          <w:rFonts w:ascii="Arial" w:hAnsi="Arial" w:cs="Arial" w:hint="eastAsia"/>
        </w:rPr>
        <w:t>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24653E5B" wp14:editId="5B15DDF5">
            <wp:extent cx="171450" cy="215265"/>
            <wp:effectExtent l="0" t="0" r="0" b="3810"/>
            <wp:docPr id="47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22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21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ascii="Calibri" w:hAnsi="Calibri" w:hint="eastAsia"/>
          <w:sz w:val="21"/>
        </w:rPr>
        <w:t>（</w:t>
      </w:r>
      <w:r w:rsidRPr="00845877">
        <w:rPr>
          <w:rFonts w:ascii="Arial" w:hAnsi="Arial" w:cs="Arial" w:hint="eastAsia"/>
        </w:rPr>
        <w:t>上</w:t>
      </w:r>
      <w:r w:rsidRPr="00845877">
        <w:rPr>
          <w:rFonts w:hint="eastAsia"/>
          <w:noProof/>
        </w:rPr>
        <w:drawing>
          <wp:inline distT="0" distB="0" distL="114300" distR="114300" wp14:anchorId="70F0E2FB" wp14:editId="6440B55C">
            <wp:extent cx="138430" cy="176530"/>
            <wp:effectExtent l="0" t="0" r="4445" b="4445"/>
            <wp:docPr id="46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19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+下貝）”等衍生各类与“臧”有关的文字。“臧”与“貝”结合，已含有“财物”之义，</w:t>
      </w:r>
      <w:proofErr w:type="gramStart"/>
      <w:r w:rsidRPr="00845877">
        <w:rPr>
          <w:rFonts w:hint="eastAsia"/>
        </w:rPr>
        <w:t>睡简中</w:t>
      </w:r>
      <w:proofErr w:type="gramEnd"/>
      <w:r w:rsidRPr="00845877">
        <w:rPr>
          <w:rFonts w:hint="eastAsia"/>
        </w:rPr>
        <w:t>的“臧”所通假的“贜”，显然意为偷盗而来的财务。此外，由“</w:t>
      </w:r>
      <w:r w:rsidRPr="00845877">
        <w:rPr>
          <w:rFonts w:hint="eastAsia"/>
          <w:noProof/>
        </w:rPr>
        <w:drawing>
          <wp:inline distT="0" distB="0" distL="114300" distR="114300" wp14:anchorId="217A8621" wp14:editId="7478758E">
            <wp:extent cx="138430" cy="176530"/>
            <wp:effectExtent l="0" t="0" r="4445" b="4445"/>
            <wp:docPr id="48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19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—</w:t>
      </w:r>
      <w:r w:rsidRPr="00845877">
        <w:rPr>
          <w:rFonts w:hint="eastAsia"/>
          <w:noProof/>
        </w:rPr>
        <w:drawing>
          <wp:inline distT="0" distB="0" distL="114300" distR="114300" wp14:anchorId="4C42B30F" wp14:editId="35DC24A3">
            <wp:extent cx="167005" cy="186055"/>
            <wp:effectExtent l="0" t="0" r="4445" b="4445"/>
            <wp:docPr id="49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20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67005" cy="18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”发展的另一个方向则是</w:t>
      </w:r>
      <w:proofErr w:type="gramStart"/>
      <w:r w:rsidRPr="00845877">
        <w:rPr>
          <w:rFonts w:hint="eastAsia"/>
        </w:rPr>
        <w:t>秦文字郎切</w:t>
      </w:r>
      <w:proofErr w:type="gramEnd"/>
      <w:r w:rsidRPr="00845877">
        <w:rPr>
          <w:rFonts w:hint="eastAsia"/>
        </w:rPr>
        <w:t>“匨”。秦汉时期“匨”亦与“</w:t>
      </w:r>
      <w:proofErr w:type="gramStart"/>
      <w:r w:rsidRPr="00845877">
        <w:rPr>
          <w:rFonts w:hint="eastAsia"/>
        </w:rPr>
        <w:t>臧</w:t>
      </w:r>
      <w:proofErr w:type="gramEnd"/>
      <w:r w:rsidRPr="00845877">
        <w:rPr>
          <w:rFonts w:hint="eastAsia"/>
        </w:rPr>
        <w:t>—藏—臓”产生了密切联系，进而从“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5976410D" wp14:editId="28AA86A3">
            <wp:extent cx="214630" cy="226695"/>
            <wp:effectExtent l="0" t="0" r="4445" b="1905"/>
            <wp:docPr id="50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23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14630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”到“葬”，古“臧”字体系基本完成了其孳乳字向分化字的演变。</w:t>
      </w:r>
    </w:p>
    <w:p w14:paraId="7ED2CE6F" w14:textId="77777777" w:rsidR="00845877" w:rsidRPr="00845877" w:rsidRDefault="00845877" w:rsidP="00845877">
      <w:pPr>
        <w:pStyle w:val="aff6"/>
        <w:ind w:firstLine="560"/>
        <w:rPr>
          <w:rFonts w:hint="eastAsia"/>
        </w:rPr>
      </w:pPr>
      <w:r w:rsidRPr="00845877">
        <w:rPr>
          <w:rFonts w:hint="eastAsia"/>
        </w:rPr>
        <w:t>不过，文字形衍生并不意味着是引申义的必然结果。</w:t>
      </w:r>
      <w:proofErr w:type="gramStart"/>
      <w:r w:rsidRPr="00845877">
        <w:rPr>
          <w:rFonts w:hint="eastAsia"/>
        </w:rPr>
        <w:t>睡简“臧”</w:t>
      </w:r>
      <w:proofErr w:type="gramEnd"/>
      <w:r w:rsidRPr="00845877">
        <w:rPr>
          <w:rFonts w:hint="eastAsia"/>
        </w:rPr>
        <w:t>之所以对应于“贜”，盖二字共存于同一时代；或结合了当时的语言环境；或出于抄写者的心理作用，由繁到简的誊抄或镌刻，省时省工，如是而已。本文余下所胪列诸例无不如此，届时不再赘述。</w:t>
      </w:r>
    </w:p>
    <w:p w14:paraId="78466557" w14:textId="77777777" w:rsidR="00845877" w:rsidRPr="00845877" w:rsidRDefault="00845877" w:rsidP="00845877">
      <w:pPr>
        <w:pStyle w:val="aff6"/>
        <w:ind w:firstLine="562"/>
        <w:rPr>
          <w:rFonts w:ascii="Calibri" w:hAnsi="Calibri"/>
          <w:b/>
          <w:bCs/>
        </w:rPr>
      </w:pPr>
      <w:r w:rsidRPr="00845877">
        <w:rPr>
          <w:rFonts w:ascii="Calibri" w:hAnsi="Calibri" w:hint="eastAsia"/>
          <w:b/>
          <w:bCs/>
        </w:rPr>
        <w:t>2.</w:t>
      </w:r>
      <w:r w:rsidRPr="00845877">
        <w:rPr>
          <w:rFonts w:ascii="Calibri" w:hAnsi="Calibri" w:hint="eastAsia"/>
          <w:b/>
          <w:bCs/>
        </w:rPr>
        <w:t>直—值</w:t>
      </w:r>
    </w:p>
    <w:p w14:paraId="3FAAC5E6" w14:textId="77777777" w:rsidR="00845877" w:rsidRPr="00845877" w:rsidRDefault="00845877" w:rsidP="00845877">
      <w:pPr>
        <w:pStyle w:val="aff6"/>
        <w:ind w:firstLine="560"/>
        <w:rPr>
          <w:rFonts w:hint="eastAsia"/>
        </w:rPr>
      </w:pPr>
      <w:r w:rsidRPr="00845877">
        <w:rPr>
          <w:rFonts w:hint="eastAsia"/>
        </w:rPr>
        <w:t>关于对</w:t>
      </w:r>
      <w:proofErr w:type="gramStart"/>
      <w:r w:rsidRPr="00845877">
        <w:rPr>
          <w:rFonts w:hint="eastAsia"/>
        </w:rPr>
        <w:t>睡简文字</w:t>
      </w:r>
      <w:proofErr w:type="gramEnd"/>
      <w:r w:rsidRPr="00845877">
        <w:rPr>
          <w:rFonts w:hint="eastAsia"/>
        </w:rPr>
        <w:t>的研究，周祖谟说过：“追溯古汉语最早的情况，只能从商代开始。甲骨卜辞与铜器铭文就是考察语言文字的重要材</w:t>
      </w:r>
      <w:r w:rsidRPr="00845877">
        <w:rPr>
          <w:rFonts w:hint="eastAsia"/>
        </w:rPr>
        <w:lastRenderedPageBreak/>
        <w:t>料。”</w:t>
      </w:r>
      <w:r w:rsidRPr="00845877">
        <w:rPr>
          <w:rFonts w:hint="eastAsia"/>
          <w:vertAlign w:val="superscript"/>
        </w:rPr>
        <w:footnoteReference w:id="20"/>
      </w:r>
      <w:r w:rsidRPr="00845877">
        <w:rPr>
          <w:rFonts w:hint="eastAsia"/>
        </w:rPr>
        <w:t>缘是</w:t>
      </w:r>
      <w:proofErr w:type="gramStart"/>
      <w:r w:rsidRPr="00845877">
        <w:rPr>
          <w:rFonts w:hint="eastAsia"/>
        </w:rPr>
        <w:t>之</w:t>
      </w:r>
      <w:proofErr w:type="gramEnd"/>
      <w:r w:rsidRPr="00845877">
        <w:rPr>
          <w:rFonts w:hint="eastAsia"/>
        </w:rPr>
        <w:t>故，对</w:t>
      </w:r>
      <w:proofErr w:type="gramStart"/>
      <w:r w:rsidRPr="00845877">
        <w:rPr>
          <w:rFonts w:hint="eastAsia"/>
        </w:rPr>
        <w:t>睡简借</w:t>
      </w:r>
      <w:proofErr w:type="gramEnd"/>
      <w:r w:rsidRPr="00845877">
        <w:rPr>
          <w:rFonts w:hint="eastAsia"/>
        </w:rPr>
        <w:t>“直”字的考释，亦同样由甲骨文字和金文始。就摹写层面而论，“直”所指称的最初意象是一种“看”的活动。始见于卜辞中的“直”书作“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30FBD8CF" wp14:editId="48B93C83">
            <wp:extent cx="133985" cy="194310"/>
            <wp:effectExtent l="0" t="0" r="8890" b="5715"/>
            <wp:docPr id="6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1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33985" cy="1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”，是“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05535A17" wp14:editId="69B3D86E">
            <wp:extent cx="233680" cy="119380"/>
            <wp:effectExtent l="0" t="0" r="4445" b="4445"/>
            <wp:docPr id="9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图片 2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33680" cy="11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  <w:b/>
          <w:bCs/>
        </w:rPr>
        <w:t>+丨</w:t>
      </w:r>
      <w:r w:rsidRPr="00845877">
        <w:rPr>
          <w:rFonts w:hint="eastAsia"/>
        </w:rPr>
        <w:t>”</w:t>
      </w:r>
      <w:r w:rsidRPr="00845877">
        <w:rPr>
          <w:rFonts w:hint="eastAsia"/>
          <w:vertAlign w:val="superscript"/>
        </w:rPr>
        <w:footnoteReference w:id="21"/>
      </w:r>
      <w:r w:rsidRPr="00845877">
        <w:rPr>
          <w:rFonts w:hint="eastAsia"/>
        </w:rPr>
        <w:t>，表示眼睛“直直地往上看”或“正视前方”</w:t>
      </w:r>
      <w:r w:rsidRPr="00845877">
        <w:rPr>
          <w:rFonts w:hint="eastAsia"/>
          <w:vertAlign w:val="superscript"/>
        </w:rPr>
        <w:footnoteReference w:id="22"/>
      </w:r>
      <w:r w:rsidRPr="00845877">
        <w:rPr>
          <w:rFonts w:hint="eastAsia"/>
        </w:rPr>
        <w:t>，显然该字是个会意字。二里头三期玉器眼型图案，将“目”作“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3382D704" wp14:editId="3D7F933D">
            <wp:extent cx="300355" cy="100330"/>
            <wp:effectExtent l="0" t="0" r="4445" b="4445"/>
            <wp:docPr id="9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图片 3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00355" cy="10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ascii="Calibri" w:hAnsi="Calibri" w:hint="eastAsia"/>
          <w:sz w:val="21"/>
        </w:rPr>
        <w:t>”，“直”字作</w:t>
      </w:r>
      <w:r w:rsidRPr="00845877">
        <w:rPr>
          <w:rFonts w:hint="eastAsia"/>
        </w:rPr>
        <w:t>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62405C61" wp14:editId="5A24F18B">
            <wp:extent cx="300355" cy="100330"/>
            <wp:effectExtent l="0" t="0" r="4445" b="4445"/>
            <wp:docPr id="9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图片 3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00355" cy="10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  <w:b/>
          <w:bCs/>
        </w:rPr>
        <w:t>+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56534872" wp14:editId="540F2D48">
            <wp:extent cx="76200" cy="181610"/>
            <wp:effectExtent l="0" t="0" r="0" b="8890"/>
            <wp:docPr id="9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图片 6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6200" cy="18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</w:t>
      </w:r>
      <w:r w:rsidRPr="00845877">
        <w:rPr>
          <w:rFonts w:hint="eastAsia"/>
          <w:vertAlign w:val="superscript"/>
        </w:rPr>
        <w:footnoteReference w:id="23"/>
      </w:r>
      <w:r w:rsidRPr="00845877">
        <w:rPr>
          <w:rFonts w:hint="eastAsia"/>
        </w:rPr>
        <w:t>。金文“直”一般是将“丨”写成“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65490443" wp14:editId="3D3567C4">
            <wp:extent cx="90805" cy="157480"/>
            <wp:effectExtent l="0" t="0" r="4445" b="4445"/>
            <wp:docPr id="10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图片 8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90805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”，附加曲形“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44DA937C" wp14:editId="1058C841">
            <wp:extent cx="77470" cy="158115"/>
            <wp:effectExtent l="0" t="0" r="8255" b="3810"/>
            <wp:docPr id="10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9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77470" cy="15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”，以此将“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39070EAD" wp14:editId="5ECACB01">
            <wp:extent cx="88900" cy="201295"/>
            <wp:effectExtent l="0" t="0" r="6350" b="8255"/>
            <wp:docPr id="10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图片 7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”表示为“去曲</w:t>
      </w:r>
      <w:proofErr w:type="gramStart"/>
      <w:r w:rsidRPr="00845877">
        <w:rPr>
          <w:rFonts w:hint="eastAsia"/>
        </w:rPr>
        <w:t>求正</w:t>
      </w:r>
      <w:proofErr w:type="gramEnd"/>
      <w:r w:rsidRPr="00845877">
        <w:rPr>
          <w:rFonts w:hint="eastAsia"/>
        </w:rPr>
        <w:t>，不弯曲”。战国篆文“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24DABC22" wp14:editId="767024DD">
            <wp:extent cx="88900" cy="201295"/>
            <wp:effectExtent l="0" t="0" r="6350" b="8255"/>
            <wp:docPr id="10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图片 7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”大体上是在金文字形的基础上加以演进，由此扩展为“竖向垂直”。如《诗</w:t>
      </w:r>
      <w:r w:rsidRPr="00845877">
        <w:rPr>
          <w:rFonts w:ascii="新宋体" w:eastAsia="新宋体" w:hAnsi="新宋体" w:cs="新宋体" w:hint="eastAsia"/>
        </w:rPr>
        <w:t>•</w:t>
      </w:r>
      <w:r w:rsidRPr="00845877">
        <w:rPr>
          <w:rFonts w:hint="eastAsia"/>
        </w:rPr>
        <w:t>小雅</w:t>
      </w:r>
      <w:r w:rsidRPr="00845877">
        <w:rPr>
          <w:rFonts w:ascii="新宋体" w:eastAsia="新宋体" w:hAnsi="新宋体" w:cs="新宋体" w:hint="eastAsia"/>
        </w:rPr>
        <w:t>•</w:t>
      </w:r>
      <w:r w:rsidRPr="00845877">
        <w:rPr>
          <w:rFonts w:hint="eastAsia"/>
        </w:rPr>
        <w:t>大東》：“周道如</w:t>
      </w:r>
      <w:proofErr w:type="gramStart"/>
      <w:r w:rsidRPr="00845877">
        <w:rPr>
          <w:rFonts w:hint="eastAsia"/>
        </w:rPr>
        <w:t>砥</w:t>
      </w:r>
      <w:proofErr w:type="gramEnd"/>
      <w:r w:rsidRPr="00845877">
        <w:rPr>
          <w:rFonts w:hint="eastAsia"/>
        </w:rPr>
        <w:t>，其直如</w:t>
      </w:r>
      <w:proofErr w:type="gramStart"/>
      <w:r w:rsidRPr="00845877">
        <w:rPr>
          <w:rFonts w:hint="eastAsia"/>
        </w:rPr>
        <w:t>矢</w:t>
      </w:r>
      <w:proofErr w:type="gramEnd"/>
      <w:r w:rsidRPr="00845877">
        <w:rPr>
          <w:rFonts w:hint="eastAsia"/>
        </w:rPr>
        <w:t>。”</w:t>
      </w:r>
      <w:r w:rsidRPr="00845877">
        <w:rPr>
          <w:rFonts w:hint="eastAsia"/>
          <w:vertAlign w:val="superscript"/>
        </w:rPr>
        <w:footnoteReference w:id="24"/>
      </w:r>
      <w:r w:rsidRPr="00845877">
        <w:rPr>
          <w:rFonts w:hint="eastAsia"/>
        </w:rPr>
        <w:t>或表动词“伸直”义，如《公羊传</w:t>
      </w:r>
      <w:r w:rsidRPr="00845877">
        <w:rPr>
          <w:rFonts w:ascii="新宋体" w:eastAsia="新宋体" w:hAnsi="新宋体" w:cs="新宋体" w:hint="eastAsia"/>
        </w:rPr>
        <w:t>•</w:t>
      </w:r>
      <w:r w:rsidRPr="00845877">
        <w:rPr>
          <w:rFonts w:hint="eastAsia"/>
        </w:rPr>
        <w:t>昭公五年》：“直泉者何？”</w:t>
      </w:r>
      <w:r w:rsidRPr="00845877">
        <w:rPr>
          <w:rFonts w:hint="eastAsia"/>
          <w:vertAlign w:val="superscript"/>
        </w:rPr>
        <w:footnoteReference w:id="25"/>
      </w:r>
    </w:p>
    <w:p w14:paraId="1576D5CF" w14:textId="77777777" w:rsidR="00845877" w:rsidRPr="00845877" w:rsidRDefault="00845877" w:rsidP="00845877">
      <w:pPr>
        <w:pStyle w:val="aff6"/>
        <w:ind w:firstLine="560"/>
        <w:rPr>
          <w:rFonts w:hint="eastAsia"/>
        </w:rPr>
      </w:pPr>
      <w:r w:rsidRPr="00845877">
        <w:rPr>
          <w:rFonts w:hint="eastAsia"/>
        </w:rPr>
        <w:t>其后，“直”常用来形容一种“正直”的品德或“直爽”的性格，并存在对人或事有一种客观公正的价值取向，先秦典籍中的“直”主要表现出统治者们自身需必备一种正直的政治品格</w:t>
      </w:r>
      <w:r w:rsidRPr="00845877">
        <w:rPr>
          <w:rFonts w:hint="eastAsia"/>
          <w:vertAlign w:val="superscript"/>
        </w:rPr>
        <w:footnoteReference w:id="26"/>
      </w:r>
      <w:r w:rsidRPr="00845877">
        <w:rPr>
          <w:rFonts w:hint="eastAsia"/>
        </w:rPr>
        <w:t>。以此分析，“直”</w:t>
      </w:r>
      <w:r w:rsidRPr="00845877">
        <w:rPr>
          <w:rFonts w:hint="eastAsia"/>
        </w:rPr>
        <w:lastRenderedPageBreak/>
        <w:t>的最初本义“正视，不弯曲”，其实已赋予了某一种道德标准，以《论语》多次出现的“直”来看，“直”于“心”，是为造字时间晚于“直”的“悳”，此应是统治者规范统治秩序时以“直悳”视为“仁”的基础或条件。有鉴如此，《诗</w:t>
      </w:r>
      <w:r w:rsidRPr="00845877">
        <w:rPr>
          <w:rFonts w:ascii="新宋体" w:eastAsia="新宋体" w:hAnsi="新宋体" w:cs="新宋体" w:hint="eastAsia"/>
        </w:rPr>
        <w:t>•</w:t>
      </w:r>
      <w:r w:rsidRPr="00845877">
        <w:rPr>
          <w:rFonts w:hint="eastAsia"/>
        </w:rPr>
        <w:t>魏风</w:t>
      </w:r>
      <w:r w:rsidRPr="00845877">
        <w:rPr>
          <w:rFonts w:ascii="新宋体" w:eastAsia="新宋体" w:hAnsi="新宋体" w:cs="新宋体" w:hint="eastAsia"/>
        </w:rPr>
        <w:t>•</w:t>
      </w:r>
      <w:r w:rsidRPr="00845877">
        <w:rPr>
          <w:rFonts w:hint="eastAsia"/>
        </w:rPr>
        <w:t>硕鼠》“</w:t>
      </w:r>
      <w:proofErr w:type="gramStart"/>
      <w:r w:rsidRPr="00845877">
        <w:rPr>
          <w:rFonts w:hint="eastAsia"/>
        </w:rPr>
        <w:t>爰</w:t>
      </w:r>
      <w:proofErr w:type="gramEnd"/>
      <w:r w:rsidRPr="00845877">
        <w:rPr>
          <w:rFonts w:hint="eastAsia"/>
        </w:rPr>
        <w:t>得我直”</w:t>
      </w:r>
      <w:r w:rsidRPr="00845877">
        <w:rPr>
          <w:rFonts w:hint="eastAsia"/>
          <w:vertAlign w:val="superscript"/>
        </w:rPr>
        <w:footnoteReference w:id="27"/>
      </w:r>
      <w:r w:rsidRPr="00845877">
        <w:rPr>
          <w:rFonts w:hint="eastAsia"/>
        </w:rPr>
        <w:t>的“直”，当释为“悳”为是。以往诸多学者将《硕鼠》所载的“直”通假于“值”而释为“价值”，明显有</w:t>
      </w:r>
      <w:proofErr w:type="gramStart"/>
      <w:r w:rsidRPr="00845877">
        <w:rPr>
          <w:rFonts w:hint="eastAsia"/>
        </w:rPr>
        <w:t>谬</w:t>
      </w:r>
      <w:proofErr w:type="gramEnd"/>
      <w:r w:rsidRPr="00845877">
        <w:rPr>
          <w:rFonts w:hint="eastAsia"/>
        </w:rPr>
        <w:t>。</w:t>
      </w:r>
    </w:p>
    <w:p w14:paraId="0AF52418" w14:textId="77777777" w:rsidR="00845877" w:rsidRPr="00845877" w:rsidRDefault="00845877" w:rsidP="00845877">
      <w:pPr>
        <w:pStyle w:val="aff6"/>
        <w:ind w:firstLine="560"/>
        <w:rPr>
          <w:rFonts w:hint="eastAsia"/>
        </w:rPr>
      </w:pPr>
      <w:r w:rsidRPr="00845877">
        <w:rPr>
          <w:rFonts w:hint="eastAsia"/>
        </w:rPr>
        <w:t>春秋儒家如此，道家亦不遑多让。《道德经》里“直”字虽只出现过三次，如“枉则直”“大直若屈”“直而</w:t>
      </w:r>
      <w:proofErr w:type="gramStart"/>
      <w:r w:rsidRPr="00845877">
        <w:rPr>
          <w:rFonts w:hint="eastAsia"/>
        </w:rPr>
        <w:t>不</w:t>
      </w:r>
      <w:proofErr w:type="gramEnd"/>
      <w:r w:rsidRPr="00845877">
        <w:rPr>
          <w:rFonts w:hint="eastAsia"/>
        </w:rPr>
        <w:t>肆”，这里老子以其相对论的思维，直截了当地指出“直率”亦有缺陷，所谓“圣人虽直，曲己从人”，却“不自申也”</w:t>
      </w:r>
      <w:r w:rsidRPr="00845877">
        <w:rPr>
          <w:rFonts w:hint="eastAsia"/>
          <w:vertAlign w:val="superscript"/>
        </w:rPr>
        <w:footnoteReference w:id="28"/>
      </w:r>
      <w:r w:rsidRPr="00845877">
        <w:rPr>
          <w:rFonts w:hint="eastAsia"/>
        </w:rPr>
        <w:t>。有时，“直”所发展的极端为“愚直”，此种“直”若归于“仁”，就得以“礼”约束。“直”只要在有“度”有“悳”的范围内，才</w:t>
      </w:r>
      <w:proofErr w:type="gramStart"/>
      <w:r w:rsidRPr="00845877">
        <w:rPr>
          <w:rFonts w:hint="eastAsia"/>
        </w:rPr>
        <w:t>不致于</w:t>
      </w:r>
      <w:proofErr w:type="gramEnd"/>
      <w:r w:rsidRPr="00845877">
        <w:rPr>
          <w:rFonts w:hint="eastAsia"/>
        </w:rPr>
        <w:t>言行伤人害人。</w:t>
      </w:r>
    </w:p>
    <w:p w14:paraId="7976618A" w14:textId="77777777" w:rsidR="00845877" w:rsidRPr="00845877" w:rsidRDefault="00845877" w:rsidP="00845877">
      <w:pPr>
        <w:pStyle w:val="aff6"/>
        <w:ind w:firstLine="560"/>
        <w:rPr>
          <w:rFonts w:hint="eastAsia"/>
        </w:rPr>
      </w:pPr>
      <w:r w:rsidRPr="00845877">
        <w:rPr>
          <w:rFonts w:hint="eastAsia"/>
        </w:rPr>
        <w:t>笔者注意到以“直”的初义理解，《尔雅》的“道”“梗”“梏”“較”“庭”“頲”，同源于“直”</w:t>
      </w:r>
      <w:r w:rsidRPr="00845877">
        <w:rPr>
          <w:rFonts w:hint="eastAsia"/>
          <w:vertAlign w:val="superscript"/>
        </w:rPr>
        <w:footnoteReference w:id="29"/>
      </w:r>
      <w:r w:rsidRPr="00845877">
        <w:rPr>
          <w:rFonts w:hint="eastAsia"/>
        </w:rPr>
        <w:t>。《周易</w:t>
      </w:r>
      <w:r w:rsidRPr="00845877">
        <w:rPr>
          <w:rFonts w:ascii="新宋体" w:eastAsia="新宋体" w:hAnsi="新宋体" w:cs="新宋体" w:hint="eastAsia"/>
        </w:rPr>
        <w:t>•</w:t>
      </w:r>
      <w:r w:rsidRPr="00845877">
        <w:rPr>
          <w:rFonts w:hint="eastAsia"/>
        </w:rPr>
        <w:t>蒙》言“梏”本义为“木</w:t>
      </w:r>
      <w:r w:rsidRPr="00845877">
        <w:rPr>
          <w:rFonts w:hint="eastAsia"/>
        </w:rPr>
        <w:lastRenderedPageBreak/>
        <w:t>手铐”</w:t>
      </w:r>
      <w:r w:rsidRPr="00845877">
        <w:rPr>
          <w:rFonts w:hint="eastAsia"/>
          <w:vertAlign w:val="superscript"/>
        </w:rPr>
        <w:footnoteReference w:id="30"/>
      </w:r>
      <w:r w:rsidRPr="00845877">
        <w:rPr>
          <w:rFonts w:hint="eastAsia"/>
        </w:rPr>
        <w:t>，原与“覺”通</w:t>
      </w:r>
      <w:r w:rsidRPr="00845877">
        <w:rPr>
          <w:rFonts w:hint="eastAsia"/>
          <w:vertAlign w:val="superscript"/>
        </w:rPr>
        <w:footnoteReference w:id="31"/>
      </w:r>
      <w:r w:rsidRPr="00845877">
        <w:rPr>
          <w:rFonts w:hint="eastAsia"/>
        </w:rPr>
        <w:t>。</w:t>
      </w:r>
      <w:proofErr w:type="gramStart"/>
      <w:r w:rsidRPr="00845877">
        <w:rPr>
          <w:rFonts w:hint="eastAsia"/>
        </w:rPr>
        <w:t>上博简《缁衣》</w:t>
      </w:r>
      <w:proofErr w:type="gramEnd"/>
      <w:r w:rsidRPr="00845877">
        <w:rPr>
          <w:rFonts w:hint="eastAsia"/>
        </w:rPr>
        <w:t>引《诗》之“覺”通“梏”</w:t>
      </w:r>
      <w:r w:rsidRPr="00845877">
        <w:rPr>
          <w:rFonts w:hint="eastAsia"/>
          <w:vertAlign w:val="superscript"/>
        </w:rPr>
        <w:footnoteReference w:id="32"/>
      </w:r>
      <w:r w:rsidRPr="00845877">
        <w:rPr>
          <w:rFonts w:hint="eastAsia"/>
        </w:rPr>
        <w:t>，毛传云：“覺，直也。”</w:t>
      </w:r>
      <w:r w:rsidRPr="00845877">
        <w:rPr>
          <w:rFonts w:hint="eastAsia"/>
          <w:vertAlign w:val="superscript"/>
        </w:rPr>
        <w:footnoteReference w:id="33"/>
      </w:r>
      <w:r w:rsidRPr="00845877">
        <w:rPr>
          <w:rFonts w:hint="eastAsia"/>
        </w:rPr>
        <w:t>又，“梗”的本义是“刺榆”，引申为“挺直”；“較”，《集韵》作“䡈”，与“覺”等不弯义接近</w:t>
      </w:r>
      <w:r w:rsidRPr="00845877">
        <w:rPr>
          <w:rFonts w:hint="eastAsia"/>
          <w:vertAlign w:val="superscript"/>
        </w:rPr>
        <w:footnoteReference w:id="34"/>
      </w:r>
      <w:r w:rsidRPr="00845877">
        <w:rPr>
          <w:rFonts w:hint="eastAsia"/>
        </w:rPr>
        <w:t>；“頲”，本身就有“头挺直状”之义；“庭”，</w:t>
      </w:r>
      <w:proofErr w:type="gramStart"/>
      <w:r w:rsidRPr="00845877">
        <w:rPr>
          <w:rFonts w:hint="eastAsia"/>
        </w:rPr>
        <w:t>毛传引《诗</w:t>
      </w:r>
      <w:r w:rsidRPr="00845877">
        <w:rPr>
          <w:rFonts w:ascii="新宋体" w:eastAsia="新宋体" w:hAnsi="新宋体" w:cs="新宋体" w:hint="eastAsia"/>
        </w:rPr>
        <w:t>•</w:t>
      </w:r>
      <w:r w:rsidRPr="00845877">
        <w:rPr>
          <w:rFonts w:hint="eastAsia"/>
        </w:rPr>
        <w:t>小雅</w:t>
      </w:r>
      <w:r w:rsidRPr="00845877">
        <w:rPr>
          <w:rFonts w:ascii="新宋体" w:eastAsia="新宋体" w:hAnsi="新宋体" w:cs="新宋体" w:hint="eastAsia"/>
        </w:rPr>
        <w:t>•</w:t>
      </w:r>
      <w:r w:rsidRPr="00845877">
        <w:rPr>
          <w:rFonts w:hint="eastAsia"/>
        </w:rPr>
        <w:t>大田》</w:t>
      </w:r>
      <w:proofErr w:type="gramEnd"/>
      <w:r w:rsidRPr="00845877">
        <w:rPr>
          <w:rFonts w:hint="eastAsia"/>
        </w:rPr>
        <w:t>曰“播</w:t>
      </w:r>
      <w:proofErr w:type="gramStart"/>
      <w:r w:rsidRPr="00845877">
        <w:rPr>
          <w:rFonts w:hint="eastAsia"/>
        </w:rPr>
        <w:t>厥</w:t>
      </w:r>
      <w:proofErr w:type="gramEnd"/>
      <w:r w:rsidRPr="00845877">
        <w:rPr>
          <w:rFonts w:hint="eastAsia"/>
        </w:rPr>
        <w:t>百榖，既庭且硕”注：“庭，直也。”</w:t>
      </w:r>
      <w:r w:rsidRPr="00845877">
        <w:rPr>
          <w:rFonts w:hint="eastAsia"/>
          <w:vertAlign w:val="superscript"/>
        </w:rPr>
        <w:footnoteReference w:id="35"/>
      </w:r>
      <w:r w:rsidRPr="00845877">
        <w:rPr>
          <w:rFonts w:hint="eastAsia"/>
        </w:rPr>
        <w:t>“道”，《说文</w:t>
      </w:r>
      <w:r w:rsidRPr="00845877">
        <w:rPr>
          <w:rFonts w:ascii="新宋体" w:eastAsia="新宋体" w:hAnsi="新宋体" w:cs="新宋体" w:hint="eastAsia"/>
        </w:rPr>
        <w:t>•</w:t>
      </w:r>
      <w:r w:rsidRPr="00845877">
        <w:rPr>
          <w:rFonts w:hint="eastAsia"/>
        </w:rPr>
        <w:t>辵部》：“所行道也。从辵从首。”</w:t>
      </w:r>
      <w:r w:rsidRPr="00845877">
        <w:rPr>
          <w:rFonts w:hint="eastAsia"/>
          <w:vertAlign w:val="superscript"/>
        </w:rPr>
        <w:footnoteReference w:id="36"/>
      </w:r>
      <w:r w:rsidRPr="00845877">
        <w:rPr>
          <w:rFonts w:hint="eastAsia"/>
        </w:rPr>
        <w:t>在《易传》中“直”乃天道之“乾”方面一个属性或表现，具有形而上的“道”的内涵。“坤”卦二</w:t>
      </w:r>
      <w:proofErr w:type="gramStart"/>
      <w:r w:rsidRPr="00845877">
        <w:rPr>
          <w:rFonts w:hint="eastAsia"/>
        </w:rPr>
        <w:t>爻爻</w:t>
      </w:r>
      <w:proofErr w:type="gramEnd"/>
      <w:r w:rsidRPr="00845877">
        <w:rPr>
          <w:rFonts w:hint="eastAsia"/>
        </w:rPr>
        <w:t>辞中首句所出现“直方”的“直”，其义承袭“坤”字而来，即天</w:t>
      </w:r>
      <w:proofErr w:type="gramStart"/>
      <w:r w:rsidRPr="00845877">
        <w:rPr>
          <w:rFonts w:hint="eastAsia"/>
        </w:rPr>
        <w:t>圆地</w:t>
      </w:r>
      <w:proofErr w:type="gramEnd"/>
      <w:r w:rsidRPr="00845877">
        <w:rPr>
          <w:rFonts w:hint="eastAsia"/>
        </w:rPr>
        <w:t>方的“方”形边</w:t>
      </w:r>
      <w:r w:rsidRPr="00845877">
        <w:rPr>
          <w:rFonts w:hint="eastAsia"/>
          <w:vertAlign w:val="superscript"/>
        </w:rPr>
        <w:footnoteReference w:id="37"/>
      </w:r>
      <w:r w:rsidRPr="00845877">
        <w:rPr>
          <w:rFonts w:hint="eastAsia"/>
        </w:rPr>
        <w:t>，</w:t>
      </w:r>
      <w:proofErr w:type="gramStart"/>
      <w:r w:rsidRPr="00845877">
        <w:rPr>
          <w:rFonts w:hint="eastAsia"/>
        </w:rPr>
        <w:t>其边应呈</w:t>
      </w:r>
      <w:proofErr w:type="gramEnd"/>
      <w:r w:rsidRPr="00845877">
        <w:rPr>
          <w:rFonts w:hint="eastAsia"/>
        </w:rPr>
        <w:t>“直”线状。“直”的持续</w:t>
      </w:r>
      <w:proofErr w:type="gramStart"/>
      <w:r w:rsidRPr="00845877">
        <w:rPr>
          <w:rFonts w:hint="eastAsia"/>
        </w:rPr>
        <w:t>不</w:t>
      </w:r>
      <w:proofErr w:type="gramEnd"/>
      <w:r w:rsidRPr="00845877">
        <w:rPr>
          <w:rFonts w:hint="eastAsia"/>
        </w:rPr>
        <w:t>断指的就是“刚”与“健”，所谓“天行健，君子以自强不息。”又，“夫乾，其静也専，其动也直。”</w:t>
      </w:r>
      <w:r w:rsidRPr="00845877">
        <w:rPr>
          <w:rFonts w:hint="eastAsia"/>
          <w:vertAlign w:val="superscript"/>
        </w:rPr>
        <w:footnoteReference w:id="38"/>
      </w:r>
      <w:r w:rsidRPr="00845877">
        <w:rPr>
          <w:rFonts w:hint="eastAsia"/>
        </w:rPr>
        <w:t>换言之：“中庸”则发挥了和“直”相对于“曲”的天道功用。</w:t>
      </w:r>
    </w:p>
    <w:p w14:paraId="4D88ED82" w14:textId="77777777" w:rsidR="00845877" w:rsidRPr="00845877" w:rsidRDefault="00845877" w:rsidP="00845877">
      <w:pPr>
        <w:pStyle w:val="aff6"/>
        <w:ind w:firstLine="560"/>
        <w:rPr>
          <w:rFonts w:hint="eastAsia"/>
        </w:rPr>
      </w:pPr>
      <w:r w:rsidRPr="00845877">
        <w:rPr>
          <w:rFonts w:hint="eastAsia"/>
        </w:rPr>
        <w:lastRenderedPageBreak/>
        <w:t>如前所述，“值”，正是在“直”的词源基础上以“人”生造的新字，其初义亦表示“此人正直视前方”，其不偏不倚的“正见”言行，正是“值”本身所展呈的视觉能力，即既看得清又看得远。篆文“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47431B2F" wp14:editId="7476BF4D">
            <wp:extent cx="177165" cy="187325"/>
            <wp:effectExtent l="0" t="0" r="3810" b="3175"/>
            <wp:docPr id="104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图片 10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77165" cy="18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基本上亦在金文字形的基础上演进而来，从而形成了另一“値”字。以“値”强调的道德规范，有“真”，有“危”。“危”之本义为“高而险”，却为后世儒家规范为“使…端正，使…正直”，如成语“正襟危坐”“危言危行”等。《说文</w:t>
      </w:r>
      <w:r w:rsidRPr="00845877">
        <w:rPr>
          <w:rFonts w:ascii="新宋体" w:eastAsia="新宋体" w:hAnsi="新宋体" w:cs="新宋体" w:hint="eastAsia"/>
        </w:rPr>
        <w:t>•</w:t>
      </w:r>
      <w:r w:rsidRPr="00845877">
        <w:rPr>
          <w:rFonts w:hint="eastAsia"/>
        </w:rPr>
        <w:t>人部》：“値，从人，字本作‘直’，措置，放置。一曰逢遇也。”</w:t>
      </w:r>
      <w:r w:rsidRPr="00845877">
        <w:rPr>
          <w:rFonts w:hint="eastAsia"/>
          <w:vertAlign w:val="superscript"/>
        </w:rPr>
        <w:footnoteReference w:id="39"/>
      </w:r>
      <w:r w:rsidRPr="00845877">
        <w:rPr>
          <w:rFonts w:hint="eastAsia"/>
        </w:rPr>
        <w:t>至于“值”有“赶上，遇到，持，拿”等字义，仍兼有“置”在引申义层面动作行为的方向属性。《墨子》中“直”作“置”的通假例句有“城希</w:t>
      </w:r>
      <w:proofErr w:type="gramStart"/>
      <w:r w:rsidRPr="00845877">
        <w:rPr>
          <w:rFonts w:hint="eastAsia"/>
        </w:rPr>
        <w:t>裾</w:t>
      </w:r>
      <w:proofErr w:type="gramEnd"/>
      <w:r w:rsidRPr="00845877">
        <w:rPr>
          <w:rFonts w:hint="eastAsia"/>
        </w:rPr>
        <w:t>门而直</w:t>
      </w:r>
      <w:proofErr w:type="gramStart"/>
      <w:r w:rsidRPr="00845877">
        <w:rPr>
          <w:rFonts w:hint="eastAsia"/>
        </w:rPr>
        <w:t>桀</w:t>
      </w:r>
      <w:proofErr w:type="gramEnd"/>
      <w:r w:rsidRPr="00845877">
        <w:rPr>
          <w:rFonts w:hint="eastAsia"/>
        </w:rPr>
        <w:t>”</w:t>
      </w:r>
      <w:r w:rsidRPr="00845877">
        <w:rPr>
          <w:rFonts w:hint="eastAsia"/>
          <w:vertAlign w:val="superscript"/>
        </w:rPr>
        <w:footnoteReference w:id="40"/>
      </w:r>
      <w:r w:rsidRPr="00845877">
        <w:rPr>
          <w:rFonts w:hint="eastAsia"/>
        </w:rPr>
        <w:t>。《汉字源流大典》认为：“值，形声兼会意。引申义有‘当值、相当、价钱、数值’，做副词时有‘只不过’；介词作‘在’‘当’。”</w:t>
      </w:r>
      <w:r w:rsidRPr="00845877">
        <w:rPr>
          <w:rFonts w:hint="eastAsia"/>
          <w:vertAlign w:val="superscript"/>
        </w:rPr>
        <w:footnoteReference w:id="41"/>
      </w:r>
      <w:r w:rsidRPr="00845877">
        <w:rPr>
          <w:rFonts w:hint="eastAsia"/>
        </w:rPr>
        <w:t>“值”为“执”“持”义时，有《诗</w:t>
      </w:r>
      <w:r w:rsidRPr="00845877">
        <w:rPr>
          <w:rFonts w:ascii="新宋体" w:eastAsia="新宋体" w:hAnsi="新宋体" w:cs="新宋体" w:hint="eastAsia"/>
        </w:rPr>
        <w:t>•</w:t>
      </w:r>
      <w:r w:rsidRPr="00845877">
        <w:rPr>
          <w:rFonts w:hint="eastAsia"/>
        </w:rPr>
        <w:t>陈风</w:t>
      </w:r>
      <w:r w:rsidRPr="00845877">
        <w:rPr>
          <w:rFonts w:ascii="新宋体" w:eastAsia="新宋体" w:hAnsi="新宋体" w:cs="新宋体" w:hint="eastAsia"/>
        </w:rPr>
        <w:t>•</w:t>
      </w:r>
      <w:r w:rsidRPr="00845877">
        <w:rPr>
          <w:rFonts w:hint="eastAsia"/>
        </w:rPr>
        <w:t>宛丘》“无冬无夏，值其鹭羽”</w:t>
      </w:r>
      <w:r w:rsidRPr="00845877">
        <w:rPr>
          <w:rFonts w:hint="eastAsia"/>
          <w:vertAlign w:val="superscript"/>
        </w:rPr>
        <w:footnoteReference w:id="42"/>
      </w:r>
      <w:r w:rsidRPr="00845877">
        <w:rPr>
          <w:rFonts w:hint="eastAsia"/>
        </w:rPr>
        <w:t>。</w:t>
      </w:r>
    </w:p>
    <w:p w14:paraId="190C702B" w14:textId="77777777" w:rsidR="00845877" w:rsidRPr="00845877" w:rsidRDefault="00845877" w:rsidP="00845877">
      <w:pPr>
        <w:pStyle w:val="aff6"/>
        <w:ind w:firstLine="560"/>
        <w:rPr>
          <w:rFonts w:hint="eastAsia"/>
        </w:rPr>
      </w:pPr>
      <w:r w:rsidRPr="00845877">
        <w:rPr>
          <w:rFonts w:hint="eastAsia"/>
        </w:rPr>
        <w:t>足见，</w:t>
      </w:r>
      <w:proofErr w:type="gramStart"/>
      <w:r w:rsidRPr="00845877">
        <w:rPr>
          <w:rFonts w:hint="eastAsia"/>
        </w:rPr>
        <w:t>睡简出现</w:t>
      </w:r>
      <w:proofErr w:type="gramEnd"/>
      <w:r w:rsidRPr="00845877">
        <w:rPr>
          <w:rFonts w:hint="eastAsia"/>
        </w:rPr>
        <w:t>的本字“价值”义，并非“值”的原始义，但二</w:t>
      </w:r>
      <w:r w:rsidRPr="00845877">
        <w:rPr>
          <w:rFonts w:hint="eastAsia"/>
        </w:rPr>
        <w:lastRenderedPageBreak/>
        <w:t>字亦曾长期共存于战国至秦代时期。</w:t>
      </w:r>
    </w:p>
    <w:p w14:paraId="0D37D03B" w14:textId="77777777" w:rsidR="00845877" w:rsidRPr="00845877" w:rsidRDefault="00845877" w:rsidP="00845877">
      <w:pPr>
        <w:pStyle w:val="aff6"/>
        <w:ind w:firstLine="562"/>
        <w:rPr>
          <w:rFonts w:ascii="Times New Roman" w:eastAsia="楷体" w:hAnsi="Times New Roman"/>
          <w:shd w:val="clear" w:color="FFFFFF" w:fill="D9D9D9"/>
        </w:rPr>
      </w:pPr>
      <w:r w:rsidRPr="00845877">
        <w:rPr>
          <w:rFonts w:hint="eastAsia"/>
          <w:b/>
          <w:bCs/>
        </w:rPr>
        <w:t>3.智—知</w:t>
      </w:r>
    </w:p>
    <w:p w14:paraId="313C1A29" w14:textId="77777777" w:rsidR="00845877" w:rsidRPr="00845877" w:rsidRDefault="00845877" w:rsidP="00845877">
      <w:pPr>
        <w:pStyle w:val="aff6"/>
        <w:ind w:firstLine="560"/>
        <w:rPr>
          <w:rFonts w:hint="eastAsia"/>
        </w:rPr>
      </w:pPr>
      <w:r w:rsidRPr="00845877">
        <w:rPr>
          <w:rFonts w:hint="eastAsia"/>
        </w:rPr>
        <w:t>借体</w:t>
      </w:r>
      <w:proofErr w:type="gramStart"/>
      <w:r w:rsidRPr="00845877">
        <w:rPr>
          <w:rFonts w:hint="eastAsia"/>
        </w:rPr>
        <w:t>“智”形繁于</w:t>
      </w:r>
      <w:proofErr w:type="gramEnd"/>
      <w:r w:rsidRPr="00845877">
        <w:rPr>
          <w:rFonts w:hint="eastAsia"/>
        </w:rPr>
        <w:t>本体“知”，“知”当为同源字。笔者留意到传统训诂资料多以“知”为“智”亦有“智”为“知”，两字互通现象颇为常见，</w:t>
      </w:r>
      <w:proofErr w:type="gramStart"/>
      <w:r w:rsidRPr="00845877">
        <w:rPr>
          <w:rFonts w:hint="eastAsia"/>
        </w:rPr>
        <w:t>但睡简等</w:t>
      </w:r>
      <w:proofErr w:type="gramEnd"/>
      <w:r w:rsidRPr="00845877">
        <w:rPr>
          <w:rFonts w:hint="eastAsia"/>
        </w:rPr>
        <w:t>出土文献几乎均将“知”刻写为“智”，当然秦简亦有特例“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0A95D607" wp14:editId="31407122">
            <wp:extent cx="147955" cy="157480"/>
            <wp:effectExtent l="0" t="0" r="4445" b="4445"/>
            <wp:docPr id="6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10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47955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”的存现。</w:t>
      </w:r>
    </w:p>
    <w:p w14:paraId="69C46F9B" w14:textId="77777777" w:rsidR="00845877" w:rsidRPr="00845877" w:rsidRDefault="00845877" w:rsidP="00845877">
      <w:pPr>
        <w:pStyle w:val="aff6"/>
        <w:ind w:firstLine="560"/>
        <w:rPr>
          <w:rFonts w:hint="eastAsia"/>
        </w:rPr>
      </w:pPr>
      <w:r w:rsidRPr="00845877">
        <w:rPr>
          <w:rFonts w:hint="eastAsia"/>
        </w:rPr>
        <w:t>殷墟卜辞《甲骨文编》中“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1040EDBC" wp14:editId="25ED0A9C">
            <wp:extent cx="114935" cy="206375"/>
            <wp:effectExtent l="0" t="0" r="8890" b="3175"/>
            <wp:docPr id="2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3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14935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”字“从子从口”或“从于从干从口”</w:t>
      </w:r>
      <w:r w:rsidRPr="00845877">
        <w:rPr>
          <w:rFonts w:hint="eastAsia"/>
          <w:vertAlign w:val="superscript"/>
        </w:rPr>
        <w:footnoteReference w:id="43"/>
      </w:r>
      <w:r w:rsidRPr="00845877">
        <w:rPr>
          <w:rFonts w:hint="eastAsia"/>
        </w:rPr>
        <w:t>，《合集》30688-30689皆有“其用旧智”文载。柯昌济据此认为此当是“知”的初文“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11BCB6D3" wp14:editId="0FBE8051">
            <wp:extent cx="123825" cy="240665"/>
            <wp:effectExtent l="0" t="0" r="0" b="6985"/>
            <wp:docPr id="2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4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24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</w:t>
      </w:r>
      <w:r w:rsidRPr="00845877">
        <w:rPr>
          <w:rFonts w:hint="eastAsia"/>
          <w:vertAlign w:val="superscript"/>
        </w:rPr>
        <w:footnoteReference w:id="44"/>
      </w:r>
      <w:r w:rsidRPr="00845877">
        <w:rPr>
          <w:rFonts w:hint="eastAsia"/>
        </w:rPr>
        <w:t>，而孙海波则认为“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1A4D57BA" wp14:editId="242B4C2B">
            <wp:extent cx="114935" cy="206375"/>
            <wp:effectExtent l="0" t="0" r="8890" b="3175"/>
            <wp:docPr id="2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3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14935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”并非独立之形，应与其下部的“册”共同释为一字“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2C15E00B" wp14:editId="5E40D857">
            <wp:extent cx="114935" cy="252095"/>
            <wp:effectExtent l="0" t="0" r="8890" b="5080"/>
            <wp:docPr id="2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14935" cy="25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</w:t>
      </w:r>
      <w:r w:rsidRPr="00845877">
        <w:rPr>
          <w:rFonts w:hint="eastAsia"/>
          <w:vertAlign w:val="superscript"/>
        </w:rPr>
        <w:footnoteReference w:id="45"/>
      </w:r>
      <w:r w:rsidRPr="00845877">
        <w:rPr>
          <w:rFonts w:hint="eastAsia"/>
        </w:rPr>
        <w:t>。《合集》依据“从子从大从口或从册”判断，“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78B87358" wp14:editId="572DECD4">
            <wp:extent cx="114935" cy="252095"/>
            <wp:effectExtent l="0" t="0" r="8890" b="5080"/>
            <wp:docPr id="3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2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14935" cy="25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”被认为是“智”的本字形</w:t>
      </w:r>
      <w:r w:rsidRPr="00845877">
        <w:rPr>
          <w:rFonts w:hint="eastAsia"/>
          <w:vertAlign w:val="superscript"/>
        </w:rPr>
        <w:footnoteReference w:id="46"/>
      </w:r>
      <w:r w:rsidRPr="00845877">
        <w:rPr>
          <w:rFonts w:hint="eastAsia"/>
        </w:rPr>
        <w:t>。姚孝遂认为</w:t>
      </w:r>
      <w:proofErr w:type="gramStart"/>
      <w:r w:rsidRPr="00845877">
        <w:rPr>
          <w:rFonts w:hint="eastAsia"/>
        </w:rPr>
        <w:t>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17E37695" wp14:editId="0C48E562">
            <wp:extent cx="119380" cy="219710"/>
            <wp:effectExtent l="0" t="0" r="4445" b="8890"/>
            <wp:docPr id="5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6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1938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63949D5E" wp14:editId="576604E6">
            <wp:extent cx="123825" cy="240665"/>
            <wp:effectExtent l="0" t="0" r="0" b="6985"/>
            <wp:docPr id="5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4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24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</w:t>
      </w:r>
      <w:proofErr w:type="gramEnd"/>
      <w:r w:rsidRPr="00845877">
        <w:rPr>
          <w:rFonts w:hint="eastAsia"/>
        </w:rPr>
        <w:t>互通，两字的初字形均与商代祭祀活动有关</w:t>
      </w:r>
      <w:r w:rsidRPr="00845877">
        <w:rPr>
          <w:rFonts w:hint="eastAsia"/>
          <w:vertAlign w:val="superscript"/>
        </w:rPr>
        <w:footnoteReference w:id="47"/>
      </w:r>
      <w:r w:rsidRPr="00845877">
        <w:rPr>
          <w:rFonts w:hint="eastAsia"/>
        </w:rPr>
        <w:t>。</w:t>
      </w:r>
      <w:proofErr w:type="gramStart"/>
      <w:r w:rsidRPr="00845877">
        <w:rPr>
          <w:rFonts w:hint="eastAsia"/>
        </w:rPr>
        <w:t>詹鄞鑫</w:t>
      </w:r>
      <w:proofErr w:type="gramEnd"/>
      <w:r w:rsidRPr="00845877">
        <w:rPr>
          <w:rFonts w:hint="eastAsia"/>
        </w:rPr>
        <w:t>主张“智”字“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7FD6DF04" wp14:editId="71369922">
            <wp:extent cx="175895" cy="175895"/>
            <wp:effectExtent l="0" t="0" r="5080" b="5080"/>
            <wp:docPr id="63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8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7589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”的本义是长者在教育稚童，字形下部的“册”字是为突出强调简书上所载的知识</w:t>
      </w:r>
      <w:r w:rsidRPr="00845877">
        <w:rPr>
          <w:rFonts w:hint="eastAsia"/>
          <w:vertAlign w:val="superscript"/>
        </w:rPr>
        <w:footnoteReference w:id="48"/>
      </w:r>
      <w:r w:rsidRPr="00845877">
        <w:rPr>
          <w:rFonts w:hint="eastAsia"/>
        </w:rPr>
        <w:t>。林志强亦提出：</w:t>
      </w:r>
    </w:p>
    <w:p w14:paraId="2FFA8FE9" w14:textId="77777777" w:rsidR="00845877" w:rsidRPr="00845877" w:rsidRDefault="00845877" w:rsidP="00FD3278">
      <w:pPr>
        <w:pStyle w:val="aff4"/>
        <w:spacing w:before="540" w:after="540"/>
        <w:ind w:firstLine="496"/>
        <w:rPr>
          <w:rFonts w:cs="楷体" w:hint="eastAsia"/>
        </w:rPr>
      </w:pPr>
      <w:r w:rsidRPr="00845877">
        <w:rPr>
          <w:rFonts w:hint="eastAsia"/>
        </w:rPr>
        <w:lastRenderedPageBreak/>
        <w:t>“知”字的初文“</w:t>
      </w:r>
      <w:r w:rsidRPr="00845877">
        <w:rPr>
          <w:rFonts w:hint="eastAsia"/>
          <w:noProof/>
        </w:rPr>
        <w:drawing>
          <wp:inline distT="0" distB="0" distL="114300" distR="114300" wp14:anchorId="569D90C8" wp14:editId="75C823FE">
            <wp:extent cx="218440" cy="254000"/>
            <wp:effectExtent l="0" t="0" r="635" b="3175"/>
            <wp:docPr id="54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8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21844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”即是，之所以有“大口子”，表述的则是给孩童传授知识的情境，其后增添了义符“口”“册”，是为突出使用简册与口授的特征，是智慧，是知识。以形成“</w:t>
      </w:r>
      <w:r w:rsidRPr="00845877">
        <w:rPr>
          <w:rFonts w:hint="eastAsia"/>
          <w:noProof/>
        </w:rPr>
        <w:drawing>
          <wp:inline distT="0" distB="0" distL="114300" distR="114300" wp14:anchorId="1A19B13A" wp14:editId="66B0AB8D">
            <wp:extent cx="251460" cy="292100"/>
            <wp:effectExtent l="0" t="0" r="5715" b="3175"/>
            <wp:docPr id="5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8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”等形态，此时便“智”“知”混同。从字形上来看，“知”字是“智”的省文，或“智”为“知”之加旁字，二字起初无严格区别，兼有知识、智慧义。大约于汉代用法分工始逐步确定，分化为两字。</w:t>
      </w:r>
      <w:r w:rsidRPr="00845877">
        <w:rPr>
          <w:rFonts w:cs="楷体" w:hint="eastAsia"/>
          <w:vertAlign w:val="superscript"/>
        </w:rPr>
        <w:footnoteReference w:id="49"/>
      </w:r>
    </w:p>
    <w:p w14:paraId="3A6FA820" w14:textId="77777777" w:rsidR="00845877" w:rsidRPr="00845877" w:rsidRDefault="00845877" w:rsidP="00845877">
      <w:pPr>
        <w:pStyle w:val="aff6"/>
        <w:ind w:firstLine="560"/>
        <w:rPr>
          <w:rFonts w:hint="eastAsia"/>
        </w:rPr>
      </w:pPr>
      <w:r w:rsidRPr="00845877">
        <w:rPr>
          <w:rFonts w:hint="eastAsia"/>
        </w:rPr>
        <w:t>由两周金文材料分析，若以西周晚期毛公</w:t>
      </w:r>
      <w:proofErr w:type="gramStart"/>
      <w:r w:rsidRPr="00845877">
        <w:rPr>
          <w:rFonts w:hint="eastAsia"/>
        </w:rPr>
        <w:t>鼎所铭</w:t>
      </w:r>
      <w:proofErr w:type="gramEnd"/>
      <w:r w:rsidRPr="00845877">
        <w:rPr>
          <w:rFonts w:hint="eastAsia"/>
        </w:rPr>
        <w:t>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22B223E1" wp14:editId="2717388B">
            <wp:extent cx="137795" cy="190500"/>
            <wp:effectExtent l="0" t="0" r="5080" b="0"/>
            <wp:docPr id="3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2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3779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</w:t>
      </w:r>
      <w:r w:rsidRPr="00845877">
        <w:rPr>
          <w:rFonts w:hint="eastAsia"/>
          <w:vertAlign w:val="superscript"/>
        </w:rPr>
        <w:footnoteReference w:id="50"/>
      </w:r>
      <w:r w:rsidRPr="00845877">
        <w:rPr>
          <w:rFonts w:hint="eastAsia"/>
        </w:rPr>
        <w:t>和战国晚期</w:t>
      </w:r>
      <w:proofErr w:type="gramStart"/>
      <w:r w:rsidRPr="00845877">
        <w:rPr>
          <w:rFonts w:hint="eastAsia"/>
        </w:rPr>
        <w:t>中山王壶所记</w:t>
      </w:r>
      <w:proofErr w:type="gramEnd"/>
      <w:r w:rsidRPr="00845877">
        <w:rPr>
          <w:rFonts w:hint="eastAsia"/>
        </w:rPr>
        <w:t>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40E1031D" wp14:editId="1341487A">
            <wp:extent cx="132715" cy="216535"/>
            <wp:effectExtent l="0" t="0" r="635" b="2540"/>
            <wp:docPr id="5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3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32715" cy="21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”论，当属于“智”字形义</w:t>
      </w:r>
      <w:r w:rsidRPr="00845877">
        <w:rPr>
          <w:rFonts w:hint="eastAsia"/>
          <w:vertAlign w:val="superscript"/>
        </w:rPr>
        <w:footnoteReference w:id="51"/>
      </w:r>
      <w:r w:rsidRPr="00845877">
        <w:rPr>
          <w:rFonts w:hint="eastAsia"/>
        </w:rPr>
        <w:t>。然而，李</w:t>
      </w:r>
      <w:proofErr w:type="gramStart"/>
      <w:r w:rsidRPr="00845877">
        <w:rPr>
          <w:rFonts w:hint="eastAsia"/>
        </w:rPr>
        <w:t>东鸽研究</w:t>
      </w:r>
      <w:proofErr w:type="gramEnd"/>
      <w:r w:rsidRPr="00845877">
        <w:rPr>
          <w:rFonts w:hint="eastAsia"/>
        </w:rPr>
        <w:t>认为：甲骨诸字形跟后世的“知”“智”并无关联。李氏认为甲骨异体均出现从“册”的倾向，而后世的该二字却没有从“册”的体现</w:t>
      </w:r>
      <w:r w:rsidRPr="00845877">
        <w:rPr>
          <w:rFonts w:hint="eastAsia"/>
          <w:vertAlign w:val="superscript"/>
        </w:rPr>
        <w:footnoteReference w:id="52"/>
      </w:r>
      <w:r w:rsidRPr="00845877">
        <w:rPr>
          <w:rFonts w:hint="eastAsia"/>
        </w:rPr>
        <w:t>。从金文“知”从“甘”的演化规律来看,“甘”是“口”的繁化，并不能排除“甘”由“册”的演化，而左上部的“大”又与“矢”形相近，“夨”与“矢”极为相似。《說文解字注》：“傾者、</w:t>
      </w:r>
      <w:proofErr w:type="gramStart"/>
      <w:r w:rsidRPr="00845877">
        <w:rPr>
          <w:rFonts w:hint="eastAsia"/>
        </w:rPr>
        <w:t>夨</w:t>
      </w:r>
      <w:proofErr w:type="gramEnd"/>
      <w:r w:rsidRPr="00845877">
        <w:rPr>
          <w:rFonts w:hint="eastAsia"/>
        </w:rPr>
        <w:t>也。从大。象</w:t>
      </w:r>
      <w:r w:rsidRPr="00845877">
        <w:rPr>
          <w:rFonts w:hint="eastAsia"/>
        </w:rPr>
        <w:lastRenderedPageBreak/>
        <w:t>形，阻力切。凡</w:t>
      </w:r>
      <w:proofErr w:type="gramStart"/>
      <w:r w:rsidRPr="00845877">
        <w:rPr>
          <w:rFonts w:hint="eastAsia"/>
        </w:rPr>
        <w:t>夨</w:t>
      </w:r>
      <w:proofErr w:type="gramEnd"/>
      <w:r w:rsidRPr="00845877">
        <w:rPr>
          <w:rFonts w:hint="eastAsia"/>
        </w:rPr>
        <w:t>之属皆从</w:t>
      </w:r>
      <w:proofErr w:type="gramStart"/>
      <w:r w:rsidRPr="00845877">
        <w:rPr>
          <w:rFonts w:hint="eastAsia"/>
        </w:rPr>
        <w:t>夨</w:t>
      </w:r>
      <w:proofErr w:type="gramEnd"/>
      <w:r w:rsidRPr="00845877">
        <w:rPr>
          <w:rFonts w:hint="eastAsia"/>
        </w:rPr>
        <w:t>。”</w:t>
      </w:r>
      <w:r w:rsidRPr="00845877">
        <w:rPr>
          <w:rFonts w:hint="eastAsia"/>
          <w:vertAlign w:val="superscript"/>
        </w:rPr>
        <w:footnoteReference w:id="53"/>
      </w:r>
      <w:r w:rsidRPr="00845877">
        <w:rPr>
          <w:rFonts w:hint="eastAsia"/>
        </w:rPr>
        <w:t>以此分析，“知”或“智”的上左部释为“大”形有误，当为“夨”或“矢”为宜，且“于”渐趋省略。《先秦货币文字编》未见有“知”字的收录</w:t>
      </w:r>
      <w:r w:rsidRPr="00845877">
        <w:rPr>
          <w:rFonts w:hint="eastAsia"/>
          <w:vertAlign w:val="superscript"/>
        </w:rPr>
        <w:footnoteReference w:id="54"/>
      </w:r>
      <w:r w:rsidRPr="00845877">
        <w:rPr>
          <w:rFonts w:hint="eastAsia"/>
        </w:rPr>
        <w:t>，但却能于一定程度上体现“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4A863B19" wp14:editId="1A961290">
            <wp:extent cx="175895" cy="175895"/>
            <wp:effectExtent l="0" t="0" r="5080" b="5080"/>
            <wp:docPr id="6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8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7589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”字的演变历程，即“夨”或“矢”至“甘—口—册”的演变趋势。足见，李氏所释为误。</w:t>
      </w:r>
    </w:p>
    <w:p w14:paraId="68919C3A" w14:textId="77777777" w:rsidR="00845877" w:rsidRPr="00845877" w:rsidRDefault="00845877" w:rsidP="00845877">
      <w:pPr>
        <w:pStyle w:val="aff6"/>
        <w:ind w:firstLine="560"/>
        <w:rPr>
          <w:rFonts w:ascii="Times New Roman" w:hAnsi="Times New Roman"/>
        </w:rPr>
      </w:pPr>
      <w:r w:rsidRPr="00845877">
        <w:rPr>
          <w:rFonts w:hint="eastAsia"/>
        </w:rPr>
        <w:t>换言之：《说文》小篆“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0A52E80C" wp14:editId="299CBDA6">
            <wp:extent cx="190500" cy="190500"/>
            <wp:effectExtent l="0" t="0" r="0" b="0"/>
            <wp:docPr id="6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7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”字形，属于最接近</w:t>
      </w:r>
      <w:proofErr w:type="gramStart"/>
      <w:r w:rsidRPr="00845877">
        <w:rPr>
          <w:rFonts w:hint="eastAsia"/>
        </w:rPr>
        <w:t>秦文字</w:t>
      </w:r>
      <w:proofErr w:type="gramEnd"/>
      <w:r w:rsidRPr="00845877">
        <w:rPr>
          <w:rFonts w:hint="eastAsia"/>
        </w:rPr>
        <w:t>“智”的书法。至于“知”，依据上述出土文献判断，笔者认为亦始于春秋战国时期。目前所知所发现最早的</w:t>
      </w:r>
      <w:proofErr w:type="gramStart"/>
      <w:r w:rsidRPr="00845877">
        <w:rPr>
          <w:rFonts w:hint="eastAsia"/>
        </w:rPr>
        <w:t>秦文字</w:t>
      </w:r>
      <w:proofErr w:type="gramEnd"/>
      <w:r w:rsidRPr="00845877">
        <w:rPr>
          <w:rFonts w:hint="eastAsia"/>
        </w:rPr>
        <w:t>“知”，亦</w:t>
      </w:r>
      <w:proofErr w:type="gramStart"/>
      <w:r w:rsidRPr="00845877">
        <w:rPr>
          <w:rFonts w:hint="eastAsia"/>
        </w:rPr>
        <w:t>见于睡简《日乙》</w:t>
      </w:r>
      <w:proofErr w:type="gramEnd"/>
      <w:r w:rsidRPr="00845877">
        <w:rPr>
          <w:rFonts w:ascii="Times New Roman" w:hAnsi="Times New Roman"/>
        </w:rPr>
        <w:t>J46</w:t>
      </w:r>
      <w:r w:rsidRPr="00845877">
        <w:rPr>
          <w:rFonts w:ascii="Times New Roman" w:hAnsi="Times New Roman" w:hint="eastAsia"/>
        </w:rPr>
        <w:t>的“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7D244000" wp14:editId="72B830C4">
            <wp:extent cx="180975" cy="192405"/>
            <wp:effectExtent l="0" t="0" r="0" b="7620"/>
            <wp:docPr id="64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9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ascii="Times New Roman" w:hAnsi="Times New Roman" w:hint="eastAsia"/>
        </w:rPr>
        <w:t>”</w:t>
      </w:r>
      <w:r w:rsidRPr="00845877">
        <w:rPr>
          <w:rFonts w:ascii="Times New Roman" w:hAnsi="Times New Roman" w:hint="eastAsia"/>
          <w:vertAlign w:val="superscript"/>
        </w:rPr>
        <w:footnoteReference w:id="55"/>
      </w:r>
      <w:r w:rsidRPr="00845877">
        <w:rPr>
          <w:rFonts w:ascii="Times New Roman" w:hAnsi="Times New Roman" w:hint="eastAsia"/>
        </w:rPr>
        <w:t>。据此表明：“智”和“知”曾共存于同一时代，先有“智”而后有“知”，后者是东周时期通过省文的方式分化而出的字形。</w:t>
      </w:r>
    </w:p>
    <w:p w14:paraId="35235DA6" w14:textId="77777777" w:rsidR="00845877" w:rsidRPr="00845877" w:rsidRDefault="00845877" w:rsidP="00845877">
      <w:pPr>
        <w:pStyle w:val="aff6"/>
        <w:ind w:firstLine="560"/>
        <w:rPr>
          <w:rFonts w:ascii="Times New Roman" w:hAnsi="Times New Roman"/>
        </w:rPr>
      </w:pPr>
      <w:proofErr w:type="gramStart"/>
      <w:r w:rsidRPr="00845877">
        <w:rPr>
          <w:rFonts w:hint="eastAsia"/>
        </w:rPr>
        <w:t>除睡简</w:t>
      </w:r>
      <w:proofErr w:type="gramEnd"/>
      <w:r w:rsidRPr="00845877">
        <w:rPr>
          <w:rFonts w:hint="eastAsia"/>
        </w:rPr>
        <w:t>外，“智”通“知”亦见于先秦时期若干简牍。如：九店楚简</w:t>
      </w:r>
      <w:r w:rsidRPr="00845877">
        <w:rPr>
          <w:rFonts w:ascii="Times New Roman" w:hAnsi="Times New Roman"/>
        </w:rPr>
        <w:t>J1</w:t>
      </w:r>
      <w:r w:rsidRPr="00845877">
        <w:rPr>
          <w:rFonts w:hint="eastAsia"/>
        </w:rPr>
        <w:t>“智寺</w:t>
      </w:r>
      <w:r w:rsidRPr="00845877">
        <w:rPr>
          <w:rFonts w:hint="eastAsia"/>
        </w:rPr>
        <w:sym w:font="Wingdings 2" w:char="00A3"/>
      </w:r>
      <w:r w:rsidRPr="00845877">
        <w:rPr>
          <w:rFonts w:hint="eastAsia"/>
        </w:rPr>
        <w:sym w:font="Wingdings 2" w:char="00A3"/>
      </w:r>
      <w:r w:rsidRPr="00845877">
        <w:rPr>
          <w:rFonts w:hint="eastAsia"/>
        </w:rPr>
        <w:t>求</w:t>
      </w:r>
      <w:proofErr w:type="gramStart"/>
      <w:r w:rsidRPr="00845877">
        <w:rPr>
          <w:rFonts w:hint="eastAsia"/>
        </w:rPr>
        <w:t>毋</w:t>
      </w:r>
      <w:proofErr w:type="gramEnd"/>
      <w:r w:rsidRPr="00845877">
        <w:rPr>
          <w:rFonts w:hint="eastAsia"/>
        </w:rPr>
        <w:t>……”</w:t>
      </w:r>
      <w:r w:rsidRPr="00845877">
        <w:rPr>
          <w:rFonts w:hint="eastAsia"/>
          <w:vertAlign w:val="superscript"/>
        </w:rPr>
        <w:footnoteReference w:id="56"/>
      </w:r>
      <w:r w:rsidRPr="00845877">
        <w:rPr>
          <w:rFonts w:hint="eastAsia"/>
        </w:rPr>
        <w:t>；</w:t>
      </w:r>
      <w:proofErr w:type="gramStart"/>
      <w:r w:rsidRPr="00845877">
        <w:rPr>
          <w:rFonts w:hint="eastAsia"/>
        </w:rPr>
        <w:t>上博简《民之父母》</w:t>
      </w:r>
      <w:proofErr w:type="gramEnd"/>
      <w:r w:rsidRPr="00845877">
        <w:rPr>
          <w:rFonts w:ascii="Times New Roman" w:hAnsi="Times New Roman"/>
        </w:rPr>
        <w:t>J2</w:t>
      </w:r>
      <w:r w:rsidRPr="00845877">
        <w:rPr>
          <w:rFonts w:ascii="Times New Roman" w:hAnsi="Times New Roman" w:hint="eastAsia"/>
        </w:rPr>
        <w:t>“四方有敗，必</w:t>
      </w:r>
      <w:r w:rsidRPr="00845877">
        <w:rPr>
          <w:rFonts w:ascii="Times New Roman" w:hAnsi="Times New Roman" w:hint="eastAsia"/>
        </w:rPr>
        <w:lastRenderedPageBreak/>
        <w:t>先智之”</w:t>
      </w:r>
      <w:r w:rsidRPr="00845877">
        <w:rPr>
          <w:rFonts w:ascii="Times New Roman" w:hAnsi="Times New Roman" w:hint="eastAsia"/>
          <w:vertAlign w:val="superscript"/>
        </w:rPr>
        <w:footnoteReference w:id="57"/>
      </w:r>
      <w:r w:rsidRPr="00845877">
        <w:rPr>
          <w:rFonts w:ascii="Times New Roman" w:hAnsi="Times New Roman" w:hint="eastAsia"/>
        </w:rPr>
        <w:t>；</w:t>
      </w:r>
      <w:r w:rsidRPr="00845877">
        <w:rPr>
          <w:rFonts w:hint="eastAsia"/>
        </w:rPr>
        <w:t>信阳楚简</w:t>
      </w:r>
      <w:r w:rsidRPr="00845877">
        <w:rPr>
          <w:rFonts w:ascii="Times New Roman" w:hAnsi="Times New Roman"/>
        </w:rPr>
        <w:t>J</w:t>
      </w:r>
      <w:r w:rsidRPr="00845877">
        <w:rPr>
          <w:rFonts w:ascii="Times New Roman" w:hAnsi="Times New Roman" w:hint="eastAsia"/>
        </w:rPr>
        <w:t>1-</w:t>
      </w:r>
      <w:r w:rsidRPr="00845877">
        <w:rPr>
          <w:rFonts w:ascii="Times New Roman" w:hAnsi="Times New Roman"/>
        </w:rPr>
        <w:t>14</w:t>
      </w:r>
      <w:r w:rsidRPr="00845877">
        <w:rPr>
          <w:rFonts w:ascii="Times New Roman" w:hAnsi="Times New Roman"/>
        </w:rPr>
        <w:t>（</w:t>
      </w:r>
      <w:r w:rsidRPr="00845877">
        <w:rPr>
          <w:rFonts w:ascii="Times New Roman" w:hAnsi="Times New Roman"/>
        </w:rPr>
        <w:t>S.1</w:t>
      </w:r>
      <w:r w:rsidRPr="00845877">
        <w:rPr>
          <w:rFonts w:ascii="Times New Roman" w:hAnsi="Times New Roman" w:hint="eastAsia"/>
        </w:rPr>
        <w:t>上</w:t>
      </w:r>
      <w:r w:rsidRPr="00845877">
        <w:rPr>
          <w:rFonts w:ascii="Times New Roman" w:hAnsi="Times New Roman" w:hint="eastAsia"/>
        </w:rPr>
        <w:t>)</w:t>
      </w:r>
      <w:r w:rsidRPr="00845877">
        <w:rPr>
          <w:rFonts w:hint="eastAsia"/>
        </w:rPr>
        <w:t>“不智也。夫周”</w:t>
      </w:r>
      <w:r w:rsidRPr="00845877">
        <w:rPr>
          <w:rFonts w:hint="eastAsia"/>
          <w:vertAlign w:val="superscript"/>
        </w:rPr>
        <w:footnoteReference w:id="58"/>
      </w:r>
      <w:r w:rsidRPr="00845877">
        <w:rPr>
          <w:rFonts w:hint="eastAsia"/>
        </w:rPr>
        <w:t>；</w:t>
      </w:r>
      <w:r w:rsidRPr="00845877">
        <w:rPr>
          <w:rFonts w:ascii="Times New Roman" w:hAnsi="Times New Roman" w:hint="eastAsia"/>
        </w:rPr>
        <w:t>包山楚简《舒庆命案》</w:t>
      </w:r>
      <w:r w:rsidRPr="00845877">
        <w:rPr>
          <w:rFonts w:ascii="Times New Roman" w:hAnsi="Times New Roman" w:hint="eastAsia"/>
        </w:rPr>
        <w:t>J137</w:t>
      </w:r>
      <w:r w:rsidRPr="00845877">
        <w:rPr>
          <w:rFonts w:ascii="Times New Roman" w:hAnsi="Times New Roman" w:hint="eastAsia"/>
        </w:rPr>
        <w:t>“</w:t>
      </w:r>
      <w:proofErr w:type="gramStart"/>
      <w:r w:rsidRPr="00845877">
        <w:rPr>
          <w:rFonts w:ascii="Times New Roman" w:hAnsi="Times New Roman" w:hint="eastAsia"/>
        </w:rPr>
        <w:t>敶</w:t>
      </w:r>
      <w:proofErr w:type="gramEnd"/>
      <w:r w:rsidRPr="00845877">
        <w:rPr>
          <w:rFonts w:ascii="Times New Roman" w:hAnsi="Times New Roman" w:hint="eastAsia"/>
        </w:rPr>
        <w:t>寵、連利皆智其殺之”</w:t>
      </w:r>
      <w:r w:rsidRPr="00845877">
        <w:rPr>
          <w:rFonts w:ascii="Times New Roman" w:hAnsi="Times New Roman" w:hint="eastAsia"/>
          <w:vertAlign w:val="superscript"/>
        </w:rPr>
        <w:footnoteReference w:id="59"/>
      </w:r>
      <w:r w:rsidRPr="00845877">
        <w:rPr>
          <w:rFonts w:ascii="Times New Roman" w:hAnsi="Times New Roman" w:hint="eastAsia"/>
        </w:rPr>
        <w:t>；</w:t>
      </w:r>
      <w:proofErr w:type="gramStart"/>
      <w:r w:rsidRPr="00845877">
        <w:rPr>
          <w:rFonts w:ascii="Times New Roman" w:hAnsi="Times New Roman" w:hint="eastAsia"/>
        </w:rPr>
        <w:t>郭</w:t>
      </w:r>
      <w:proofErr w:type="gramEnd"/>
      <w:r w:rsidRPr="00845877">
        <w:rPr>
          <w:rFonts w:ascii="Times New Roman" w:hAnsi="Times New Roman" w:hint="eastAsia"/>
        </w:rPr>
        <w:t>店</w:t>
      </w:r>
      <w:proofErr w:type="gramStart"/>
      <w:r w:rsidRPr="00845877">
        <w:rPr>
          <w:rFonts w:ascii="Times New Roman" w:hAnsi="Times New Roman" w:hint="eastAsia"/>
        </w:rPr>
        <w:t>楚简仅《老子》</w:t>
      </w:r>
      <w:proofErr w:type="gramEnd"/>
      <w:r w:rsidRPr="00845877">
        <w:rPr>
          <w:rFonts w:ascii="Times New Roman" w:hAnsi="Times New Roman" w:hint="eastAsia"/>
        </w:rPr>
        <w:t>就有</w:t>
      </w:r>
      <w:r w:rsidRPr="00845877">
        <w:rPr>
          <w:rFonts w:ascii="Times New Roman" w:hAnsi="Times New Roman" w:hint="eastAsia"/>
        </w:rPr>
        <w:t>13</w:t>
      </w:r>
      <w:r w:rsidRPr="00845877">
        <w:rPr>
          <w:rFonts w:ascii="Times New Roman" w:hAnsi="Times New Roman" w:hint="eastAsia"/>
        </w:rPr>
        <w:t>个“智”字</w:t>
      </w:r>
      <w:r w:rsidRPr="00845877">
        <w:rPr>
          <w:rFonts w:ascii="Times New Roman" w:hAnsi="Times New Roman" w:hint="eastAsia"/>
          <w:vertAlign w:val="superscript"/>
        </w:rPr>
        <w:footnoteReference w:id="60"/>
      </w:r>
      <w:r w:rsidRPr="00845877">
        <w:rPr>
          <w:rFonts w:ascii="Times New Roman" w:hAnsi="Times New Roman" w:hint="eastAsia"/>
        </w:rPr>
        <w:t>；北大秦简《隐书二》</w:t>
      </w:r>
      <w:r w:rsidRPr="00845877">
        <w:rPr>
          <w:rFonts w:hint="eastAsia"/>
        </w:rPr>
        <w:t>“吾有智之矣”</w:t>
      </w:r>
      <w:r w:rsidRPr="00845877">
        <w:rPr>
          <w:rFonts w:hint="eastAsia"/>
          <w:vertAlign w:val="superscript"/>
        </w:rPr>
        <w:footnoteReference w:id="61"/>
      </w:r>
      <w:r w:rsidRPr="00845877">
        <w:rPr>
          <w:rFonts w:hint="eastAsia"/>
        </w:rPr>
        <w:t>云尔。又，</w:t>
      </w:r>
      <w:r w:rsidRPr="00845877">
        <w:rPr>
          <w:rFonts w:ascii="Times New Roman" w:hAnsi="Times New Roman" w:hint="eastAsia"/>
        </w:rPr>
        <w:t>《里耶秦简》</w:t>
      </w:r>
      <w:r w:rsidRPr="00845877">
        <w:rPr>
          <w:rFonts w:ascii="Times New Roman" w:hAnsi="Times New Roman" w:hint="eastAsia"/>
        </w:rPr>
        <w:t>J8-135</w:t>
      </w:r>
      <w:r w:rsidRPr="00845877">
        <w:rPr>
          <w:rFonts w:ascii="Times New Roman" w:hAnsi="Times New Roman" w:hint="eastAsia"/>
        </w:rPr>
        <w:t>正“衰、義事已不智宿居”</w:t>
      </w:r>
      <w:r w:rsidRPr="00845877">
        <w:rPr>
          <w:rFonts w:ascii="Times New Roman" w:hAnsi="Times New Roman" w:hint="eastAsia"/>
          <w:vertAlign w:val="superscript"/>
        </w:rPr>
        <w:footnoteReference w:id="62"/>
      </w:r>
      <w:r w:rsidRPr="00845877">
        <w:rPr>
          <w:rFonts w:ascii="Times New Roman" w:hAnsi="Times New Roman" w:hint="eastAsia"/>
        </w:rPr>
        <w:t>。逮至定州汉简、阜阳汉简被发现时，则出现了“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1F33B748" wp14:editId="1E0B042C">
            <wp:extent cx="129540" cy="191770"/>
            <wp:effectExtent l="0" t="0" r="3810" b="8255"/>
            <wp:docPr id="5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4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9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ascii="Times New Roman" w:hAnsi="Times New Roman" w:hint="eastAsia"/>
        </w:rPr>
        <w:t>”通“知”现象。江陵凤凰山汉简</w:t>
      </w:r>
      <w:r w:rsidRPr="00845877">
        <w:rPr>
          <w:rFonts w:ascii="Times New Roman" w:hAnsi="Times New Roman" w:hint="eastAsia"/>
        </w:rPr>
        <w:t>J73</w:t>
      </w:r>
      <w:r w:rsidRPr="00845877">
        <w:rPr>
          <w:rFonts w:ascii="Times New Roman" w:hAnsi="Times New Roman" w:hint="eastAsia"/>
        </w:rPr>
        <w:t>有“杨毋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27ABDC9C" wp14:editId="073B113C">
            <wp:extent cx="129540" cy="191770"/>
            <wp:effectExtent l="0" t="0" r="3810" b="8255"/>
            <wp:docPr id="5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4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9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ascii="Times New Roman" w:hAnsi="Times New Roman" w:hint="eastAsia"/>
        </w:rPr>
        <w:t>”，银雀山汉简</w:t>
      </w:r>
      <w:r w:rsidRPr="00845877">
        <w:rPr>
          <w:rFonts w:ascii="Times New Roman" w:hAnsi="Times New Roman" w:hint="eastAsia"/>
        </w:rPr>
        <w:t>J320</w:t>
      </w:r>
      <w:r w:rsidRPr="00845877">
        <w:rPr>
          <w:rFonts w:ascii="Times New Roman" w:hAnsi="Times New Roman" w:hint="eastAsia"/>
        </w:rPr>
        <w:t>《孙膑兵法》有“先</w:t>
      </w:r>
      <w:proofErr w:type="gramStart"/>
      <w:r w:rsidRPr="00845877">
        <w:rPr>
          <w:rFonts w:ascii="Times New Roman" w:hAnsi="Times New Roman" w:hint="eastAsia"/>
        </w:rPr>
        <w:t>勝</w:t>
      </w:r>
      <w:proofErr w:type="gramEnd"/>
      <w:r w:rsidRPr="00845877">
        <w:rPr>
          <w:rFonts w:ascii="Times New Roman" w:hAnsi="Times New Roman" w:hint="eastAsia"/>
        </w:rPr>
        <w:t>不</w:t>
      </w:r>
      <w:proofErr w:type="gramStart"/>
      <w:r w:rsidRPr="00845877">
        <w:rPr>
          <w:rFonts w:ascii="Times New Roman" w:hAnsi="Times New Roman" w:hint="eastAsia"/>
        </w:rPr>
        <w:t>勝</w:t>
      </w:r>
      <w:proofErr w:type="gramEnd"/>
      <w:r w:rsidRPr="00845877">
        <w:rPr>
          <w:rFonts w:ascii="Times New Roman" w:hAnsi="Times New Roman" w:hint="eastAsia"/>
        </w:rPr>
        <w:t>之謂道”</w:t>
      </w:r>
      <w:r w:rsidRPr="00845877">
        <w:rPr>
          <w:rFonts w:ascii="Times New Roman" w:hAnsi="Times New Roman" w:hint="eastAsia"/>
          <w:vertAlign w:val="superscript"/>
        </w:rPr>
        <w:footnoteReference w:id="63"/>
      </w:r>
      <w:r w:rsidRPr="00845877">
        <w:rPr>
          <w:rFonts w:ascii="Times New Roman" w:hAnsi="Times New Roman" w:hint="eastAsia"/>
        </w:rPr>
        <w:t>，北大西汉竹书《老子》</w:t>
      </w:r>
      <w:r w:rsidRPr="00845877">
        <w:rPr>
          <w:rFonts w:ascii="Times New Roman" w:hAnsi="Times New Roman" w:hint="eastAsia"/>
        </w:rPr>
        <w:t>J19</w:t>
      </w:r>
      <w:r w:rsidRPr="00845877">
        <w:rPr>
          <w:rFonts w:ascii="Times New Roman" w:hAnsi="Times New Roman" w:hint="eastAsia"/>
        </w:rPr>
        <w:t>曰：“吾是以無爲之有益。”</w:t>
      </w:r>
      <w:r w:rsidRPr="00845877">
        <w:rPr>
          <w:rFonts w:ascii="Times New Roman" w:hAnsi="Times New Roman" w:hint="eastAsia"/>
          <w:vertAlign w:val="superscript"/>
        </w:rPr>
        <w:footnoteReference w:id="64"/>
      </w:r>
      <w:r w:rsidRPr="00845877">
        <w:rPr>
          <w:rFonts w:ascii="Times New Roman" w:hAnsi="Times New Roman" w:hint="eastAsia"/>
        </w:rPr>
        <w:t>其中，定州汉简、阜阳简为汉初时期；凤凰山简为汉文帝时期；银雀山汉简、北大西汉竹书分别为汉武帝早期和后期。依照此趋势，西汉时期增添的“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0010E5FF" wp14:editId="235407C8">
            <wp:extent cx="129540" cy="191770"/>
            <wp:effectExtent l="0" t="0" r="3810" b="8255"/>
            <wp:docPr id="5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4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9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ascii="Times New Roman" w:hAnsi="Times New Roman" w:hint="eastAsia"/>
        </w:rPr>
        <w:t>”字，是“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69BB5A92" wp14:editId="538E957D">
            <wp:extent cx="176530" cy="150495"/>
            <wp:effectExtent l="0" t="0" r="4445" b="1905"/>
            <wp:docPr id="5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76530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ascii="Times New Roman" w:hAnsi="Times New Roman" w:hint="eastAsia"/>
        </w:rPr>
        <w:t>”</w:t>
      </w:r>
      <w:r w:rsidRPr="00845877">
        <w:rPr>
          <w:rFonts w:ascii="Times New Roman" w:hAnsi="Times New Roman" w:hint="eastAsia"/>
          <w:vertAlign w:val="superscript"/>
        </w:rPr>
        <w:footnoteReference w:id="65"/>
      </w:r>
      <w:r w:rsidRPr="00845877">
        <w:rPr>
          <w:rFonts w:ascii="Times New Roman" w:hAnsi="Times New Roman" w:hint="eastAsia"/>
        </w:rPr>
        <w:t>的另一种表现形态。</w:t>
      </w:r>
    </w:p>
    <w:p w14:paraId="28CC7775" w14:textId="77777777" w:rsidR="00845877" w:rsidRPr="00845877" w:rsidRDefault="00845877" w:rsidP="00845877">
      <w:pPr>
        <w:pStyle w:val="aff6"/>
        <w:ind w:firstLine="560"/>
        <w:rPr>
          <w:rFonts w:ascii="Times New Roman" w:hAnsi="Times New Roman"/>
        </w:rPr>
      </w:pPr>
      <w:r w:rsidRPr="00845877">
        <w:rPr>
          <w:rFonts w:ascii="Times New Roman" w:hAnsi="Times New Roman" w:hint="eastAsia"/>
        </w:rPr>
        <w:t>有待指出的是：早期传世典籍“知人则哲”，此类文献当为后世</w:t>
      </w:r>
      <w:r w:rsidRPr="00845877">
        <w:rPr>
          <w:rFonts w:ascii="Times New Roman" w:hAnsi="Times New Roman" w:hint="eastAsia"/>
        </w:rPr>
        <w:lastRenderedPageBreak/>
        <w:t>整理者传抄的结果，</w:t>
      </w:r>
      <w:proofErr w:type="gramStart"/>
      <w:r w:rsidRPr="00845877">
        <w:rPr>
          <w:rFonts w:ascii="Times New Roman" w:hAnsi="Times New Roman" w:hint="eastAsia"/>
        </w:rPr>
        <w:t>以致于</w:t>
      </w:r>
      <w:proofErr w:type="gramEnd"/>
      <w:r w:rsidRPr="00845877">
        <w:rPr>
          <w:rFonts w:ascii="Times New Roman" w:hAnsi="Times New Roman" w:hint="eastAsia"/>
        </w:rPr>
        <w:t>给学界训詁、勘误、研究古文字带来诸多困惑。</w:t>
      </w:r>
    </w:p>
    <w:p w14:paraId="470F884A" w14:textId="77777777" w:rsidR="00845877" w:rsidRPr="00845877" w:rsidRDefault="00845877" w:rsidP="00845877">
      <w:pPr>
        <w:pStyle w:val="aff6"/>
        <w:ind w:firstLine="560"/>
        <w:rPr>
          <w:rFonts w:ascii="Times New Roman" w:hAnsi="Times New Roman"/>
        </w:rPr>
      </w:pPr>
      <w:r w:rsidRPr="00845877">
        <w:rPr>
          <w:rFonts w:ascii="Times New Roman" w:hAnsi="Times New Roman" w:hint="eastAsia"/>
        </w:rPr>
        <w:t>笔者亦以此可校正王力主编的《古代汉语》的说法。王氏认为“智”与“知”是一对古今字，以庄子《逍遥游》“小知不及大知”为例注：“知，智慧，后作‘智’。”</w:t>
      </w:r>
      <w:r w:rsidRPr="00845877">
        <w:rPr>
          <w:rFonts w:ascii="Times New Roman" w:hAnsi="Times New Roman" w:hint="eastAsia"/>
          <w:vertAlign w:val="superscript"/>
        </w:rPr>
        <w:footnoteReference w:id="66"/>
      </w:r>
      <w:r w:rsidRPr="00845877">
        <w:rPr>
          <w:rFonts w:ascii="Times New Roman" w:hAnsi="Times New Roman" w:hint="eastAsia"/>
        </w:rPr>
        <w:t>此种考释是根据汉代以后“智”“知”已出现了普及通用的处理方式，明显违背了二字的源流及其演变序列。该二字更何况并非古今字，皆为古字，先秦秦汉时期已并存于</w:t>
      </w:r>
      <w:proofErr w:type="gramStart"/>
      <w:r w:rsidRPr="00845877">
        <w:rPr>
          <w:rFonts w:ascii="Times New Roman" w:hAnsi="Times New Roman" w:hint="eastAsia"/>
        </w:rPr>
        <w:t>世</w:t>
      </w:r>
      <w:proofErr w:type="gramEnd"/>
      <w:r w:rsidRPr="00845877">
        <w:rPr>
          <w:rFonts w:ascii="Times New Roman" w:hAnsi="Times New Roman" w:hint="eastAsia"/>
        </w:rPr>
        <w:t>。王氏之论，显然有失误之处。</w:t>
      </w:r>
    </w:p>
    <w:p w14:paraId="39EC4EFB" w14:textId="77777777" w:rsidR="00845877" w:rsidRPr="00845877" w:rsidRDefault="00845877" w:rsidP="00845877">
      <w:pPr>
        <w:pStyle w:val="aff6"/>
        <w:ind w:firstLine="562"/>
        <w:rPr>
          <w:rFonts w:ascii="Times New Roman" w:hAnsi="Times New Roman"/>
        </w:rPr>
      </w:pPr>
      <w:r w:rsidRPr="00845877">
        <w:rPr>
          <w:rFonts w:hint="eastAsia"/>
          <w:b/>
          <w:bCs/>
        </w:rPr>
        <w:t>4.毋—無</w:t>
      </w:r>
    </w:p>
    <w:p w14:paraId="399ED3B1" w14:textId="77777777" w:rsidR="00845877" w:rsidRPr="00845877" w:rsidRDefault="00845877" w:rsidP="00845877">
      <w:pPr>
        <w:pStyle w:val="aff6"/>
        <w:ind w:firstLine="560"/>
        <w:rPr>
          <w:rFonts w:hint="eastAsia"/>
        </w:rPr>
      </w:pPr>
      <w:r w:rsidRPr="00845877">
        <w:rPr>
          <w:rFonts w:hint="eastAsia"/>
        </w:rPr>
        <w:t>以“毋”“無”为例，先秦否定词体系多有相同或相似现象：出土文献用“毋”时，传世文献却偏偏用“無”。除上</w:t>
      </w:r>
      <w:proofErr w:type="gramStart"/>
      <w:r w:rsidRPr="00845877">
        <w:rPr>
          <w:rFonts w:hint="eastAsia"/>
        </w:rPr>
        <w:t>引睡简</w:t>
      </w:r>
      <w:proofErr w:type="gramEnd"/>
      <w:r w:rsidRPr="00845877">
        <w:rPr>
          <w:rFonts w:hint="eastAsia"/>
        </w:rPr>
        <w:t>《法律答问》“毋論”即“無論”外，马王堆</w:t>
      </w:r>
      <w:r w:rsidRPr="00845877">
        <w:rPr>
          <w:rFonts w:ascii="Times New Roman" w:eastAsia="华文楷体" w:hAnsi="Times New Roman"/>
        </w:rPr>
        <w:t>3</w:t>
      </w:r>
      <w:r w:rsidRPr="00845877">
        <w:rPr>
          <w:rFonts w:hint="eastAsia"/>
        </w:rPr>
        <w:t>号汉墓帛书《战国纵横家书》亦如是。尽管该文献成书于西汉初期，但所涉的文字则是照搬照抄战国史迹。如第15章有“愿之孰虑之而毋行危”“秦挟楚、赵之兵复攻，则国求毋亡”</w:t>
      </w:r>
      <w:r w:rsidRPr="00845877">
        <w:rPr>
          <w:rFonts w:hint="eastAsia"/>
          <w:vertAlign w:val="superscript"/>
        </w:rPr>
        <w:footnoteReference w:id="67"/>
      </w:r>
      <w:r w:rsidRPr="00845877">
        <w:rPr>
          <w:rFonts w:hint="eastAsia"/>
        </w:rPr>
        <w:t>，《史记》所对应的则是“愿熟虑之而無行危”“秦挟楚、赵之兵复攻梁，则国求無亡”</w:t>
      </w:r>
      <w:r w:rsidRPr="00845877">
        <w:rPr>
          <w:rFonts w:hint="eastAsia"/>
          <w:vertAlign w:val="superscript"/>
        </w:rPr>
        <w:footnoteReference w:id="68"/>
      </w:r>
      <w:r w:rsidRPr="00845877">
        <w:rPr>
          <w:rFonts w:hint="eastAsia"/>
        </w:rPr>
        <w:t>二字用法皆有讲究：用于表命令或祈使</w:t>
      </w:r>
      <w:r w:rsidRPr="00845877">
        <w:rPr>
          <w:rFonts w:hint="eastAsia"/>
        </w:rPr>
        <w:lastRenderedPageBreak/>
        <w:t>句子里，有“否定”之字义。这些例句表明，至迟于西汉初期，“毋”“無”在各类文献典籍里仍可互相通用，二字分工渐趋明确</w:t>
      </w:r>
      <w:r w:rsidRPr="00845877">
        <w:rPr>
          <w:rFonts w:hint="eastAsia"/>
          <w:vertAlign w:val="superscript"/>
        </w:rPr>
        <w:footnoteReference w:id="69"/>
      </w:r>
      <w:r w:rsidRPr="00845877">
        <w:rPr>
          <w:rFonts w:hint="eastAsia"/>
        </w:rPr>
        <w:t>。</w:t>
      </w:r>
    </w:p>
    <w:p w14:paraId="1D2C0558" w14:textId="77777777" w:rsidR="00845877" w:rsidRPr="00845877" w:rsidRDefault="00845877" w:rsidP="00845877">
      <w:pPr>
        <w:pStyle w:val="aff6"/>
        <w:ind w:firstLine="560"/>
        <w:rPr>
          <w:rFonts w:hint="eastAsia"/>
        </w:rPr>
      </w:pPr>
      <w:r w:rsidRPr="00845877">
        <w:rPr>
          <w:rFonts w:hint="eastAsia"/>
        </w:rPr>
        <w:t>《战国纵横家书》“毋”主要用于动词前，表示否定或祈使；而“無”主要用在名词前，否定“有”或“存在”等存现状态。“無”属“鱼”部，“毋”由“母”得声，此论可从甲骨文、金文材料可加以界定。李</w:t>
      </w:r>
      <w:proofErr w:type="gramStart"/>
      <w:r w:rsidRPr="00845877">
        <w:rPr>
          <w:rFonts w:hint="eastAsia"/>
        </w:rPr>
        <w:t>方桂即认为</w:t>
      </w:r>
      <w:proofErr w:type="gramEnd"/>
      <w:r w:rsidRPr="00845877">
        <w:rPr>
          <w:rFonts w:hint="eastAsia"/>
        </w:rPr>
        <w:t>：“既然‘毋’从‘母’分化而来，按此理论，毋当属‘之’部。”</w:t>
      </w:r>
      <w:r w:rsidRPr="00845877">
        <w:rPr>
          <w:rFonts w:hint="eastAsia"/>
          <w:vertAlign w:val="superscript"/>
        </w:rPr>
        <w:footnoteReference w:id="70"/>
      </w:r>
      <w:r w:rsidRPr="00845877">
        <w:rPr>
          <w:rFonts w:hint="eastAsia"/>
        </w:rPr>
        <w:t>这种语法分工基本是“鱼、侯”</w:t>
      </w:r>
      <w:proofErr w:type="gramStart"/>
      <w:r w:rsidRPr="00845877">
        <w:rPr>
          <w:rFonts w:hint="eastAsia"/>
        </w:rPr>
        <w:t>合韵后发生</w:t>
      </w:r>
      <w:proofErr w:type="gramEnd"/>
      <w:r w:rsidRPr="00845877">
        <w:rPr>
          <w:rFonts w:hint="eastAsia"/>
        </w:rPr>
        <w:t>的，“毋”从“母”，“母”借“無”，“無”亦借“毋”，是一种语境的自然需要。这等同表明：该二字在出土文献里</w:t>
      </w:r>
      <w:proofErr w:type="gramStart"/>
      <w:r w:rsidRPr="00845877">
        <w:rPr>
          <w:rFonts w:hint="eastAsia"/>
        </w:rPr>
        <w:t>既有属</w:t>
      </w:r>
      <w:proofErr w:type="gramEnd"/>
      <w:r w:rsidRPr="00845877">
        <w:rPr>
          <w:rFonts w:hint="eastAsia"/>
        </w:rPr>
        <w:t>“侯”部的痕迹，亦有刻入“之”部的烙印。二字用法不仅在汉初遗存如此，</w:t>
      </w:r>
      <w:proofErr w:type="gramStart"/>
      <w:r w:rsidRPr="00845877">
        <w:rPr>
          <w:rFonts w:hint="eastAsia"/>
        </w:rPr>
        <w:t>睡简《日甲》</w:t>
      </w:r>
      <w:proofErr w:type="gramEnd"/>
      <w:r w:rsidRPr="00845877">
        <w:rPr>
          <w:rFonts w:hint="eastAsia"/>
        </w:rPr>
        <w:t>这种例子也很多。兹再举二例：《取妻出女》“甲寅之旬，不可取妻，</w:t>
      </w:r>
      <w:proofErr w:type="gramStart"/>
      <w:r w:rsidRPr="00845877">
        <w:rPr>
          <w:rFonts w:hint="eastAsia"/>
        </w:rPr>
        <w:t>毋子</w:t>
      </w:r>
      <w:proofErr w:type="gramEnd"/>
      <w:r w:rsidRPr="00845877">
        <w:rPr>
          <w:rFonts w:hint="eastAsia"/>
        </w:rPr>
        <w:t>；雖有，毋男”</w:t>
      </w:r>
      <w:r w:rsidRPr="00845877">
        <w:rPr>
          <w:rFonts w:hint="eastAsia"/>
          <w:vertAlign w:val="superscript"/>
        </w:rPr>
        <w:footnoteReference w:id="71"/>
      </w:r>
      <w:r w:rsidRPr="00845877">
        <w:rPr>
          <w:rFonts w:hint="eastAsia"/>
        </w:rPr>
        <w:t>；《出邦門》“某行毋</w:t>
      </w:r>
      <w:proofErr w:type="gramStart"/>
      <w:r w:rsidRPr="00845877">
        <w:rPr>
          <w:rFonts w:hint="eastAsia"/>
        </w:rPr>
        <w:t>咎</w:t>
      </w:r>
      <w:proofErr w:type="gramEnd"/>
      <w:r w:rsidRPr="00845877">
        <w:rPr>
          <w:rFonts w:hint="eastAsia"/>
        </w:rPr>
        <w:t>，先爲禹除道”</w:t>
      </w:r>
      <w:r w:rsidRPr="00845877">
        <w:rPr>
          <w:rFonts w:hint="eastAsia"/>
          <w:vertAlign w:val="superscript"/>
        </w:rPr>
        <w:footnoteReference w:id="72"/>
      </w:r>
      <w:r w:rsidRPr="00845877">
        <w:rPr>
          <w:rFonts w:hint="eastAsia"/>
        </w:rPr>
        <w:t>。“毋”之后的“子”“男”“咎”均是名词活用为动词，符合上述用字的语法规律。笔者留意</w:t>
      </w:r>
      <w:proofErr w:type="gramStart"/>
      <w:r w:rsidRPr="00845877">
        <w:rPr>
          <w:rFonts w:hint="eastAsia"/>
        </w:rPr>
        <w:t>到睡简</w:t>
      </w:r>
      <w:proofErr w:type="gramEnd"/>
      <w:r w:rsidRPr="00845877">
        <w:rPr>
          <w:rFonts w:hint="eastAsia"/>
        </w:rPr>
        <w:t>动词前几乎均用“毋”，用“無”者极少；</w:t>
      </w:r>
      <w:proofErr w:type="gramStart"/>
      <w:r w:rsidRPr="00845877">
        <w:rPr>
          <w:rFonts w:hint="eastAsia"/>
        </w:rPr>
        <w:t>且睡简副词</w:t>
      </w:r>
      <w:proofErr w:type="gramEnd"/>
      <w:r w:rsidRPr="00845877">
        <w:rPr>
          <w:rFonts w:hint="eastAsia"/>
        </w:rPr>
        <w:lastRenderedPageBreak/>
        <w:t>只用“毋”。不仅如此，大西克也亦从云梦秦简得出类似的结论</w:t>
      </w:r>
      <w:r w:rsidRPr="00845877">
        <w:rPr>
          <w:rFonts w:hint="eastAsia"/>
          <w:vertAlign w:val="superscript"/>
        </w:rPr>
        <w:footnoteReference w:id="73"/>
      </w:r>
      <w:r w:rsidRPr="00845877">
        <w:rPr>
          <w:rFonts w:hint="eastAsia"/>
        </w:rPr>
        <w:t>。</w:t>
      </w:r>
    </w:p>
    <w:p w14:paraId="3CD5C4DB" w14:textId="77777777" w:rsidR="00845877" w:rsidRPr="00845877" w:rsidRDefault="00845877" w:rsidP="00845877">
      <w:pPr>
        <w:pStyle w:val="aff6"/>
        <w:ind w:firstLine="560"/>
        <w:rPr>
          <w:rFonts w:hint="eastAsia"/>
        </w:rPr>
      </w:pPr>
      <w:r w:rsidRPr="00845877">
        <w:rPr>
          <w:rFonts w:hint="eastAsia"/>
        </w:rPr>
        <w:t>其实先秦至秦代“毋”“無”已长期共存，二字的用字分工虽不够明确，却有迹可寻。先秦典籍中，就词性而言，“無”比“毋”使用范围要广。本文仍以《诗经》文本为例，胪列一二。“無”作动词时，《小雅</w:t>
      </w:r>
      <w:r w:rsidRPr="00845877">
        <w:rPr>
          <w:rFonts w:ascii="新宋体" w:eastAsia="新宋体" w:hAnsi="新宋体" w:cs="新宋体" w:hint="eastAsia"/>
        </w:rPr>
        <w:t>•</w:t>
      </w:r>
      <w:r w:rsidRPr="00845877">
        <w:rPr>
          <w:rFonts w:hint="eastAsia"/>
        </w:rPr>
        <w:t>蓼莪》有“無父何</w:t>
      </w:r>
      <w:proofErr w:type="gramStart"/>
      <w:r w:rsidRPr="00845877">
        <w:rPr>
          <w:rFonts w:hint="eastAsia"/>
        </w:rPr>
        <w:t>怙</w:t>
      </w:r>
      <w:proofErr w:type="gramEnd"/>
      <w:r w:rsidRPr="00845877">
        <w:rPr>
          <w:rFonts w:hint="eastAsia"/>
        </w:rPr>
        <w:t>，無母何恃”</w:t>
      </w:r>
      <w:r w:rsidRPr="00845877">
        <w:rPr>
          <w:rFonts w:hint="eastAsia"/>
          <w:vertAlign w:val="superscript"/>
        </w:rPr>
        <w:footnoteReference w:id="74"/>
      </w:r>
      <w:r w:rsidRPr="00845877">
        <w:rPr>
          <w:rFonts w:hint="eastAsia"/>
        </w:rPr>
        <w:t>“無”作副词时，《大雅</w:t>
      </w:r>
      <w:r w:rsidRPr="00845877">
        <w:rPr>
          <w:rFonts w:ascii="新宋体" w:eastAsia="新宋体" w:hAnsi="新宋体" w:cs="新宋体" w:hint="eastAsia"/>
        </w:rPr>
        <w:t>•</w:t>
      </w:r>
      <w:r w:rsidRPr="00845877">
        <w:rPr>
          <w:rFonts w:hint="eastAsia"/>
        </w:rPr>
        <w:t>板》有“敬天之怒，無敢</w:t>
      </w:r>
      <w:proofErr w:type="gramStart"/>
      <w:r w:rsidRPr="00845877">
        <w:rPr>
          <w:rFonts w:hint="eastAsia"/>
        </w:rPr>
        <w:t>戯</w:t>
      </w:r>
      <w:proofErr w:type="gramEnd"/>
      <w:r w:rsidRPr="00845877">
        <w:rPr>
          <w:rFonts w:hint="eastAsia"/>
        </w:rPr>
        <w:t>豫”</w:t>
      </w:r>
      <w:r w:rsidRPr="00845877">
        <w:rPr>
          <w:rFonts w:hint="eastAsia"/>
          <w:vertAlign w:val="superscript"/>
        </w:rPr>
        <w:footnoteReference w:id="75"/>
      </w:r>
      <w:r w:rsidRPr="00845877">
        <w:rPr>
          <w:rFonts w:hint="eastAsia"/>
        </w:rPr>
        <w:t>。“毋”</w:t>
      </w:r>
      <w:proofErr w:type="gramStart"/>
      <w:r w:rsidRPr="00845877">
        <w:rPr>
          <w:rFonts w:hint="eastAsia"/>
        </w:rPr>
        <w:t>作否地性</w:t>
      </w:r>
      <w:proofErr w:type="gramEnd"/>
      <w:r w:rsidRPr="00845877">
        <w:rPr>
          <w:rFonts w:hint="eastAsia"/>
        </w:rPr>
        <w:t>副词与“無”相通，《诗经》即由7见，笔者仅举《小雅</w:t>
      </w:r>
      <w:r w:rsidRPr="00845877">
        <w:rPr>
          <w:rFonts w:ascii="新宋体" w:eastAsia="新宋体" w:hAnsi="新宋体" w:cs="新宋体" w:hint="eastAsia"/>
        </w:rPr>
        <w:t>•</w:t>
      </w:r>
      <w:r w:rsidRPr="00845877">
        <w:rPr>
          <w:rFonts w:hint="eastAsia"/>
        </w:rPr>
        <w:t>小宛》“夙兴夜寐，毋</w:t>
      </w:r>
      <w:proofErr w:type="gramStart"/>
      <w:r w:rsidRPr="00845877">
        <w:rPr>
          <w:rFonts w:hint="eastAsia"/>
        </w:rPr>
        <w:t>忝</w:t>
      </w:r>
      <w:proofErr w:type="gramEnd"/>
      <w:r w:rsidRPr="00845877">
        <w:rPr>
          <w:rFonts w:hint="eastAsia"/>
        </w:rPr>
        <w:t>尔所生”</w:t>
      </w:r>
      <w:r w:rsidRPr="00845877">
        <w:rPr>
          <w:rFonts w:hint="eastAsia"/>
          <w:vertAlign w:val="superscript"/>
        </w:rPr>
        <w:footnoteReference w:id="76"/>
      </w:r>
      <w:r w:rsidRPr="00845877">
        <w:rPr>
          <w:rFonts w:hint="eastAsia"/>
        </w:rPr>
        <w:t>。以此可以看出，《诗经》“無”“毋”混用，即便是词性上分工仍较模糊。</w:t>
      </w:r>
      <w:r w:rsidRPr="00845877">
        <w:rPr>
          <w:rFonts w:hint="eastAsia"/>
          <w:vertAlign w:val="superscript"/>
        </w:rPr>
        <w:footnoteReference w:id="77"/>
      </w:r>
      <w:r w:rsidRPr="00845877">
        <w:rPr>
          <w:rFonts w:hint="eastAsia"/>
        </w:rPr>
        <w:t>直到先秦传世诸子著述，才开始分工：即“無”作动词用，“毋”转向语助词使用，无实义。大西克也指出：道家的基本理念所有的“無”均书作“無”，不以“毋”互通</w:t>
      </w:r>
      <w:r w:rsidRPr="00845877">
        <w:rPr>
          <w:rFonts w:hint="eastAsia"/>
          <w:vertAlign w:val="superscript"/>
        </w:rPr>
        <w:footnoteReference w:id="78"/>
      </w:r>
      <w:r w:rsidRPr="00845877">
        <w:rPr>
          <w:rFonts w:hint="eastAsia"/>
        </w:rPr>
        <w:t>。以此可知：所谓“毋专用禁止义、無专用有无义”是汉代今文学派主观臆断出来的</w:t>
      </w:r>
      <w:r w:rsidRPr="00845877">
        <w:rPr>
          <w:rFonts w:hint="eastAsia"/>
          <w:vertAlign w:val="superscript"/>
        </w:rPr>
        <w:footnoteReference w:id="79"/>
      </w:r>
      <w:r w:rsidRPr="00845877">
        <w:rPr>
          <w:rFonts w:hint="eastAsia"/>
        </w:rPr>
        <w:t>。</w:t>
      </w:r>
    </w:p>
    <w:p w14:paraId="6FEDCEC3" w14:textId="77777777" w:rsidR="00845877" w:rsidRPr="00845877" w:rsidRDefault="00845877" w:rsidP="00845877">
      <w:pPr>
        <w:pStyle w:val="aff6"/>
        <w:ind w:firstLine="560"/>
        <w:rPr>
          <w:rFonts w:hint="eastAsia"/>
        </w:rPr>
      </w:pPr>
      <w:r w:rsidRPr="00845877">
        <w:rPr>
          <w:rFonts w:hint="eastAsia"/>
        </w:rPr>
        <w:t>穷根溯源，“無”本与“巫”同源，且早于“巫”，是</w:t>
      </w:r>
      <w:proofErr w:type="gramStart"/>
      <w:r w:rsidRPr="00845877">
        <w:rPr>
          <w:rFonts w:hint="eastAsia"/>
        </w:rPr>
        <w:t>一具备</w:t>
      </w:r>
      <w:proofErr w:type="gramEnd"/>
      <w:r w:rsidRPr="00845877">
        <w:rPr>
          <w:rFonts w:hint="eastAsia"/>
        </w:rPr>
        <w:t>浓郁的宗教色彩和哲学内涵的“大有”和“大無”。该字起初并非“空無”，</w:t>
      </w:r>
      <w:r w:rsidRPr="00845877">
        <w:rPr>
          <w:rFonts w:hint="eastAsia"/>
        </w:rPr>
        <w:lastRenderedPageBreak/>
        <w:t>它与“舞”更是一组同源字。姚孝遂、肖丁谈及“無”时指出“舞蹈是祈雨</w:t>
      </w:r>
      <w:proofErr w:type="gramStart"/>
      <w:r w:rsidRPr="00845877">
        <w:rPr>
          <w:rFonts w:hint="eastAsia"/>
        </w:rPr>
        <w:t>雩</w:t>
      </w:r>
      <w:proofErr w:type="gramEnd"/>
      <w:r w:rsidRPr="00845877">
        <w:rPr>
          <w:rFonts w:hint="eastAsia"/>
        </w:rPr>
        <w:t>祀时的一种主要活动”</w:t>
      </w:r>
      <w:r w:rsidRPr="00845877">
        <w:rPr>
          <w:rFonts w:hint="eastAsia"/>
          <w:vertAlign w:val="superscript"/>
        </w:rPr>
        <w:footnoteReference w:id="80"/>
      </w:r>
      <w:r w:rsidRPr="00845877">
        <w:rPr>
          <w:rFonts w:hint="eastAsia"/>
        </w:rPr>
        <w:t>，由此产生一字“雨+無”，即上部是“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2009BF51" wp14:editId="30FD5746">
            <wp:extent cx="142875" cy="142875"/>
            <wp:effectExtent l="0" t="0" r="0" b="0"/>
            <wp:docPr id="10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图片 4"/>
                    <pic:cNvPicPr>
                      <a:picLocks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”，下部是“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0209F1E6" wp14:editId="5291B362">
            <wp:extent cx="163830" cy="187325"/>
            <wp:effectExtent l="0" t="0" r="7620" b="3175"/>
            <wp:docPr id="10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图片 5"/>
                    <pic:cNvPicPr>
                      <a:picLocks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" cy="18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”。李孝定认为甲骨文字“無”用的是其本义，主纪無</w:t>
      </w:r>
      <w:proofErr w:type="gramStart"/>
      <w:r w:rsidRPr="00845877">
        <w:rPr>
          <w:rFonts w:hint="eastAsia"/>
        </w:rPr>
        <w:t>雩</w:t>
      </w:r>
      <w:proofErr w:type="gramEnd"/>
      <w:r w:rsidRPr="00845877">
        <w:rPr>
          <w:rFonts w:hint="eastAsia"/>
        </w:rPr>
        <w:t>之事</w:t>
      </w:r>
      <w:r w:rsidRPr="00845877">
        <w:rPr>
          <w:rFonts w:hint="eastAsia"/>
          <w:vertAlign w:val="superscript"/>
        </w:rPr>
        <w:footnoteReference w:id="81"/>
      </w:r>
      <w:r w:rsidRPr="00845877">
        <w:rPr>
          <w:rFonts w:hint="eastAsia"/>
        </w:rPr>
        <w:t>。也就是说：“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3A9BA499" wp14:editId="000664F1">
            <wp:extent cx="119380" cy="205105"/>
            <wp:effectExtent l="0" t="0" r="4445" b="4445"/>
            <wp:docPr id="9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图片 1"/>
                    <pic:cNvPicPr>
                      <a:picLocks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19380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”是手持祭祀</w:t>
      </w:r>
      <w:proofErr w:type="gramStart"/>
      <w:r w:rsidRPr="00845877">
        <w:rPr>
          <w:rFonts w:hint="eastAsia"/>
        </w:rPr>
        <w:t>雩</w:t>
      </w:r>
      <w:proofErr w:type="gramEnd"/>
      <w:r w:rsidRPr="00845877">
        <w:rPr>
          <w:rFonts w:hint="eastAsia"/>
        </w:rPr>
        <w:t>舞器具的初始义，“灬”示“雩雨”；“巫”则手持</w:t>
      </w:r>
      <w:proofErr w:type="gramStart"/>
      <w:r w:rsidRPr="00845877">
        <w:rPr>
          <w:rFonts w:hint="eastAsia"/>
        </w:rPr>
        <w:t>巫</w:t>
      </w:r>
      <w:proofErr w:type="gramEnd"/>
      <w:r w:rsidRPr="00845877">
        <w:rPr>
          <w:rFonts w:hint="eastAsia"/>
        </w:rPr>
        <w:t>具</w:t>
      </w:r>
      <w:r w:rsidRPr="00845877">
        <w:rPr>
          <w:rFonts w:hint="eastAsia"/>
          <w:vertAlign w:val="superscript"/>
        </w:rPr>
        <w:footnoteReference w:id="82"/>
      </w:r>
      <w:r w:rsidRPr="00845877">
        <w:rPr>
          <w:rFonts w:hint="eastAsia"/>
        </w:rPr>
        <w:t>，“無”字的出现要早于“巫”字。</w:t>
      </w:r>
      <w:proofErr w:type="gramStart"/>
      <w:r w:rsidRPr="00845877">
        <w:rPr>
          <w:rFonts w:hint="eastAsia"/>
        </w:rPr>
        <w:t>睡简“無”</w:t>
      </w:r>
      <w:proofErr w:type="gramEnd"/>
      <w:r w:rsidRPr="00845877">
        <w:rPr>
          <w:rFonts w:hint="eastAsia"/>
        </w:rPr>
        <w:t>，则书为“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105B1F7C" wp14:editId="12D398CA">
            <wp:extent cx="149860" cy="157480"/>
            <wp:effectExtent l="0" t="0" r="2540" b="4445"/>
            <wp:docPr id="10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图片 6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4986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”。那么，奇字“无”与“無”亦有何不同呢？张岱年指出：“无”“無”两种书法演变如何，尚难详考，但無与无的合流，跟“无”的否定意的关系又很难脱离</w:t>
      </w:r>
      <w:r w:rsidRPr="00845877">
        <w:rPr>
          <w:rFonts w:hint="eastAsia"/>
          <w:vertAlign w:val="superscript"/>
        </w:rPr>
        <w:footnoteReference w:id="83"/>
      </w:r>
      <w:r w:rsidRPr="00845877">
        <w:rPr>
          <w:rFonts w:hint="eastAsia"/>
        </w:rPr>
        <w:t>。“无”字原作“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5A993C1D" wp14:editId="43A41E2A">
            <wp:extent cx="123825" cy="147320"/>
            <wp:effectExtent l="0" t="0" r="0" b="5080"/>
            <wp:docPr id="9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图片 1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4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”，《说文解字注》：“无，通于元者，虚无道也。正本元字作无。”</w:t>
      </w:r>
      <w:r w:rsidRPr="00845877">
        <w:rPr>
          <w:rFonts w:hint="eastAsia"/>
          <w:vertAlign w:val="superscript"/>
        </w:rPr>
        <w:footnoteReference w:id="84"/>
      </w:r>
      <w:r w:rsidRPr="00845877">
        <w:rPr>
          <w:rFonts w:hint="eastAsia"/>
        </w:rPr>
        <w:t>许氏此论，可从。笔者据此认为：“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0A25FBAA" wp14:editId="6E346A64">
            <wp:extent cx="123825" cy="147320"/>
            <wp:effectExtent l="0" t="0" r="0" b="5080"/>
            <wp:docPr id="1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图片 1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4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与“元”“天”构字结构相近或相似，有“人屈膝向上天祈祷”和“西北的一角有弯曲”的意涵，当含有仅次于“天”的空无。先秦时期“无”“無”合流且“無”取而代之（保留于《周易》等相关典籍奇字“无”除外），自然赋予了“無”有“无”的字义。今人所见银雀山汉简仍出现“無”“无”“毋”混用现象，当</w:t>
      </w:r>
      <w:r w:rsidRPr="00845877">
        <w:rPr>
          <w:rFonts w:hint="eastAsia"/>
        </w:rPr>
        <w:lastRenderedPageBreak/>
        <w:t>是上古留下的文字使用的历史印迹。</w:t>
      </w:r>
    </w:p>
    <w:p w14:paraId="1121FA71" w14:textId="77777777" w:rsidR="00845877" w:rsidRPr="00845877" w:rsidRDefault="00845877" w:rsidP="00845877">
      <w:pPr>
        <w:pStyle w:val="aff6"/>
        <w:ind w:firstLine="560"/>
        <w:rPr>
          <w:rFonts w:hint="eastAsia"/>
        </w:rPr>
      </w:pPr>
      <w:r w:rsidRPr="00845877">
        <w:rPr>
          <w:rFonts w:hint="eastAsia"/>
        </w:rPr>
        <w:t>至于“毋”字，在甲骨文作“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6BE28306" wp14:editId="6BC97164">
            <wp:extent cx="170815" cy="214630"/>
            <wp:effectExtent l="0" t="0" r="635" b="4445"/>
            <wp:docPr id="9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图片 3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170815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</w:t>
      </w:r>
      <w:r w:rsidRPr="00845877">
        <w:rPr>
          <w:rFonts w:hint="eastAsia"/>
          <w:vertAlign w:val="superscript"/>
        </w:rPr>
        <w:footnoteReference w:id="85"/>
      </w:r>
      <w:r w:rsidRPr="00845877">
        <w:rPr>
          <w:rFonts w:hint="eastAsia"/>
        </w:rPr>
        <w:t>，金文作“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2A0FFF0B" wp14:editId="42B80A42">
            <wp:extent cx="123190" cy="187960"/>
            <wp:effectExtent l="0" t="0" r="635" b="2540"/>
            <wp:docPr id="10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图片 7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123190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”，即“母”字。“毋”字早在《兮甲盤》已出现过</w:t>
      </w:r>
      <w:r w:rsidRPr="00845877">
        <w:rPr>
          <w:rFonts w:hint="eastAsia"/>
          <w:vertAlign w:val="superscript"/>
        </w:rPr>
        <w:footnoteReference w:id="86"/>
      </w:r>
      <w:r w:rsidRPr="00845877">
        <w:rPr>
          <w:rFonts w:hint="eastAsia"/>
        </w:rPr>
        <w:t>，战国时代“毋”方始流行，包山楚简、</w:t>
      </w:r>
      <w:proofErr w:type="gramStart"/>
      <w:r w:rsidRPr="00845877">
        <w:rPr>
          <w:rFonts w:hint="eastAsia"/>
        </w:rPr>
        <w:t>睡简均</w:t>
      </w:r>
      <w:proofErr w:type="gramEnd"/>
      <w:r w:rsidRPr="00845877">
        <w:rPr>
          <w:rFonts w:hint="eastAsia"/>
        </w:rPr>
        <w:t>将该字书作“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296E67D6" wp14:editId="0B9238C3">
            <wp:extent cx="132080" cy="153035"/>
            <wp:effectExtent l="0" t="0" r="1270" b="8890"/>
            <wp:docPr id="10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图片 8"/>
                    <pic:cNvPicPr>
                      <a:picLocks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132080" cy="15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”。足见，先秦秦代，“毋”“無”二字已共同存现于很久的历史阶段。</w:t>
      </w:r>
    </w:p>
    <w:p w14:paraId="5F916E3B" w14:textId="77777777" w:rsidR="00845877" w:rsidRPr="00845877" w:rsidRDefault="00845877" w:rsidP="00845877">
      <w:pPr>
        <w:pStyle w:val="aff6"/>
        <w:ind w:firstLine="560"/>
        <w:rPr>
          <w:rFonts w:hint="eastAsia"/>
        </w:rPr>
      </w:pPr>
      <w:r w:rsidRPr="00845877">
        <w:rPr>
          <w:rFonts w:hint="eastAsia"/>
        </w:rPr>
        <w:t>综上，笔者结语如下：</w:t>
      </w:r>
    </w:p>
    <w:p w14:paraId="693EBB93" w14:textId="77777777" w:rsidR="00845877" w:rsidRPr="00845877" w:rsidRDefault="00845877" w:rsidP="00845877">
      <w:pPr>
        <w:pStyle w:val="aff6"/>
        <w:ind w:firstLine="560"/>
        <w:rPr>
          <w:rFonts w:hint="eastAsia"/>
        </w:rPr>
      </w:pPr>
      <w:r w:rsidRPr="00845877">
        <w:rPr>
          <w:rFonts w:ascii="Cambria Math" w:hAnsi="Cambria Math" w:cs="Cambria Math"/>
        </w:rPr>
        <w:t>①</w:t>
      </w:r>
      <w:r w:rsidRPr="00845877">
        <w:rPr>
          <w:rFonts w:ascii="Times New Roman" w:hAnsi="Times New Roman" w:hint="eastAsia"/>
        </w:rPr>
        <w:t xml:space="preserve"> </w:t>
      </w:r>
      <w:r w:rsidRPr="00845877">
        <w:rPr>
          <w:rFonts w:hint="eastAsia"/>
        </w:rPr>
        <w:t>二字在睡简中存在三种情况，动词极少数用“無”，副词多用“毋”；无论动词或副词，均用“毋”；语助词，皆用“毋”。</w:t>
      </w:r>
    </w:p>
    <w:p w14:paraId="26AEF70E" w14:textId="77777777" w:rsidR="00845877" w:rsidRPr="00845877" w:rsidRDefault="00845877" w:rsidP="00845877">
      <w:pPr>
        <w:pStyle w:val="aff6"/>
        <w:ind w:firstLine="560"/>
        <w:rPr>
          <w:rFonts w:hint="eastAsia"/>
        </w:rPr>
      </w:pPr>
      <w:r w:rsidRPr="00845877">
        <w:rPr>
          <w:rFonts w:ascii="Cambria Math" w:hAnsi="Cambria Math" w:cs="Cambria Math"/>
        </w:rPr>
        <w:t>②</w:t>
      </w:r>
      <w:r w:rsidRPr="00845877">
        <w:rPr>
          <w:rFonts w:hint="eastAsia"/>
        </w:rPr>
        <w:t>“無”是“舞”的本字，起初不作否定词，作否定词的是“亡”；春秋时代“無”</w:t>
      </w:r>
      <w:proofErr w:type="gramStart"/>
      <w:r w:rsidRPr="00845877">
        <w:rPr>
          <w:rFonts w:hint="eastAsia"/>
        </w:rPr>
        <w:t>始广泛</w:t>
      </w:r>
      <w:proofErr w:type="gramEnd"/>
      <w:r w:rsidRPr="00845877">
        <w:rPr>
          <w:rFonts w:hint="eastAsia"/>
        </w:rPr>
        <w:t>使用于否定义，“亡”渐渐让位于“无”和“無”，除了奇字“无”，“无”字被“無”合流。</w:t>
      </w:r>
    </w:p>
    <w:p w14:paraId="2148A935" w14:textId="77777777" w:rsidR="00845877" w:rsidRPr="00845877" w:rsidRDefault="00845877" w:rsidP="00845877">
      <w:pPr>
        <w:pStyle w:val="aff6"/>
        <w:ind w:firstLine="560"/>
        <w:rPr>
          <w:rFonts w:hint="eastAsia"/>
        </w:rPr>
      </w:pPr>
      <w:r w:rsidRPr="00845877">
        <w:rPr>
          <w:rFonts w:ascii="Cambria Math" w:hAnsi="Cambria Math" w:cs="Cambria Math"/>
        </w:rPr>
        <w:t>③</w:t>
      </w:r>
      <w:r w:rsidRPr="00845877">
        <w:rPr>
          <w:rFonts w:ascii="Times New Roman" w:hAnsi="Times New Roman" w:hint="eastAsia"/>
        </w:rPr>
        <w:t>“毋”在甲骨卜辞中无本字，源于“母”字，但金文已然存在，后渐有衍生义。</w:t>
      </w:r>
      <w:r w:rsidRPr="00845877">
        <w:rPr>
          <w:rFonts w:hint="eastAsia"/>
        </w:rPr>
        <w:t>至于先秦诸子《道德经》除外，思想类或历史类先秦至秦代传世典籍，《老子》的“無”不通“毋”而与“亡”通，则因形而上的意味在其中，有汉初誊写上的“無爲”凿痕，亦有汉武帝时期儒家政治心理活动使然。</w:t>
      </w:r>
    </w:p>
    <w:p w14:paraId="7B9016EA" w14:textId="77777777" w:rsidR="00845877" w:rsidRPr="00845877" w:rsidRDefault="00845877" w:rsidP="00845877">
      <w:pPr>
        <w:pStyle w:val="aff6"/>
        <w:ind w:firstLine="562"/>
        <w:rPr>
          <w:rFonts w:hint="eastAsia"/>
          <w:b/>
          <w:bCs/>
        </w:rPr>
      </w:pPr>
      <w:r w:rsidRPr="00845877">
        <w:rPr>
          <w:rFonts w:hint="eastAsia"/>
          <w:b/>
          <w:bCs/>
        </w:rPr>
        <w:lastRenderedPageBreak/>
        <w:t>5.削—宵</w:t>
      </w:r>
    </w:p>
    <w:p w14:paraId="61CC05D8" w14:textId="77777777" w:rsidR="00845877" w:rsidRPr="00845877" w:rsidRDefault="00845877" w:rsidP="00845877">
      <w:pPr>
        <w:pStyle w:val="aff6"/>
        <w:ind w:firstLine="560"/>
        <w:rPr>
          <w:rFonts w:hint="eastAsia"/>
        </w:rPr>
      </w:pPr>
      <w:proofErr w:type="gramStart"/>
      <w:r w:rsidRPr="00845877">
        <w:rPr>
          <w:rFonts w:hint="eastAsia"/>
        </w:rPr>
        <w:t>睡简“削盜”</w:t>
      </w:r>
      <w:proofErr w:type="gramEnd"/>
      <w:r w:rsidRPr="00845877">
        <w:rPr>
          <w:rFonts w:hint="eastAsia"/>
        </w:rPr>
        <w:t>指的是在夜晚有偷盗行为，此简文“削”篆体作“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03985747" wp14:editId="0658E862">
            <wp:extent cx="149860" cy="188595"/>
            <wp:effectExtent l="0" t="0" r="2540" b="1905"/>
            <wp:docPr id="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"/>
                    <pic:cNvPicPr>
                      <a:picLocks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149860" cy="18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”字。《说文</w:t>
      </w:r>
      <w:r w:rsidRPr="00845877">
        <w:rPr>
          <w:rFonts w:ascii="新宋体" w:eastAsia="新宋体" w:hAnsi="新宋体" w:cs="新宋体" w:hint="eastAsia"/>
        </w:rPr>
        <w:t>•</w:t>
      </w:r>
      <w:r w:rsidRPr="00845877">
        <w:rPr>
          <w:rFonts w:hint="eastAsia"/>
        </w:rPr>
        <w:t>刀部》遵循“先字义后字形再字音”的释说体例，如“刀，兵也，象形。”</w:t>
      </w:r>
      <w:r w:rsidRPr="00845877">
        <w:rPr>
          <w:rFonts w:hint="eastAsia"/>
          <w:vertAlign w:val="superscript"/>
        </w:rPr>
        <w:footnoteReference w:id="87"/>
      </w:r>
      <w:r w:rsidRPr="00845877">
        <w:rPr>
          <w:rFonts w:hint="eastAsia"/>
        </w:rPr>
        <w:t>“初，始也，从刀衣，裁衣之始也”</w:t>
      </w:r>
      <w:r w:rsidRPr="00845877">
        <w:rPr>
          <w:rFonts w:hint="eastAsia"/>
          <w:vertAlign w:val="superscript"/>
        </w:rPr>
        <w:footnoteReference w:id="88"/>
      </w:r>
      <w:r w:rsidRPr="00845877">
        <w:rPr>
          <w:rFonts w:hint="eastAsia"/>
        </w:rPr>
        <w:t>等。足见，“刀”为象形字；“初”为会意字，这是典型的“据形系联”且“以类相从”。然而，许慎对“削”的解读，起初并没有讲清音与义之间的关系，随后补充阐述其音义的来源。《说文解字注》曰：“削，鞞也。一曰‘析’也。从到，肖也。”</w:t>
      </w:r>
      <w:r w:rsidRPr="00845877">
        <w:rPr>
          <w:rFonts w:hint="eastAsia"/>
          <w:vertAlign w:val="superscript"/>
        </w:rPr>
        <w:footnoteReference w:id="89"/>
      </w:r>
      <w:r w:rsidRPr="00845877">
        <w:rPr>
          <w:rFonts w:hint="eastAsia"/>
        </w:rPr>
        <w:t>何谓“鞞”？《逸周书</w:t>
      </w:r>
      <w:r w:rsidRPr="00845877">
        <w:rPr>
          <w:rFonts w:ascii="新宋体" w:eastAsia="新宋体" w:hAnsi="新宋体" w:cs="新宋体" w:hint="eastAsia"/>
        </w:rPr>
        <w:t>•</w:t>
      </w:r>
      <w:r w:rsidRPr="00845877">
        <w:rPr>
          <w:rFonts w:hint="eastAsia"/>
        </w:rPr>
        <w:t>王会》云：“请令以鱼支之鞞、</w:t>
      </w:r>
      <w:r w:rsidRPr="00845877">
        <w:rPr>
          <w:rFonts w:hint="eastAsia"/>
        </w:rPr>
        <w:sym w:font="Wingdings 2" w:char="00A3"/>
      </w:r>
      <w:r w:rsidRPr="00845877">
        <w:rPr>
          <w:rFonts w:hint="eastAsia"/>
        </w:rPr>
        <w:t>鰂、</w:t>
      </w:r>
      <w:proofErr w:type="gramStart"/>
      <w:r w:rsidRPr="00845877">
        <w:rPr>
          <w:rFonts w:hint="eastAsia"/>
        </w:rPr>
        <w:t>鲛</w:t>
      </w:r>
      <w:proofErr w:type="gramEnd"/>
      <w:r w:rsidRPr="00845877">
        <w:rPr>
          <w:rFonts w:hint="eastAsia"/>
        </w:rPr>
        <w:t>盾、利剑为献”</w:t>
      </w:r>
      <w:r w:rsidRPr="00845877">
        <w:rPr>
          <w:rFonts w:hint="eastAsia"/>
          <w:vertAlign w:val="superscript"/>
        </w:rPr>
        <w:footnoteReference w:id="90"/>
      </w:r>
      <w:r w:rsidRPr="00845877">
        <w:rPr>
          <w:rFonts w:hint="eastAsia"/>
        </w:rPr>
        <w:t>，这指的是刀鞘或剑鞘；《说文》曰“刀室”。那么，何谓“析”呢？析，从木从斤，不难看出，此字为会意字，初义为“劈木头”。《说文</w:t>
      </w:r>
      <w:r w:rsidRPr="00845877">
        <w:rPr>
          <w:rFonts w:ascii="新宋体" w:eastAsia="新宋体" w:hAnsi="新宋体" w:cs="新宋体" w:hint="eastAsia"/>
        </w:rPr>
        <w:t>•</w:t>
      </w:r>
      <w:r w:rsidRPr="00845877">
        <w:rPr>
          <w:rFonts w:hint="eastAsia"/>
        </w:rPr>
        <w:t>木部》亦云：“析，破木也。从木，从斤。”</w:t>
      </w:r>
      <w:r w:rsidRPr="00845877">
        <w:rPr>
          <w:rFonts w:hint="eastAsia"/>
          <w:vertAlign w:val="superscript"/>
        </w:rPr>
        <w:footnoteReference w:id="91"/>
      </w:r>
      <w:r w:rsidRPr="00845877">
        <w:rPr>
          <w:rFonts w:hint="eastAsia"/>
        </w:rPr>
        <w:t>按此解读，“削”的本义与“析”同源，表“用刀斜刮”之字义。然而，许</w:t>
      </w:r>
      <w:proofErr w:type="gramStart"/>
      <w:r w:rsidRPr="00845877">
        <w:rPr>
          <w:rFonts w:hint="eastAsia"/>
        </w:rPr>
        <w:t>慎这种</w:t>
      </w:r>
      <w:proofErr w:type="gramEnd"/>
      <w:r w:rsidRPr="00845877">
        <w:rPr>
          <w:rFonts w:hint="eastAsia"/>
        </w:rPr>
        <w:t>解释仍缺乏说服力。</w:t>
      </w:r>
    </w:p>
    <w:p w14:paraId="6B090C9A" w14:textId="77777777" w:rsidR="00845877" w:rsidRPr="00845877" w:rsidRDefault="00845877" w:rsidP="00845877">
      <w:pPr>
        <w:pStyle w:val="aff6"/>
        <w:ind w:firstLine="560"/>
        <w:rPr>
          <w:rFonts w:ascii="Calibri" w:hAnsi="Calibri"/>
        </w:rPr>
      </w:pPr>
      <w:r w:rsidRPr="00845877">
        <w:rPr>
          <w:rFonts w:hint="eastAsia"/>
        </w:rPr>
        <w:lastRenderedPageBreak/>
        <w:t>问题的关键则是：如何正确释读“削”字左部的“肖”？“肖”在《说文》中被归于“肉部”，许氏曰：“骨肉相</w:t>
      </w:r>
      <w:proofErr w:type="gramStart"/>
      <w:r w:rsidRPr="00845877">
        <w:rPr>
          <w:rFonts w:hint="eastAsia"/>
        </w:rPr>
        <w:t>佀</w:t>
      </w:r>
      <w:proofErr w:type="gramEnd"/>
      <w:r w:rsidRPr="00845877">
        <w:rPr>
          <w:rFonts w:hint="eastAsia"/>
        </w:rPr>
        <w:t>也。从肉，小声。不</w:t>
      </w:r>
      <w:proofErr w:type="gramStart"/>
      <w:r w:rsidRPr="00845877">
        <w:rPr>
          <w:rFonts w:hint="eastAsia"/>
        </w:rPr>
        <w:t>佀</w:t>
      </w:r>
      <w:proofErr w:type="gramEnd"/>
      <w:r w:rsidRPr="00845877">
        <w:rPr>
          <w:rFonts w:hint="eastAsia"/>
        </w:rPr>
        <w:t>其先，故曰不肖也。”</w:t>
      </w:r>
      <w:r w:rsidRPr="00845877">
        <w:rPr>
          <w:rFonts w:hint="eastAsia"/>
          <w:vertAlign w:val="superscript"/>
        </w:rPr>
        <w:footnoteReference w:id="92"/>
      </w:r>
      <w:r w:rsidRPr="00845877">
        <w:rPr>
          <w:rFonts w:hint="eastAsia"/>
        </w:rPr>
        <w:t>笔者认为：</w:t>
      </w:r>
      <w:proofErr w:type="gramStart"/>
      <w:r w:rsidRPr="00845877">
        <w:rPr>
          <w:rFonts w:hint="eastAsia"/>
        </w:rPr>
        <w:t>许注此论</w:t>
      </w:r>
      <w:proofErr w:type="gramEnd"/>
      <w:r w:rsidRPr="00845877">
        <w:rPr>
          <w:rFonts w:hint="eastAsia"/>
        </w:rPr>
        <w:t>，断不可从。“肖”的辞源当为“小”字，其本义当指的是“月光逐渐消减至微小或微弱”。旧版《甲骨文编》附录《殷墟书契前编》作“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1BD7A3D0" wp14:editId="3AB41C7C">
            <wp:extent cx="205105" cy="224155"/>
            <wp:effectExtent l="0" t="0" r="4445" b="4445"/>
            <wp:docPr id="7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7"/>
                    <pic:cNvPicPr>
                      <a:picLocks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2051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”从“</w:t>
      </w:r>
      <w:r w:rsidRPr="00845877">
        <w:rPr>
          <w:rFonts w:ascii="Calibri" w:hAnsi="Calibri"/>
          <w:noProof/>
        </w:rPr>
        <w:drawing>
          <wp:inline distT="0" distB="0" distL="114300" distR="114300" wp14:anchorId="2AB5842F" wp14:editId="109CCF53">
            <wp:extent cx="139065" cy="186690"/>
            <wp:effectExtent l="0" t="0" r="3810" b="3810"/>
            <wp:docPr id="74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9"/>
                    <pic:cNvPicPr>
                      <a:picLocks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139065" cy="18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ascii="Calibri" w:hAnsi="Calibri" w:hint="eastAsia"/>
        </w:rPr>
        <w:t>”；</w:t>
      </w:r>
      <w:proofErr w:type="gramStart"/>
      <w:r w:rsidRPr="00845877">
        <w:rPr>
          <w:rFonts w:ascii="Calibri" w:hAnsi="Calibri" w:hint="eastAsia"/>
        </w:rPr>
        <w:t>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6ACA6B3B" wp14:editId="7280AC98">
            <wp:extent cx="186055" cy="176530"/>
            <wp:effectExtent l="0" t="0" r="4445" b="4445"/>
            <wp:docPr id="78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11"/>
                    <pic:cNvPicPr>
                      <a:picLocks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18605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ascii="Calibri" w:hAnsi="Calibri" w:hint="eastAsia"/>
        </w:rPr>
        <w:t>”从“</w:t>
      </w:r>
      <w:r w:rsidRPr="00845877">
        <w:rPr>
          <w:rFonts w:ascii="Calibri" w:hAnsi="Calibri"/>
          <w:noProof/>
        </w:rPr>
        <w:drawing>
          <wp:inline distT="0" distB="0" distL="114300" distR="114300" wp14:anchorId="4D6A2E4A" wp14:editId="7D7EBC73">
            <wp:extent cx="139065" cy="186690"/>
            <wp:effectExtent l="0" t="0" r="3810" b="3810"/>
            <wp:docPr id="7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9"/>
                    <pic:cNvPicPr>
                      <a:picLocks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139065" cy="18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ascii="Calibri" w:hAnsi="Calibri" w:hint="eastAsia"/>
        </w:rPr>
        <w:t>”从</w:t>
      </w:r>
      <w:proofErr w:type="gramEnd"/>
      <w:r w:rsidRPr="00845877">
        <w:rPr>
          <w:rFonts w:ascii="Calibri" w:hAnsi="Calibri" w:hint="eastAsia"/>
        </w:rPr>
        <w:t>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02107361" wp14:editId="4C26FD6B">
            <wp:extent cx="186055" cy="195580"/>
            <wp:effectExtent l="0" t="0" r="4445" b="4445"/>
            <wp:docPr id="80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12"/>
                    <pic:cNvPicPr>
                      <a:picLocks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186055" cy="19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ascii="Calibri" w:hAnsi="Calibri" w:hint="eastAsia"/>
        </w:rPr>
        <w:t>”，足见“小”孳乳生“小</w:t>
      </w:r>
      <w:r w:rsidRPr="00845877">
        <w:rPr>
          <w:rFonts w:ascii="Calibri" w:hAnsi="Calibri" w:hint="eastAsia"/>
        </w:rPr>
        <w:t>+</w:t>
      </w:r>
      <w:r w:rsidRPr="00845877">
        <w:rPr>
          <w:rFonts w:ascii="Calibri" w:hAnsi="Calibri" w:hint="eastAsia"/>
        </w:rPr>
        <w:t>月”可从。王国维据此考证：“《说文》‘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0ED4E005" wp14:editId="17A2EABF">
            <wp:extent cx="153035" cy="189865"/>
            <wp:effectExtent l="0" t="0" r="8890" b="635"/>
            <wp:docPr id="8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图片 13"/>
                    <pic:cNvPicPr>
                      <a:picLocks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15303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ascii="Calibri" w:hAnsi="Calibri" w:hint="eastAsia"/>
        </w:rPr>
        <w:t>’字，经前人考释，其证据确凿。”</w:t>
      </w:r>
      <w:r w:rsidRPr="00845877">
        <w:rPr>
          <w:rFonts w:ascii="Calibri" w:hAnsi="Calibri" w:hint="eastAsia"/>
          <w:vertAlign w:val="superscript"/>
        </w:rPr>
        <w:footnoteReference w:id="93"/>
      </w:r>
      <w:r w:rsidRPr="00845877">
        <w:rPr>
          <w:rFonts w:ascii="Calibri" w:hAnsi="Calibri" w:hint="eastAsia"/>
        </w:rPr>
        <w:t>张政烺依据此</w:t>
      </w:r>
      <w:proofErr w:type="gramStart"/>
      <w:r w:rsidRPr="00845877">
        <w:rPr>
          <w:rFonts w:ascii="Calibri" w:hAnsi="Calibri" w:hint="eastAsia"/>
        </w:rPr>
        <w:t>述理解亦</w:t>
      </w:r>
      <w:proofErr w:type="gramEnd"/>
      <w:r w:rsidRPr="00845877">
        <w:rPr>
          <w:rFonts w:ascii="Calibri" w:hAnsi="Calibri" w:hint="eastAsia"/>
        </w:rPr>
        <w:t>指出“趙”字源流与古“肖”字有关，张氏云：</w:t>
      </w:r>
    </w:p>
    <w:p w14:paraId="553567AE" w14:textId="77777777" w:rsidR="00845877" w:rsidRPr="00845877" w:rsidRDefault="00845877" w:rsidP="00FD3278">
      <w:pPr>
        <w:pStyle w:val="aff4"/>
        <w:spacing w:before="540" w:after="540"/>
        <w:ind w:firstLine="496"/>
        <w:rPr>
          <w:rFonts w:cs="楷体" w:hint="eastAsia"/>
        </w:rPr>
      </w:pPr>
      <w:r w:rsidRPr="00845877">
        <w:rPr>
          <w:rFonts w:hint="eastAsia"/>
        </w:rPr>
        <w:t>《说文》解释骨肉相似，这只是“肖”其中之义，但未必就是本义。卜辞中的肖字凡数十，尚未有此字义，然无不可谐声之“趙”字释之。古字“少”，其后形声相益，于是孳乳者渐多。“肖”字在殷墟卜辞中更常见的一用法叫“肖田”，亦可读作“趙”。如：《甲骨续存》【下●一六六】有“庚辰卜，貞：翌癸未肖西单田，受有年？”殷墟书契前编</w:t>
      </w:r>
      <w:r w:rsidRPr="00845877">
        <w:rPr>
          <w:rFonts w:hint="eastAsia"/>
          <w:noProof/>
        </w:rPr>
        <w:drawing>
          <wp:inline distT="0" distB="0" distL="114300" distR="114300" wp14:anchorId="60146D70" wp14:editId="0AB7498B">
            <wp:extent cx="205105" cy="224155"/>
            <wp:effectExtent l="0" t="0" r="4445" b="4445"/>
            <wp:docPr id="7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"/>
                    <pic:cNvPicPr>
                      <a:picLocks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2051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或</w:t>
      </w:r>
      <w:r w:rsidRPr="00845877">
        <w:rPr>
          <w:rFonts w:hint="eastAsia"/>
          <w:noProof/>
        </w:rPr>
        <w:drawing>
          <wp:inline distT="0" distB="0" distL="114300" distR="114300" wp14:anchorId="348D0388" wp14:editId="20CD4E6D">
            <wp:extent cx="167005" cy="252730"/>
            <wp:effectExtent l="0" t="0" r="4445" b="4445"/>
            <wp:docPr id="7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8"/>
                    <pic:cNvPicPr>
                      <a:picLocks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167005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，当释为“肖”，读作“趙”，此为“肖”的肖田开荒之字义。</w:t>
      </w:r>
      <w:r w:rsidRPr="00845877">
        <w:rPr>
          <w:rFonts w:cs="楷体" w:hint="eastAsia"/>
          <w:vertAlign w:val="superscript"/>
        </w:rPr>
        <w:footnoteReference w:id="94"/>
      </w:r>
    </w:p>
    <w:p w14:paraId="7CD7623D" w14:textId="77777777" w:rsidR="00845877" w:rsidRPr="00845877" w:rsidRDefault="00845877" w:rsidP="00845877">
      <w:pPr>
        <w:pStyle w:val="aff6"/>
        <w:ind w:firstLine="560"/>
        <w:rPr>
          <w:rFonts w:hint="eastAsia"/>
        </w:rPr>
      </w:pPr>
      <w:r w:rsidRPr="00845877">
        <w:rPr>
          <w:rFonts w:hint="eastAsia"/>
        </w:rPr>
        <w:lastRenderedPageBreak/>
        <w:t>又，战国大梁司寇鼎及</w:t>
      </w:r>
      <w:proofErr w:type="gramStart"/>
      <w:r w:rsidRPr="00845877">
        <w:rPr>
          <w:rFonts w:hint="eastAsia"/>
        </w:rPr>
        <w:t>玺</w:t>
      </w:r>
      <w:proofErr w:type="gramEnd"/>
      <w:r w:rsidRPr="00845877">
        <w:rPr>
          <w:rFonts w:hint="eastAsia"/>
        </w:rPr>
        <w:t>印有</w:t>
      </w:r>
      <w:proofErr w:type="gramStart"/>
      <w:r w:rsidRPr="00845877">
        <w:rPr>
          <w:rFonts w:hint="eastAsia"/>
        </w:rPr>
        <w:t>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7F467327" wp14:editId="4CBC8AEA">
            <wp:extent cx="205105" cy="287020"/>
            <wp:effectExtent l="0" t="0" r="4445" b="8255"/>
            <wp:docPr id="6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3"/>
                    <pic:cNvPicPr>
                      <a:picLocks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205105" cy="28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782A14A3" wp14:editId="0166A50F">
            <wp:extent cx="76200" cy="201295"/>
            <wp:effectExtent l="0" t="0" r="0" b="8255"/>
            <wp:docPr id="7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6"/>
                    <pic:cNvPicPr>
                      <a:picLocks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59D6DD08" wp14:editId="22EA58AC">
            <wp:extent cx="186055" cy="176530"/>
            <wp:effectExtent l="0" t="0" r="4445" b="4445"/>
            <wp:docPr id="8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11"/>
                    <pic:cNvPicPr>
                      <a:picLocks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18605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</w:t>
      </w:r>
      <w:proofErr w:type="gramEnd"/>
      <w:r w:rsidRPr="00845877">
        <w:rPr>
          <w:rFonts w:hint="eastAsia"/>
          <w:vertAlign w:val="superscript"/>
        </w:rPr>
        <w:footnoteReference w:id="95"/>
      </w:r>
      <w:r w:rsidRPr="00845877">
        <w:rPr>
          <w:rFonts w:hint="eastAsia"/>
        </w:rPr>
        <w:t>。值得一提的是，魏安釐王十九年</w:t>
      </w:r>
      <w:proofErr w:type="gramStart"/>
      <w:r w:rsidRPr="00845877">
        <w:rPr>
          <w:rFonts w:hint="eastAsia"/>
        </w:rPr>
        <w:t>亡智鼎</w:t>
      </w:r>
      <w:proofErr w:type="gramEnd"/>
      <w:r w:rsidRPr="00845877">
        <w:rPr>
          <w:rFonts w:hint="eastAsia"/>
        </w:rPr>
        <w:t>铭有“肖亡智”的“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1358787B" wp14:editId="4412D0CA">
            <wp:extent cx="205105" cy="287020"/>
            <wp:effectExtent l="0" t="0" r="4445" b="8255"/>
            <wp:docPr id="6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3"/>
                    <pic:cNvPicPr>
                      <a:picLocks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205105" cy="28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”，同（魏安釐王）二十七年大梁鼎铭文“肖亡智”的“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20E0A183" wp14:editId="64A0E70B">
            <wp:extent cx="186055" cy="176530"/>
            <wp:effectExtent l="0" t="0" r="4445" b="4445"/>
            <wp:docPr id="66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11"/>
                    <pic:cNvPicPr>
                      <a:picLocks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18605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”大致类似。至于“肖”有“相似”义，当不在“肖”字最初产生时期。</w:t>
      </w:r>
      <w:proofErr w:type="gramStart"/>
      <w:r w:rsidRPr="00845877">
        <w:rPr>
          <w:rFonts w:hint="eastAsia"/>
        </w:rPr>
        <w:t>许慎将“肖”</w:t>
      </w:r>
      <w:proofErr w:type="gramEnd"/>
      <w:r w:rsidRPr="00845877">
        <w:rPr>
          <w:rFonts w:hint="eastAsia"/>
        </w:rPr>
        <w:t>字纳入“肉”部，不仅是望文生义、牵强附会使然，且于史无征，显然未能体认“肖”字的本义“从小从月”，其产生远远早于其衍生而来的“削”“宵”二字。确切地说，从本源字义上判断，“宵”虽与“削”同源于“肖”，但皆有月光式微之义。</w:t>
      </w:r>
    </w:p>
    <w:p w14:paraId="6DE0AACE" w14:textId="77777777" w:rsidR="00845877" w:rsidRPr="00845877" w:rsidRDefault="00845877" w:rsidP="00845877">
      <w:pPr>
        <w:pStyle w:val="aff6"/>
        <w:ind w:firstLine="560"/>
        <w:rPr>
          <w:rFonts w:hint="eastAsia"/>
        </w:rPr>
      </w:pPr>
      <w:r w:rsidRPr="00845877">
        <w:rPr>
          <w:rFonts w:hint="eastAsia"/>
        </w:rPr>
        <w:t>本文有充足的论据可说明“肖”的“相似”亦与商周时期的刻削有关。《论语</w:t>
      </w:r>
      <w:r w:rsidRPr="00845877">
        <w:rPr>
          <w:rFonts w:ascii="新宋体" w:eastAsia="新宋体" w:hAnsi="新宋体" w:cs="新宋体" w:hint="eastAsia"/>
        </w:rPr>
        <w:t>•</w:t>
      </w:r>
      <w:r w:rsidRPr="00845877">
        <w:rPr>
          <w:rFonts w:hint="eastAsia"/>
        </w:rPr>
        <w:t>公冶长》有“朽木不可</w:t>
      </w:r>
      <w:proofErr w:type="gramStart"/>
      <w:r w:rsidRPr="00845877">
        <w:rPr>
          <w:rFonts w:hint="eastAsia"/>
        </w:rPr>
        <w:t>彫</w:t>
      </w:r>
      <w:proofErr w:type="gramEnd"/>
      <w:r w:rsidRPr="00845877">
        <w:rPr>
          <w:rFonts w:hint="eastAsia"/>
        </w:rPr>
        <w:t>也”的感喟，《韩非子</w:t>
      </w:r>
      <w:r w:rsidRPr="00845877">
        <w:rPr>
          <w:rFonts w:ascii="新宋体" w:eastAsia="新宋体" w:hAnsi="新宋体" w:cs="新宋体" w:hint="eastAsia"/>
        </w:rPr>
        <w:t>•</w:t>
      </w:r>
      <w:r w:rsidRPr="00845877">
        <w:rPr>
          <w:rFonts w:hint="eastAsia"/>
        </w:rPr>
        <w:t>说林》有“刻削之道，鼻莫如大，目莫如小”</w:t>
      </w:r>
      <w:r w:rsidRPr="00845877">
        <w:rPr>
          <w:rFonts w:hint="eastAsia"/>
          <w:vertAlign w:val="superscript"/>
        </w:rPr>
        <w:footnoteReference w:id="96"/>
      </w:r>
      <w:r w:rsidRPr="00845877">
        <w:rPr>
          <w:rFonts w:hint="eastAsia"/>
        </w:rPr>
        <w:t>。当先民将不同的刀刃使用于不同质地的</w:t>
      </w:r>
      <w:proofErr w:type="gramStart"/>
      <w:r w:rsidRPr="00845877">
        <w:rPr>
          <w:rFonts w:hint="eastAsia"/>
        </w:rPr>
        <w:t>镂刻简面去</w:t>
      </w:r>
      <w:proofErr w:type="gramEnd"/>
      <w:r w:rsidRPr="00845877">
        <w:rPr>
          <w:rFonts w:hint="eastAsia"/>
        </w:rPr>
        <w:t>画图或镌刻简文时，立体肖刻工艺者总能将仿照的人物</w:t>
      </w:r>
      <w:proofErr w:type="gramStart"/>
      <w:r w:rsidRPr="00845877">
        <w:rPr>
          <w:rFonts w:hint="eastAsia"/>
        </w:rPr>
        <w:t>或字物模样</w:t>
      </w:r>
      <w:proofErr w:type="gramEnd"/>
      <w:r w:rsidRPr="00845877">
        <w:rPr>
          <w:rFonts w:hint="eastAsia"/>
        </w:rPr>
        <w:t>越“削”越“相似”，这完全符合古人的思维逻辑。以此论之，“削”字的“相似”义与“肖”的延伸义相同，“刻削”义又源于更早的“减削”义，而“减削”又源自于“月光削减”义。以此类推，“月光削减”源于“从小从月”的“肖”。</w:t>
      </w:r>
    </w:p>
    <w:p w14:paraId="5F05895C" w14:textId="77777777" w:rsidR="00845877" w:rsidRPr="00845877" w:rsidRDefault="00845877" w:rsidP="00845877">
      <w:pPr>
        <w:pStyle w:val="aff6"/>
        <w:ind w:firstLine="560"/>
        <w:rPr>
          <w:rFonts w:ascii="Calibri" w:hAnsi="Calibri"/>
        </w:rPr>
      </w:pPr>
      <w:r w:rsidRPr="00845877">
        <w:rPr>
          <w:rFonts w:ascii="Calibri" w:hAnsi="Calibri" w:hint="eastAsia"/>
        </w:rPr>
        <w:lastRenderedPageBreak/>
        <w:t>源于“肖”字的“宵”，商周金文作“</w:t>
      </w:r>
      <w:r w:rsidRPr="00845877">
        <w:rPr>
          <w:rFonts w:ascii="Calibri" w:hAnsi="Calibri"/>
          <w:noProof/>
        </w:rPr>
        <w:drawing>
          <wp:inline distT="0" distB="0" distL="114300" distR="114300" wp14:anchorId="0BCC83A4" wp14:editId="3FE2DA9C">
            <wp:extent cx="184785" cy="191135"/>
            <wp:effectExtent l="0" t="0" r="5715" b="8890"/>
            <wp:docPr id="7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图片 1"/>
                    <pic:cNvPicPr>
                      <a:picLocks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18478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ascii="Calibri" w:hAnsi="Calibri" w:hint="eastAsia"/>
        </w:rPr>
        <w:t>”，由“宀</w:t>
      </w:r>
      <w:r w:rsidRPr="00845877">
        <w:rPr>
          <w:rFonts w:ascii="Calibri" w:hAnsi="Calibri" w:hint="eastAsia"/>
        </w:rPr>
        <w:t>+</w:t>
      </w:r>
      <w:r w:rsidRPr="00845877">
        <w:rPr>
          <w:rFonts w:ascii="Calibri" w:hAnsi="Calibri" w:hint="eastAsia"/>
        </w:rPr>
        <w:t>肖”构成</w:t>
      </w:r>
      <w:r w:rsidRPr="00845877">
        <w:rPr>
          <w:rFonts w:ascii="Calibri" w:hAnsi="Calibri" w:hint="eastAsia"/>
          <w:vertAlign w:val="superscript"/>
        </w:rPr>
        <w:footnoteReference w:id="97"/>
      </w:r>
      <w:r w:rsidRPr="00845877">
        <w:rPr>
          <w:rFonts w:ascii="Calibri" w:hAnsi="Calibri" w:hint="eastAsia"/>
        </w:rPr>
        <w:t>。《集成》</w:t>
      </w:r>
      <w:r w:rsidRPr="00845877">
        <w:rPr>
          <w:rFonts w:ascii="Calibri" w:hAnsi="Calibri" w:hint="eastAsia"/>
        </w:rPr>
        <w:t>10544</w:t>
      </w:r>
      <w:r w:rsidRPr="00845877">
        <w:rPr>
          <w:rFonts w:ascii="Calibri" w:hAnsi="Calibri" w:hint="eastAsia"/>
        </w:rPr>
        <w:t>书为“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7CE956B4" wp14:editId="1EB034E6">
            <wp:extent cx="132080" cy="167005"/>
            <wp:effectExtent l="0" t="0" r="1270" b="4445"/>
            <wp:docPr id="8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图片 2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13208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ascii="Calibri" w:hAnsi="Calibri" w:hint="eastAsia"/>
        </w:rPr>
        <w:t>”；战国包山楚简书为“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68EA189E" wp14:editId="77BF6705">
            <wp:extent cx="173990" cy="201295"/>
            <wp:effectExtent l="0" t="0" r="6985" b="8255"/>
            <wp:docPr id="8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图片 3"/>
                    <pic:cNvPicPr>
                      <a:picLocks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173990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ascii="Calibri" w:hAnsi="Calibri" w:hint="eastAsia"/>
        </w:rPr>
        <w:t>”。</w:t>
      </w:r>
      <w:proofErr w:type="gramStart"/>
      <w:r w:rsidRPr="00845877">
        <w:rPr>
          <w:rFonts w:ascii="Calibri" w:hAnsi="Calibri" w:hint="eastAsia"/>
        </w:rPr>
        <w:t>秦文字</w:t>
      </w:r>
      <w:proofErr w:type="gramEnd"/>
      <w:r w:rsidRPr="00845877">
        <w:rPr>
          <w:rFonts w:ascii="Calibri" w:hAnsi="Calibri" w:hint="eastAsia"/>
        </w:rPr>
        <w:t>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04E0342A" wp14:editId="283DE0CA">
            <wp:extent cx="137795" cy="196850"/>
            <wp:effectExtent l="0" t="0" r="5080" b="3175"/>
            <wp:docPr id="8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图片 4"/>
                    <pic:cNvPicPr>
                      <a:picLocks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137795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ascii="Calibri" w:hAnsi="Calibri" w:hint="eastAsia"/>
        </w:rPr>
        <w:t>”，则是从“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68E55B54" wp14:editId="41ED9D53">
            <wp:extent cx="186055" cy="195580"/>
            <wp:effectExtent l="0" t="0" r="4445" b="4445"/>
            <wp:docPr id="86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图片 12"/>
                    <pic:cNvPicPr>
                      <a:picLocks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186055" cy="19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ascii="Calibri" w:hAnsi="Calibri" w:hint="eastAsia"/>
        </w:rPr>
        <w:t>”演变而来。“宀”，示居室。于省吾认为：“甲骨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53B96400" wp14:editId="0A3E2E98">
            <wp:extent cx="121285" cy="161290"/>
            <wp:effectExtent l="0" t="0" r="2540" b="635"/>
            <wp:docPr id="8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图片 5"/>
                    <pic:cNvPicPr>
                      <a:picLocks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121285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ascii="Calibri" w:hAnsi="Calibri" w:hint="eastAsia"/>
        </w:rPr>
        <w:t>字，乃宅舍之初文。”</w:t>
      </w:r>
      <w:r w:rsidRPr="00845877">
        <w:rPr>
          <w:rFonts w:ascii="Calibri" w:hAnsi="Calibri" w:hint="eastAsia"/>
          <w:vertAlign w:val="superscript"/>
        </w:rPr>
        <w:footnoteReference w:id="98"/>
      </w:r>
      <w:r w:rsidRPr="00845877">
        <w:rPr>
          <w:rFonts w:ascii="Calibri" w:hAnsi="Calibri" w:hint="eastAsia"/>
        </w:rPr>
        <w:t>杨树达指出：“金文</w:t>
      </w:r>
      <w:proofErr w:type="gramStart"/>
      <w:r w:rsidRPr="00845877">
        <w:rPr>
          <w:rFonts w:ascii="Calibri" w:hAnsi="Calibri" w:hint="eastAsia"/>
        </w:rPr>
        <w:t>宀</w:t>
      </w:r>
      <w:proofErr w:type="gramEnd"/>
      <w:r w:rsidRPr="00845877">
        <w:rPr>
          <w:rFonts w:ascii="Calibri" w:hAnsi="Calibri" w:hint="eastAsia"/>
        </w:rPr>
        <w:t>偏旁作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0E8E217D" wp14:editId="7DA76896">
            <wp:extent cx="121285" cy="161290"/>
            <wp:effectExtent l="0" t="0" r="2540" b="635"/>
            <wp:docPr id="8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图片 5"/>
                    <pic:cNvPicPr>
                      <a:picLocks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121285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ascii="Calibri" w:hAnsi="Calibri" w:hint="eastAsia"/>
        </w:rPr>
        <w:t>，于形作‘肖’篆文或失其真形。”</w:t>
      </w:r>
      <w:r w:rsidRPr="00845877">
        <w:rPr>
          <w:rFonts w:ascii="Calibri" w:hAnsi="Calibri" w:hint="eastAsia"/>
          <w:vertAlign w:val="superscript"/>
        </w:rPr>
        <w:footnoteReference w:id="99"/>
      </w:r>
      <w:r w:rsidRPr="00845877">
        <w:rPr>
          <w:rFonts w:ascii="Calibri" w:hAnsi="Calibri" w:hint="eastAsia"/>
        </w:rPr>
        <w:t>“宵”字，宵</w:t>
      </w:r>
      <w:proofErr w:type="gramStart"/>
      <w:r w:rsidRPr="00845877">
        <w:rPr>
          <w:rFonts w:ascii="Calibri" w:hAnsi="Calibri" w:hint="eastAsia"/>
        </w:rPr>
        <w:t>簋</w:t>
      </w:r>
      <w:proofErr w:type="gramEnd"/>
      <w:r w:rsidRPr="00845877">
        <w:rPr>
          <w:rFonts w:ascii="Calibri" w:hAnsi="Calibri" w:hint="eastAsia"/>
        </w:rPr>
        <w:t>金文形体作“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1A643AD4" wp14:editId="1231A611">
            <wp:extent cx="205105" cy="224155"/>
            <wp:effectExtent l="0" t="0" r="4445" b="4445"/>
            <wp:docPr id="8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6"/>
                    <pic:cNvPicPr>
                      <a:picLocks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2051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ascii="Calibri" w:hAnsi="Calibri" w:hint="eastAsia"/>
        </w:rPr>
        <w:t>”。</w:t>
      </w:r>
      <w:proofErr w:type="gramStart"/>
      <w:r w:rsidRPr="00845877">
        <w:rPr>
          <w:rFonts w:ascii="Calibri" w:hAnsi="Calibri" w:hint="eastAsia"/>
        </w:rPr>
        <w:t>周法高</w:t>
      </w:r>
      <w:proofErr w:type="gramEnd"/>
      <w:r w:rsidRPr="00845877">
        <w:rPr>
          <w:rFonts w:ascii="Calibri" w:hAnsi="Calibri" w:hint="eastAsia"/>
        </w:rPr>
        <w:t>对“宵”考释，与笔者观点颇为相符，他亦认为“宵”与“肖”源于“小”而“从月”。周氏云：</w:t>
      </w:r>
    </w:p>
    <w:p w14:paraId="7273773E" w14:textId="77777777" w:rsidR="00845877" w:rsidRPr="00845877" w:rsidRDefault="00845877" w:rsidP="00FD3278">
      <w:pPr>
        <w:pStyle w:val="aff4"/>
        <w:spacing w:before="540" w:after="540"/>
        <w:ind w:firstLine="496"/>
        <w:rPr>
          <w:rFonts w:ascii="Calibri" w:hAnsi="Calibri"/>
        </w:rPr>
      </w:pPr>
      <w:r w:rsidRPr="00845877">
        <w:rPr>
          <w:rFonts w:hint="eastAsia"/>
        </w:rPr>
        <w:t>《文源》卷七中林光义谓“宵”字：“从月，在宀下，小声。”林光义其说至少注意到“从月从小”这一事实。“宵”字从“月”不从《说文》“肉”，战国文字“</w:t>
      </w:r>
      <w:r w:rsidRPr="00845877">
        <w:rPr>
          <w:rFonts w:hint="eastAsia"/>
          <w:noProof/>
        </w:rPr>
        <w:drawing>
          <wp:inline distT="0" distB="0" distL="114300" distR="114300" wp14:anchorId="15BCA5DB" wp14:editId="01338792">
            <wp:extent cx="205105" cy="224155"/>
            <wp:effectExtent l="0" t="0" r="4445" b="4445"/>
            <wp:docPr id="9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图片 6"/>
                    <pic:cNvPicPr>
                      <a:picLocks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2051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”已提供了坚确的例证。</w:t>
      </w:r>
      <w:r w:rsidRPr="00845877">
        <w:rPr>
          <w:rFonts w:cs="楷体" w:hint="eastAsia"/>
          <w:vertAlign w:val="superscript"/>
        </w:rPr>
        <w:footnoteReference w:id="100"/>
      </w:r>
    </w:p>
    <w:p w14:paraId="52B28A25" w14:textId="77777777" w:rsidR="00845877" w:rsidRPr="00845877" w:rsidRDefault="00845877" w:rsidP="00845877">
      <w:pPr>
        <w:pStyle w:val="aff6"/>
        <w:ind w:firstLine="560"/>
        <w:rPr>
          <w:rFonts w:ascii="Calibri" w:hAnsi="Calibri"/>
        </w:rPr>
      </w:pPr>
      <w:r w:rsidRPr="00845877">
        <w:rPr>
          <w:rFonts w:hint="eastAsia"/>
        </w:rPr>
        <w:t>先秦传世典籍有“宵”与“小”通用的记载。如：王</w:t>
      </w:r>
      <w:proofErr w:type="gramStart"/>
      <w:r w:rsidRPr="00845877">
        <w:rPr>
          <w:rFonts w:hint="eastAsia"/>
        </w:rPr>
        <w:t>光谦引《庄子</w:t>
      </w:r>
      <w:r w:rsidRPr="00845877">
        <w:rPr>
          <w:rFonts w:ascii="新宋体" w:eastAsia="新宋体" w:hAnsi="新宋体" w:cs="新宋体" w:hint="eastAsia"/>
        </w:rPr>
        <w:t>•</w:t>
      </w:r>
      <w:r w:rsidRPr="00845877">
        <w:rPr>
          <w:rFonts w:hint="eastAsia"/>
        </w:rPr>
        <w:t>列御寇》</w:t>
      </w:r>
      <w:proofErr w:type="gramEnd"/>
      <w:r w:rsidRPr="00845877">
        <w:rPr>
          <w:rFonts w:hint="eastAsia"/>
        </w:rPr>
        <w:t>“宵人离外刑者”注：“宵，小古字通用。”</w:t>
      </w:r>
      <w:r w:rsidRPr="00845877">
        <w:rPr>
          <w:rFonts w:hint="eastAsia"/>
          <w:vertAlign w:val="superscript"/>
        </w:rPr>
        <w:footnoteReference w:id="101"/>
      </w:r>
      <w:proofErr w:type="gramStart"/>
      <w:r w:rsidRPr="00845877">
        <w:rPr>
          <w:rFonts w:hint="eastAsia"/>
        </w:rPr>
        <w:t>郑玄引《礼记</w:t>
      </w:r>
      <w:r w:rsidRPr="00845877">
        <w:rPr>
          <w:rFonts w:ascii="新宋体" w:eastAsia="新宋体" w:hAnsi="新宋体" w:cs="新宋体" w:hint="eastAsia"/>
        </w:rPr>
        <w:lastRenderedPageBreak/>
        <w:t>•</w:t>
      </w:r>
      <w:r w:rsidRPr="00845877">
        <w:rPr>
          <w:rFonts w:hint="eastAsia"/>
        </w:rPr>
        <w:t>学记》</w:t>
      </w:r>
      <w:proofErr w:type="gramEnd"/>
      <w:r w:rsidRPr="00845877">
        <w:rPr>
          <w:rFonts w:hint="eastAsia"/>
        </w:rPr>
        <w:t>“宵雅肆三”注“宵，言小也；肆意，学也。”</w:t>
      </w:r>
      <w:r w:rsidRPr="00845877">
        <w:rPr>
          <w:rFonts w:hint="eastAsia"/>
          <w:vertAlign w:val="superscript"/>
        </w:rPr>
        <w:footnoteReference w:id="102"/>
      </w:r>
      <w:r w:rsidRPr="00845877">
        <w:rPr>
          <w:rFonts w:hint="eastAsia"/>
        </w:rPr>
        <w:t>“宵雅”，即“小雅”；“宵”，引申为“定昏”。</w:t>
      </w:r>
      <w:r w:rsidRPr="00845877">
        <w:rPr>
          <w:rFonts w:ascii="Calibri" w:hAnsi="Calibri" w:hint="eastAsia"/>
        </w:rPr>
        <w:t>宵</w:t>
      </w:r>
      <w:proofErr w:type="gramStart"/>
      <w:r w:rsidRPr="00845877">
        <w:rPr>
          <w:rFonts w:ascii="Calibri" w:hAnsi="Calibri" w:hint="eastAsia"/>
        </w:rPr>
        <w:t>簋</w:t>
      </w:r>
      <w:proofErr w:type="gramEnd"/>
      <w:r w:rsidRPr="00845877">
        <w:rPr>
          <w:rFonts w:ascii="Calibri" w:hAnsi="Calibri" w:hint="eastAsia"/>
        </w:rPr>
        <w:t>形体作“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30E4AAAE" wp14:editId="4F74A95B">
            <wp:extent cx="205105" cy="224155"/>
            <wp:effectExtent l="0" t="0" r="4445" b="4445"/>
            <wp:docPr id="9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图片 6"/>
                    <pic:cNvPicPr>
                      <a:picLocks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20510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ascii="Calibri" w:hAnsi="Calibri" w:hint="eastAsia"/>
        </w:rPr>
        <w:t>”、</w:t>
      </w:r>
      <w:proofErr w:type="gramStart"/>
      <w:r w:rsidRPr="00845877">
        <w:rPr>
          <w:rFonts w:ascii="Calibri" w:hAnsi="Calibri" w:hint="eastAsia"/>
        </w:rPr>
        <w:t>秦文字</w:t>
      </w:r>
      <w:proofErr w:type="gramEnd"/>
      <w:r w:rsidRPr="00845877">
        <w:rPr>
          <w:rFonts w:ascii="Calibri" w:hAnsi="Calibri" w:hint="eastAsia"/>
        </w:rPr>
        <w:t>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4991ECB9" wp14:editId="7E33637F">
            <wp:extent cx="137795" cy="196850"/>
            <wp:effectExtent l="0" t="0" r="5080" b="3175"/>
            <wp:docPr id="9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4"/>
                    <pic:cNvPicPr>
                      <a:picLocks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137795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ascii="Calibri" w:hAnsi="Calibri" w:hint="eastAsia"/>
        </w:rPr>
        <w:t>”，其字义均意味着“夜晚返家休息”。足见，</w:t>
      </w:r>
      <w:proofErr w:type="gramStart"/>
      <w:r w:rsidRPr="00845877">
        <w:rPr>
          <w:rFonts w:ascii="Calibri" w:hAnsi="Calibri" w:hint="eastAsia"/>
        </w:rPr>
        <w:t>睡简“削”</w:t>
      </w:r>
      <w:proofErr w:type="gramEnd"/>
      <w:r w:rsidRPr="00845877">
        <w:rPr>
          <w:rFonts w:ascii="Calibri" w:hAnsi="Calibri" w:hint="eastAsia"/>
        </w:rPr>
        <w:t>“宵”均源于“肖”字，曾长期共存于战国至秦代。</w:t>
      </w:r>
    </w:p>
    <w:p w14:paraId="266A9AC3" w14:textId="77777777" w:rsidR="00845877" w:rsidRPr="00845877" w:rsidRDefault="00845877" w:rsidP="00845877">
      <w:pPr>
        <w:pStyle w:val="aff6"/>
        <w:ind w:firstLine="562"/>
        <w:rPr>
          <w:rFonts w:hint="eastAsia"/>
          <w:b/>
          <w:bCs/>
        </w:rPr>
      </w:pPr>
      <w:r w:rsidRPr="00845877">
        <w:rPr>
          <w:rFonts w:hint="eastAsia"/>
          <w:b/>
          <w:bCs/>
        </w:rPr>
        <w:t>6.辠—罪</w:t>
      </w:r>
    </w:p>
    <w:p w14:paraId="62C00534" w14:textId="77777777" w:rsidR="00845877" w:rsidRPr="00845877" w:rsidRDefault="00845877" w:rsidP="00845877">
      <w:pPr>
        <w:pStyle w:val="aff6"/>
        <w:ind w:firstLine="560"/>
        <w:rPr>
          <w:rFonts w:hint="eastAsia"/>
        </w:rPr>
      </w:pPr>
      <w:r w:rsidRPr="00845877">
        <w:rPr>
          <w:rFonts w:hint="eastAsia"/>
        </w:rPr>
        <w:t>借字“辠”和本字“罪”，并非古今字。先秦时期，二字产生的时间相对较晚，殷墟甲骨卜辞并未表“罪”义的文字。西周中期时期始出现“辠”字，</w:t>
      </w:r>
      <w:proofErr w:type="gramStart"/>
      <w:r w:rsidRPr="00845877">
        <w:rPr>
          <w:rFonts w:hint="eastAsia"/>
        </w:rPr>
        <w:t>牧鼎金文</w:t>
      </w:r>
      <w:proofErr w:type="gramEnd"/>
      <w:r w:rsidRPr="00845877">
        <w:rPr>
          <w:rFonts w:hint="eastAsia"/>
        </w:rPr>
        <w:t>作“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147D0DBA" wp14:editId="1C846586">
            <wp:extent cx="85725" cy="172085"/>
            <wp:effectExtent l="0" t="0" r="0" b="8890"/>
            <wp:docPr id="1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图片 1"/>
                    <pic:cNvPicPr>
                      <a:picLocks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</w:t>
      </w:r>
      <w:r w:rsidRPr="00845877">
        <w:rPr>
          <w:rFonts w:hint="eastAsia"/>
          <w:vertAlign w:val="superscript"/>
        </w:rPr>
        <w:footnoteReference w:id="103"/>
      </w:r>
      <w:r w:rsidRPr="00845877">
        <w:rPr>
          <w:rFonts w:hint="eastAsia"/>
        </w:rPr>
        <w:t>。到了西周晚期，“辠”的字形作“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1E378E10" wp14:editId="5451C11F">
            <wp:extent cx="107315" cy="191770"/>
            <wp:effectExtent l="0" t="0" r="6985" b="8255"/>
            <wp:docPr id="11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图片 3"/>
                    <pic:cNvPicPr>
                      <a:picLocks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107315" cy="19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”。清华简所载战国“辠”字形作</w:t>
      </w:r>
      <w:proofErr w:type="gramStart"/>
      <w:r w:rsidRPr="00845877">
        <w:rPr>
          <w:rFonts w:hint="eastAsia"/>
        </w:rPr>
        <w:t>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5F6A9CC6" wp14:editId="180D41F5">
            <wp:extent cx="119380" cy="243205"/>
            <wp:effectExtent l="0" t="0" r="4445" b="4445"/>
            <wp:docPr id="11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图片 4"/>
                    <pic:cNvPicPr>
                      <a:picLocks noChangeAspect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119380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4FA8084E" wp14:editId="7C5369EE">
            <wp:extent cx="128905" cy="176530"/>
            <wp:effectExtent l="0" t="0" r="4445" b="4445"/>
            <wp:docPr id="11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图片 6"/>
                    <pic:cNvPicPr>
                      <a:picLocks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2713C83F" wp14:editId="3CF5EB3C">
            <wp:extent cx="100330" cy="220345"/>
            <wp:effectExtent l="0" t="0" r="4445" b="8255"/>
            <wp:docPr id="11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图片 5"/>
                    <pic:cNvPicPr>
                      <a:picLocks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100330" cy="2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</w:t>
      </w:r>
      <w:proofErr w:type="gramEnd"/>
      <w:r w:rsidRPr="00845877">
        <w:rPr>
          <w:rFonts w:hint="eastAsia"/>
        </w:rPr>
        <w:t>等；</w:t>
      </w:r>
      <w:proofErr w:type="gramStart"/>
      <w:r w:rsidRPr="00845877">
        <w:rPr>
          <w:rFonts w:hint="eastAsia"/>
        </w:rPr>
        <w:t>郭</w:t>
      </w:r>
      <w:proofErr w:type="gramEnd"/>
      <w:r w:rsidRPr="00845877">
        <w:rPr>
          <w:rFonts w:hint="eastAsia"/>
        </w:rPr>
        <w:t>店楚简“辠”字大致有三种字形：</w:t>
      </w:r>
      <w:proofErr w:type="gramStart"/>
      <w:r w:rsidRPr="00845877">
        <w:rPr>
          <w:rFonts w:hint="eastAsia"/>
        </w:rPr>
        <w:t>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414E282D" wp14:editId="6E6815D8">
            <wp:extent cx="119380" cy="252730"/>
            <wp:effectExtent l="0" t="0" r="4445" b="4445"/>
            <wp:docPr id="11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图片 7"/>
                    <pic:cNvPicPr>
                      <a:picLocks noChangeAspect="1"/>
                    </pic:cNvPicPr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11938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2A1AF4F5" wp14:editId="67342DA6">
            <wp:extent cx="109855" cy="176530"/>
            <wp:effectExtent l="0" t="0" r="4445" b="4445"/>
            <wp:docPr id="11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图片 8"/>
                    <pic:cNvPicPr>
                      <a:picLocks noChangeAspect="1"/>
                    </pic:cNvPicPr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10985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57C8208E" wp14:editId="3395CCF7">
            <wp:extent cx="147955" cy="176530"/>
            <wp:effectExtent l="0" t="0" r="4445" b="4445"/>
            <wp:docPr id="12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图片 9"/>
                    <pic:cNvPicPr>
                      <a:picLocks noChangeAspect="1"/>
                    </pic:cNvPicPr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147955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</w:t>
      </w:r>
      <w:proofErr w:type="gramEnd"/>
      <w:r w:rsidRPr="00845877">
        <w:rPr>
          <w:rFonts w:hint="eastAsia"/>
          <w:vertAlign w:val="superscript"/>
        </w:rPr>
        <w:footnoteReference w:id="104"/>
      </w:r>
      <w:r w:rsidRPr="00845877">
        <w:rPr>
          <w:rFonts w:hint="eastAsia"/>
        </w:rPr>
        <w:t>，凡有7见；三体石经文中的“辠”作“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14E4F05B" wp14:editId="2DE5979F">
            <wp:extent cx="138430" cy="214630"/>
            <wp:effectExtent l="0" t="0" r="4445" b="4445"/>
            <wp:docPr id="12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图片 10"/>
                    <pic:cNvPicPr>
                      <a:picLocks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</w:t>
      </w:r>
      <w:r w:rsidRPr="00845877">
        <w:rPr>
          <w:rFonts w:hint="eastAsia"/>
          <w:vertAlign w:val="superscript"/>
        </w:rPr>
        <w:footnoteReference w:id="105"/>
      </w:r>
      <w:r w:rsidRPr="00845877">
        <w:rPr>
          <w:rFonts w:hint="eastAsia"/>
        </w:rPr>
        <w:t>。以此观之，以往论者以战国晚期中山鼎的“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5BF669F4" wp14:editId="174BA284">
            <wp:extent cx="115570" cy="224790"/>
            <wp:effectExtent l="0" t="0" r="8255" b="3810"/>
            <wp:docPr id="11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图片 2"/>
                    <pic:cNvPicPr>
                      <a:picLocks noChangeAspect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22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”作为表“罪”</w:t>
      </w:r>
      <w:proofErr w:type="gramStart"/>
      <w:r w:rsidRPr="00845877">
        <w:rPr>
          <w:rFonts w:hint="eastAsia"/>
        </w:rPr>
        <w:t>义文字</w:t>
      </w:r>
      <w:proofErr w:type="gramEnd"/>
      <w:r w:rsidRPr="00845877">
        <w:rPr>
          <w:rFonts w:hint="eastAsia"/>
        </w:rPr>
        <w:t>的起始点</w:t>
      </w:r>
      <w:r w:rsidRPr="00845877">
        <w:rPr>
          <w:rFonts w:hint="eastAsia"/>
          <w:vertAlign w:val="superscript"/>
        </w:rPr>
        <w:footnoteReference w:id="106"/>
      </w:r>
      <w:r w:rsidRPr="00845877">
        <w:rPr>
          <w:rFonts w:hint="eastAsia"/>
        </w:rPr>
        <w:t>，显然是错误的。</w:t>
      </w:r>
    </w:p>
    <w:p w14:paraId="7B9477F9" w14:textId="77777777" w:rsidR="00845877" w:rsidRPr="00845877" w:rsidRDefault="00845877" w:rsidP="00845877">
      <w:pPr>
        <w:pStyle w:val="aff6"/>
        <w:ind w:firstLine="560"/>
        <w:rPr>
          <w:rFonts w:hint="eastAsia"/>
        </w:rPr>
      </w:pPr>
      <w:r w:rsidRPr="00845877">
        <w:rPr>
          <w:rFonts w:hint="eastAsia"/>
        </w:rPr>
        <w:t>“辠”字在先秦出土文献中书法最为清晰最接近于今字形体的，</w:t>
      </w:r>
      <w:r w:rsidRPr="00845877">
        <w:rPr>
          <w:rFonts w:hint="eastAsia"/>
        </w:rPr>
        <w:lastRenderedPageBreak/>
        <w:t>当属于战国秦《诅楚文》，其“辠”字作“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4BA65282" wp14:editId="46B813AD">
            <wp:extent cx="139700" cy="238760"/>
            <wp:effectExtent l="0" t="0" r="3175" b="8890"/>
            <wp:docPr id="12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图片 11"/>
                    <pic:cNvPicPr>
                      <a:picLocks noChangeAspect="1"/>
                    </pic:cNvPicPr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</w:t>
      </w:r>
      <w:r w:rsidRPr="00845877">
        <w:rPr>
          <w:rFonts w:hint="eastAsia"/>
          <w:vertAlign w:val="superscript"/>
        </w:rPr>
        <w:footnoteReference w:id="107"/>
      </w:r>
      <w:r w:rsidRPr="00845877">
        <w:rPr>
          <w:rFonts w:hint="eastAsia"/>
        </w:rPr>
        <w:t>。</w:t>
      </w:r>
      <w:proofErr w:type="gramStart"/>
      <w:r w:rsidRPr="00845877">
        <w:rPr>
          <w:rFonts w:hint="eastAsia"/>
        </w:rPr>
        <w:t>睡简全文</w:t>
      </w:r>
      <w:proofErr w:type="gramEnd"/>
      <w:r w:rsidRPr="00845877">
        <w:rPr>
          <w:rFonts w:hint="eastAsia"/>
        </w:rPr>
        <w:t>所见“辠”字更多，凡</w:t>
      </w:r>
      <w:r w:rsidRPr="00845877">
        <w:rPr>
          <w:rFonts w:ascii="Times New Roman" w:hAnsi="Times New Roman"/>
        </w:rPr>
        <w:t>105</w:t>
      </w:r>
      <w:r w:rsidRPr="00845877">
        <w:rPr>
          <w:rFonts w:hint="eastAsia"/>
        </w:rPr>
        <w:t>见。《说文</w:t>
      </w:r>
      <w:r w:rsidRPr="00845877">
        <w:rPr>
          <w:rFonts w:ascii="新宋体" w:eastAsia="新宋体" w:hAnsi="新宋体" w:cs="新宋体" w:hint="eastAsia"/>
        </w:rPr>
        <w:t>•</w:t>
      </w:r>
      <w:r w:rsidRPr="00845877">
        <w:rPr>
          <w:rFonts w:hint="eastAsia"/>
        </w:rPr>
        <w:t>辛部》对“辠”的理解：“犯法也。从辛</w:t>
      </w:r>
      <w:proofErr w:type="gramStart"/>
      <w:r w:rsidRPr="00845877">
        <w:rPr>
          <w:rFonts w:hint="eastAsia"/>
        </w:rPr>
        <w:t>自</w:t>
      </w:r>
      <w:proofErr w:type="gramEnd"/>
      <w:r w:rsidRPr="00845877">
        <w:rPr>
          <w:rFonts w:hint="eastAsia"/>
        </w:rPr>
        <w:t>。言辠人戚鼻苦辛之蹙。”</w:t>
      </w:r>
      <w:r w:rsidRPr="00845877">
        <w:rPr>
          <w:rFonts w:hint="eastAsia"/>
          <w:vertAlign w:val="superscript"/>
        </w:rPr>
        <w:footnoteReference w:id="108"/>
      </w:r>
      <w:r w:rsidRPr="00845877">
        <w:rPr>
          <w:rFonts w:hint="eastAsia"/>
        </w:rPr>
        <w:t>段注谈及</w:t>
      </w:r>
      <w:proofErr w:type="gramStart"/>
      <w:r w:rsidRPr="00845877">
        <w:rPr>
          <w:rFonts w:hint="eastAsia"/>
        </w:rPr>
        <w:t>“罪”字引《文字音义》</w:t>
      </w:r>
      <w:proofErr w:type="gramEnd"/>
      <w:r w:rsidRPr="00845877">
        <w:rPr>
          <w:rFonts w:hint="eastAsia"/>
        </w:rPr>
        <w:t>曰：“罪，秦以为‘辠’字。始皇㠯‘辠’</w:t>
      </w:r>
      <w:proofErr w:type="gramStart"/>
      <w:r w:rsidRPr="00845877">
        <w:rPr>
          <w:rFonts w:hint="eastAsia"/>
        </w:rPr>
        <w:t>佀</w:t>
      </w:r>
      <w:proofErr w:type="gramEnd"/>
      <w:r w:rsidRPr="00845877">
        <w:rPr>
          <w:rFonts w:hint="eastAsia"/>
        </w:rPr>
        <w:t>‘皇’，改为‘罪’字。”</w:t>
      </w:r>
      <w:r w:rsidRPr="00845877">
        <w:rPr>
          <w:rFonts w:hint="eastAsia"/>
          <w:vertAlign w:val="superscript"/>
        </w:rPr>
        <w:footnoteReference w:id="109"/>
      </w:r>
      <w:r w:rsidRPr="00845877">
        <w:rPr>
          <w:rFonts w:hint="eastAsia"/>
        </w:rPr>
        <w:t>由于</w:t>
      </w:r>
      <w:proofErr w:type="gramStart"/>
      <w:r w:rsidRPr="00845877">
        <w:rPr>
          <w:rFonts w:hint="eastAsia"/>
        </w:rPr>
        <w:t>睡简皆</w:t>
      </w:r>
      <w:proofErr w:type="gramEnd"/>
      <w:r w:rsidRPr="00845877">
        <w:rPr>
          <w:rFonts w:hint="eastAsia"/>
        </w:rPr>
        <w:t>以“辠”字代“罪”，按此</w:t>
      </w:r>
      <w:proofErr w:type="gramStart"/>
      <w:r w:rsidRPr="00845877">
        <w:rPr>
          <w:rFonts w:hint="eastAsia"/>
        </w:rPr>
        <w:t>分析睡简当属</w:t>
      </w:r>
      <w:proofErr w:type="gramEnd"/>
      <w:r w:rsidRPr="00845877">
        <w:rPr>
          <w:rFonts w:hint="eastAsia"/>
        </w:rPr>
        <w:t>秦统一前的秦国出土遗存。如秦统一后的龙岗秦简“罪”字多番出现，便可佐证了许氏、段氏的释法，从而可推翻“罪”与“辠”并非通假关系。</w:t>
      </w:r>
    </w:p>
    <w:p w14:paraId="09CB94BB" w14:textId="77777777" w:rsidR="00845877" w:rsidRPr="00845877" w:rsidRDefault="00845877" w:rsidP="00845877">
      <w:pPr>
        <w:pStyle w:val="aff6"/>
        <w:ind w:firstLine="560"/>
        <w:rPr>
          <w:rFonts w:hint="eastAsia"/>
        </w:rPr>
      </w:pPr>
      <w:r w:rsidRPr="00845877">
        <w:rPr>
          <w:rFonts w:hint="eastAsia"/>
        </w:rPr>
        <w:t>若想解决上述问题，必须得弄清楚：果真是秦始皇改“辠”为“罪”吗？或者说“罪”是秦始皇所创的新字？证据何在？</w:t>
      </w:r>
    </w:p>
    <w:p w14:paraId="6215746B" w14:textId="77777777" w:rsidR="00845877" w:rsidRPr="00845877" w:rsidRDefault="00845877" w:rsidP="00845877">
      <w:pPr>
        <w:pStyle w:val="aff6"/>
        <w:ind w:firstLine="560"/>
        <w:rPr>
          <w:rFonts w:hint="eastAsia"/>
        </w:rPr>
      </w:pPr>
      <w:r w:rsidRPr="00845877">
        <w:rPr>
          <w:rFonts w:hint="eastAsia"/>
        </w:rPr>
        <w:t>笔者以为：之所以龙岗秦简所书的“罪”对于“辠”，并非以秦统一前后作为该文本书法的判断标准；迄今本文并未发现秦始皇改“辠”为罪的有力证据，即便用王国维“二重证据法”并结合考古发掘成果，均无法证明《说文》的准确性。且不论传世《左传》有“有罪不逃刑”</w:t>
      </w:r>
      <w:r w:rsidRPr="00845877">
        <w:rPr>
          <w:rFonts w:hint="eastAsia"/>
          <w:vertAlign w:val="superscript"/>
        </w:rPr>
        <w:footnoteReference w:id="110"/>
      </w:r>
      <w:r w:rsidRPr="00845877">
        <w:rPr>
          <w:rFonts w:hint="eastAsia"/>
        </w:rPr>
        <w:t>的“罪”，岳</w:t>
      </w:r>
      <w:proofErr w:type="gramStart"/>
      <w:r w:rsidRPr="00845877">
        <w:rPr>
          <w:rFonts w:hint="eastAsia"/>
        </w:rPr>
        <w:t>麓</w:t>
      </w:r>
      <w:proofErr w:type="gramEnd"/>
      <w:r w:rsidRPr="00845877">
        <w:rPr>
          <w:rFonts w:hint="eastAsia"/>
        </w:rPr>
        <w:t>秦简中所载的“辠”，比比皆是。笔者随意胪列三例：</w:t>
      </w:r>
    </w:p>
    <w:p w14:paraId="6C200655" w14:textId="77777777" w:rsidR="00845877" w:rsidRPr="00845877" w:rsidRDefault="00845877" w:rsidP="00FD3278">
      <w:pPr>
        <w:pStyle w:val="aff4"/>
        <w:spacing w:before="540" w:after="540"/>
        <w:ind w:firstLine="496"/>
        <w:rPr>
          <w:rFonts w:hint="eastAsia"/>
        </w:rPr>
      </w:pPr>
      <w:r w:rsidRPr="00845877">
        <w:lastRenderedPageBreak/>
        <w:t>（1）</w:t>
      </w:r>
      <w:r w:rsidRPr="00845877">
        <w:rPr>
          <w:rFonts w:hint="eastAsia"/>
        </w:rPr>
        <w:t>●贼律曰：爲券書，少多其實。人户、馬、牛以上，羊、犬、彘二以上，及諸誤而直者過六百六十銭，皆为（</w:t>
      </w:r>
      <w:r w:rsidRPr="00845877">
        <w:t>1244</w:t>
      </w:r>
      <w:r w:rsidRPr="00845877">
        <w:rPr>
          <w:rFonts w:hint="eastAsia"/>
        </w:rPr>
        <w:t>）大誤；誤羊、犬、彘及直不盈六百六十以下，及爲書而誤、脫字，爲小誤。小誤貲一盾；大誤貲一甲。誤。毋所害（</w:t>
      </w:r>
      <w:r w:rsidRPr="00845877">
        <w:t>1246+1395</w:t>
      </w:r>
      <w:r w:rsidRPr="00845877">
        <w:rPr>
          <w:rFonts w:hint="eastAsia"/>
        </w:rPr>
        <w:t>）</w:t>
      </w:r>
      <w:r w:rsidRPr="00845877">
        <w:rPr>
          <w:rFonts w:hint="eastAsia"/>
        </w:rPr>
        <w:sym w:font="Wingdings 2" w:char="00A3"/>
      </w:r>
      <w:r w:rsidRPr="00845877">
        <w:rPr>
          <w:rFonts w:hint="eastAsia"/>
        </w:rPr>
        <w:sym w:font="Wingdings 2" w:char="00A3"/>
      </w:r>
      <w:r w:rsidRPr="00845877">
        <w:rPr>
          <w:rFonts w:hint="eastAsia"/>
        </w:rPr>
        <w:sym w:font="Wingdings 2" w:char="00A3"/>
      </w:r>
      <w:r w:rsidRPr="00845877">
        <w:rPr>
          <w:rFonts w:hint="eastAsia"/>
        </w:rPr>
        <w:sym w:font="Wingdings 2" w:char="00A3"/>
      </w:r>
      <w:r w:rsidRPr="00845877">
        <w:rPr>
          <w:rFonts w:hint="eastAsia"/>
        </w:rPr>
        <w:t>殹，减辠一等。（</w:t>
      </w:r>
      <w:r w:rsidRPr="00845877">
        <w:t>1364</w:t>
      </w:r>
      <w:r w:rsidRPr="00845877">
        <w:rPr>
          <w:rFonts w:hint="eastAsia"/>
        </w:rPr>
        <w:t>）</w:t>
      </w:r>
      <w:r w:rsidRPr="00845877">
        <w:rPr>
          <w:rFonts w:cs="楷体" w:hint="eastAsia"/>
          <w:vertAlign w:val="superscript"/>
        </w:rPr>
        <w:footnoteReference w:id="111"/>
      </w:r>
    </w:p>
    <w:p w14:paraId="239FE670" w14:textId="77777777" w:rsidR="00845877" w:rsidRPr="00845877" w:rsidRDefault="00845877" w:rsidP="00FD3278">
      <w:pPr>
        <w:pStyle w:val="aff4"/>
        <w:spacing w:before="540" w:after="540"/>
        <w:ind w:firstLine="496"/>
        <w:rPr>
          <w:rFonts w:cs="楷体" w:hint="eastAsia"/>
        </w:rPr>
      </w:pPr>
      <w:r w:rsidRPr="00845877">
        <w:t>（2）</w:t>
      </w:r>
      <w:r w:rsidRPr="00845877">
        <w:rPr>
          <w:rFonts w:hint="eastAsia"/>
        </w:rPr>
        <w:t>●諸有辠當䙴輸蜀巴及恒䙴所者，辠已决，當傳而欲有告及行有告，縣官皆勿聽而及傳</w:t>
      </w:r>
      <w:r w:rsidRPr="00845877">
        <w:t>詣（5</w:t>
      </w:r>
      <w:r w:rsidRPr="00845877">
        <w:rPr>
          <w:rFonts w:ascii="Courier New" w:hAnsi="Courier New" w:cs="Courier New"/>
        </w:rPr>
        <w:t>•</w:t>
      </w:r>
      <w:r w:rsidRPr="00845877">
        <w:t>033/1123）</w:t>
      </w:r>
      <w:r w:rsidRPr="00845877">
        <w:rPr>
          <w:rFonts w:hint="eastAsia"/>
        </w:rPr>
        <w:t>䙴</w:t>
      </w:r>
      <w:r w:rsidRPr="00845877">
        <w:t>輪</w:t>
      </w:r>
      <w:r w:rsidRPr="00845877">
        <w:rPr>
          <w:rFonts w:hint="eastAsia"/>
        </w:rPr>
        <w:t>輸</w:t>
      </w:r>
      <w:r w:rsidRPr="00845877">
        <w:t>所，勿留。十九（5</w:t>
      </w:r>
      <w:r w:rsidRPr="00845877">
        <w:rPr>
          <w:rFonts w:ascii="Courier New" w:hAnsi="Courier New" w:cs="Courier New"/>
        </w:rPr>
        <w:t>•</w:t>
      </w:r>
      <w:r w:rsidRPr="00845877">
        <w:t>034/0966）</w:t>
      </w:r>
      <w:r w:rsidRPr="00845877">
        <w:rPr>
          <w:rFonts w:cs="楷体"/>
          <w:vertAlign w:val="superscript"/>
        </w:rPr>
        <w:footnoteReference w:id="112"/>
      </w:r>
    </w:p>
    <w:p w14:paraId="48581E65" w14:textId="77777777" w:rsidR="00845877" w:rsidRPr="00845877" w:rsidRDefault="00845877" w:rsidP="00FD3278">
      <w:pPr>
        <w:pStyle w:val="aff4"/>
        <w:spacing w:before="540" w:after="540"/>
        <w:ind w:firstLine="496"/>
        <w:rPr>
          <w:rFonts w:cs="楷体" w:hint="eastAsia"/>
        </w:rPr>
      </w:pPr>
      <w:r w:rsidRPr="00845877">
        <w:t>（3）</w:t>
      </w:r>
      <w:r w:rsidRPr="00845877">
        <w:rPr>
          <w:rFonts w:hint="eastAsia"/>
        </w:rPr>
        <w:t>辠人久毄留不夬，大費殹。●諸執灋、縣官所治而當上奏當者：其辠當耐以下，皆令先決</w:t>
      </w:r>
      <w:r w:rsidRPr="00845877">
        <w:t>（1034）</w:t>
      </w:r>
      <w:r w:rsidRPr="00845877">
        <w:rPr>
          <w:rFonts w:hint="eastAsia"/>
        </w:rPr>
        <w:t>論之，而上其奏夬。十六（</w:t>
      </w:r>
      <w:r w:rsidRPr="00845877">
        <w:t>0999</w:t>
      </w:r>
      <w:r w:rsidRPr="00845877">
        <w:rPr>
          <w:rFonts w:hint="eastAsia"/>
        </w:rPr>
        <w:t>）</w:t>
      </w:r>
      <w:r w:rsidRPr="00845877">
        <w:rPr>
          <w:rFonts w:cs="楷体" w:hint="eastAsia"/>
          <w:vertAlign w:val="superscript"/>
        </w:rPr>
        <w:footnoteReference w:id="113"/>
      </w:r>
    </w:p>
    <w:p w14:paraId="7792DC02" w14:textId="77777777" w:rsidR="00845877" w:rsidRPr="00845877" w:rsidRDefault="00845877" w:rsidP="00845877">
      <w:pPr>
        <w:pStyle w:val="aff6"/>
        <w:ind w:firstLine="560"/>
        <w:rPr>
          <w:rFonts w:hint="eastAsia"/>
        </w:rPr>
      </w:pPr>
      <w:r w:rsidRPr="00845877">
        <w:rPr>
          <w:rFonts w:hint="eastAsia"/>
        </w:rPr>
        <w:t>岳</w:t>
      </w:r>
      <w:proofErr w:type="gramStart"/>
      <w:r w:rsidRPr="00845877">
        <w:rPr>
          <w:rFonts w:hint="eastAsia"/>
        </w:rPr>
        <w:t>麓秦简显系</w:t>
      </w:r>
      <w:proofErr w:type="gramEnd"/>
      <w:r w:rsidRPr="00845877">
        <w:rPr>
          <w:rFonts w:hint="eastAsia"/>
        </w:rPr>
        <w:t>新见秦代遗存，综合其纪年、避讳等因素，笔者可基本认定该简文的誊抄年代主要在秦二世时期，部分律文的年限在秦统一前后。</w:t>
      </w:r>
      <w:r w:rsidRPr="00845877">
        <w:t>上引三条简文，明显属于秦代律令</w:t>
      </w:r>
      <w:r w:rsidRPr="00845877">
        <w:rPr>
          <w:rFonts w:hint="eastAsia"/>
        </w:rPr>
        <w:t>。“尽信书，则不如无书”，《说文》之误，可知矣。</w:t>
      </w:r>
    </w:p>
    <w:p w14:paraId="580F3854" w14:textId="77777777" w:rsidR="00845877" w:rsidRPr="00845877" w:rsidRDefault="00845877" w:rsidP="00845877">
      <w:pPr>
        <w:pStyle w:val="aff6"/>
        <w:ind w:firstLine="560"/>
        <w:rPr>
          <w:rFonts w:hint="eastAsia"/>
        </w:rPr>
      </w:pPr>
      <w:r w:rsidRPr="00845877">
        <w:rPr>
          <w:rFonts w:hint="eastAsia"/>
        </w:rPr>
        <w:t>由“辠”向“罪”的转变，曾历经一段历史进程。前述《说文》</w:t>
      </w:r>
      <w:r w:rsidRPr="00845877">
        <w:rPr>
          <w:rFonts w:hint="eastAsia"/>
        </w:rPr>
        <w:lastRenderedPageBreak/>
        <w:t>言“辠人戚鼻苦辛”的“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1ED7B482" wp14:editId="54349ED7">
            <wp:extent cx="300355" cy="147955"/>
            <wp:effectExtent l="0" t="0" r="4445" b="4445"/>
            <wp:docPr id="12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图片 2"/>
                    <pic:cNvPicPr>
                      <a:picLocks noChangeAspect="1"/>
                    </pic:cNvPicPr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300355" cy="14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ascii="Calibri" w:hAnsi="Calibri" w:hint="eastAsia"/>
          <w:sz w:val="21"/>
        </w:rPr>
        <w:t>（</w:t>
      </w:r>
      <w:r w:rsidRPr="00845877">
        <w:rPr>
          <w:rFonts w:hint="eastAsia"/>
        </w:rPr>
        <w:t>自）”，为象形字“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01BE801E" wp14:editId="0445A27E">
            <wp:extent cx="92075" cy="120015"/>
            <wp:effectExtent l="0" t="0" r="3175" b="3810"/>
            <wp:docPr id="1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图片 1"/>
                    <pic:cNvPicPr>
                      <a:picLocks noChangeAspect="1"/>
                    </pic:cNvPicPr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92075" cy="12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ascii="Calibri" w:hAnsi="Calibri" w:hint="eastAsia"/>
          <w:sz w:val="21"/>
        </w:rPr>
        <w:t>（</w:t>
      </w:r>
      <w:r w:rsidRPr="00845877">
        <w:rPr>
          <w:rFonts w:hint="eastAsia"/>
        </w:rPr>
        <w:t>鼻）”，许氏有关“鼻”为“自”的本义应为学界共识</w:t>
      </w:r>
      <w:r w:rsidRPr="00845877">
        <w:rPr>
          <w:rFonts w:hint="eastAsia"/>
          <w:vertAlign w:val="superscript"/>
        </w:rPr>
        <w:footnoteReference w:id="114"/>
      </w:r>
      <w:r w:rsidRPr="00845877">
        <w:rPr>
          <w:rFonts w:hint="eastAsia"/>
        </w:rPr>
        <w:t>。罗振玉认可“辛”和“䇂”为同一字，有“犯法”义</w:t>
      </w:r>
      <w:r w:rsidRPr="00845877">
        <w:rPr>
          <w:rFonts w:hint="eastAsia"/>
          <w:vertAlign w:val="superscript"/>
        </w:rPr>
        <w:footnoteReference w:id="115"/>
      </w:r>
      <w:r w:rsidRPr="00845877">
        <w:rPr>
          <w:rFonts w:hint="eastAsia"/>
        </w:rPr>
        <w:t>。《说文</w:t>
      </w:r>
      <w:r w:rsidRPr="00845877">
        <w:rPr>
          <w:rFonts w:ascii="新宋体" w:eastAsia="新宋体" w:hAnsi="新宋体" w:cs="新宋体" w:hint="eastAsia"/>
        </w:rPr>
        <w:t>•辛</w:t>
      </w:r>
      <w:r w:rsidRPr="00845877">
        <w:rPr>
          <w:rFonts w:hint="eastAsia"/>
        </w:rPr>
        <w:t>部》称：“辛，秋时万物成熟，味辛，辛痛即泣出；从</w:t>
      </w:r>
      <w:proofErr w:type="gramStart"/>
      <w:r w:rsidRPr="00845877">
        <w:rPr>
          <w:rFonts w:hint="eastAsia"/>
        </w:rPr>
        <w:t>一</w:t>
      </w:r>
      <w:proofErr w:type="gramEnd"/>
      <w:r w:rsidRPr="00845877">
        <w:rPr>
          <w:rFonts w:hint="eastAsia"/>
        </w:rPr>
        <w:t>䇂。‘辛’字承庚，象人股。”段注：“辛痛而泣出，辠人之</w:t>
      </w:r>
      <w:proofErr w:type="gramStart"/>
      <w:r w:rsidRPr="00845877">
        <w:rPr>
          <w:rFonts w:hint="eastAsia"/>
        </w:rPr>
        <w:t>象</w:t>
      </w:r>
      <w:proofErr w:type="gramEnd"/>
      <w:r w:rsidRPr="00845877">
        <w:rPr>
          <w:rFonts w:hint="eastAsia"/>
        </w:rPr>
        <w:t>。”</w:t>
      </w:r>
      <w:r w:rsidRPr="00845877">
        <w:rPr>
          <w:rFonts w:hint="eastAsia"/>
          <w:vertAlign w:val="superscript"/>
        </w:rPr>
        <w:footnoteReference w:id="116"/>
      </w:r>
      <w:r w:rsidRPr="00845877">
        <w:rPr>
          <w:rFonts w:hint="eastAsia"/>
        </w:rPr>
        <w:t>《说文</w:t>
      </w:r>
      <w:r w:rsidRPr="00845877">
        <w:rPr>
          <w:rFonts w:ascii="新宋体" w:eastAsia="新宋体" w:hAnsi="新宋体" w:cs="新宋体" w:hint="eastAsia"/>
        </w:rPr>
        <w:t>•</w:t>
      </w:r>
      <w:r w:rsidRPr="00845877">
        <w:rPr>
          <w:rFonts w:hint="eastAsia"/>
        </w:rPr>
        <w:t>䇂部》记：“䇂，辠也。从干二，会意。‘二’，古文上字；‘干上’是犯法也。”</w:t>
      </w:r>
      <w:r w:rsidRPr="00845877">
        <w:rPr>
          <w:rFonts w:hint="eastAsia"/>
          <w:vertAlign w:val="superscript"/>
        </w:rPr>
        <w:footnoteReference w:id="117"/>
      </w:r>
    </w:p>
    <w:p w14:paraId="5AF0D53E" w14:textId="77777777" w:rsidR="00845877" w:rsidRPr="00845877" w:rsidRDefault="00845877" w:rsidP="00845877">
      <w:pPr>
        <w:pStyle w:val="aff6"/>
        <w:ind w:firstLine="560"/>
        <w:rPr>
          <w:rFonts w:hint="eastAsia"/>
        </w:rPr>
      </w:pPr>
      <w:r w:rsidRPr="00845877">
        <w:rPr>
          <w:rFonts w:hint="eastAsia"/>
        </w:rPr>
        <w:t>今按诸家解析，“辛”“䇂”二字既是会意字，更是指事字，均有“犯罪”之义。马叙伦对《说文》的观点持赞同立场，他认为：“含辛而泣，痛辛亦泣，可引申为有罪之人辛痛之义尔。”</w:t>
      </w:r>
      <w:r w:rsidRPr="00845877">
        <w:rPr>
          <w:rFonts w:hint="eastAsia"/>
          <w:vertAlign w:val="superscript"/>
        </w:rPr>
        <w:footnoteReference w:id="118"/>
      </w:r>
      <w:r w:rsidRPr="00845877">
        <w:rPr>
          <w:rFonts w:hint="eastAsia"/>
        </w:rPr>
        <w:t>事实上，主流观点多认为“辛”之本义也可指某种工具。</w:t>
      </w:r>
      <w:proofErr w:type="gramStart"/>
      <w:r w:rsidRPr="00845877">
        <w:rPr>
          <w:rFonts w:hint="eastAsia"/>
        </w:rPr>
        <w:t>朱奇即认为</w:t>
      </w:r>
      <w:proofErr w:type="gramEnd"/>
      <w:r w:rsidRPr="00845877">
        <w:rPr>
          <w:rFonts w:hint="eastAsia"/>
        </w:rPr>
        <w:t>“辨”“辩”“辞”“辜”“薛”“辠”等从“辛”之字均有诉讼意，</w:t>
      </w:r>
      <w:proofErr w:type="gramStart"/>
      <w:r w:rsidRPr="00845877">
        <w:rPr>
          <w:rFonts w:hint="eastAsia"/>
        </w:rPr>
        <w:t>“</w:t>
      </w:r>
      <w:proofErr w:type="gramEnd"/>
      <w:r w:rsidRPr="00845877">
        <w:rPr>
          <w:rFonts w:hint="eastAsia"/>
        </w:rPr>
        <w:t>盖古有</w:t>
      </w:r>
      <w:proofErr w:type="gramStart"/>
      <w:r w:rsidRPr="00845877">
        <w:rPr>
          <w:rFonts w:hint="eastAsia"/>
        </w:rPr>
        <w:t>黥椓</w:t>
      </w:r>
      <w:proofErr w:type="gramEnd"/>
      <w:r w:rsidRPr="00845877">
        <w:rPr>
          <w:rFonts w:hint="eastAsia"/>
        </w:rPr>
        <w:t>肉刑之具，今“肉刑废而辛之本义亦遂</w:t>
      </w:r>
      <w:proofErr w:type="gramStart"/>
      <w:r w:rsidRPr="00845877">
        <w:rPr>
          <w:rFonts w:hint="eastAsia"/>
        </w:rPr>
        <w:t>晦欤</w:t>
      </w:r>
      <w:proofErr w:type="gramEnd"/>
      <w:r w:rsidRPr="00845877">
        <w:rPr>
          <w:rFonts w:hint="eastAsia"/>
        </w:rPr>
        <w:t>”</w:t>
      </w:r>
      <w:r w:rsidRPr="00845877">
        <w:rPr>
          <w:rFonts w:hint="eastAsia"/>
          <w:vertAlign w:val="superscript"/>
        </w:rPr>
        <w:footnoteReference w:id="119"/>
      </w:r>
      <w:r w:rsidRPr="00845877">
        <w:rPr>
          <w:rFonts w:hint="eastAsia"/>
        </w:rPr>
        <w:t>。</w:t>
      </w:r>
      <w:proofErr w:type="gramStart"/>
      <w:r w:rsidRPr="00845877">
        <w:rPr>
          <w:rFonts w:hint="eastAsia"/>
        </w:rPr>
        <w:t>詹鄞鑫</w:t>
      </w:r>
      <w:proofErr w:type="gramEnd"/>
      <w:r w:rsidRPr="00845877">
        <w:rPr>
          <w:rFonts w:hint="eastAsia"/>
        </w:rPr>
        <w:t>称：“辛，为古代凿</w:t>
      </w:r>
      <w:r w:rsidRPr="00845877">
        <w:rPr>
          <w:rFonts w:hint="eastAsia"/>
        </w:rPr>
        <w:lastRenderedPageBreak/>
        <w:t>具。”</w:t>
      </w:r>
      <w:r w:rsidRPr="00845877">
        <w:rPr>
          <w:rFonts w:hint="eastAsia"/>
          <w:vertAlign w:val="superscript"/>
        </w:rPr>
        <w:footnoteReference w:id="120"/>
      </w:r>
      <w:r w:rsidRPr="00845877">
        <w:rPr>
          <w:rFonts w:hint="eastAsia"/>
        </w:rPr>
        <w:t>康殷认为“辛”的直接字形及“殷周初形刀的文字化”</w:t>
      </w:r>
      <w:r w:rsidRPr="00845877">
        <w:rPr>
          <w:rFonts w:hint="eastAsia"/>
          <w:vertAlign w:val="superscript"/>
        </w:rPr>
        <w:footnoteReference w:id="121"/>
      </w:r>
      <w:r w:rsidRPr="00845877">
        <w:rPr>
          <w:rFonts w:hint="eastAsia"/>
        </w:rPr>
        <w:t>。陈独秀将该器具予以具体化：“甲骨之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7E7779F6" wp14:editId="488EE06C">
            <wp:extent cx="144145" cy="180975"/>
            <wp:effectExtent l="0" t="0" r="8255" b="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14414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，金文之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2C4468ED" wp14:editId="577A0FD5">
            <wp:extent cx="128905" cy="128905"/>
            <wp:effectExtent l="0" t="0" r="4445" b="4445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，当为‘辛’原始形，此器具有二用：如斧斤，大者用之推火，变异为铲，可以刑人；小者用之契刻，今曰‘刻字刀’。刑人大苦，故为辛苦、艰苦。‘辣’字从辛，谓味之刺舌。”</w:t>
      </w:r>
      <w:r w:rsidRPr="00845877">
        <w:rPr>
          <w:rFonts w:hint="eastAsia"/>
          <w:vertAlign w:val="superscript"/>
        </w:rPr>
        <w:footnoteReference w:id="122"/>
      </w:r>
      <w:r w:rsidRPr="00845877">
        <w:rPr>
          <w:rFonts w:hint="eastAsia"/>
        </w:rPr>
        <w:t>白川静的观点继续向“辛痛”直感靠拢：“辛的初始义，即文身用的针具。”</w:t>
      </w:r>
      <w:r w:rsidRPr="00845877">
        <w:rPr>
          <w:rFonts w:hint="eastAsia"/>
          <w:vertAlign w:val="superscript"/>
        </w:rPr>
        <w:footnoteReference w:id="123"/>
      </w:r>
      <w:r w:rsidRPr="00845877">
        <w:rPr>
          <w:rFonts w:hint="eastAsia"/>
        </w:rPr>
        <w:t>《国语</w:t>
      </w:r>
      <w:r w:rsidRPr="00845877">
        <w:rPr>
          <w:rFonts w:ascii="新宋体" w:eastAsia="新宋体" w:hAnsi="新宋体" w:cs="新宋体" w:hint="eastAsia"/>
        </w:rPr>
        <w:t>•</w:t>
      </w:r>
      <w:r w:rsidRPr="00845877">
        <w:rPr>
          <w:rFonts w:hint="eastAsia"/>
        </w:rPr>
        <w:t>鲁语》则朝“劓”</w:t>
      </w:r>
      <w:proofErr w:type="gramStart"/>
      <w:r w:rsidRPr="00845877">
        <w:rPr>
          <w:rFonts w:hint="eastAsia"/>
        </w:rPr>
        <w:t>刑</w:t>
      </w:r>
      <w:proofErr w:type="gramEnd"/>
      <w:r w:rsidRPr="00845877">
        <w:rPr>
          <w:rFonts w:hint="eastAsia"/>
        </w:rPr>
        <w:t>方向加以注解，其文曰：“中刑以刀锯；其次用鑚</w:t>
      </w:r>
      <w:proofErr w:type="gramStart"/>
      <w:r w:rsidRPr="00845877">
        <w:rPr>
          <w:rFonts w:hint="eastAsia"/>
        </w:rPr>
        <w:t>笮</w:t>
      </w:r>
      <w:proofErr w:type="gramEnd"/>
      <w:r w:rsidRPr="00845877">
        <w:rPr>
          <w:rFonts w:hint="eastAsia"/>
        </w:rPr>
        <w:t>。”</w:t>
      </w:r>
      <w:r w:rsidRPr="00845877">
        <w:rPr>
          <w:rFonts w:hint="eastAsia"/>
          <w:vertAlign w:val="superscript"/>
        </w:rPr>
        <w:footnoteReference w:id="124"/>
      </w:r>
      <w:r w:rsidRPr="00845877">
        <w:rPr>
          <w:rFonts w:hint="eastAsia"/>
        </w:rPr>
        <w:t>“锯”之字义，即先秦时期割鼻子用的刀。《周易</w:t>
      </w:r>
      <w:r w:rsidRPr="00845877">
        <w:rPr>
          <w:rFonts w:ascii="新宋体" w:eastAsia="新宋体" w:hAnsi="新宋体" w:cs="新宋体" w:hint="eastAsia"/>
        </w:rPr>
        <w:t>•</w:t>
      </w:r>
      <w:r w:rsidRPr="00845877">
        <w:rPr>
          <w:rFonts w:hint="eastAsia"/>
        </w:rPr>
        <w:t>下经咸传》“睽卦”云：“其人天且</w:t>
      </w:r>
      <w:proofErr w:type="gramStart"/>
      <w:r w:rsidRPr="00845877">
        <w:rPr>
          <w:rFonts w:hint="eastAsia"/>
        </w:rPr>
        <w:t>劓</w:t>
      </w:r>
      <w:proofErr w:type="gramEnd"/>
      <w:r w:rsidRPr="00845877">
        <w:rPr>
          <w:rFonts w:hint="eastAsia"/>
        </w:rPr>
        <w:t>。”</w:t>
      </w:r>
      <w:r w:rsidRPr="00845877">
        <w:rPr>
          <w:rFonts w:hint="eastAsia"/>
          <w:vertAlign w:val="superscript"/>
        </w:rPr>
        <w:footnoteReference w:id="125"/>
      </w:r>
      <w:r w:rsidRPr="00845877">
        <w:rPr>
          <w:rFonts w:hint="eastAsia"/>
        </w:rPr>
        <w:t>据此分析，“自（鼻）+辛”所构成的“辠”字更是与先秦“劓刑”的“劓”大有渊源，其本义侧重强调的是刑罚；且该刑罚不单单指的是“劓刑”，还可能会割掉辠人躯体的其他部位。</w:t>
      </w:r>
    </w:p>
    <w:p w14:paraId="6431867C" w14:textId="77777777" w:rsidR="00845877" w:rsidRPr="00845877" w:rsidRDefault="00845877" w:rsidP="00845877">
      <w:pPr>
        <w:pStyle w:val="aff6"/>
        <w:ind w:firstLine="560"/>
        <w:rPr>
          <w:rFonts w:hint="eastAsia"/>
        </w:rPr>
      </w:pPr>
      <w:r w:rsidRPr="00845877">
        <w:rPr>
          <w:rFonts w:hint="eastAsia"/>
        </w:rPr>
        <w:t>至于“罪”字，按上述“辠”字考释，并非“辠”的本源字。“罪”字上部的“</w:t>
      </w:r>
      <w:r w:rsidRPr="00845877">
        <w:rPr>
          <w:rFonts w:hint="eastAsia"/>
          <w:b/>
          <w:bCs/>
        </w:rPr>
        <w:t>罒</w:t>
      </w:r>
      <w:r w:rsidRPr="00845877">
        <w:rPr>
          <w:rFonts w:hint="eastAsia"/>
        </w:rPr>
        <w:t>（网）”，大概是先民最早的工具符号之一。在成熟文字正式产生前，“</w:t>
      </w:r>
      <w:r w:rsidRPr="00845877">
        <w:rPr>
          <w:rFonts w:hint="eastAsia"/>
          <w:b/>
          <w:bCs/>
        </w:rPr>
        <w:t>罒</w:t>
      </w:r>
      <w:r w:rsidRPr="00845877">
        <w:rPr>
          <w:rFonts w:hint="eastAsia"/>
        </w:rPr>
        <w:t>”字符号主要有</w:t>
      </w:r>
      <w:proofErr w:type="gramStart"/>
      <w:r w:rsidRPr="00845877">
        <w:rPr>
          <w:rFonts w:hint="eastAsia"/>
        </w:rPr>
        <w:t>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00BE4004" wp14:editId="1DAA8091">
            <wp:extent cx="210820" cy="139065"/>
            <wp:effectExtent l="0" t="0" r="8255" b="3810"/>
            <wp:docPr id="12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图片 3"/>
                    <pic:cNvPicPr>
                      <a:picLocks noChangeAspect="1"/>
                    </pic:cNvPicPr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210820" cy="13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31130D79" wp14:editId="42F8B549">
            <wp:extent cx="147955" cy="109855"/>
            <wp:effectExtent l="0" t="0" r="4445" b="4445"/>
            <wp:docPr id="12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图片 4"/>
                    <pic:cNvPicPr>
                      <a:picLocks noChangeAspect="1"/>
                    </pic:cNvPicPr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147955" cy="10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5A4F76F0" wp14:editId="3592CD60">
            <wp:extent cx="157480" cy="147955"/>
            <wp:effectExtent l="0" t="0" r="4445" b="4445"/>
            <wp:docPr id="12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图片 7"/>
                    <pic:cNvPicPr>
                      <a:picLocks noChangeAspect="1"/>
                    </pic:cNvPicPr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157480" cy="14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5BDD9CD6" wp14:editId="5FD6AA16">
            <wp:extent cx="214630" cy="157480"/>
            <wp:effectExtent l="0" t="0" r="4445" b="4445"/>
            <wp:docPr id="12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图片 5"/>
                    <pic:cNvPicPr>
                      <a:picLocks noChangeAspect="1"/>
                    </pic:cNvPicPr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21463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494800DB" wp14:editId="6A55BCDB">
            <wp:extent cx="195580" cy="138430"/>
            <wp:effectExtent l="0" t="0" r="4445" b="4445"/>
            <wp:docPr id="12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图片 6"/>
                    <pic:cNvPicPr>
                      <a:picLocks noChangeAspect="1"/>
                    </pic:cNvPicPr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195580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763AFB97" wp14:editId="4FD2CE7C">
            <wp:extent cx="214630" cy="100330"/>
            <wp:effectExtent l="0" t="0" r="4445" b="4445"/>
            <wp:docPr id="12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图片 8"/>
                    <pic:cNvPicPr>
                      <a:picLocks noChangeAspect="1"/>
                    </pic:cNvPicPr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214630" cy="10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</w:t>
      </w:r>
      <w:proofErr w:type="gramEnd"/>
      <w:r w:rsidRPr="00845877">
        <w:rPr>
          <w:rFonts w:hint="eastAsia"/>
          <w:vertAlign w:val="superscript"/>
        </w:rPr>
        <w:lastRenderedPageBreak/>
        <w:footnoteReference w:id="126"/>
      </w:r>
      <w:r w:rsidRPr="00845877">
        <w:rPr>
          <w:rFonts w:hint="eastAsia"/>
        </w:rPr>
        <w:t>，凡</w:t>
      </w:r>
      <w:r w:rsidRPr="00845877">
        <w:rPr>
          <w:rFonts w:ascii="Times New Roman" w:eastAsia="仿宋_GB2312" w:hAnsi="Times New Roman"/>
        </w:rPr>
        <w:t>6</w:t>
      </w:r>
      <w:r w:rsidRPr="00845877">
        <w:rPr>
          <w:rFonts w:hint="eastAsia"/>
        </w:rPr>
        <w:t>见。殷虚卜辞“网”的书法主要有</w:t>
      </w:r>
      <w:proofErr w:type="gramStart"/>
      <w:r w:rsidRPr="00845877">
        <w:rPr>
          <w:rFonts w:hint="eastAsia"/>
        </w:rPr>
        <w:t>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654843FC" wp14:editId="20650BB1">
            <wp:extent cx="138430" cy="147955"/>
            <wp:effectExtent l="0" t="0" r="4445" b="4445"/>
            <wp:docPr id="13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图片 10"/>
                    <pic:cNvPicPr>
                      <a:picLocks noChangeAspect="1"/>
                    </pic:cNvPicPr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4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5F7E436A" wp14:editId="09ED299B">
            <wp:extent cx="128905" cy="147955"/>
            <wp:effectExtent l="0" t="0" r="4445" b="4445"/>
            <wp:docPr id="13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图片 11"/>
                    <pic:cNvPicPr>
                      <a:picLocks noChangeAspect="1"/>
                    </pic:cNvPicPr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4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</w:t>
      </w:r>
      <w:proofErr w:type="gramEnd"/>
      <w:r w:rsidRPr="00845877">
        <w:rPr>
          <w:rFonts w:hint="eastAsia"/>
          <w:vertAlign w:val="superscript"/>
        </w:rPr>
        <w:footnoteReference w:id="127"/>
      </w:r>
      <w:r w:rsidRPr="00845877">
        <w:rPr>
          <w:rFonts w:hint="eastAsia"/>
        </w:rPr>
        <w:t>；戈网甗、戈网</w:t>
      </w:r>
      <w:proofErr w:type="gramStart"/>
      <w:r w:rsidRPr="00845877">
        <w:rPr>
          <w:rFonts w:hint="eastAsia"/>
        </w:rPr>
        <w:t>卣</w:t>
      </w:r>
      <w:proofErr w:type="gramEnd"/>
      <w:r w:rsidRPr="00845877">
        <w:rPr>
          <w:rFonts w:hint="eastAsia"/>
        </w:rPr>
        <w:t>、</w:t>
      </w:r>
      <w:proofErr w:type="gramStart"/>
      <w:r w:rsidRPr="00845877">
        <w:rPr>
          <w:rFonts w:hint="eastAsia"/>
        </w:rPr>
        <w:t>仲网父簋</w:t>
      </w:r>
      <w:proofErr w:type="gramEnd"/>
      <w:r w:rsidRPr="00845877">
        <w:rPr>
          <w:rFonts w:hint="eastAsia"/>
        </w:rPr>
        <w:t>“罒”的金文分别作</w:t>
      </w:r>
      <w:proofErr w:type="gramStart"/>
      <w:r w:rsidRPr="00845877">
        <w:rPr>
          <w:rFonts w:hint="eastAsia"/>
        </w:rPr>
        <w:t>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6A61C898" wp14:editId="44594C48">
            <wp:extent cx="143510" cy="114300"/>
            <wp:effectExtent l="0" t="0" r="8890" b="0"/>
            <wp:docPr id="13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图片 12"/>
                    <pic:cNvPicPr>
                      <a:picLocks noChangeAspect="1"/>
                    </pic:cNvPicPr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14351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30D03090" wp14:editId="3DE3C5F3">
            <wp:extent cx="176530" cy="128905"/>
            <wp:effectExtent l="0" t="0" r="4445" b="4445"/>
            <wp:docPr id="13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图片 13"/>
                    <pic:cNvPicPr>
                      <a:picLocks noChangeAspect="1"/>
                    </pic:cNvPicPr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176530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662DD99C" wp14:editId="080229D1">
            <wp:extent cx="176530" cy="147955"/>
            <wp:effectExtent l="0" t="0" r="4445" b="4445"/>
            <wp:docPr id="135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图片 14"/>
                    <pic:cNvPicPr>
                      <a:picLocks noChangeAspect="1"/>
                    </pic:cNvPicPr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176530" cy="14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</w:t>
      </w:r>
      <w:proofErr w:type="gramEnd"/>
      <w:r w:rsidRPr="00845877">
        <w:rPr>
          <w:rFonts w:hint="eastAsia"/>
          <w:vertAlign w:val="superscript"/>
        </w:rPr>
        <w:footnoteReference w:id="128"/>
      </w:r>
      <w:r w:rsidRPr="00845877">
        <w:rPr>
          <w:rFonts w:hint="eastAsia"/>
        </w:rPr>
        <w:t>。上古网具的用途无外乎三种：田猎野兽、捕捉鱼虾或飞禽。网眼较疏者称之“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560AD8DE" wp14:editId="792EA159">
            <wp:extent cx="128905" cy="119380"/>
            <wp:effectExtent l="0" t="0" r="4445" b="4445"/>
            <wp:docPr id="136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图片 15"/>
                    <pic:cNvPicPr>
                      <a:picLocks noChangeAspect="1"/>
                    </pic:cNvPicPr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1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”，网眼</w:t>
      </w:r>
      <w:proofErr w:type="gramStart"/>
      <w:r w:rsidRPr="00845877">
        <w:rPr>
          <w:rFonts w:hint="eastAsia"/>
        </w:rPr>
        <w:t>较密曰“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0CF0D855" wp14:editId="0EA7F83E">
            <wp:extent cx="157480" cy="100330"/>
            <wp:effectExtent l="0" t="0" r="4445" b="4445"/>
            <wp:docPr id="137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图片 16"/>
                    <pic:cNvPicPr>
                      <a:picLocks noChangeAspect="1"/>
                    </pic:cNvPicPr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157480" cy="10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</w:t>
      </w:r>
      <w:proofErr w:type="gramEnd"/>
      <w:r w:rsidRPr="00845877">
        <w:rPr>
          <w:rFonts w:hint="eastAsia"/>
          <w:vertAlign w:val="superscript"/>
        </w:rPr>
        <w:footnoteReference w:id="129"/>
      </w:r>
      <w:r w:rsidRPr="00845877">
        <w:rPr>
          <w:rFonts w:hint="eastAsia"/>
        </w:rPr>
        <w:t>，疏、密不同，自然捕捉的对象躯体的大小轻重亦不同。“罪”字下部的“非”字，甲骨文字书“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5CEB2150" wp14:editId="4369DC25">
            <wp:extent cx="107315" cy="139065"/>
            <wp:effectExtent l="0" t="0" r="6985" b="3810"/>
            <wp:docPr id="138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图片 17"/>
                    <pic:cNvPicPr>
                      <a:picLocks noChangeAspect="1"/>
                    </pic:cNvPicPr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107315" cy="13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”，金文作</w:t>
      </w:r>
      <w:proofErr w:type="gramStart"/>
      <w:r w:rsidRPr="00845877">
        <w:rPr>
          <w:rFonts w:hint="eastAsia"/>
        </w:rPr>
        <w:t>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4F2F485D" wp14:editId="63F7F837">
            <wp:extent cx="157480" cy="157480"/>
            <wp:effectExtent l="0" t="0" r="4445" b="4445"/>
            <wp:docPr id="139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图片 18"/>
                    <pic:cNvPicPr>
                      <a:picLocks noChangeAspect="1"/>
                    </pic:cNvPicPr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3AFA4D6B" wp14:editId="2F78C9E1">
            <wp:extent cx="186055" cy="109855"/>
            <wp:effectExtent l="0" t="0" r="4445" b="4445"/>
            <wp:docPr id="140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图片 19"/>
                    <pic:cNvPicPr>
                      <a:picLocks noChangeAspect="1"/>
                    </pic:cNvPicPr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186055" cy="10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47E58592" wp14:editId="4B41FACB">
            <wp:extent cx="105410" cy="147955"/>
            <wp:effectExtent l="0" t="0" r="8890" b="4445"/>
            <wp:docPr id="141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图片 20"/>
                    <pic:cNvPicPr>
                      <a:picLocks noChangeAspect="1"/>
                    </pic:cNvPicPr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105410" cy="14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3D3F25E6" wp14:editId="3A9DAE77">
            <wp:extent cx="155575" cy="147955"/>
            <wp:effectExtent l="0" t="0" r="6350" b="4445"/>
            <wp:docPr id="142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图片 21"/>
                    <pic:cNvPicPr>
                      <a:picLocks noChangeAspect="1"/>
                    </pic:cNvPicPr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>
                      <a:off x="0" y="0"/>
                      <a:ext cx="155575" cy="14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4E3AD0C3" wp14:editId="4167B842">
            <wp:extent cx="214630" cy="83185"/>
            <wp:effectExtent l="0" t="0" r="4445" b="2540"/>
            <wp:docPr id="145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图片 24"/>
                    <pic:cNvPicPr>
                      <a:picLocks noChangeAspect="1"/>
                    </pic:cNvPicPr>
                  </pic:nvPicPr>
                  <pic:blipFill>
                    <a:blip r:embed="rId110"/>
                    <a:stretch>
                      <a:fillRect/>
                    </a:stretch>
                  </pic:blipFill>
                  <pic:spPr>
                    <a:xfrm>
                      <a:off x="0" y="0"/>
                      <a:ext cx="214630" cy="8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431499A3" wp14:editId="0856DE01">
            <wp:extent cx="165735" cy="109855"/>
            <wp:effectExtent l="0" t="0" r="5715" b="4445"/>
            <wp:docPr id="144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图片 23"/>
                    <pic:cNvPicPr>
                      <a:picLocks noChangeAspect="1"/>
                    </pic:cNvPicPr>
                  </pic:nvPicPr>
                  <pic:blipFill>
                    <a:blip r:embed="rId111"/>
                    <a:stretch>
                      <a:fillRect/>
                    </a:stretch>
                  </pic:blipFill>
                  <pic:spPr>
                    <a:xfrm>
                      <a:off x="0" y="0"/>
                      <a:ext cx="165735" cy="10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</w:t>
      </w:r>
      <w:proofErr w:type="gramEnd"/>
      <w:r w:rsidRPr="00845877">
        <w:rPr>
          <w:rFonts w:hint="eastAsia"/>
        </w:rPr>
        <w:t>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078F9366" wp14:editId="2A166B06">
            <wp:extent cx="138430" cy="138430"/>
            <wp:effectExtent l="0" t="0" r="4445" b="4445"/>
            <wp:docPr id="146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图片 25"/>
                    <pic:cNvPicPr>
                      <a:picLocks noChangeAspect="1"/>
                    </pic:cNvPicPr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</w:t>
      </w:r>
      <w:r w:rsidRPr="00845877">
        <w:rPr>
          <w:rFonts w:hint="eastAsia"/>
          <w:vertAlign w:val="superscript"/>
        </w:rPr>
        <w:footnoteReference w:id="130"/>
      </w:r>
      <w:r w:rsidRPr="00845877">
        <w:rPr>
          <w:rFonts w:hint="eastAsia"/>
        </w:rPr>
        <w:t>，</w:t>
      </w:r>
      <w:proofErr w:type="gramStart"/>
      <w:r w:rsidRPr="00845877">
        <w:rPr>
          <w:rFonts w:hint="eastAsia"/>
        </w:rPr>
        <w:t>睡简作</w:t>
      </w:r>
      <w:proofErr w:type="gramEnd"/>
      <w:r w:rsidRPr="00845877">
        <w:rPr>
          <w:rFonts w:hint="eastAsia"/>
        </w:rPr>
        <w:t>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39149D25" wp14:editId="66DD77B8">
            <wp:extent cx="147955" cy="128905"/>
            <wp:effectExtent l="0" t="0" r="4445" b="4445"/>
            <wp:docPr id="147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图片 26"/>
                    <pic:cNvPicPr>
                      <a:picLocks noChangeAspect="1"/>
                    </pic:cNvPicPr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14795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”。《说文</w:t>
      </w:r>
      <w:r w:rsidRPr="00845877">
        <w:rPr>
          <w:rFonts w:ascii="新宋体" w:eastAsia="新宋体" w:hAnsi="新宋体" w:cs="新宋体" w:hint="eastAsia"/>
        </w:rPr>
        <w:t>•</w:t>
      </w:r>
      <w:r w:rsidRPr="00845877">
        <w:rPr>
          <w:rFonts w:hint="eastAsia"/>
        </w:rPr>
        <w:t>非部》对“非”之解释：“非，韋也，从飞，下翄，取向背。”</w:t>
      </w:r>
      <w:r w:rsidRPr="00845877">
        <w:rPr>
          <w:rFonts w:hint="eastAsia"/>
          <w:vertAlign w:val="superscript"/>
        </w:rPr>
        <w:footnoteReference w:id="131"/>
      </w:r>
      <w:r w:rsidRPr="00845877">
        <w:rPr>
          <w:rFonts w:hint="eastAsia"/>
        </w:rPr>
        <w:t>《说文》主张“非”字形同两翅相背而飞，林义光对许论持反对立场，他认为鸟的一对翅膀原本就是相背的，否则无法起飞，“非”应是“飛”字</w:t>
      </w:r>
      <w:r w:rsidRPr="00845877">
        <w:rPr>
          <w:rFonts w:hint="eastAsia"/>
          <w:vertAlign w:val="superscript"/>
        </w:rPr>
        <w:footnoteReference w:id="132"/>
      </w:r>
      <w:r w:rsidRPr="00845877">
        <w:rPr>
          <w:rFonts w:hint="eastAsia"/>
        </w:rPr>
        <w:t>。林氏</w:t>
      </w:r>
      <w:proofErr w:type="gramStart"/>
      <w:r w:rsidRPr="00845877">
        <w:rPr>
          <w:rFonts w:hint="eastAsia"/>
        </w:rPr>
        <w:t>之论可从</w:t>
      </w:r>
      <w:proofErr w:type="gramEnd"/>
      <w:r w:rsidRPr="00845877">
        <w:rPr>
          <w:rFonts w:hint="eastAsia"/>
        </w:rPr>
        <w:t>，但他没有给出两字相通的具体理由。</w:t>
      </w:r>
    </w:p>
    <w:p w14:paraId="5B013084" w14:textId="77777777" w:rsidR="00845877" w:rsidRPr="00845877" w:rsidRDefault="00845877" w:rsidP="00845877">
      <w:pPr>
        <w:pStyle w:val="aff6"/>
        <w:ind w:firstLine="560"/>
        <w:rPr>
          <w:rFonts w:hint="eastAsia"/>
        </w:rPr>
      </w:pPr>
      <w:r w:rsidRPr="00845877">
        <w:rPr>
          <w:rFonts w:hint="eastAsia"/>
        </w:rPr>
        <w:t>笔者认为：“非”之字形只见双翅，“飛”则是首尾、双翅皆见。古人造该二字时，除了视角取远近之</w:t>
      </w:r>
      <w:proofErr w:type="gramStart"/>
      <w:r w:rsidRPr="00845877">
        <w:rPr>
          <w:rFonts w:hint="eastAsia"/>
        </w:rPr>
        <w:t>象</w:t>
      </w:r>
      <w:proofErr w:type="gramEnd"/>
      <w:r w:rsidRPr="00845877">
        <w:rPr>
          <w:rFonts w:hint="eastAsia"/>
        </w:rPr>
        <w:t>不同，二</w:t>
      </w:r>
      <w:proofErr w:type="gramStart"/>
      <w:r w:rsidRPr="00845877">
        <w:rPr>
          <w:rFonts w:hint="eastAsia"/>
        </w:rPr>
        <w:t>字明显均</w:t>
      </w:r>
      <w:proofErr w:type="gramEnd"/>
      <w:r w:rsidRPr="00845877">
        <w:rPr>
          <w:rFonts w:hint="eastAsia"/>
        </w:rPr>
        <w:t>是会意字，</w:t>
      </w:r>
      <w:r w:rsidRPr="00845877">
        <w:rPr>
          <w:rFonts w:hint="eastAsia"/>
        </w:rPr>
        <w:lastRenderedPageBreak/>
        <w:t>起初实为一字，故而“非”的初起字义就是“飛”。继而推知：“罪”</w:t>
      </w:r>
      <w:proofErr w:type="gramStart"/>
      <w:r w:rsidRPr="00845877">
        <w:rPr>
          <w:rFonts w:hint="eastAsia"/>
        </w:rPr>
        <w:t>字规范</w:t>
      </w:r>
      <w:proofErr w:type="gramEnd"/>
      <w:r w:rsidRPr="00845877">
        <w:rPr>
          <w:rFonts w:hint="eastAsia"/>
        </w:rPr>
        <w:t>书法本作“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5946C188" wp14:editId="0A7B69A2">
            <wp:extent cx="168910" cy="150495"/>
            <wp:effectExtent l="0" t="0" r="2540" b="1905"/>
            <wp:docPr id="148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图片 27"/>
                    <pic:cNvPicPr>
                      <a:picLocks noChangeAspect="1"/>
                    </pic:cNvPicPr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>
                      <a:off x="0" y="0"/>
                      <a:ext cx="168910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”，其后亦书作“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3B901C8E" wp14:editId="22A44FFA">
            <wp:extent cx="157480" cy="147955"/>
            <wp:effectExtent l="0" t="0" r="4445" b="4445"/>
            <wp:docPr id="149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图片 28"/>
                    <pic:cNvPicPr>
                      <a:picLocks noChangeAspect="1"/>
                    </pic:cNvPicPr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>
                      <a:off x="0" y="0"/>
                      <a:ext cx="157480" cy="14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”，即</w:t>
      </w:r>
      <w:proofErr w:type="gramStart"/>
      <w:r w:rsidRPr="00845877">
        <w:rPr>
          <w:rFonts w:hint="eastAsia"/>
        </w:rPr>
        <w:t>“</w:t>
      </w:r>
      <w:proofErr w:type="gramEnd"/>
      <w:r w:rsidRPr="00845877">
        <w:rPr>
          <w:rFonts w:hint="eastAsia"/>
        </w:rPr>
        <w:t>上“</w:t>
      </w:r>
      <w:r w:rsidRPr="00845877">
        <w:rPr>
          <w:rFonts w:hint="eastAsia"/>
          <w:b/>
          <w:bCs/>
        </w:rPr>
        <w:t>罒</w:t>
      </w:r>
      <w:r w:rsidRPr="00845877">
        <w:rPr>
          <w:rFonts w:hint="eastAsia"/>
        </w:rPr>
        <w:t>下非”状，分明指的是以“</w:t>
      </w:r>
      <w:r w:rsidRPr="00845877">
        <w:rPr>
          <w:rFonts w:hint="eastAsia"/>
          <w:b/>
          <w:bCs/>
        </w:rPr>
        <w:t>罒</w:t>
      </w:r>
      <w:r w:rsidRPr="00845877">
        <w:rPr>
          <w:rFonts w:hint="eastAsia"/>
        </w:rPr>
        <w:t>”捕捉</w:t>
      </w:r>
      <w:r w:rsidRPr="00845877">
        <w:rPr>
          <w:rFonts w:hint="eastAsia"/>
          <w:b/>
          <w:bCs/>
        </w:rPr>
        <w:t>“非”</w:t>
      </w:r>
      <w:r w:rsidRPr="00845877">
        <w:rPr>
          <w:rFonts w:hint="eastAsia"/>
        </w:rPr>
        <w:t>：以网具捕捉飞鸟，进而延伸到捉拿欲逃亡之人，此当是</w:t>
      </w:r>
      <w:proofErr w:type="gramStart"/>
      <w:r w:rsidRPr="00845877">
        <w:rPr>
          <w:rFonts w:hint="eastAsia"/>
        </w:rPr>
        <w:t>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149CDBE0" wp14:editId="60ABE0BD">
            <wp:extent cx="168910" cy="150495"/>
            <wp:effectExtent l="0" t="0" r="2540" b="1905"/>
            <wp:docPr id="150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图片 27"/>
                    <pic:cNvPicPr>
                      <a:picLocks noChangeAspect="1"/>
                    </pic:cNvPicPr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>
                      <a:off x="0" y="0"/>
                      <a:ext cx="168910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3CD98DA0" wp14:editId="011AFA3C">
            <wp:extent cx="168910" cy="150495"/>
            <wp:effectExtent l="0" t="0" r="2540" b="1905"/>
            <wp:docPr id="151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图片 27"/>
                    <pic:cNvPicPr>
                      <a:picLocks noChangeAspect="1"/>
                    </pic:cNvPicPr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>
                      <a:off x="0" y="0"/>
                      <a:ext cx="168910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</w:t>
      </w:r>
      <w:proofErr w:type="gramEnd"/>
      <w:r w:rsidRPr="00845877">
        <w:rPr>
          <w:rFonts w:hint="eastAsia"/>
        </w:rPr>
        <w:t>衍生为“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02FE91BD" wp14:editId="7B29AD24">
            <wp:extent cx="119380" cy="180975"/>
            <wp:effectExtent l="0" t="0" r="4445" b="0"/>
            <wp:docPr id="152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图片 29"/>
                    <pic:cNvPicPr>
                      <a:picLocks noChangeAspect="1"/>
                    </pic:cNvPicPr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>
                      <a:off x="0" y="0"/>
                      <a:ext cx="11938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”的主要历程。</w:t>
      </w:r>
    </w:p>
    <w:p w14:paraId="57AF2041" w14:textId="77777777" w:rsidR="00845877" w:rsidRPr="00845877" w:rsidRDefault="00845877" w:rsidP="00845877">
      <w:pPr>
        <w:pStyle w:val="aff6"/>
        <w:ind w:firstLine="560"/>
        <w:rPr>
          <w:rFonts w:hint="eastAsia"/>
        </w:rPr>
      </w:pPr>
      <w:r w:rsidRPr="00845877">
        <w:rPr>
          <w:rFonts w:hint="eastAsia"/>
        </w:rPr>
        <w:t>如此看来，“辠”强调的是对罪人施加的刑罚，“罪”凸显的是对罪人的捕捉。两者的</w:t>
      </w:r>
      <w:proofErr w:type="gramStart"/>
      <w:r w:rsidRPr="00845877">
        <w:rPr>
          <w:rFonts w:hint="eastAsia"/>
        </w:rPr>
        <w:t>古字义虽“交集”</w:t>
      </w:r>
      <w:proofErr w:type="gramEnd"/>
      <w:r w:rsidRPr="00845877">
        <w:rPr>
          <w:rFonts w:hint="eastAsia"/>
        </w:rPr>
        <w:t>于“犯罪”，但并不完全属于同一词源。</w:t>
      </w:r>
    </w:p>
    <w:p w14:paraId="74753175" w14:textId="77777777" w:rsidR="00845877" w:rsidRPr="00845877" w:rsidRDefault="00845877" w:rsidP="00845877">
      <w:pPr>
        <w:pStyle w:val="aff6"/>
        <w:ind w:firstLine="562"/>
        <w:rPr>
          <w:rFonts w:ascii="Times New Roman" w:eastAsia="楷体" w:hAnsi="Times New Roman"/>
          <w:shd w:val="clear" w:color="FFFFFF" w:fill="D9D9D9"/>
        </w:rPr>
      </w:pPr>
      <w:r w:rsidRPr="00845877">
        <w:rPr>
          <w:rFonts w:hint="eastAsia"/>
          <w:b/>
          <w:bCs/>
        </w:rPr>
        <w:t>7.</w:t>
      </w:r>
      <w:proofErr w:type="gramStart"/>
      <w:r w:rsidRPr="00845877">
        <w:rPr>
          <w:rFonts w:hint="eastAsia"/>
          <w:b/>
          <w:bCs/>
        </w:rPr>
        <w:t>叚</w:t>
      </w:r>
      <w:proofErr w:type="gramEnd"/>
      <w:r w:rsidRPr="00845877">
        <w:rPr>
          <w:rFonts w:hint="eastAsia"/>
          <w:b/>
          <w:bCs/>
        </w:rPr>
        <w:t>—假</w:t>
      </w:r>
    </w:p>
    <w:p w14:paraId="4EF73928" w14:textId="77777777" w:rsidR="00845877" w:rsidRPr="00845877" w:rsidRDefault="00845877" w:rsidP="00845877">
      <w:pPr>
        <w:pStyle w:val="aff6"/>
        <w:ind w:firstLine="560"/>
        <w:rPr>
          <w:rFonts w:hint="eastAsia"/>
        </w:rPr>
      </w:pPr>
      <w:r w:rsidRPr="00845877">
        <w:rPr>
          <w:rFonts w:hint="eastAsia"/>
        </w:rPr>
        <w:t>段</w:t>
      </w:r>
      <w:proofErr w:type="gramStart"/>
      <w:r w:rsidRPr="00845877">
        <w:rPr>
          <w:rFonts w:hint="eastAsia"/>
        </w:rPr>
        <w:t>注认为</w:t>
      </w:r>
      <w:proofErr w:type="gramEnd"/>
      <w:r w:rsidRPr="00845877">
        <w:rPr>
          <w:rFonts w:hint="eastAsia"/>
        </w:rPr>
        <w:t>“叚”与“假”是一对功能相同的异体字，此论未免过于武断。其所持的依据依旧是传世《说文》，“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08E42D3C" wp14:editId="34A8185C">
            <wp:extent cx="107950" cy="148590"/>
            <wp:effectExtent l="0" t="0" r="6350" b="3810"/>
            <wp:docPr id="157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图片 34"/>
                    <pic:cNvPicPr>
                      <a:picLocks noChangeAspect="1"/>
                    </pic:cNvPicPr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”字注曰：“假，非真也。又部曰‘叚，借也’，然则假与</w:t>
      </w:r>
      <w:proofErr w:type="gramStart"/>
      <w:r w:rsidRPr="00845877">
        <w:rPr>
          <w:rFonts w:hint="eastAsia"/>
        </w:rPr>
        <w:t>叚义略</w:t>
      </w:r>
      <w:proofErr w:type="gramEnd"/>
      <w:r w:rsidRPr="00845877">
        <w:rPr>
          <w:rFonts w:hint="eastAsia"/>
        </w:rPr>
        <w:t>同。”</w:t>
      </w:r>
      <w:r w:rsidRPr="00845877">
        <w:rPr>
          <w:rFonts w:hint="eastAsia"/>
          <w:vertAlign w:val="superscript"/>
        </w:rPr>
        <w:footnoteReference w:id="133"/>
      </w:r>
      <w:r w:rsidRPr="00845877">
        <w:rPr>
          <w:rFonts w:hint="eastAsia"/>
        </w:rPr>
        <w:t>，又云：“借，假也。古多用‘藉’为借。”</w:t>
      </w:r>
      <w:r w:rsidRPr="00845877">
        <w:rPr>
          <w:rFonts w:hint="eastAsia"/>
          <w:vertAlign w:val="superscript"/>
        </w:rPr>
        <w:footnoteReference w:id="134"/>
      </w:r>
      <w:r w:rsidRPr="00845877">
        <w:rPr>
          <w:rFonts w:hint="eastAsia"/>
        </w:rPr>
        <w:t>至于“假”字缘何附有“人”部，许、段二氏均只字未提。事实上，《说文》观点具备浓厚的汉代训诂色彩，而忽略了</w:t>
      </w:r>
      <w:proofErr w:type="gramStart"/>
      <w:r w:rsidRPr="00845877">
        <w:rPr>
          <w:rFonts w:hint="eastAsia"/>
        </w:rPr>
        <w:t>秦文字</w:t>
      </w:r>
      <w:proofErr w:type="gramEnd"/>
      <w:r w:rsidRPr="00845877">
        <w:rPr>
          <w:rFonts w:hint="eastAsia"/>
        </w:rPr>
        <w:t>的时代属性。</w:t>
      </w:r>
    </w:p>
    <w:p w14:paraId="7D58A3D8" w14:textId="77777777" w:rsidR="00845877" w:rsidRPr="00845877" w:rsidRDefault="00845877" w:rsidP="00845877">
      <w:pPr>
        <w:pStyle w:val="aff6"/>
        <w:ind w:firstLine="560"/>
        <w:rPr>
          <w:rFonts w:hint="eastAsia"/>
        </w:rPr>
      </w:pPr>
      <w:r w:rsidRPr="00845877">
        <w:rPr>
          <w:rFonts w:hint="eastAsia"/>
        </w:rPr>
        <w:t>关于“叚”字，金文作</w:t>
      </w:r>
      <w:proofErr w:type="gramStart"/>
      <w:r w:rsidRPr="00845877">
        <w:rPr>
          <w:rFonts w:hint="eastAsia"/>
        </w:rPr>
        <w:t>“</w:t>
      </w:r>
      <w:r w:rsidRPr="00845877">
        <w:rPr>
          <w:rFonts w:hint="eastAsia"/>
          <w:noProof/>
        </w:rPr>
        <w:drawing>
          <wp:inline distT="0" distB="0" distL="114300" distR="114300" wp14:anchorId="2FBB58CA" wp14:editId="414A0F48">
            <wp:extent cx="118745" cy="177165"/>
            <wp:effectExtent l="0" t="0" r="5080" b="3810"/>
            <wp:docPr id="154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图片 31"/>
                    <pic:cNvPicPr>
                      <a:picLocks noChangeAspect="1"/>
                    </pic:cNvPicPr>
                  </pic:nvPicPr>
                  <pic:blipFill>
                    <a:blip r:embed="rId118"/>
                    <a:stretch>
                      <a:fillRect/>
                    </a:stretch>
                  </pic:blipFill>
                  <pic:spPr>
                    <a:xfrm>
                      <a:off x="0" y="0"/>
                      <a:ext cx="11874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”“</w:t>
      </w:r>
      <w:r w:rsidRPr="00845877">
        <w:rPr>
          <w:rFonts w:hint="eastAsia"/>
          <w:noProof/>
        </w:rPr>
        <w:drawing>
          <wp:inline distT="0" distB="0" distL="114300" distR="114300" wp14:anchorId="51390516" wp14:editId="13850538">
            <wp:extent cx="119380" cy="179705"/>
            <wp:effectExtent l="0" t="0" r="4445" b="1270"/>
            <wp:docPr id="155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图片 32"/>
                    <pic:cNvPicPr>
                      <a:picLocks noChangeAspect="1"/>
                    </pic:cNvPicPr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>
                      <a:off x="0" y="0"/>
                      <a:ext cx="11938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</w:t>
      </w:r>
      <w:proofErr w:type="gramEnd"/>
      <w:r w:rsidRPr="00845877">
        <w:rPr>
          <w:rFonts w:hint="eastAsia"/>
          <w:vertAlign w:val="superscript"/>
        </w:rPr>
        <w:footnoteReference w:id="135"/>
      </w:r>
      <w:r w:rsidRPr="00845877">
        <w:rPr>
          <w:rFonts w:hint="eastAsia"/>
        </w:rPr>
        <w:t>，</w:t>
      </w:r>
      <w:proofErr w:type="gramStart"/>
      <w:r w:rsidRPr="00845877">
        <w:rPr>
          <w:rFonts w:hint="eastAsia"/>
        </w:rPr>
        <w:t>秦文字</w:t>
      </w:r>
      <w:proofErr w:type="gramEnd"/>
      <w:r w:rsidRPr="00845877">
        <w:rPr>
          <w:rFonts w:hint="eastAsia"/>
        </w:rPr>
        <w:t>作“</w:t>
      </w:r>
      <w:r w:rsidRPr="00845877">
        <w:rPr>
          <w:rFonts w:hint="eastAsia"/>
          <w:noProof/>
        </w:rPr>
        <w:drawing>
          <wp:inline distT="0" distB="0" distL="114300" distR="114300" wp14:anchorId="71260238" wp14:editId="5A30061E">
            <wp:extent cx="168275" cy="172085"/>
            <wp:effectExtent l="0" t="0" r="3175" b="8890"/>
            <wp:docPr id="156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图片 33"/>
                    <pic:cNvPicPr>
                      <a:picLocks noChangeAspect="1"/>
                    </pic:cNvPicPr>
                  </pic:nvPicPr>
                  <pic:blipFill>
                    <a:blip r:embed="rId120"/>
                    <a:stretch>
                      <a:fillRect/>
                    </a:stretch>
                  </pic:blipFill>
                  <pic:spPr>
                    <a:xfrm>
                      <a:off x="0" y="0"/>
                      <a:ext cx="168275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</w:t>
      </w:r>
      <w:r w:rsidRPr="00845877">
        <w:rPr>
          <w:rFonts w:hint="eastAsia"/>
          <w:vertAlign w:val="superscript"/>
        </w:rPr>
        <w:footnoteReference w:id="136"/>
      </w:r>
      <w:r w:rsidRPr="00845877">
        <w:rPr>
          <w:rFonts w:hint="eastAsia"/>
        </w:rPr>
        <w:t>。据郑慧生</w:t>
      </w:r>
      <w:r w:rsidRPr="00845877">
        <w:rPr>
          <w:rFonts w:hint="eastAsia"/>
        </w:rPr>
        <w:lastRenderedPageBreak/>
        <w:t>考证：甲骨卜辞“叚”字，作云霞之“霞”。若按郑氏释读：《合集》</w:t>
      </w:r>
      <w:r w:rsidRPr="00845877">
        <w:rPr>
          <w:rFonts w:ascii="Times New Roman" w:hAnsi="Times New Roman"/>
        </w:rPr>
        <w:t>10302</w:t>
      </w:r>
      <w:r w:rsidRPr="00845877">
        <w:rPr>
          <w:rFonts w:ascii="Times New Roman" w:hAnsi="Times New Roman" w:hint="eastAsia"/>
        </w:rPr>
        <w:t>“霞”</w:t>
      </w:r>
      <w:r w:rsidRPr="00845877">
        <w:rPr>
          <w:rFonts w:hint="eastAsia"/>
        </w:rPr>
        <w:t>当释为“有</w:t>
      </w:r>
      <w:proofErr w:type="gramStart"/>
      <w:r w:rsidRPr="00845877">
        <w:rPr>
          <w:rFonts w:hint="eastAsia"/>
        </w:rPr>
        <w:t>叚於</w:t>
      </w:r>
      <w:proofErr w:type="gramEnd"/>
      <w:r w:rsidRPr="00845877">
        <w:rPr>
          <w:rFonts w:hint="eastAsia"/>
        </w:rPr>
        <w:t>東”</w:t>
      </w:r>
      <w:r w:rsidRPr="00845877">
        <w:rPr>
          <w:rFonts w:hint="eastAsia"/>
          <w:vertAlign w:val="superscript"/>
        </w:rPr>
        <w:footnoteReference w:id="137"/>
      </w:r>
      <w:r w:rsidRPr="00845877">
        <w:rPr>
          <w:rFonts w:hint="eastAsia"/>
        </w:rPr>
        <w:t>的“叚”；殷墟卜辞是否有“叚”，目前并无实据。容庚认为：从早期金文考研，“叚”右半部从“爪”，下部从“又”</w:t>
      </w:r>
      <w:r w:rsidRPr="00845877">
        <w:rPr>
          <w:rFonts w:hint="eastAsia"/>
          <w:vertAlign w:val="superscript"/>
        </w:rPr>
        <w:footnoteReference w:id="138"/>
      </w:r>
      <w:r w:rsidRPr="00845877">
        <w:rPr>
          <w:rFonts w:hint="eastAsia"/>
        </w:rPr>
        <w:t>。</w:t>
      </w:r>
      <w:proofErr w:type="gramStart"/>
      <w:r w:rsidRPr="00845877">
        <w:rPr>
          <w:rFonts w:hint="eastAsia"/>
        </w:rPr>
        <w:t>周法高则</w:t>
      </w:r>
      <w:proofErr w:type="gramEnd"/>
      <w:r w:rsidRPr="00845877">
        <w:rPr>
          <w:rFonts w:hint="eastAsia"/>
        </w:rPr>
        <w:t>认为：金文“叚”如“两手相付形”，表“借入、借出”义</w:t>
      </w:r>
      <w:r w:rsidRPr="00845877">
        <w:rPr>
          <w:rFonts w:hint="eastAsia"/>
          <w:vertAlign w:val="superscript"/>
        </w:rPr>
        <w:footnoteReference w:id="139"/>
      </w:r>
      <w:r w:rsidRPr="00845877">
        <w:rPr>
          <w:rFonts w:hint="eastAsia"/>
        </w:rPr>
        <w:t>。徐山释读：“叚”字中两人各有一手，表示一人借给另一人由岩石</w:t>
      </w:r>
      <w:proofErr w:type="gramStart"/>
      <w:r w:rsidRPr="00845877">
        <w:rPr>
          <w:rFonts w:hint="eastAsia"/>
        </w:rPr>
        <w:t>捶</w:t>
      </w:r>
      <w:proofErr w:type="gramEnd"/>
      <w:r w:rsidRPr="00845877">
        <w:rPr>
          <w:rFonts w:hint="eastAsia"/>
        </w:rPr>
        <w:t>敲下的碎块，即“一人借出，另一人借入”</w:t>
      </w:r>
      <w:r w:rsidRPr="00845877">
        <w:rPr>
          <w:rFonts w:hint="eastAsia"/>
          <w:vertAlign w:val="superscript"/>
        </w:rPr>
        <w:footnoteReference w:id="140"/>
      </w:r>
      <w:r w:rsidRPr="00845877">
        <w:rPr>
          <w:rFonts w:hint="eastAsia"/>
        </w:rPr>
        <w:t>。陈初生、曾宪通主张：“《说文》篆体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7F679CC3" wp14:editId="44F5EC4F">
            <wp:extent cx="160020" cy="184150"/>
            <wp:effectExtent l="0" t="0" r="1905" b="6350"/>
            <wp:docPr id="13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图片 1"/>
                    <pic:cNvPicPr>
                      <a:picLocks noChangeAspect="1"/>
                    </pic:cNvPicPr>
                  </pic:nvPicPr>
                  <pic:blipFill>
                    <a:blip r:embed="rId121"/>
                    <a:stretch>
                      <a:fillRect/>
                    </a:stretch>
                  </pic:blipFill>
                  <pic:spPr>
                    <a:xfrm>
                      <a:off x="0" y="0"/>
                      <a:ext cx="16002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与春秋金文类似，当是‘爪’形的省讹。秦文字‘叚’‘假’二字的源头就在其中。”</w:t>
      </w:r>
      <w:r w:rsidRPr="00845877">
        <w:rPr>
          <w:rFonts w:hint="eastAsia"/>
          <w:vertAlign w:val="superscript"/>
        </w:rPr>
        <w:footnoteReference w:id="141"/>
      </w:r>
      <w:r w:rsidRPr="00845877">
        <w:rPr>
          <w:rFonts w:hint="eastAsia"/>
        </w:rPr>
        <w:t>唐兰早期指出：“凡是省文，一定原有不省的书法，金文‘段’字似与‘叚’同。”</w:t>
      </w:r>
      <w:r w:rsidRPr="00845877">
        <w:rPr>
          <w:rFonts w:hint="eastAsia"/>
          <w:vertAlign w:val="superscript"/>
        </w:rPr>
        <w:footnoteReference w:id="142"/>
      </w:r>
    </w:p>
    <w:p w14:paraId="4C92A063" w14:textId="77777777" w:rsidR="00845877" w:rsidRPr="00845877" w:rsidRDefault="00845877" w:rsidP="00845877">
      <w:pPr>
        <w:pStyle w:val="aff6"/>
        <w:ind w:firstLine="560"/>
        <w:rPr>
          <w:rFonts w:hint="eastAsia"/>
        </w:rPr>
      </w:pPr>
      <w:r w:rsidRPr="00845877">
        <w:rPr>
          <w:rFonts w:hint="eastAsia"/>
        </w:rPr>
        <w:t>又，</w:t>
      </w:r>
      <w:proofErr w:type="gramStart"/>
      <w:r w:rsidRPr="00845877">
        <w:rPr>
          <w:rFonts w:hint="eastAsia"/>
        </w:rPr>
        <w:t>江学旺曾</w:t>
      </w:r>
      <w:proofErr w:type="gramEnd"/>
      <w:r w:rsidRPr="00845877">
        <w:rPr>
          <w:rFonts w:hint="eastAsia"/>
        </w:rPr>
        <w:t>撰文研讨《说文</w:t>
      </w:r>
      <w:r w:rsidRPr="00845877">
        <w:rPr>
          <w:rFonts w:ascii="新宋体" w:eastAsia="新宋体" w:hAnsi="新宋体" w:cs="新宋体" w:hint="eastAsia"/>
        </w:rPr>
        <w:t>•</w:t>
      </w:r>
      <w:r w:rsidRPr="00845877">
        <w:rPr>
          <w:rFonts w:hint="eastAsia"/>
        </w:rPr>
        <w:t>厂部》，认为“厂”主要来源有二：一是“石”，二是“厂”，“叚”和“段”左半部所从的是“石”</w:t>
      </w:r>
      <w:r w:rsidRPr="00845877">
        <w:rPr>
          <w:rFonts w:hint="eastAsia"/>
          <w:vertAlign w:val="superscript"/>
        </w:rPr>
        <w:footnoteReference w:id="143"/>
      </w:r>
      <w:r w:rsidRPr="00845877">
        <w:rPr>
          <w:rFonts w:hint="eastAsia"/>
        </w:rPr>
        <w:t>。甲骨文字“石”早期作“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29777C20" wp14:editId="67E1A0E7">
            <wp:extent cx="71755" cy="128905"/>
            <wp:effectExtent l="0" t="0" r="4445" b="4445"/>
            <wp:docPr id="14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图片 2"/>
                    <pic:cNvPicPr>
                      <a:picLocks noChangeAspect="1"/>
                    </pic:cNvPicPr>
                  </pic:nvPicPr>
                  <pic:blipFill>
                    <a:blip r:embed="rId122"/>
                    <a:stretch>
                      <a:fillRect/>
                    </a:stretch>
                  </pic:blipFill>
                  <pic:spPr>
                    <a:xfrm>
                      <a:off x="0" y="0"/>
                      <a:ext cx="7175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55E6B07B" wp14:editId="0E0D5479">
            <wp:extent cx="100330" cy="167005"/>
            <wp:effectExtent l="0" t="0" r="4445" b="4445"/>
            <wp:docPr id="15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图片 3"/>
                    <pic:cNvPicPr>
                      <a:picLocks noChangeAspect="1"/>
                    </pic:cNvPicPr>
                  </pic:nvPicPr>
                  <pic:blipFill>
                    <a:blip r:embed="rId123"/>
                    <a:stretch>
                      <a:fillRect/>
                    </a:stretch>
                  </pic:blipFill>
                  <pic:spPr>
                    <a:xfrm>
                      <a:off x="0" y="0"/>
                      <a:ext cx="100330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”，后期复加“口”刻作“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306E6E1D" wp14:editId="1783254E">
            <wp:extent cx="109855" cy="128905"/>
            <wp:effectExtent l="0" t="0" r="4445" b="4445"/>
            <wp:docPr id="15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图片 4"/>
                    <pic:cNvPicPr>
                      <a:picLocks noChangeAspect="1"/>
                    </pic:cNvPicPr>
                  </pic:nvPicPr>
                  <pic:blipFill>
                    <a:blip r:embed="rId124"/>
                    <a:stretch>
                      <a:fillRect/>
                    </a:stretch>
                  </pic:blipFill>
                  <pic:spPr>
                    <a:xfrm>
                      <a:off x="0" y="0"/>
                      <a:ext cx="10985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</w:t>
      </w:r>
      <w:r w:rsidRPr="00845877">
        <w:rPr>
          <w:rFonts w:hint="eastAsia"/>
          <w:vertAlign w:val="superscript"/>
        </w:rPr>
        <w:footnoteReference w:id="144"/>
      </w:r>
      <w:r w:rsidRPr="00845877">
        <w:rPr>
          <w:rFonts w:hint="eastAsia"/>
        </w:rPr>
        <w:t>。容庚认</w:t>
      </w:r>
      <w:r w:rsidRPr="00845877">
        <w:rPr>
          <w:rFonts w:hint="eastAsia"/>
        </w:rPr>
        <w:lastRenderedPageBreak/>
        <w:t>为“石”又简化为“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1D3AE1DA" wp14:editId="76F72ABB">
            <wp:extent cx="120015" cy="151130"/>
            <wp:effectExtent l="0" t="0" r="3810" b="1270"/>
            <wp:docPr id="15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图片 5"/>
                    <pic:cNvPicPr>
                      <a:picLocks noChangeAspect="1"/>
                    </pic:cNvPicPr>
                  </pic:nvPicPr>
                  <pic:blipFill>
                    <a:blip r:embed="rId125"/>
                    <a:stretch>
                      <a:fillRect/>
                    </a:stretch>
                  </pic:blipFill>
                  <pic:spPr>
                    <a:xfrm>
                      <a:off x="0" y="0"/>
                      <a:ext cx="120015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”，加“口”就成为“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032F2D2A" wp14:editId="43E46705">
            <wp:extent cx="128905" cy="157480"/>
            <wp:effectExtent l="0" t="0" r="4445" b="4445"/>
            <wp:docPr id="16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图片 6"/>
                    <pic:cNvPicPr>
                      <a:picLocks noChangeAspect="1"/>
                    </pic:cNvPicPr>
                  </pic:nvPicPr>
                  <pic:blipFill>
                    <a:blip r:embed="rId126"/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</w:t>
      </w:r>
      <w:r w:rsidRPr="00845877">
        <w:rPr>
          <w:rFonts w:hint="eastAsia"/>
          <w:vertAlign w:val="superscript"/>
        </w:rPr>
        <w:footnoteReference w:id="145"/>
      </w:r>
      <w:r w:rsidRPr="00845877">
        <w:rPr>
          <w:rFonts w:hint="eastAsia"/>
        </w:rPr>
        <w:t>。江氏据此主张“叚”字可分析为形声结构，而“石”字是其声符</w:t>
      </w:r>
      <w:r w:rsidRPr="00845877">
        <w:rPr>
          <w:rFonts w:hint="eastAsia"/>
          <w:vertAlign w:val="superscript"/>
        </w:rPr>
        <w:footnoteReference w:id="146"/>
      </w:r>
      <w:r w:rsidRPr="00845877">
        <w:rPr>
          <w:rFonts w:hint="eastAsia"/>
        </w:rPr>
        <w:t>。本文今按江氏的理论继续推理：“叚”在上古</w:t>
      </w:r>
      <w:proofErr w:type="gramStart"/>
      <w:r w:rsidRPr="00845877">
        <w:rPr>
          <w:rFonts w:hint="eastAsia"/>
        </w:rPr>
        <w:t>属鱼部</w:t>
      </w:r>
      <w:proofErr w:type="gramEnd"/>
      <w:r w:rsidRPr="00845877">
        <w:rPr>
          <w:rFonts w:hint="eastAsia"/>
        </w:rPr>
        <w:t>，“石”为</w:t>
      </w:r>
      <w:proofErr w:type="gramStart"/>
      <w:r w:rsidRPr="00845877">
        <w:rPr>
          <w:rFonts w:hint="eastAsia"/>
        </w:rPr>
        <w:t>铎</w:t>
      </w:r>
      <w:proofErr w:type="gramEnd"/>
      <w:r w:rsidRPr="00845877">
        <w:rPr>
          <w:rFonts w:hint="eastAsia"/>
        </w:rPr>
        <w:t>部，二字音近，“叚”“段”左半部均为“石”之变异，可从。</w:t>
      </w:r>
      <w:proofErr w:type="gramStart"/>
      <w:r w:rsidRPr="00845877">
        <w:rPr>
          <w:rFonts w:hint="eastAsia"/>
        </w:rPr>
        <w:t>湛琴称</w:t>
      </w:r>
      <w:proofErr w:type="gramEnd"/>
      <w:r w:rsidRPr="00845877">
        <w:rPr>
          <w:rFonts w:hint="eastAsia"/>
        </w:rPr>
        <w:t>：“叚”字具备“病、大、红、好、夹”等义素</w:t>
      </w:r>
      <w:r w:rsidRPr="00845877">
        <w:rPr>
          <w:rFonts w:hint="eastAsia"/>
          <w:vertAlign w:val="superscript"/>
        </w:rPr>
        <w:footnoteReference w:id="147"/>
      </w:r>
      <w:r w:rsidRPr="00845877">
        <w:rPr>
          <w:rFonts w:hint="eastAsia"/>
        </w:rPr>
        <w:t>。</w:t>
      </w:r>
      <w:proofErr w:type="gramStart"/>
      <w:r w:rsidRPr="00845877">
        <w:rPr>
          <w:rFonts w:hint="eastAsia"/>
        </w:rPr>
        <w:t>湛氏将</w:t>
      </w:r>
      <w:proofErr w:type="gramEnd"/>
      <w:r w:rsidRPr="00845877">
        <w:rPr>
          <w:rFonts w:hint="eastAsia"/>
        </w:rPr>
        <w:t>“叚”理解为“好”，或受于</w:t>
      </w:r>
      <w:proofErr w:type="gramStart"/>
      <w:r w:rsidRPr="00845877">
        <w:rPr>
          <w:rFonts w:hint="eastAsia"/>
        </w:rPr>
        <w:t>毛传引《诗经》</w:t>
      </w:r>
      <w:proofErr w:type="gramEnd"/>
      <w:r w:rsidRPr="00845877">
        <w:rPr>
          <w:rFonts w:hint="eastAsia"/>
        </w:rPr>
        <w:t>“假乐君子，显显令德”注“假，嘉也”</w:t>
      </w:r>
      <w:r w:rsidRPr="00845877">
        <w:rPr>
          <w:rFonts w:hint="eastAsia"/>
          <w:vertAlign w:val="superscript"/>
        </w:rPr>
        <w:footnoteReference w:id="148"/>
      </w:r>
      <w:r w:rsidRPr="00845877">
        <w:rPr>
          <w:rFonts w:hint="eastAsia"/>
        </w:rPr>
        <w:t>的影响。遗憾的是，此处举例用错了字词，“假”并非“叚”也。意思是“假”可理解为“嘉”。传世文献亦常见“叚”与“假”相通，可从。</w:t>
      </w:r>
    </w:p>
    <w:p w14:paraId="301FC6D0" w14:textId="77777777" w:rsidR="00845877" w:rsidRPr="00845877" w:rsidRDefault="00845877" w:rsidP="00845877">
      <w:pPr>
        <w:pStyle w:val="aff6"/>
        <w:ind w:firstLine="560"/>
        <w:rPr>
          <w:rFonts w:hint="eastAsia"/>
        </w:rPr>
      </w:pPr>
      <w:r w:rsidRPr="00845877">
        <w:rPr>
          <w:rFonts w:hint="eastAsia"/>
        </w:rPr>
        <w:t>“叚”与“假”通，又常与“叚”部“瑕”字互通，此用法主要体现于传世典籍《左传》。如“襄公三十一年”载“晋士文伯名</w:t>
      </w:r>
      <w:proofErr w:type="gramStart"/>
      <w:r w:rsidRPr="00845877">
        <w:rPr>
          <w:rFonts w:hint="eastAsia"/>
        </w:rPr>
        <w:t>匄</w:t>
      </w:r>
      <w:proofErr w:type="gramEnd"/>
      <w:r w:rsidRPr="00845877">
        <w:rPr>
          <w:rFonts w:hint="eastAsia"/>
        </w:rPr>
        <w:t>，字伯瑕”</w:t>
      </w:r>
      <w:r w:rsidRPr="00845877">
        <w:rPr>
          <w:rFonts w:hint="eastAsia"/>
          <w:vertAlign w:val="superscript"/>
        </w:rPr>
        <w:footnoteReference w:id="149"/>
      </w:r>
      <w:r w:rsidRPr="00845877">
        <w:rPr>
          <w:rFonts w:hint="eastAsia"/>
        </w:rPr>
        <w:t>，“昭公十七年”载“楚阳</w:t>
      </w:r>
      <w:proofErr w:type="gramStart"/>
      <w:r w:rsidRPr="00845877">
        <w:rPr>
          <w:rFonts w:hint="eastAsia"/>
        </w:rPr>
        <w:t>匄</w:t>
      </w:r>
      <w:proofErr w:type="gramEnd"/>
      <w:r w:rsidRPr="00845877">
        <w:rPr>
          <w:rFonts w:hint="eastAsia"/>
        </w:rPr>
        <w:t>，字子瑕”</w:t>
      </w:r>
      <w:r w:rsidRPr="00845877">
        <w:rPr>
          <w:rFonts w:hint="eastAsia"/>
          <w:vertAlign w:val="superscript"/>
        </w:rPr>
        <w:footnoteReference w:id="150"/>
      </w:r>
      <w:r w:rsidRPr="00845877">
        <w:rPr>
          <w:rFonts w:hint="eastAsia"/>
        </w:rPr>
        <w:t>。又，“成公元年”云“今侯使瑕嘉平戎于王”</w:t>
      </w:r>
      <w:r w:rsidRPr="00845877">
        <w:rPr>
          <w:rFonts w:hint="eastAsia"/>
          <w:vertAlign w:val="superscript"/>
        </w:rPr>
        <w:footnoteReference w:id="151"/>
      </w:r>
      <w:r w:rsidRPr="00845877">
        <w:rPr>
          <w:rFonts w:hint="eastAsia"/>
        </w:rPr>
        <w:t>，“瑕嘉”，郑注《周礼</w:t>
      </w:r>
      <w:r w:rsidRPr="00845877">
        <w:rPr>
          <w:rFonts w:ascii="新宋体" w:eastAsia="新宋体" w:hAnsi="新宋体" w:cs="新宋体" w:hint="eastAsia"/>
        </w:rPr>
        <w:t>•</w:t>
      </w:r>
      <w:r w:rsidRPr="00845877">
        <w:rPr>
          <w:rFonts w:hint="eastAsia"/>
        </w:rPr>
        <w:t>春官》“典瑞”篇作“叚嘉”。先秦人名颇有讲究，笔者多有专题著述，如“匄”“乞”，均为“求”义，故可引申为“叚借”，足见《左传》几处“瑕”字今音当</w:t>
      </w:r>
      <w:r w:rsidRPr="00845877">
        <w:rPr>
          <w:rFonts w:hint="eastAsia"/>
        </w:rPr>
        <w:lastRenderedPageBreak/>
        <w:t>为</w:t>
      </w:r>
      <w:r w:rsidRPr="00845877">
        <w:rPr>
          <w:rFonts w:hint="eastAsia"/>
          <w:color w:val="000000"/>
          <w:shd w:val="clear" w:color="auto" w:fill="FFFFFF"/>
        </w:rPr>
        <w:t>jiǎ而非xiá。本字“叚”于先秦xiá</w:t>
      </w:r>
      <w:proofErr w:type="gramStart"/>
      <w:r w:rsidRPr="00845877">
        <w:rPr>
          <w:rFonts w:hint="eastAsia"/>
          <w:color w:val="000000"/>
          <w:shd w:val="clear" w:color="auto" w:fill="FFFFFF"/>
        </w:rPr>
        <w:t>音仅姓氏</w:t>
      </w:r>
      <w:proofErr w:type="gramEnd"/>
      <w:r w:rsidRPr="00845877">
        <w:rPr>
          <w:rFonts w:hint="eastAsia"/>
          <w:color w:val="000000"/>
          <w:shd w:val="clear" w:color="auto" w:fill="FFFFFF"/>
        </w:rPr>
        <w:t>有此用法，此例亦为《辞海》可查</w:t>
      </w:r>
      <w:r w:rsidRPr="00845877">
        <w:rPr>
          <w:rFonts w:hint="eastAsia"/>
          <w:color w:val="000000"/>
          <w:shd w:val="clear" w:color="auto" w:fill="FFFFFF"/>
          <w:vertAlign w:val="superscript"/>
        </w:rPr>
        <w:footnoteReference w:id="152"/>
      </w:r>
      <w:r w:rsidRPr="00845877">
        <w:rPr>
          <w:rFonts w:hint="eastAsia"/>
          <w:color w:val="000000"/>
          <w:shd w:val="clear" w:color="auto" w:fill="FFFFFF"/>
        </w:rPr>
        <w:t>。</w:t>
      </w:r>
    </w:p>
    <w:p w14:paraId="4E1AF307" w14:textId="77777777" w:rsidR="00845877" w:rsidRPr="00845877" w:rsidRDefault="00845877" w:rsidP="00845877">
      <w:pPr>
        <w:pStyle w:val="aff6"/>
        <w:ind w:firstLine="560"/>
        <w:rPr>
          <w:rFonts w:hint="eastAsia"/>
        </w:rPr>
      </w:pPr>
      <w:r w:rsidRPr="00845877">
        <w:rPr>
          <w:rFonts w:hint="eastAsia"/>
        </w:rPr>
        <w:t>上述多从二重证据法考释“叚”，现转入</w:t>
      </w:r>
      <w:proofErr w:type="gramStart"/>
      <w:r w:rsidRPr="00845877">
        <w:rPr>
          <w:rFonts w:hint="eastAsia"/>
        </w:rPr>
        <w:t>秦文字</w:t>
      </w:r>
      <w:proofErr w:type="gramEnd"/>
      <w:r w:rsidRPr="00845877">
        <w:rPr>
          <w:rFonts w:hint="eastAsia"/>
        </w:rPr>
        <w:t>层面专题研究“叚”“假”二字。赵平安认为先秦出土文献基本上来讲有“叚”而无“假”，尤其</w:t>
      </w:r>
      <w:proofErr w:type="gramStart"/>
      <w:r w:rsidRPr="00845877">
        <w:rPr>
          <w:rFonts w:hint="eastAsia"/>
        </w:rPr>
        <w:t>是睡简“叚”</w:t>
      </w:r>
      <w:proofErr w:type="gramEnd"/>
      <w:r w:rsidRPr="00845877">
        <w:rPr>
          <w:rFonts w:hint="eastAsia"/>
        </w:rPr>
        <w:t>字</w:t>
      </w:r>
      <w:proofErr w:type="gramStart"/>
      <w:r w:rsidRPr="00845877">
        <w:rPr>
          <w:rFonts w:hint="eastAsia"/>
        </w:rPr>
        <w:t>状更是</w:t>
      </w:r>
      <w:proofErr w:type="gramEnd"/>
      <w:r w:rsidRPr="00845877">
        <w:rPr>
          <w:rFonts w:hint="eastAsia"/>
        </w:rPr>
        <w:t>如此，但龙岗</w:t>
      </w:r>
      <w:proofErr w:type="gramStart"/>
      <w:r w:rsidRPr="00845877">
        <w:rPr>
          <w:rFonts w:hint="eastAsia"/>
        </w:rPr>
        <w:t>秦简已出现</w:t>
      </w:r>
      <w:proofErr w:type="gramEnd"/>
      <w:r w:rsidRPr="00845877">
        <w:rPr>
          <w:rFonts w:hint="eastAsia"/>
        </w:rPr>
        <w:t>诸多“假”字。据赵氏推断，这当与秦代推行“书同文”政策有涉</w:t>
      </w:r>
      <w:r w:rsidRPr="00845877">
        <w:rPr>
          <w:rFonts w:hint="eastAsia"/>
          <w:vertAlign w:val="superscript"/>
        </w:rPr>
        <w:footnoteReference w:id="153"/>
      </w:r>
      <w:r w:rsidRPr="00845877">
        <w:rPr>
          <w:rFonts w:hint="eastAsia"/>
        </w:rPr>
        <w:t>。此论，不可从。陈</w:t>
      </w:r>
      <w:proofErr w:type="gramStart"/>
      <w:r w:rsidRPr="00845877">
        <w:rPr>
          <w:rFonts w:hint="eastAsia"/>
        </w:rPr>
        <w:t>侃理依据</w:t>
      </w:r>
      <w:proofErr w:type="gramEnd"/>
      <w:r w:rsidRPr="00845877">
        <w:rPr>
          <w:rFonts w:hint="eastAsia"/>
        </w:rPr>
        <w:t>《里耶秦简（壹）》出现“叚”“假”并存的用例指出：</w:t>
      </w:r>
    </w:p>
    <w:p w14:paraId="7AEA28BC" w14:textId="77777777" w:rsidR="00845877" w:rsidRPr="00845877" w:rsidRDefault="00845877" w:rsidP="00FD3278">
      <w:pPr>
        <w:pStyle w:val="aff4"/>
        <w:spacing w:before="540" w:after="540"/>
        <w:ind w:firstLine="496"/>
        <w:rPr>
          <w:rFonts w:hint="eastAsia"/>
        </w:rPr>
      </w:pPr>
      <w:r w:rsidRPr="00845877">
        <w:rPr>
          <w:rFonts w:hint="eastAsia"/>
        </w:rPr>
        <w:t>里耶“叚”字多用于攒摄某官字义，“假借”义则多用作“假”字，仅有一则文书混用“叚”。木方行“假”的下一字，由字形来看当是“人”部，与“假”组成的词例为“假人”，表示该“假”为假借之“假”。据此推测“原句可能是“叚如故，更假人”。</w:t>
      </w:r>
      <w:r w:rsidRPr="00845877">
        <w:rPr>
          <w:rFonts w:cs="楷体" w:hint="eastAsia"/>
          <w:vertAlign w:val="superscript"/>
        </w:rPr>
        <w:footnoteReference w:id="154"/>
      </w:r>
    </w:p>
    <w:p w14:paraId="0429A24C" w14:textId="77777777" w:rsidR="00845877" w:rsidRPr="00845877" w:rsidRDefault="00845877" w:rsidP="00845877">
      <w:pPr>
        <w:pStyle w:val="aff6"/>
        <w:ind w:firstLine="560"/>
        <w:rPr>
          <w:rFonts w:hint="eastAsia"/>
        </w:rPr>
      </w:pPr>
      <w:r w:rsidRPr="00845877">
        <w:rPr>
          <w:rFonts w:hint="eastAsia"/>
        </w:rPr>
        <w:t>田炜曾对同文字有关秦字形体及其用字变化进行过全面考察，发现惟有上引“</w:t>
      </w:r>
      <w:proofErr w:type="gramStart"/>
      <w:r w:rsidRPr="00845877">
        <w:rPr>
          <w:rFonts w:hint="eastAsia"/>
        </w:rPr>
        <w:t>叚</w:t>
      </w:r>
      <w:proofErr w:type="gramEnd"/>
      <w:r w:rsidRPr="00845877">
        <w:rPr>
          <w:rFonts w:hint="eastAsia"/>
        </w:rPr>
        <w:t>如故，更假人”的出现有些例外。田氏注意到里耶J8-135出现“叚”“假”并存均表“假借”义，不同之处则是：“叚”表</w:t>
      </w:r>
      <w:r w:rsidRPr="00845877">
        <w:rPr>
          <w:rFonts w:hint="eastAsia"/>
        </w:rPr>
        <w:lastRenderedPageBreak/>
        <w:t>借出，“假”表借入</w:t>
      </w:r>
      <w:r w:rsidRPr="00845877">
        <w:rPr>
          <w:rFonts w:hint="eastAsia"/>
          <w:vertAlign w:val="superscript"/>
        </w:rPr>
        <w:footnoteReference w:id="155"/>
      </w:r>
      <w:r w:rsidRPr="00845877">
        <w:rPr>
          <w:rFonts w:hint="eastAsia"/>
        </w:rPr>
        <w:t>。这与上述徐山称“叚”字两人各有一手即“一人借出，另一人借入”的观点极为接近，但徐氏仅谈的是“叚”字本身。“叚”作“借出”，“假”作“借入”，亦可在睡简诸多简文中得以证实。依照秦律令中的文书术语而言，“假人”的“假”不一定专指“借入”。田炜即认为：“假”是为表示“假人”之义于“叚”的基础上增添偏旁“人”而成形声，目的就是分散“叚”之职能</w:t>
      </w:r>
      <w:r w:rsidRPr="00845877">
        <w:rPr>
          <w:rFonts w:hint="eastAsia"/>
          <w:vertAlign w:val="superscript"/>
        </w:rPr>
        <w:footnoteReference w:id="156"/>
      </w:r>
      <w:r w:rsidRPr="00845877">
        <w:rPr>
          <w:rFonts w:hint="eastAsia"/>
        </w:rPr>
        <w:t>。此种文书誊抄方式，在秦代简牍中很常见，是一种对施受同字词以作区隔的方式，如“扌+受”作“授”，“亻+貣”作“貸”。这样看来，“假人”便存在四种词义：一是“借给他人”，二是“给予他人”，三是“取用于他人”，四是“出租给他人”，或表被动用法“被借”“被予”“被取”“被租用”等。《左传</w:t>
      </w:r>
      <w:r w:rsidRPr="00845877">
        <w:rPr>
          <w:rFonts w:ascii="新宋体" w:eastAsia="新宋体" w:hAnsi="新宋体" w:cs="新宋体" w:hint="eastAsia"/>
        </w:rPr>
        <w:t>•</w:t>
      </w:r>
      <w:r w:rsidRPr="00845877">
        <w:rPr>
          <w:rFonts w:hint="eastAsia"/>
        </w:rPr>
        <w:t>成公二年》记：“惟器与名，不可假人，君之所司也。”</w:t>
      </w:r>
      <w:r w:rsidRPr="00845877">
        <w:rPr>
          <w:rFonts w:hint="eastAsia"/>
          <w:vertAlign w:val="superscript"/>
        </w:rPr>
        <w:footnoteReference w:id="157"/>
      </w:r>
      <w:r w:rsidRPr="00845877">
        <w:rPr>
          <w:rFonts w:hint="eastAsia"/>
        </w:rPr>
        <w:t>此处的“假人”，与“与人”意同。“假人”，有时亦通“叚人”。</w:t>
      </w:r>
      <w:proofErr w:type="gramStart"/>
      <w:r w:rsidRPr="00845877">
        <w:rPr>
          <w:rFonts w:hint="eastAsia"/>
        </w:rPr>
        <w:t>睡简《秦律十八种》</w:t>
      </w:r>
      <w:proofErr w:type="gramEnd"/>
      <w:r w:rsidRPr="00845877">
        <w:rPr>
          <w:rFonts w:ascii="Times New Roman" w:hAnsi="Times New Roman"/>
        </w:rPr>
        <w:t>J126-127</w:t>
      </w:r>
      <w:r w:rsidRPr="00845877">
        <w:rPr>
          <w:rFonts w:hint="eastAsia"/>
        </w:rPr>
        <w:t>云：“官府</w:t>
      </w:r>
      <w:proofErr w:type="gramStart"/>
      <w:r w:rsidRPr="00845877">
        <w:rPr>
          <w:rFonts w:hint="eastAsia"/>
        </w:rPr>
        <w:t>叚</w:t>
      </w:r>
      <w:proofErr w:type="gramEnd"/>
      <w:r w:rsidRPr="00845877">
        <w:rPr>
          <w:rFonts w:hint="eastAsia"/>
        </w:rPr>
        <w:t>公車牛者</w:t>
      </w:r>
      <w:r w:rsidRPr="00845877">
        <w:rPr>
          <w:rFonts w:hint="eastAsia"/>
        </w:rPr>
        <w:sym w:font="Wingdings 2" w:char="00A3"/>
      </w:r>
      <w:r w:rsidRPr="00845877">
        <w:rPr>
          <w:rFonts w:hint="eastAsia"/>
        </w:rPr>
        <w:sym w:font="Wingdings 2" w:char="00A3"/>
      </w:r>
      <w:r w:rsidRPr="00845877">
        <w:rPr>
          <w:rFonts w:hint="eastAsia"/>
        </w:rPr>
        <w:sym w:font="Wingdings 2" w:char="00A3"/>
      </w:r>
      <w:proofErr w:type="gramStart"/>
      <w:r w:rsidRPr="00845877">
        <w:rPr>
          <w:rFonts w:hint="eastAsia"/>
        </w:rPr>
        <w:t>叚</w:t>
      </w:r>
      <w:proofErr w:type="gramEnd"/>
      <w:r w:rsidRPr="00845877">
        <w:rPr>
          <w:rFonts w:hint="eastAsia"/>
        </w:rPr>
        <w:t>人所。或私用公車牛；及</w:t>
      </w:r>
      <w:proofErr w:type="gramStart"/>
      <w:r w:rsidRPr="00845877">
        <w:rPr>
          <w:rFonts w:hint="eastAsia"/>
        </w:rPr>
        <w:t>叚</w:t>
      </w:r>
      <w:proofErr w:type="gramEnd"/>
      <w:r w:rsidRPr="00845877">
        <w:rPr>
          <w:rFonts w:hint="eastAsia"/>
        </w:rPr>
        <w:t>人食牛不善，牛</w:t>
      </w:r>
      <w:proofErr w:type="gramStart"/>
      <w:r w:rsidRPr="00845877">
        <w:rPr>
          <w:rFonts w:hint="eastAsia"/>
        </w:rPr>
        <w:t>訾</w:t>
      </w:r>
      <w:proofErr w:type="gramEnd"/>
      <w:r w:rsidRPr="00845877">
        <w:rPr>
          <w:rFonts w:hint="eastAsia"/>
        </w:rPr>
        <w:t>。”</w:t>
      </w:r>
      <w:r w:rsidRPr="00845877">
        <w:rPr>
          <w:rFonts w:hint="eastAsia"/>
          <w:vertAlign w:val="superscript"/>
        </w:rPr>
        <w:footnoteReference w:id="158"/>
      </w:r>
      <w:r w:rsidRPr="00845877">
        <w:rPr>
          <w:rFonts w:hint="eastAsia"/>
        </w:rPr>
        <w:t>这里的“叚人”的“叚”，即“借用”，“叚人所”应指按规定领用牛车</w:t>
      </w:r>
      <w:proofErr w:type="gramStart"/>
      <w:r w:rsidRPr="00845877">
        <w:rPr>
          <w:rFonts w:hint="eastAsia"/>
        </w:rPr>
        <w:t>的吏和官长</w:t>
      </w:r>
      <w:proofErr w:type="gramEnd"/>
      <w:r w:rsidRPr="00845877">
        <w:rPr>
          <w:rFonts w:hint="eastAsia"/>
        </w:rPr>
        <w:t>。</w:t>
      </w:r>
    </w:p>
    <w:p w14:paraId="4C43E399" w14:textId="77777777" w:rsidR="00845877" w:rsidRPr="00845877" w:rsidRDefault="00845877" w:rsidP="00845877">
      <w:pPr>
        <w:pStyle w:val="aff6"/>
        <w:ind w:firstLine="560"/>
        <w:rPr>
          <w:rFonts w:hint="eastAsia"/>
        </w:rPr>
      </w:pPr>
      <w:r w:rsidRPr="00845877">
        <w:rPr>
          <w:rFonts w:hint="eastAsia"/>
        </w:rPr>
        <w:lastRenderedPageBreak/>
        <w:t>龙岗秦</w:t>
      </w:r>
      <w:proofErr w:type="gramStart"/>
      <w:r w:rsidRPr="00845877">
        <w:rPr>
          <w:rFonts w:hint="eastAsia"/>
        </w:rPr>
        <w:t>简同样</w:t>
      </w:r>
      <w:proofErr w:type="gramEnd"/>
      <w:r w:rsidRPr="00845877">
        <w:rPr>
          <w:rFonts w:hint="eastAsia"/>
        </w:rPr>
        <w:t>出现“叚”“假”并存，有“租赁”之义。如：</w:t>
      </w:r>
    </w:p>
    <w:p w14:paraId="637F41F1" w14:textId="77777777" w:rsidR="00845877" w:rsidRPr="00845877" w:rsidRDefault="00845877" w:rsidP="00FD3278">
      <w:pPr>
        <w:pStyle w:val="aff4"/>
        <w:spacing w:before="540" w:after="540"/>
        <w:ind w:firstLine="496"/>
        <w:rPr>
          <w:rFonts w:ascii="Times New Roman" w:hAnsi="Times New Roman"/>
          <w:color w:val="000000"/>
        </w:rPr>
      </w:pPr>
      <w:r w:rsidRPr="00845877">
        <w:t>（1）</w:t>
      </w:r>
      <w:r w:rsidRPr="00845877">
        <w:rPr>
          <w:rFonts w:hint="eastAsia"/>
        </w:rPr>
        <w:t>諸叚兩雲夢池魚及有</w:t>
      </w:r>
      <w:r w:rsidRPr="00845877">
        <w:rPr>
          <w:rFonts w:hint="eastAsia"/>
        </w:rPr>
        <w:sym w:font="Wingdings 2" w:char="00A3"/>
      </w:r>
      <w:r w:rsidRPr="00845877">
        <w:rPr>
          <w:rFonts w:hint="eastAsia"/>
        </w:rPr>
        <w:t>雲夢禁中者，得取灌葦茅</w:t>
      </w:r>
      <w:r w:rsidRPr="00845877">
        <w:rPr>
          <w:rFonts w:ascii="微软雅黑" w:eastAsia="微软雅黑" w:hAnsi="微软雅黑" w:cs="微软雅黑" w:hint="eastAsia"/>
        </w:rPr>
        <w:t>〼</w:t>
      </w:r>
      <w:r w:rsidRPr="00845877">
        <w:t>（J1/1/1/278）</w:t>
      </w:r>
      <w:r w:rsidRPr="00845877">
        <w:rPr>
          <w:rFonts w:ascii="Times New Roman" w:hAnsi="Times New Roman"/>
          <w:color w:val="000000"/>
          <w:vertAlign w:val="superscript"/>
        </w:rPr>
        <w:footnoteReference w:id="159"/>
      </w:r>
    </w:p>
    <w:p w14:paraId="2411A0D4" w14:textId="77777777" w:rsidR="00845877" w:rsidRPr="00845877" w:rsidRDefault="00845877" w:rsidP="00FD3278">
      <w:pPr>
        <w:pStyle w:val="aff4"/>
        <w:spacing w:before="540" w:after="540"/>
        <w:ind w:firstLine="496"/>
        <w:rPr>
          <w:rFonts w:ascii="Times New Roman" w:hAnsi="Times New Roman"/>
          <w:color w:val="000000"/>
        </w:rPr>
      </w:pPr>
      <w:r w:rsidRPr="00845877">
        <w:t>（2）</w:t>
      </w:r>
      <w:r w:rsidRPr="00845877">
        <w:rPr>
          <w:rFonts w:hint="eastAsia"/>
        </w:rPr>
        <w:t>黔首銭假其田巳（？）</w:t>
      </w:r>
      <w:r w:rsidRPr="00845877">
        <w:rPr>
          <w:rFonts w:hint="eastAsia"/>
        </w:rPr>
        <w:sym w:font="Wingdings 2" w:char="00A3"/>
      </w:r>
      <w:r w:rsidRPr="00845877">
        <w:rPr>
          <w:rFonts w:hint="eastAsia"/>
        </w:rPr>
        <w:sym w:font="Wingdings 2" w:char="00A3"/>
      </w:r>
      <w:r w:rsidRPr="00845877">
        <w:rPr>
          <w:rFonts w:hint="eastAsia"/>
        </w:rPr>
        <w:sym w:font="Wingdings 2" w:char="00A3"/>
      </w:r>
      <w:r w:rsidRPr="00845877">
        <w:rPr>
          <w:rFonts w:hint="eastAsia"/>
        </w:rPr>
        <w:t xml:space="preserve">者……      </w:t>
      </w:r>
      <w:r w:rsidRPr="00845877">
        <w:t>（J1</w:t>
      </w:r>
      <w:r w:rsidRPr="00845877">
        <w:rPr>
          <w:rFonts w:hint="eastAsia"/>
        </w:rPr>
        <w:t>55</w:t>
      </w:r>
      <w:r w:rsidRPr="00845877">
        <w:t>/1</w:t>
      </w:r>
      <w:r w:rsidRPr="00845877">
        <w:rPr>
          <w:rFonts w:hint="eastAsia"/>
        </w:rPr>
        <w:t>65</w:t>
      </w:r>
      <w:r w:rsidRPr="00845877">
        <w:t>/1</w:t>
      </w:r>
      <w:r w:rsidRPr="00845877">
        <w:rPr>
          <w:rFonts w:hint="eastAsia"/>
        </w:rPr>
        <w:t>66</w:t>
      </w:r>
      <w:r w:rsidRPr="00845877">
        <w:t>/</w:t>
      </w:r>
      <w:r w:rsidRPr="00845877">
        <w:rPr>
          <w:rFonts w:hint="eastAsia"/>
        </w:rPr>
        <w:t>161</w:t>
      </w:r>
      <w:r w:rsidRPr="00845877">
        <w:t>）</w:t>
      </w:r>
      <w:r w:rsidRPr="00845877">
        <w:rPr>
          <w:rFonts w:ascii="Times New Roman" w:hAnsi="Times New Roman"/>
          <w:color w:val="000000"/>
          <w:vertAlign w:val="superscript"/>
        </w:rPr>
        <w:footnoteReference w:id="160"/>
      </w:r>
    </w:p>
    <w:p w14:paraId="5353BC88" w14:textId="77777777" w:rsidR="00845877" w:rsidRPr="00845877" w:rsidRDefault="00845877" w:rsidP="00FD3278">
      <w:pPr>
        <w:pStyle w:val="aff4"/>
        <w:spacing w:before="540" w:after="540"/>
        <w:ind w:firstLine="496"/>
        <w:rPr>
          <w:rFonts w:ascii="Times New Roman" w:hAnsi="Times New Roman"/>
          <w:color w:val="000000"/>
        </w:rPr>
      </w:pPr>
      <w:r w:rsidRPr="00845877">
        <w:t>（3）</w:t>
      </w:r>
      <w:r w:rsidRPr="00845877">
        <w:rPr>
          <w:rFonts w:hint="eastAsia"/>
        </w:rPr>
        <w:t>諸以銭財它物假田</w:t>
      </w:r>
      <w:r w:rsidRPr="00845877">
        <w:rPr>
          <w:rFonts w:hint="eastAsia"/>
        </w:rPr>
        <w:sym w:font="Wingdings 2" w:char="00A3"/>
      </w:r>
      <w:r w:rsidRPr="00845877">
        <w:rPr>
          <w:rFonts w:ascii="微软雅黑" w:eastAsia="微软雅黑" w:hAnsi="微软雅黑" w:cs="微软雅黑" w:hint="eastAsia"/>
        </w:rPr>
        <w:t>〼</w:t>
      </w:r>
      <w:r w:rsidRPr="00845877">
        <w:rPr>
          <w:rFonts w:cs="楷体" w:hint="eastAsia"/>
        </w:rPr>
        <w:t>……</w:t>
      </w:r>
      <w:r w:rsidRPr="00845877">
        <w:rPr>
          <w:rFonts w:hint="eastAsia"/>
        </w:rPr>
        <w:t xml:space="preserve">        </w:t>
      </w:r>
      <w:r w:rsidRPr="00845877">
        <w:t>（J178A/167A/168A/168A）</w:t>
      </w:r>
      <w:r w:rsidRPr="00845877">
        <w:rPr>
          <w:rFonts w:ascii="Times New Roman" w:hAnsi="Times New Roman"/>
          <w:color w:val="000000"/>
          <w:vertAlign w:val="superscript"/>
        </w:rPr>
        <w:footnoteReference w:id="161"/>
      </w:r>
    </w:p>
    <w:p w14:paraId="4E748D3D" w14:textId="77777777" w:rsidR="00845877" w:rsidRPr="00845877" w:rsidRDefault="00845877" w:rsidP="00845877">
      <w:pPr>
        <w:pStyle w:val="aff6"/>
        <w:ind w:firstLine="560"/>
        <w:rPr>
          <w:rFonts w:hint="eastAsia"/>
        </w:rPr>
      </w:pPr>
      <w:r w:rsidRPr="00845877">
        <w:rPr>
          <w:rFonts w:hint="eastAsia"/>
          <w:color w:val="000000"/>
        </w:rPr>
        <w:t>彭浩据此指出：“叚田”</w:t>
      </w:r>
      <w:proofErr w:type="gramStart"/>
      <w:r w:rsidRPr="00845877">
        <w:rPr>
          <w:rFonts w:hint="eastAsia"/>
          <w:color w:val="000000"/>
        </w:rPr>
        <w:t>即龙简所载</w:t>
      </w:r>
      <w:proofErr w:type="gramEnd"/>
      <w:r w:rsidRPr="00845877">
        <w:rPr>
          <w:rFonts w:hint="eastAsia"/>
          <w:color w:val="000000"/>
        </w:rPr>
        <w:t>的“假田”</w:t>
      </w:r>
      <w:r w:rsidRPr="00845877">
        <w:rPr>
          <w:rFonts w:hint="eastAsia"/>
          <w:color w:val="000000"/>
          <w:szCs w:val="28"/>
          <w:vertAlign w:val="superscript"/>
        </w:rPr>
        <w:footnoteReference w:id="162"/>
      </w:r>
      <w:r w:rsidRPr="00845877">
        <w:rPr>
          <w:rFonts w:hint="eastAsia"/>
          <w:color w:val="000000"/>
          <w:szCs w:val="28"/>
        </w:rPr>
        <w:t>。</w:t>
      </w:r>
      <w:proofErr w:type="gramStart"/>
      <w:r w:rsidRPr="00845877">
        <w:rPr>
          <w:rFonts w:hint="eastAsia"/>
          <w:color w:val="000000"/>
        </w:rPr>
        <w:t>刘信芳</w:t>
      </w:r>
      <w:proofErr w:type="gramEnd"/>
      <w:r w:rsidRPr="00845877">
        <w:rPr>
          <w:rFonts w:hint="eastAsia"/>
          <w:color w:val="000000"/>
        </w:rPr>
        <w:t>、梁柱认为：“</w:t>
      </w:r>
      <w:proofErr w:type="gramStart"/>
      <w:r w:rsidRPr="00845877">
        <w:rPr>
          <w:rFonts w:hint="eastAsia"/>
          <w:color w:val="000000"/>
        </w:rPr>
        <w:t>叚</w:t>
      </w:r>
      <w:proofErr w:type="gramEnd"/>
      <w:r w:rsidRPr="00845877">
        <w:rPr>
          <w:rFonts w:hint="eastAsia"/>
          <w:color w:val="000000"/>
        </w:rPr>
        <w:t>田，应是以钱财或其他可折价之物向官府租借土地。”</w:t>
      </w:r>
      <w:r w:rsidRPr="00845877">
        <w:rPr>
          <w:rFonts w:hint="eastAsia"/>
          <w:color w:val="000000"/>
          <w:vertAlign w:val="superscript"/>
        </w:rPr>
        <w:footnoteReference w:id="163"/>
      </w:r>
      <w:proofErr w:type="gramStart"/>
      <w:r w:rsidRPr="00845877">
        <w:rPr>
          <w:rFonts w:hint="eastAsia"/>
        </w:rPr>
        <w:t>睡简《爲吏之道》</w:t>
      </w:r>
      <w:proofErr w:type="gramEnd"/>
      <w:r w:rsidRPr="00845877">
        <w:rPr>
          <w:rFonts w:hint="eastAsia"/>
        </w:rPr>
        <w:t>即出现“叚門”一词。其简曰：“自今以后，</w:t>
      </w:r>
      <w:proofErr w:type="gramStart"/>
      <w:r w:rsidRPr="00845877">
        <w:rPr>
          <w:rFonts w:hint="eastAsia"/>
        </w:rPr>
        <w:t>叚</w:t>
      </w:r>
      <w:proofErr w:type="gramEnd"/>
      <w:r w:rsidRPr="00845877">
        <w:rPr>
          <w:rFonts w:hint="eastAsia"/>
        </w:rPr>
        <w:t>門逆</w:t>
      </w:r>
      <w:proofErr w:type="gramStart"/>
      <w:r w:rsidRPr="00845877">
        <w:rPr>
          <w:rFonts w:hint="eastAsia"/>
        </w:rPr>
        <w:t>吕</w:t>
      </w:r>
      <w:proofErr w:type="gramEnd"/>
      <w:r w:rsidRPr="00845877">
        <w:rPr>
          <w:rFonts w:hint="eastAsia"/>
        </w:rPr>
        <w:t>，贅</w:t>
      </w:r>
      <w:proofErr w:type="gramStart"/>
      <w:r w:rsidRPr="00845877">
        <w:rPr>
          <w:rFonts w:hint="eastAsia"/>
        </w:rPr>
        <w:t>壻後</w:t>
      </w:r>
      <w:proofErr w:type="gramEnd"/>
      <w:r w:rsidRPr="00845877">
        <w:rPr>
          <w:rFonts w:hint="eastAsia"/>
        </w:rPr>
        <w:t>父，勿令爲户，勿鼠田宇。”</w:t>
      </w:r>
      <w:r w:rsidRPr="00845877">
        <w:rPr>
          <w:rFonts w:hint="eastAsia"/>
          <w:vertAlign w:val="superscript"/>
        </w:rPr>
        <w:footnoteReference w:id="164"/>
      </w:r>
      <w:r w:rsidRPr="00845877">
        <w:rPr>
          <w:rFonts w:hint="eastAsia"/>
        </w:rPr>
        <w:t>何谓“叚門”之“叚”？杨禾丁</w:t>
      </w:r>
      <w:r w:rsidRPr="00845877">
        <w:rPr>
          <w:rFonts w:hint="eastAsia"/>
        </w:rPr>
        <w:lastRenderedPageBreak/>
        <w:t>认为：此似可证“叚”有“贸易”之义。所谓“叚門”，可作“进行贸易的宗族昆弟”或“商贾之家”</w:t>
      </w:r>
      <w:r w:rsidRPr="00845877">
        <w:rPr>
          <w:rFonts w:hint="eastAsia"/>
          <w:vertAlign w:val="superscript"/>
        </w:rPr>
        <w:footnoteReference w:id="165"/>
      </w:r>
      <w:r w:rsidRPr="00845877">
        <w:rPr>
          <w:rFonts w:hint="eastAsia"/>
        </w:rPr>
        <w:t>。</w:t>
      </w:r>
      <w:proofErr w:type="gramStart"/>
      <w:r w:rsidRPr="00845877">
        <w:rPr>
          <w:rFonts w:hint="eastAsia"/>
        </w:rPr>
        <w:t>杨论有待</w:t>
      </w:r>
      <w:proofErr w:type="gramEnd"/>
      <w:r w:rsidRPr="00845877">
        <w:rPr>
          <w:rFonts w:hint="eastAsia"/>
        </w:rPr>
        <w:t>商榷，于</w:t>
      </w:r>
      <w:proofErr w:type="gramStart"/>
      <w:r w:rsidRPr="00845877">
        <w:rPr>
          <w:rFonts w:hint="eastAsia"/>
        </w:rPr>
        <w:t>豪亮即</w:t>
      </w:r>
      <w:proofErr w:type="gramEnd"/>
      <w:r w:rsidRPr="00845877">
        <w:rPr>
          <w:rFonts w:hint="eastAsia"/>
        </w:rPr>
        <w:t>认为“叚門”指有市籍者</w:t>
      </w:r>
      <w:r w:rsidRPr="00845877">
        <w:rPr>
          <w:rFonts w:hint="eastAsia"/>
          <w:vertAlign w:val="superscript"/>
        </w:rPr>
        <w:footnoteReference w:id="166"/>
      </w:r>
      <w:r w:rsidRPr="00845877">
        <w:rPr>
          <w:rFonts w:hint="eastAsia"/>
        </w:rPr>
        <w:t>。本文认为“叚門”的“叚”，仍有“租赁”字义，可暗含有“借居于（他人之家）”这一引申义。</w:t>
      </w:r>
    </w:p>
    <w:p w14:paraId="685B4336" w14:textId="77777777" w:rsidR="00845877" w:rsidRPr="00845877" w:rsidRDefault="00845877" w:rsidP="00845877">
      <w:pPr>
        <w:pStyle w:val="aff6"/>
        <w:ind w:firstLine="560"/>
        <w:rPr>
          <w:rFonts w:hint="eastAsia"/>
          <w:color w:val="000000"/>
        </w:rPr>
      </w:pPr>
      <w:r w:rsidRPr="00845877">
        <w:rPr>
          <w:rFonts w:hint="eastAsia"/>
          <w:color w:val="000000"/>
        </w:rPr>
        <w:t>由此分析，如何考释战国至秦代简牍“叚”字，</w:t>
      </w:r>
      <w:proofErr w:type="gramStart"/>
      <w:r w:rsidRPr="00845877">
        <w:rPr>
          <w:rFonts w:hint="eastAsia"/>
          <w:color w:val="000000"/>
        </w:rPr>
        <w:t>当依据</w:t>
      </w:r>
      <w:proofErr w:type="gramEnd"/>
      <w:r w:rsidRPr="00845877">
        <w:rPr>
          <w:rFonts w:hint="eastAsia"/>
          <w:color w:val="000000"/>
        </w:rPr>
        <w:t>上下文或当时的语境来推勘，但“假”作“借入”向无争议。如《秦律十八种</w:t>
      </w:r>
      <w:r w:rsidRPr="00845877">
        <w:rPr>
          <w:rFonts w:ascii="新宋体" w:eastAsia="新宋体" w:hAnsi="新宋体" w:cs="新宋体" w:hint="eastAsia"/>
          <w:color w:val="000000"/>
        </w:rPr>
        <w:t>•</w:t>
      </w:r>
      <w:r w:rsidRPr="00845877">
        <w:rPr>
          <w:rFonts w:hint="eastAsia"/>
          <w:color w:val="000000"/>
        </w:rPr>
        <w:t>内史杂》亦云：“計其官，毋</w:t>
      </w:r>
      <w:proofErr w:type="gramStart"/>
      <w:r w:rsidRPr="00845877">
        <w:rPr>
          <w:rFonts w:hint="eastAsia"/>
          <w:color w:val="000000"/>
        </w:rPr>
        <w:t>叚</w:t>
      </w:r>
      <w:proofErr w:type="gramEnd"/>
      <w:r w:rsidRPr="00845877">
        <w:rPr>
          <w:rFonts w:hint="eastAsia"/>
          <w:color w:val="000000"/>
        </w:rPr>
        <w:t>百姓。”</w:t>
      </w:r>
      <w:r w:rsidRPr="00845877">
        <w:rPr>
          <w:rFonts w:hint="eastAsia"/>
          <w:color w:val="000000"/>
          <w:vertAlign w:val="superscript"/>
        </w:rPr>
        <w:footnoteReference w:id="167"/>
      </w:r>
      <w:r w:rsidRPr="00845877">
        <w:rPr>
          <w:rFonts w:hint="eastAsia"/>
          <w:color w:val="000000"/>
        </w:rPr>
        <w:t>简文中的“百姓”符合战国秦简的时代特征，“百姓”尚未改称“黔首”，当为秦统一前的文字内容，将“叚”释为“借给”是正确的。此后按照秦代“书同文”的硬性规定，“叚”“假”分用，不再存有通假之义。到了汉代，“假借”“借（藉/</w:t>
      </w:r>
      <w:r w:rsidRPr="00845877">
        <w:rPr>
          <w:rFonts w:hint="eastAsia"/>
        </w:rPr>
        <w:t>耤</w:t>
      </w:r>
      <w:r w:rsidRPr="00845877">
        <w:rPr>
          <w:rFonts w:hint="eastAsia"/>
          <w:color w:val="000000"/>
        </w:rPr>
        <w:t>）”开始大幅度频繁使用，这亦是“叚”“假”二字失去了秦代“书同文”的制约而产生混用的一个因素。</w:t>
      </w:r>
    </w:p>
    <w:p w14:paraId="102E5798" w14:textId="77777777" w:rsidR="00845877" w:rsidRPr="00845877" w:rsidRDefault="00845877" w:rsidP="00845877">
      <w:pPr>
        <w:pStyle w:val="aff6"/>
        <w:ind w:firstLine="560"/>
        <w:rPr>
          <w:rFonts w:hint="eastAsia"/>
          <w:color w:val="000000"/>
        </w:rPr>
      </w:pPr>
      <w:r w:rsidRPr="00845877">
        <w:rPr>
          <w:rFonts w:hint="eastAsia"/>
          <w:color w:val="000000"/>
        </w:rPr>
        <w:t>有待说明的是：由“假”字“假借”衍生的“假定、假使、假如”及与“真”</w:t>
      </w:r>
      <w:proofErr w:type="gramStart"/>
      <w:r w:rsidRPr="00845877">
        <w:rPr>
          <w:rFonts w:hint="eastAsia"/>
          <w:color w:val="000000"/>
        </w:rPr>
        <w:t>字相对</w:t>
      </w:r>
      <w:proofErr w:type="gramEnd"/>
      <w:r w:rsidRPr="00845877">
        <w:rPr>
          <w:rFonts w:hint="eastAsia"/>
          <w:color w:val="000000"/>
        </w:rPr>
        <w:t>的“不真实”等。先秦时“假”亦通“格”，释为</w:t>
      </w:r>
      <w:r w:rsidRPr="00845877">
        <w:rPr>
          <w:rFonts w:hint="eastAsia"/>
          <w:color w:val="000000"/>
        </w:rPr>
        <w:lastRenderedPageBreak/>
        <w:t>“到达”义。如《诗</w:t>
      </w:r>
      <w:r w:rsidRPr="00845877">
        <w:rPr>
          <w:rFonts w:ascii="新宋体" w:eastAsia="新宋体" w:hAnsi="新宋体" w:cs="新宋体" w:hint="eastAsia"/>
          <w:color w:val="000000"/>
        </w:rPr>
        <w:t>•</w:t>
      </w:r>
      <w:r w:rsidRPr="00845877">
        <w:rPr>
          <w:rFonts w:hint="eastAsia"/>
          <w:color w:val="000000"/>
        </w:rPr>
        <w:t>大雅</w:t>
      </w:r>
      <w:r w:rsidRPr="00845877">
        <w:rPr>
          <w:rFonts w:ascii="新宋体" w:eastAsia="新宋体" w:hAnsi="新宋体" w:cs="新宋体" w:hint="eastAsia"/>
          <w:color w:val="000000"/>
        </w:rPr>
        <w:t>•</w:t>
      </w:r>
      <w:r w:rsidRPr="00845877">
        <w:rPr>
          <w:rFonts w:hint="eastAsia"/>
          <w:color w:val="000000"/>
        </w:rPr>
        <w:t>云汉》“大夫君子，昭假无赢”</w:t>
      </w:r>
      <w:r w:rsidRPr="00845877">
        <w:rPr>
          <w:rFonts w:hint="eastAsia"/>
          <w:color w:val="000000"/>
          <w:vertAlign w:val="superscript"/>
        </w:rPr>
        <w:footnoteReference w:id="168"/>
      </w:r>
      <w:r w:rsidRPr="00845877">
        <w:rPr>
          <w:rFonts w:hint="eastAsia"/>
          <w:color w:val="000000"/>
        </w:rPr>
        <w:t>等；“假”通“遐”时，有“偏远”义。如《淮南子</w:t>
      </w:r>
      <w:r w:rsidRPr="00845877">
        <w:rPr>
          <w:rFonts w:ascii="新宋体" w:eastAsia="新宋体" w:hAnsi="新宋体" w:cs="新宋体" w:hint="eastAsia"/>
          <w:color w:val="000000"/>
        </w:rPr>
        <w:t>•</w:t>
      </w:r>
      <w:r w:rsidRPr="00845877">
        <w:rPr>
          <w:rFonts w:hint="eastAsia"/>
          <w:color w:val="000000"/>
        </w:rPr>
        <w:t>齐俗》“不能乘云升假”</w:t>
      </w:r>
      <w:r w:rsidRPr="00845877">
        <w:rPr>
          <w:rFonts w:hint="eastAsia"/>
          <w:color w:val="000000"/>
          <w:vertAlign w:val="superscript"/>
        </w:rPr>
        <w:footnoteReference w:id="169"/>
      </w:r>
      <w:r w:rsidRPr="00845877">
        <w:rPr>
          <w:rFonts w:hint="eastAsia"/>
          <w:color w:val="000000"/>
        </w:rPr>
        <w:t>等；今义“假日”之“假”，先秦秦代未见传世有载。</w:t>
      </w:r>
    </w:p>
    <w:p w14:paraId="5CE3280D" w14:textId="77777777" w:rsidR="00845877" w:rsidRPr="00845877" w:rsidRDefault="00845877" w:rsidP="00845877">
      <w:pPr>
        <w:pStyle w:val="aff6"/>
        <w:ind w:firstLine="560"/>
        <w:rPr>
          <w:rFonts w:hint="eastAsia"/>
        </w:rPr>
      </w:pPr>
      <w:r w:rsidRPr="00845877">
        <w:rPr>
          <w:rFonts w:hint="eastAsia"/>
          <w:color w:val="000000"/>
        </w:rPr>
        <w:t>以此判断，前</w:t>
      </w:r>
      <w:proofErr w:type="gramStart"/>
      <w:r w:rsidRPr="00845877">
        <w:rPr>
          <w:rFonts w:hint="eastAsia"/>
          <w:color w:val="000000"/>
        </w:rPr>
        <w:t>引睡简</w:t>
      </w:r>
      <w:proofErr w:type="gramEnd"/>
      <w:r w:rsidRPr="00845877">
        <w:rPr>
          <w:rFonts w:hint="eastAsia"/>
          <w:color w:val="000000"/>
        </w:rPr>
        <w:t>《法律答问》J19“</w:t>
      </w:r>
      <w:r w:rsidRPr="00845877">
        <w:rPr>
          <w:rFonts w:hint="eastAsia"/>
        </w:rPr>
        <w:t>叚父”“叚子”当为“假父”“假子”，可分别释为“义父或养父</w:t>
      </w:r>
      <w:r w:rsidRPr="00845877">
        <w:t>”</w:t>
      </w:r>
      <w:r w:rsidRPr="00845877">
        <w:rPr>
          <w:rFonts w:hint="eastAsia"/>
        </w:rPr>
        <w:t>“义子或养子</w:t>
      </w:r>
      <w:r w:rsidRPr="00845877">
        <w:t>”</w:t>
      </w:r>
      <w:r w:rsidRPr="00845877">
        <w:rPr>
          <w:rFonts w:hint="eastAsia"/>
        </w:rPr>
        <w:t>，亦可能是“继父”或“继子”；换言之：父子之间无直接血亲关系。</w:t>
      </w:r>
    </w:p>
    <w:p w14:paraId="11845FA7" w14:textId="77777777" w:rsidR="00845877" w:rsidRPr="00845877" w:rsidRDefault="00845877" w:rsidP="00845877">
      <w:pPr>
        <w:pStyle w:val="aff6"/>
        <w:ind w:firstLine="562"/>
        <w:rPr>
          <w:rFonts w:hint="eastAsia"/>
          <w:b/>
          <w:bCs/>
        </w:rPr>
      </w:pPr>
      <w:r w:rsidRPr="00845877">
        <w:rPr>
          <w:rFonts w:hint="eastAsia"/>
          <w:b/>
          <w:bCs/>
        </w:rPr>
        <w:t>二、五种与通假“声韵皆同”相近之辨析</w:t>
      </w:r>
    </w:p>
    <w:p w14:paraId="1E5656D9" w14:textId="77777777" w:rsidR="00845877" w:rsidRPr="00845877" w:rsidRDefault="00845877" w:rsidP="00845877">
      <w:pPr>
        <w:pStyle w:val="aff6"/>
        <w:ind w:firstLine="560"/>
        <w:rPr>
          <w:rFonts w:hint="eastAsia"/>
        </w:rPr>
      </w:pPr>
      <w:r w:rsidRPr="00845877">
        <w:rPr>
          <w:rFonts w:hint="eastAsia"/>
        </w:rPr>
        <w:t>通假字，如果以《说文》“本有其字的假借”来定义之，未免有些唐突。</w:t>
      </w:r>
      <w:proofErr w:type="gramStart"/>
      <w:r w:rsidRPr="00845877">
        <w:rPr>
          <w:rFonts w:hint="eastAsia"/>
        </w:rPr>
        <w:t>高亨对</w:t>
      </w:r>
      <w:proofErr w:type="gramEnd"/>
      <w:r w:rsidRPr="00845877">
        <w:rPr>
          <w:rFonts w:hint="eastAsia"/>
        </w:rPr>
        <w:t>“通假字”的定义是：“有本字之假借。实言之：即以此字作彼字，是为二字通用，通称此字曰借，彼字为本；借字、本字必两音相近。”</w:t>
      </w:r>
      <w:r w:rsidRPr="00845877">
        <w:rPr>
          <w:rFonts w:hint="eastAsia"/>
          <w:vertAlign w:val="superscript"/>
        </w:rPr>
        <w:footnoteReference w:id="170"/>
      </w:r>
      <w:r w:rsidRPr="00845877">
        <w:rPr>
          <w:rFonts w:hint="eastAsia"/>
        </w:rPr>
        <w:t>程希岚、吴福熙除认同许氏“本无其事，依声䚰声”外，又指出“依声䚰事，亦为假借”</w:t>
      </w:r>
      <w:r w:rsidRPr="00845877">
        <w:rPr>
          <w:rFonts w:hint="eastAsia"/>
          <w:vertAlign w:val="superscript"/>
        </w:rPr>
        <w:footnoteReference w:id="171"/>
      </w:r>
      <w:r w:rsidRPr="00845877">
        <w:rPr>
          <w:rFonts w:hint="eastAsia"/>
        </w:rPr>
        <w:t>，这等于认同了通假字是“通用”与“假借”的合称，而通用字却包括了古今字、繁简字、异体字、同源字等，如此界定，通假字的概念所涵盖的范围更广矣。今按此番理论考述，古人可将通假字和六书中的假借字，均统称“通假字”。</w:t>
      </w:r>
    </w:p>
    <w:p w14:paraId="714E79C0" w14:textId="77777777" w:rsidR="00845877" w:rsidRPr="00845877" w:rsidRDefault="00845877" w:rsidP="00845877">
      <w:pPr>
        <w:pStyle w:val="aff6"/>
        <w:ind w:firstLine="560"/>
        <w:rPr>
          <w:rFonts w:hint="eastAsia"/>
        </w:rPr>
      </w:pPr>
      <w:r w:rsidRPr="00845877">
        <w:rPr>
          <w:rFonts w:hint="eastAsia"/>
        </w:rPr>
        <w:lastRenderedPageBreak/>
        <w:t>本文认为，从学理层面分析，上述以历代典籍所见古文字来</w:t>
      </w:r>
      <w:proofErr w:type="gramStart"/>
      <w:r w:rsidRPr="00845877">
        <w:rPr>
          <w:rFonts w:hint="eastAsia"/>
        </w:rPr>
        <w:t>考释睡简“声韵皆同”</w:t>
      </w:r>
      <w:proofErr w:type="gramEnd"/>
      <w:r w:rsidRPr="00845877">
        <w:rPr>
          <w:rFonts w:hint="eastAsia"/>
        </w:rPr>
        <w:t>通假字，往往会出现诸多误导或困惑。现结合“假借字”“古今字”“同源字”“异体字”“繁体字”等五个方面，与诸方家商榷如下：</w:t>
      </w:r>
    </w:p>
    <w:p w14:paraId="6AA1C06B" w14:textId="77777777" w:rsidR="00845877" w:rsidRPr="00845877" w:rsidRDefault="00845877" w:rsidP="00845877">
      <w:pPr>
        <w:pStyle w:val="aff6"/>
        <w:ind w:firstLine="562"/>
        <w:rPr>
          <w:rFonts w:hint="eastAsia"/>
          <w:b/>
          <w:bCs/>
        </w:rPr>
      </w:pPr>
      <w:r w:rsidRPr="00845877">
        <w:rPr>
          <w:rFonts w:hint="eastAsia"/>
          <w:b/>
          <w:bCs/>
        </w:rPr>
        <w:t>1.假借字和通假字</w:t>
      </w:r>
    </w:p>
    <w:p w14:paraId="5A5FCADF" w14:textId="77777777" w:rsidR="00845877" w:rsidRPr="00845877" w:rsidRDefault="00845877" w:rsidP="00845877">
      <w:pPr>
        <w:pStyle w:val="aff6"/>
        <w:ind w:firstLine="560"/>
        <w:rPr>
          <w:rFonts w:hint="eastAsia"/>
        </w:rPr>
      </w:pPr>
      <w:r w:rsidRPr="00845877">
        <w:rPr>
          <w:rFonts w:hint="eastAsia"/>
        </w:rPr>
        <w:t>先秦秦代各类文献，区分所谓的“通假”和“假借”无外乎两种：其中“本无其字的假借”，那就是假借；本字与借字同时代共存的，应视为通假。亦如</w:t>
      </w:r>
      <w:proofErr w:type="gramStart"/>
      <w:r w:rsidRPr="00845877">
        <w:rPr>
          <w:rFonts w:hint="eastAsia"/>
        </w:rPr>
        <w:t>前睡简选释</w:t>
      </w:r>
      <w:proofErr w:type="gramEnd"/>
      <w:r w:rsidRPr="00845877">
        <w:rPr>
          <w:rFonts w:hint="eastAsia"/>
        </w:rPr>
        <w:t>诸例所及，本字与借</w:t>
      </w:r>
      <w:proofErr w:type="gramStart"/>
      <w:r w:rsidRPr="00845877">
        <w:rPr>
          <w:rFonts w:hint="eastAsia"/>
        </w:rPr>
        <w:t>字首先</w:t>
      </w:r>
      <w:proofErr w:type="gramEnd"/>
      <w:r w:rsidRPr="00845877">
        <w:rPr>
          <w:rFonts w:hint="eastAsia"/>
        </w:rPr>
        <w:t>要看是否为古今字。秦简所载的借字，若与其本字同时代共存，则可视为通假字，反之当断其为伪通假。一般来说，本体与简体之间的</w:t>
      </w:r>
      <w:proofErr w:type="gramStart"/>
      <w:r w:rsidRPr="00845877">
        <w:rPr>
          <w:rFonts w:hint="eastAsia"/>
        </w:rPr>
        <w:t>源字考察</w:t>
      </w:r>
      <w:proofErr w:type="gramEnd"/>
      <w:r w:rsidRPr="00845877">
        <w:rPr>
          <w:rFonts w:hint="eastAsia"/>
        </w:rPr>
        <w:t>，本体未必皆是源字，本、</w:t>
      </w:r>
      <w:proofErr w:type="gramStart"/>
      <w:r w:rsidRPr="00845877">
        <w:rPr>
          <w:rFonts w:hint="eastAsia"/>
        </w:rPr>
        <w:t>借间当依据</w:t>
      </w:r>
      <w:proofErr w:type="gramEnd"/>
      <w:r w:rsidRPr="00845877">
        <w:rPr>
          <w:rFonts w:hint="eastAsia"/>
        </w:rPr>
        <w:t>笔划繁简来探究孰是源字。因此考释一个秦文字，既要对其本体溯及起源详加认知，又要注意借字本身的用字规律是否符合当时的语言环境，否则便不可能准确辨识该字</w:t>
      </w:r>
      <w:proofErr w:type="gramStart"/>
      <w:r w:rsidRPr="00845877">
        <w:rPr>
          <w:rFonts w:hint="eastAsia"/>
        </w:rPr>
        <w:t>在秦系语言</w:t>
      </w:r>
      <w:proofErr w:type="gramEnd"/>
      <w:r w:rsidRPr="00845877">
        <w:rPr>
          <w:rFonts w:hint="eastAsia"/>
        </w:rPr>
        <w:t>文字体系中的音形义。</w:t>
      </w:r>
    </w:p>
    <w:p w14:paraId="27F6AC79" w14:textId="77777777" w:rsidR="00845877" w:rsidRPr="00845877" w:rsidRDefault="00845877" w:rsidP="00845877">
      <w:pPr>
        <w:pStyle w:val="aff6"/>
        <w:ind w:firstLine="560"/>
        <w:rPr>
          <w:rFonts w:hint="eastAsia"/>
        </w:rPr>
      </w:pPr>
      <w:r w:rsidRPr="00845877">
        <w:rPr>
          <w:rFonts w:hint="eastAsia"/>
        </w:rPr>
        <w:t>不过，假借字亦带来诸多缺陷，即大量使用假借而出现形同义异问题。补救的办法也只能靠“孳乳形体、分化读音”。如本字“羊”，孳乳有“姜”“詳”“祥”“洋”“恙”等，假借义分别为“部族”“完备”“吉象”“河水”“忧虑”诸名。王引之《经义述闻</w:t>
      </w:r>
      <w:r w:rsidRPr="00845877">
        <w:rPr>
          <w:rFonts w:ascii="新宋体" w:eastAsia="新宋体" w:hAnsi="新宋体" w:cs="新宋体" w:hint="eastAsia"/>
        </w:rPr>
        <w:t>•</w:t>
      </w:r>
      <w:r w:rsidRPr="00845877">
        <w:rPr>
          <w:rFonts w:hint="eastAsia"/>
        </w:rPr>
        <w:t>假借》曰：“盖无</w:t>
      </w:r>
      <w:r w:rsidRPr="00845877">
        <w:rPr>
          <w:rFonts w:hint="eastAsia"/>
        </w:rPr>
        <w:lastRenderedPageBreak/>
        <w:t>本字而假借他字，此所谓造作字之始也。至于经典用字，有声近而通，则不限于无字之通假。往往本字见存，古本则不用于本字，而作同声之字。”</w:t>
      </w:r>
      <w:r w:rsidRPr="00845877">
        <w:rPr>
          <w:rFonts w:hint="eastAsia"/>
          <w:vertAlign w:val="superscript"/>
        </w:rPr>
        <w:footnoteReference w:id="172"/>
      </w:r>
      <w:r w:rsidRPr="00845877">
        <w:rPr>
          <w:rFonts w:hint="eastAsia"/>
        </w:rPr>
        <w:t>将此论验之</w:t>
      </w:r>
      <w:proofErr w:type="gramStart"/>
      <w:r w:rsidRPr="00845877">
        <w:rPr>
          <w:rFonts w:hint="eastAsia"/>
        </w:rPr>
        <w:t>于睡简上述</w:t>
      </w:r>
      <w:proofErr w:type="gramEnd"/>
      <w:r w:rsidRPr="00845877">
        <w:rPr>
          <w:rFonts w:hint="eastAsia"/>
        </w:rPr>
        <w:t>诸选释，其见地令人叹服。再譬如，</w:t>
      </w:r>
      <w:proofErr w:type="gramStart"/>
      <w:r w:rsidRPr="00845877">
        <w:rPr>
          <w:rFonts w:hint="eastAsia"/>
        </w:rPr>
        <w:t>睡简秦文字</w:t>
      </w:r>
      <w:proofErr w:type="gramEnd"/>
      <w:r w:rsidRPr="00845877">
        <w:rPr>
          <w:rFonts w:hint="eastAsia"/>
        </w:rPr>
        <w:t>“声韵皆同”例文：</w:t>
      </w:r>
    </w:p>
    <w:p w14:paraId="3D43612B" w14:textId="77777777" w:rsidR="00845877" w:rsidRPr="00845877" w:rsidRDefault="00845877" w:rsidP="00FD3278">
      <w:pPr>
        <w:pStyle w:val="aff4"/>
        <w:spacing w:before="540" w:after="540"/>
        <w:ind w:firstLine="496"/>
        <w:rPr>
          <w:rFonts w:cs="楷体" w:hint="eastAsia"/>
          <w:shd w:val="clear" w:color="FFFFFF" w:fill="D9D9D9"/>
        </w:rPr>
      </w:pPr>
      <w:r w:rsidRPr="00845877">
        <w:t>（1）</w:t>
      </w:r>
      <w:r w:rsidRPr="00845877">
        <w:rPr>
          <w:rFonts w:hint="eastAsia"/>
        </w:rPr>
        <w:t>結日，作事不成，以祭閵。                  《日甲》</w:t>
      </w:r>
      <w:r w:rsidRPr="00845877">
        <w:rPr>
          <w:rFonts w:ascii="Times New Roman" w:hAnsi="Times New Roman"/>
          <w:shd w:val="clear" w:color="FFFFFF" w:fill="D9D9D9"/>
        </w:rPr>
        <w:t>2</w:t>
      </w:r>
      <w:r w:rsidRPr="00845877">
        <w:rPr>
          <w:rFonts w:cs="楷体" w:hint="eastAsia"/>
          <w:shd w:val="clear" w:color="FFFFFF" w:fill="D9D9D9"/>
        </w:rPr>
        <w:t>贰</w:t>
      </w:r>
      <w:r w:rsidRPr="00845877">
        <w:rPr>
          <w:rFonts w:cs="楷体" w:hint="eastAsia"/>
          <w:vertAlign w:val="superscript"/>
        </w:rPr>
        <w:footnoteReference w:id="173"/>
      </w:r>
    </w:p>
    <w:p w14:paraId="5CF385D6" w14:textId="77777777" w:rsidR="00845877" w:rsidRPr="00845877" w:rsidRDefault="00845877" w:rsidP="00FD3278">
      <w:pPr>
        <w:pStyle w:val="aff4"/>
        <w:spacing w:before="540" w:after="540"/>
        <w:ind w:firstLine="496"/>
        <w:rPr>
          <w:rFonts w:ascii="Times New Roman" w:hAnsi="Times New Roman"/>
        </w:rPr>
      </w:pPr>
      <w:r w:rsidRPr="00845877">
        <w:t>（2）</w:t>
      </w:r>
      <w:r w:rsidRPr="00845877">
        <w:rPr>
          <w:rFonts w:hint="eastAsia"/>
        </w:rPr>
        <w:t>酉以東藺，南聞言，西兇。朝【啓夕】閉，朝兆不【得，晝】夕得。●以入，有</w:t>
      </w:r>
      <w:r w:rsidRPr="00845877">
        <w:rPr>
          <w:rFonts w:hint="eastAsia"/>
        </w:rPr>
        <w:sym w:font="Wingdings 2" w:char="00A3"/>
      </w:r>
      <w:r w:rsidRPr="00845877">
        <w:rPr>
          <w:rFonts w:hint="eastAsia"/>
        </w:rPr>
        <w:t>。〖有〗【疾】，丑少翏，辰大翏，【死】生</w:t>
      </w:r>
      <w:r w:rsidRPr="00845877">
        <w:t>175A+169B</w:t>
      </w:r>
      <w:r w:rsidRPr="00845877">
        <w:rPr>
          <w:rFonts w:hint="eastAsia"/>
        </w:rPr>
        <w:t>在未，赤肉從北方來，外鬼父枼見而欲，巫爲姓，室鬼欲狗。      《日乙》</w:t>
      </w:r>
      <w:r w:rsidRPr="00845877">
        <w:rPr>
          <w:rFonts w:ascii="Times New Roman" w:hAnsi="Times New Roman"/>
          <w:shd w:val="clear" w:color="FFFFFF" w:fill="D9D9D9"/>
        </w:rPr>
        <w:t>176</w:t>
      </w:r>
      <w:r w:rsidRPr="00845877">
        <w:rPr>
          <w:rFonts w:ascii="Times New Roman" w:hAnsi="Times New Roman"/>
          <w:vertAlign w:val="superscript"/>
        </w:rPr>
        <w:footnoteReference w:id="174"/>
      </w:r>
    </w:p>
    <w:p w14:paraId="05624D12" w14:textId="77777777" w:rsidR="00845877" w:rsidRPr="00845877" w:rsidRDefault="00845877" w:rsidP="00845877">
      <w:pPr>
        <w:pStyle w:val="aff6"/>
        <w:ind w:firstLine="560"/>
        <w:rPr>
          <w:rFonts w:hint="eastAsia"/>
        </w:rPr>
      </w:pPr>
      <w:r w:rsidRPr="00845877">
        <w:rPr>
          <w:rFonts w:hint="eastAsia"/>
        </w:rPr>
        <w:t>陈文杰将</w:t>
      </w:r>
      <w:r w:rsidRPr="00845877">
        <w:rPr>
          <w:rFonts w:ascii="Times New Roman" w:hAnsi="Times New Roman"/>
        </w:rPr>
        <w:t>（</w:t>
      </w:r>
      <w:r w:rsidRPr="00845877">
        <w:rPr>
          <w:rFonts w:ascii="Times New Roman" w:hAnsi="Times New Roman"/>
        </w:rPr>
        <w:t>1</w:t>
      </w:r>
      <w:r w:rsidRPr="00845877">
        <w:rPr>
          <w:rFonts w:ascii="Times New Roman" w:hAnsi="Times New Roman"/>
        </w:rPr>
        <w:t>）</w:t>
      </w:r>
      <w:r w:rsidRPr="00845877">
        <w:rPr>
          <w:rFonts w:ascii="Times New Roman" w:hAnsi="Times New Roman" w:hint="eastAsia"/>
        </w:rPr>
        <w:t>断句</w:t>
      </w:r>
      <w:r w:rsidRPr="00845877">
        <w:rPr>
          <w:rFonts w:hint="eastAsia"/>
        </w:rPr>
        <w:t>为“結日，</w:t>
      </w:r>
      <w:proofErr w:type="gramStart"/>
      <w:r w:rsidRPr="00845877">
        <w:rPr>
          <w:rFonts w:hint="eastAsia"/>
        </w:rPr>
        <w:t>作事</w:t>
      </w:r>
      <w:proofErr w:type="gramEnd"/>
      <w:r w:rsidRPr="00845877">
        <w:rPr>
          <w:rFonts w:hint="eastAsia"/>
        </w:rPr>
        <w:t>，不成以祭，閵”</w:t>
      </w:r>
      <w:r w:rsidRPr="00845877">
        <w:rPr>
          <w:rFonts w:hint="eastAsia"/>
          <w:vertAlign w:val="superscript"/>
        </w:rPr>
        <w:footnoteReference w:id="175"/>
      </w:r>
      <w:r w:rsidRPr="00845877">
        <w:rPr>
          <w:rFonts w:hint="eastAsia"/>
        </w:rPr>
        <w:t>，显然是不对的。引文（1）为《日甲》“除”之简文，“除”虽与</w:t>
      </w:r>
      <w:proofErr w:type="gramStart"/>
      <w:r w:rsidRPr="00845877">
        <w:rPr>
          <w:rFonts w:hint="eastAsia"/>
        </w:rPr>
        <w:t>建除家</w:t>
      </w:r>
      <w:proofErr w:type="gramEnd"/>
      <w:r w:rsidRPr="00845877">
        <w:rPr>
          <w:rFonts w:hint="eastAsia"/>
        </w:rPr>
        <w:t>有关，但并不是“建除”。“建除”一名应在汉代才出现。</w:t>
      </w:r>
      <w:proofErr w:type="gramStart"/>
      <w:r w:rsidRPr="00845877">
        <w:rPr>
          <w:rFonts w:hint="eastAsia"/>
        </w:rPr>
        <w:t>睡简誊写</w:t>
      </w:r>
      <w:proofErr w:type="gramEnd"/>
      <w:r w:rsidRPr="00845877">
        <w:rPr>
          <w:rFonts w:hint="eastAsia"/>
        </w:rPr>
        <w:t>时是将“楚</w:t>
      </w:r>
      <w:r w:rsidRPr="00845877">
        <w:rPr>
          <w:rFonts w:hint="eastAsia"/>
        </w:rPr>
        <w:lastRenderedPageBreak/>
        <w:t>除”</w:t>
      </w:r>
      <w:proofErr w:type="gramStart"/>
      <w:r w:rsidRPr="00845877">
        <w:rPr>
          <w:rFonts w:hint="eastAsia"/>
        </w:rPr>
        <w:t>和建除十二名</w:t>
      </w:r>
      <w:proofErr w:type="gramEnd"/>
      <w:r w:rsidRPr="00845877">
        <w:rPr>
          <w:rFonts w:hint="eastAsia"/>
        </w:rPr>
        <w:t>及“業辰”合在一起的，旨在让他们共用同一十二时辰表和一种占辞。陈之误释，可能是受整理者初次排印错误所致，但这丝毫不影响陈氏扎实、丰硕的学术功力。结合马王堆《易書》“閵”的理解，此处“閵”通假于“吝”，整理者将其释为“小不利”</w:t>
      </w:r>
      <w:r w:rsidRPr="00845877">
        <w:rPr>
          <w:rFonts w:hint="eastAsia"/>
          <w:vertAlign w:val="superscript"/>
        </w:rPr>
        <w:footnoteReference w:id="176"/>
      </w:r>
      <w:r w:rsidRPr="00845877">
        <w:rPr>
          <w:rFonts w:hint="eastAsia"/>
        </w:rPr>
        <w:t>，可从。同理，引文（2）中的“藺”，亦与“吝”通。依据《十二占卜》语境分析：此句的“兆”“翏”，当分别与“盗”“瘳”通。“瘳”，即“大病初愈”之义。以“閵”“藺”均与“吝”通来看，三字均“本有其字”，非假借字，符合秦文“声韵皆同”通假的用字规律。</w:t>
      </w:r>
    </w:p>
    <w:p w14:paraId="2733555A" w14:textId="77777777" w:rsidR="00845877" w:rsidRPr="00845877" w:rsidRDefault="00845877" w:rsidP="00845877">
      <w:pPr>
        <w:pStyle w:val="aff6"/>
        <w:ind w:firstLine="562"/>
        <w:rPr>
          <w:rFonts w:hint="eastAsia"/>
        </w:rPr>
      </w:pPr>
      <w:r w:rsidRPr="00845877">
        <w:rPr>
          <w:rFonts w:hint="eastAsia"/>
          <w:b/>
          <w:bCs/>
        </w:rPr>
        <w:t>2.古今字和通假字</w:t>
      </w:r>
    </w:p>
    <w:p w14:paraId="775E1ECE" w14:textId="77777777" w:rsidR="00845877" w:rsidRPr="00845877" w:rsidRDefault="00845877" w:rsidP="00845877">
      <w:pPr>
        <w:pStyle w:val="aff6"/>
        <w:ind w:firstLine="560"/>
        <w:rPr>
          <w:rFonts w:hint="eastAsia"/>
        </w:rPr>
      </w:pPr>
      <w:r w:rsidRPr="00845877">
        <w:rPr>
          <w:rFonts w:hint="eastAsia"/>
        </w:rPr>
        <w:t>毋庸讳言，古今字和通假字的区分，向来是研究</w:t>
      </w:r>
      <w:proofErr w:type="gramStart"/>
      <w:r w:rsidRPr="00845877">
        <w:rPr>
          <w:rFonts w:hint="eastAsia"/>
        </w:rPr>
        <w:t>秦文字考释学</w:t>
      </w:r>
      <w:proofErr w:type="gramEnd"/>
      <w:r w:rsidRPr="00845877">
        <w:rPr>
          <w:rFonts w:hint="eastAsia"/>
        </w:rPr>
        <w:t>的重点和难点。毕竟二字产生的原因、对等的时间、用字的意义皆不同。前者是因该词义的发展变化；后者则由誊写</w:t>
      </w:r>
      <w:proofErr w:type="gramStart"/>
      <w:r w:rsidRPr="00845877">
        <w:rPr>
          <w:rFonts w:hint="eastAsia"/>
        </w:rPr>
        <w:t>者某种</w:t>
      </w:r>
      <w:proofErr w:type="gramEnd"/>
      <w:r w:rsidRPr="00845877">
        <w:rPr>
          <w:rFonts w:hint="eastAsia"/>
        </w:rPr>
        <w:t>原因使然。对等时间，亦便于理解，简牍通假字中二字并</w:t>
      </w:r>
      <w:proofErr w:type="gramStart"/>
      <w:r w:rsidRPr="00845877">
        <w:rPr>
          <w:rFonts w:hint="eastAsia"/>
        </w:rPr>
        <w:t>无先承</w:t>
      </w:r>
      <w:proofErr w:type="gramEnd"/>
      <w:r w:rsidRPr="00845877">
        <w:rPr>
          <w:rFonts w:hint="eastAsia"/>
        </w:rPr>
        <w:t>后继这一严格区分，但古今字却是历时的，不可断代。至于“声韵皆同”现象，前者就一个词的通行时间有先后的多种书写方式，而后者的本字与借字在用字的意义并无必然联系。如：“賈”本有“价格”义，与“貝”有关，后来被用于“商贾或买卖”的意思，而新字“價”出现较晚，两字在先秦</w:t>
      </w:r>
      <w:r w:rsidRPr="00845877">
        <w:rPr>
          <w:rFonts w:hint="eastAsia"/>
        </w:rPr>
        <w:lastRenderedPageBreak/>
        <w:t>出土文献不可能并存。再譬如：“乌”本指一种孝鸟，后假借为“呜呼”的“呜”，这类古今字并没有直接的字义联系，只是新字“呜”分担了“乌”的意义，这两字不可能视为通假字。</w:t>
      </w:r>
    </w:p>
    <w:p w14:paraId="70D0BF1E" w14:textId="77777777" w:rsidR="00845877" w:rsidRPr="00845877" w:rsidRDefault="00845877" w:rsidP="00845877">
      <w:pPr>
        <w:pStyle w:val="aff6"/>
        <w:ind w:firstLine="560"/>
        <w:rPr>
          <w:rFonts w:hint="eastAsia"/>
        </w:rPr>
      </w:pPr>
      <w:r w:rsidRPr="00845877">
        <w:rPr>
          <w:rFonts w:hint="eastAsia"/>
        </w:rPr>
        <w:t>兹再举</w:t>
      </w:r>
      <w:proofErr w:type="gramStart"/>
      <w:r w:rsidRPr="00845877">
        <w:rPr>
          <w:rFonts w:hint="eastAsia"/>
        </w:rPr>
        <w:t>睡简两</w:t>
      </w:r>
      <w:proofErr w:type="gramEnd"/>
      <w:r w:rsidRPr="00845877">
        <w:rPr>
          <w:rFonts w:hint="eastAsia"/>
        </w:rPr>
        <w:t>例子，“生”通“眚”或“牲”：</w:t>
      </w:r>
    </w:p>
    <w:p w14:paraId="1340CC86" w14:textId="77777777" w:rsidR="00845877" w:rsidRPr="00845877" w:rsidRDefault="00845877" w:rsidP="00FD3278">
      <w:pPr>
        <w:pStyle w:val="aff4"/>
        <w:spacing w:before="540" w:after="540"/>
        <w:ind w:firstLine="496"/>
        <w:rPr>
          <w:rFonts w:cs="楷体" w:hint="eastAsia"/>
        </w:rPr>
      </w:pPr>
      <w:r w:rsidRPr="00845877">
        <w:t>（1）</w:t>
      </w:r>
      <w:r w:rsidRPr="00845877">
        <w:rPr>
          <w:rFonts w:hint="eastAsia"/>
        </w:rPr>
        <w:t>丁丑生子，好言語，或生于目。                  《日甲》</w:t>
      </w:r>
      <w:r w:rsidRPr="00845877">
        <w:rPr>
          <w:color w:val="000000"/>
          <w:shd w:val="clear" w:color="FFFFFF" w:fill="D9D9D9"/>
        </w:rPr>
        <w:t>143</w:t>
      </w:r>
      <w:r w:rsidRPr="00845877">
        <w:rPr>
          <w:rFonts w:hint="eastAsia"/>
          <w:color w:val="000000"/>
          <w:shd w:val="clear" w:color="FFFFFF" w:fill="D9D9D9"/>
        </w:rPr>
        <w:t>壹</w:t>
      </w:r>
      <w:r w:rsidRPr="00845877">
        <w:rPr>
          <w:rFonts w:cs="楷体" w:hint="eastAsia"/>
          <w:vertAlign w:val="superscript"/>
        </w:rPr>
        <w:footnoteReference w:id="177"/>
      </w:r>
    </w:p>
    <w:p w14:paraId="37F2F670" w14:textId="77777777" w:rsidR="00845877" w:rsidRPr="00845877" w:rsidRDefault="00845877" w:rsidP="00FD3278">
      <w:pPr>
        <w:pStyle w:val="aff4"/>
        <w:spacing w:before="540" w:after="540"/>
        <w:ind w:firstLine="496"/>
        <w:rPr>
          <w:rFonts w:ascii="Times New Roman" w:hAnsi="Times New Roman"/>
        </w:rPr>
      </w:pPr>
      <w:r w:rsidRPr="00845877">
        <w:t>（2）</w:t>
      </w:r>
      <w:r w:rsidRPr="00845877">
        <w:rPr>
          <w:rFonts w:hint="eastAsia"/>
        </w:rPr>
        <w:t>丁丑生，好言五，有生目。                        《日乙》</w:t>
      </w:r>
      <w:r w:rsidRPr="00845877">
        <w:rPr>
          <w:color w:val="000000"/>
          <w:shd w:val="clear" w:color="FFFFFF" w:fill="D9D9D9"/>
        </w:rPr>
        <w:t>240</w:t>
      </w:r>
      <w:r w:rsidRPr="00845877">
        <w:rPr>
          <w:rFonts w:ascii="Times New Roman" w:hAnsi="Times New Roman"/>
          <w:vertAlign w:val="superscript"/>
        </w:rPr>
        <w:footnoteReference w:id="178"/>
      </w:r>
    </w:p>
    <w:p w14:paraId="7EE504A5" w14:textId="77777777" w:rsidR="00845877" w:rsidRPr="00845877" w:rsidRDefault="00845877" w:rsidP="00FD3278">
      <w:pPr>
        <w:pStyle w:val="aff4"/>
        <w:spacing w:before="540" w:after="540"/>
        <w:ind w:firstLine="496"/>
        <w:rPr>
          <w:rFonts w:cs="楷体" w:hint="eastAsia"/>
        </w:rPr>
      </w:pPr>
      <w:r w:rsidRPr="00845877">
        <w:t>（3）</w:t>
      </w:r>
      <w:r w:rsidRPr="00845877">
        <w:rPr>
          <w:rFonts w:hint="eastAsia"/>
        </w:rPr>
        <w:t>東井百事兇。以死，必五人死。以殺生，必五生死。 《日甲》</w:t>
      </w:r>
      <w:r w:rsidRPr="00845877">
        <w:rPr>
          <w:color w:val="000000"/>
          <w:shd w:val="clear" w:color="FFFFFF" w:fill="D9D9D9"/>
        </w:rPr>
        <w:t>89</w:t>
      </w:r>
      <w:r w:rsidRPr="00845877">
        <w:rPr>
          <w:rFonts w:hint="eastAsia"/>
          <w:color w:val="000000"/>
          <w:shd w:val="clear" w:color="FFFFFF" w:fill="D9D9D9"/>
        </w:rPr>
        <w:t>壹</w:t>
      </w:r>
      <w:r w:rsidRPr="00845877">
        <w:rPr>
          <w:rFonts w:cs="楷体" w:hint="eastAsia"/>
          <w:vertAlign w:val="superscript"/>
        </w:rPr>
        <w:footnoteReference w:id="179"/>
      </w:r>
    </w:p>
    <w:p w14:paraId="32F0259A" w14:textId="77777777" w:rsidR="00845877" w:rsidRPr="00845877" w:rsidRDefault="00845877" w:rsidP="00FD3278">
      <w:pPr>
        <w:pStyle w:val="aff4"/>
        <w:spacing w:before="540" w:after="540"/>
        <w:ind w:firstLine="496"/>
        <w:rPr>
          <w:rFonts w:cs="楷体" w:hint="eastAsia"/>
        </w:rPr>
      </w:pPr>
      <w:r w:rsidRPr="00845877">
        <w:t>（4）</w:t>
      </w:r>
      <w:r w:rsidRPr="00845877">
        <w:rPr>
          <w:rFonts w:hint="eastAsia"/>
        </w:rPr>
        <w:t>北嚮門，七月、八月、九月。其日丙午、丁酉、丙申垣之，其生赤。《日甲》</w:t>
      </w:r>
      <w:r w:rsidRPr="00845877">
        <w:rPr>
          <w:rFonts w:hint="eastAsia"/>
          <w:color w:val="000000"/>
          <w:shd w:val="clear" w:color="FFFFFF" w:fill="D9D9D9"/>
        </w:rPr>
        <w:t>95贰</w:t>
      </w:r>
      <w:r w:rsidRPr="00845877">
        <w:rPr>
          <w:rFonts w:cs="楷体" w:hint="eastAsia"/>
          <w:vertAlign w:val="superscript"/>
        </w:rPr>
        <w:footnoteReference w:id="180"/>
      </w:r>
    </w:p>
    <w:p w14:paraId="41DF61EE" w14:textId="77777777" w:rsidR="00845877" w:rsidRPr="00845877" w:rsidRDefault="00845877" w:rsidP="00845877">
      <w:pPr>
        <w:pStyle w:val="aff6"/>
        <w:ind w:firstLine="560"/>
        <w:rPr>
          <w:rFonts w:hint="eastAsia"/>
        </w:rPr>
      </w:pPr>
      <w:r w:rsidRPr="00845877">
        <w:rPr>
          <w:rFonts w:hint="eastAsia"/>
        </w:rPr>
        <w:lastRenderedPageBreak/>
        <w:t>引文（1）和（2）文字几乎相同，“五”“語”相通共存，“或”即“有”。“眚”，《说文</w:t>
      </w:r>
      <w:r w:rsidRPr="00845877">
        <w:rPr>
          <w:rFonts w:ascii="新宋体" w:eastAsia="新宋体" w:hAnsi="新宋体" w:cs="新宋体" w:hint="eastAsia"/>
        </w:rPr>
        <w:t>•</w:t>
      </w:r>
      <w:r w:rsidRPr="00845877">
        <w:rPr>
          <w:rFonts w:hint="eastAsia"/>
        </w:rPr>
        <w:t>目部》云：“目病生</w:t>
      </w:r>
      <w:proofErr w:type="gramStart"/>
      <w:r w:rsidRPr="00845877">
        <w:rPr>
          <w:rFonts w:hint="eastAsia"/>
        </w:rPr>
        <w:t>翳</w:t>
      </w:r>
      <w:proofErr w:type="gramEnd"/>
      <w:r w:rsidRPr="00845877">
        <w:rPr>
          <w:rFonts w:hint="eastAsia"/>
        </w:rPr>
        <w:t>也。”</w:t>
      </w:r>
      <w:r w:rsidRPr="00845877">
        <w:rPr>
          <w:rFonts w:hint="eastAsia"/>
          <w:vertAlign w:val="superscript"/>
        </w:rPr>
        <w:footnoteReference w:id="181"/>
      </w:r>
      <w:r w:rsidRPr="00845877">
        <w:rPr>
          <w:rFonts w:hint="eastAsia"/>
        </w:rPr>
        <w:t>，此处指的是眼里生白翳。“</w:t>
      </w:r>
      <w:proofErr w:type="gramStart"/>
      <w:r w:rsidRPr="00845877">
        <w:rPr>
          <w:rFonts w:hint="eastAsia"/>
        </w:rPr>
        <w:t>一眚</w:t>
      </w:r>
      <w:proofErr w:type="gramEnd"/>
      <w:r w:rsidRPr="00845877">
        <w:rPr>
          <w:rFonts w:hint="eastAsia"/>
        </w:rPr>
        <w:t>掩大德”的“眚”，引申为“过失”，其后亦通“省”。“牲”字，指古代祭祀用的牛、羊、猪等；亦指普通人家所养的家畜。引文中的“生”与“眚”“牲”均不是古今字。“五”与“語”，亦然，但该二字亦非“声韵皆同”通假，上古音尚未发现“五”“語”同声：“五”为阮古切，“語”为</w:t>
      </w:r>
      <w:proofErr w:type="gramStart"/>
      <w:r w:rsidRPr="00845877">
        <w:rPr>
          <w:rFonts w:hint="eastAsia"/>
        </w:rPr>
        <w:t>鱼举切</w:t>
      </w:r>
      <w:proofErr w:type="gramEnd"/>
      <w:r w:rsidRPr="00845877">
        <w:rPr>
          <w:rFonts w:hint="eastAsia"/>
        </w:rPr>
        <w:t>。</w:t>
      </w:r>
    </w:p>
    <w:p w14:paraId="31BCD143" w14:textId="77777777" w:rsidR="00845877" w:rsidRPr="00845877" w:rsidRDefault="00845877" w:rsidP="00845877">
      <w:pPr>
        <w:pStyle w:val="aff6"/>
        <w:ind w:firstLine="562"/>
        <w:rPr>
          <w:rFonts w:hint="eastAsia"/>
          <w:b/>
          <w:bCs/>
        </w:rPr>
      </w:pPr>
      <w:r w:rsidRPr="00845877">
        <w:rPr>
          <w:rFonts w:hint="eastAsia"/>
          <w:b/>
          <w:bCs/>
        </w:rPr>
        <w:t>3.同源字和通假字</w:t>
      </w:r>
    </w:p>
    <w:p w14:paraId="33B4BD19" w14:textId="77777777" w:rsidR="00845877" w:rsidRPr="00845877" w:rsidRDefault="00845877" w:rsidP="00845877">
      <w:pPr>
        <w:pStyle w:val="aff6"/>
        <w:ind w:firstLine="560"/>
        <w:rPr>
          <w:rFonts w:hint="eastAsia"/>
        </w:rPr>
      </w:pPr>
      <w:r w:rsidRPr="00845877">
        <w:rPr>
          <w:rFonts w:hint="eastAsia"/>
        </w:rPr>
        <w:t>王力对“同源字”的定义是：“凡音、义皆近，或音近义同，义近音同，叫做同源字。”“它常是以某一概念为中心，以语音的细微差别或同音，表示相近或相关的诸概念。”</w:t>
      </w:r>
      <w:r w:rsidRPr="00845877">
        <w:rPr>
          <w:rFonts w:hint="eastAsia"/>
          <w:vertAlign w:val="superscript"/>
        </w:rPr>
        <w:footnoteReference w:id="182"/>
      </w:r>
      <w:r w:rsidRPr="00845877">
        <w:rPr>
          <w:rFonts w:hint="eastAsia"/>
        </w:rPr>
        <w:t>本文认为前者属词源学问题，后者属语义学问题。前者说到底仍是同源词而已，训诂同源实际上仍得对该组词追根溯源，而后者在出现“声韵皆同”通假问题时极大可能亦存在与语</w:t>
      </w:r>
      <w:proofErr w:type="gramStart"/>
      <w:r w:rsidRPr="00845877">
        <w:rPr>
          <w:rFonts w:hint="eastAsia"/>
        </w:rPr>
        <w:t>源及其</w:t>
      </w:r>
      <w:proofErr w:type="gramEnd"/>
      <w:r w:rsidRPr="00845877">
        <w:rPr>
          <w:rFonts w:hint="eastAsia"/>
        </w:rPr>
        <w:t>形义的某些联系。正因为共同的语音特点及词源交集，才使得二者有交叉的可能性。二者之间的两大显著区别：一是词汇和文字之分，一是产生的时间之分。前者有古今字之分，亦有同</w:t>
      </w:r>
      <w:r w:rsidRPr="00845877">
        <w:rPr>
          <w:rFonts w:hint="eastAsia"/>
        </w:rPr>
        <w:lastRenderedPageBreak/>
        <w:t>时共生关系；但后者在使用必然处于同一平面的“共时”关系。</w:t>
      </w:r>
    </w:p>
    <w:p w14:paraId="37C7460B" w14:textId="77777777" w:rsidR="00845877" w:rsidRPr="00845877" w:rsidRDefault="00845877" w:rsidP="00845877">
      <w:pPr>
        <w:pStyle w:val="aff6"/>
        <w:ind w:firstLine="560"/>
        <w:rPr>
          <w:rFonts w:hint="eastAsia"/>
        </w:rPr>
      </w:pPr>
      <w:r w:rsidRPr="00845877">
        <w:rPr>
          <w:rFonts w:hint="eastAsia"/>
        </w:rPr>
        <w:t>以往论者以为二者毫不相关，显然不可从。李玉洁即认为同源字与“声韵皆同”通假字</w:t>
      </w:r>
      <w:proofErr w:type="gramStart"/>
      <w:r w:rsidRPr="00845877">
        <w:rPr>
          <w:rFonts w:hint="eastAsia"/>
        </w:rPr>
        <w:t>虽应当</w:t>
      </w:r>
      <w:proofErr w:type="gramEnd"/>
      <w:r w:rsidRPr="00845877">
        <w:rPr>
          <w:rFonts w:hint="eastAsia"/>
        </w:rPr>
        <w:t>彻底区分，但研究二者交叉关系，“对文字理论与训诂学研究具有很大的意义”</w:t>
      </w:r>
      <w:r w:rsidRPr="00845877">
        <w:rPr>
          <w:rFonts w:hint="eastAsia"/>
          <w:vertAlign w:val="superscript"/>
        </w:rPr>
        <w:footnoteReference w:id="183"/>
      </w:r>
      <w:r w:rsidRPr="00845877">
        <w:rPr>
          <w:rFonts w:hint="eastAsia"/>
        </w:rPr>
        <w:t>。</w:t>
      </w:r>
      <w:proofErr w:type="gramStart"/>
      <w:r w:rsidRPr="00845877">
        <w:rPr>
          <w:rFonts w:hint="eastAsia"/>
        </w:rPr>
        <w:t>王力曾承认</w:t>
      </w:r>
      <w:proofErr w:type="gramEnd"/>
      <w:r w:rsidRPr="00845877">
        <w:rPr>
          <w:rFonts w:hint="eastAsia"/>
        </w:rPr>
        <w:t>“通假字也可以是同源字”</w:t>
      </w:r>
      <w:r w:rsidRPr="00845877">
        <w:rPr>
          <w:rFonts w:hint="eastAsia"/>
          <w:vertAlign w:val="superscript"/>
        </w:rPr>
        <w:footnoteReference w:id="184"/>
      </w:r>
      <w:r w:rsidRPr="00845877">
        <w:rPr>
          <w:rFonts w:hint="eastAsia"/>
        </w:rPr>
        <w:t>，但却说“通假字不是同源字，因二者并非同义词或意义相近的词”</w:t>
      </w:r>
      <w:r w:rsidRPr="00845877">
        <w:rPr>
          <w:rFonts w:hint="eastAsia"/>
          <w:vertAlign w:val="superscript"/>
        </w:rPr>
        <w:footnoteReference w:id="185"/>
      </w:r>
      <w:r w:rsidRPr="00845877">
        <w:rPr>
          <w:rFonts w:hint="eastAsia"/>
        </w:rPr>
        <w:t>，这种自相矛盾的表述挺令人遗憾。张严匀认为：“两者之间有部分交叉关系，而且这种重合不分的字组有义素层面的关系。”</w:t>
      </w:r>
      <w:r w:rsidRPr="00845877">
        <w:rPr>
          <w:rFonts w:hint="eastAsia"/>
          <w:vertAlign w:val="superscript"/>
        </w:rPr>
        <w:footnoteReference w:id="186"/>
      </w:r>
      <w:r w:rsidRPr="00845877">
        <w:rPr>
          <w:rFonts w:hint="eastAsia"/>
        </w:rPr>
        <w:t>如“辨”与“辯”“阙”与“厥”，“艾”与“刈”，“指”与“旨”，</w:t>
      </w:r>
      <w:proofErr w:type="gramStart"/>
      <w:r w:rsidRPr="00845877">
        <w:rPr>
          <w:rFonts w:hint="eastAsia"/>
        </w:rPr>
        <w:t>诸组字</w:t>
      </w:r>
      <w:proofErr w:type="gramEnd"/>
      <w:r w:rsidRPr="00845877">
        <w:rPr>
          <w:rFonts w:hint="eastAsia"/>
        </w:rPr>
        <w:t>既是同源关系，亦可互通。其实两者之间的关系在义素层面，仍要在同源史上寻找其起始义。</w:t>
      </w:r>
      <w:proofErr w:type="gramStart"/>
      <w:r w:rsidRPr="00845877">
        <w:rPr>
          <w:rFonts w:hint="eastAsia"/>
        </w:rPr>
        <w:t>睡简有</w:t>
      </w:r>
      <w:proofErr w:type="gramEnd"/>
      <w:r w:rsidRPr="00845877">
        <w:rPr>
          <w:rFonts w:hint="eastAsia"/>
        </w:rPr>
        <w:t>这样的简文：</w:t>
      </w:r>
    </w:p>
    <w:p w14:paraId="72D6E54A" w14:textId="77777777" w:rsidR="00845877" w:rsidRPr="00845877" w:rsidRDefault="00845877" w:rsidP="00FD3278">
      <w:pPr>
        <w:pStyle w:val="aff4"/>
        <w:spacing w:before="540" w:after="540"/>
        <w:ind w:firstLine="496"/>
        <w:rPr>
          <w:rFonts w:ascii="Times New Roman" w:hAnsi="Times New Roman"/>
        </w:rPr>
      </w:pPr>
      <w:r w:rsidRPr="00845877">
        <w:t>（1）</w:t>
      </w:r>
      <w:r w:rsidRPr="00845877">
        <w:rPr>
          <w:rFonts w:hint="eastAsia"/>
        </w:rPr>
        <w:t>少頋是胃少楮，吝；大頋是胃大楮，兇。《日甲》</w:t>
      </w:r>
      <w:r w:rsidRPr="00845877">
        <w:rPr>
          <w:shd w:val="clear" w:color="FFFFFF" w:fill="D9D9D9"/>
        </w:rPr>
        <w:t>130</w:t>
      </w:r>
      <w:r w:rsidRPr="00845877">
        <w:rPr>
          <w:rFonts w:ascii="Times New Roman" w:hAnsi="Times New Roman"/>
          <w:vertAlign w:val="superscript"/>
        </w:rPr>
        <w:footnoteReference w:id="187"/>
      </w:r>
    </w:p>
    <w:p w14:paraId="39274B28" w14:textId="77777777" w:rsidR="00845877" w:rsidRPr="00845877" w:rsidRDefault="00845877" w:rsidP="00FD3278">
      <w:pPr>
        <w:pStyle w:val="aff4"/>
        <w:spacing w:before="540" w:after="540"/>
        <w:ind w:firstLine="496"/>
        <w:rPr>
          <w:rFonts w:ascii="Times New Roman" w:hAnsi="Times New Roman"/>
        </w:rPr>
      </w:pPr>
      <w:r w:rsidRPr="00845877">
        <w:t>（2）</w:t>
      </w:r>
      <w:r w:rsidRPr="00845877">
        <w:rPr>
          <w:rFonts w:hint="eastAsia"/>
        </w:rPr>
        <w:t>己亥生，小孤。辛亥生，有終。        《日乙》</w:t>
      </w:r>
      <w:r w:rsidRPr="00845877">
        <w:rPr>
          <w:shd w:val="clear" w:color="FFFFFF" w:fill="D9D9D9"/>
        </w:rPr>
        <w:t>243</w:t>
      </w:r>
      <w:r w:rsidRPr="00845877">
        <w:rPr>
          <w:rFonts w:ascii="Times New Roman" w:hAnsi="Times New Roman"/>
          <w:vertAlign w:val="superscript"/>
        </w:rPr>
        <w:footnoteReference w:id="188"/>
      </w:r>
    </w:p>
    <w:p w14:paraId="337B205D" w14:textId="77777777" w:rsidR="00845877" w:rsidRPr="00845877" w:rsidRDefault="00845877" w:rsidP="00845877">
      <w:pPr>
        <w:pStyle w:val="aff6"/>
        <w:ind w:firstLine="560"/>
        <w:rPr>
          <w:rFonts w:hint="eastAsia"/>
        </w:rPr>
      </w:pPr>
      <w:r w:rsidRPr="00845877">
        <w:rPr>
          <w:rFonts w:hint="eastAsia"/>
        </w:rPr>
        <w:lastRenderedPageBreak/>
        <w:t>上引“少”“小”互通，“胃”通“謂”，</w:t>
      </w:r>
      <w:proofErr w:type="gramStart"/>
      <w:r w:rsidRPr="00845877">
        <w:rPr>
          <w:rFonts w:hint="eastAsia"/>
        </w:rPr>
        <w:t>明显皆既属</w:t>
      </w:r>
      <w:proofErr w:type="gramEnd"/>
      <w:r w:rsidRPr="00845877">
        <w:rPr>
          <w:rFonts w:hint="eastAsia"/>
        </w:rPr>
        <w:t>同源字，又属“声韵皆同”通假字，符合在“同源史上能寻其起始义。</w:t>
      </w:r>
    </w:p>
    <w:p w14:paraId="159559AB" w14:textId="77777777" w:rsidR="00845877" w:rsidRPr="00845877" w:rsidRDefault="00845877" w:rsidP="00845877">
      <w:pPr>
        <w:pStyle w:val="aff6"/>
        <w:ind w:firstLine="562"/>
        <w:rPr>
          <w:rFonts w:hint="eastAsia"/>
          <w:b/>
          <w:bCs/>
        </w:rPr>
      </w:pPr>
      <w:r w:rsidRPr="00845877">
        <w:rPr>
          <w:rFonts w:hint="eastAsia"/>
          <w:b/>
          <w:bCs/>
        </w:rPr>
        <w:t>4.异体字和通假字</w:t>
      </w:r>
    </w:p>
    <w:p w14:paraId="1D9DAC58" w14:textId="77777777" w:rsidR="00845877" w:rsidRPr="00845877" w:rsidRDefault="00845877" w:rsidP="00845877">
      <w:pPr>
        <w:pStyle w:val="aff6"/>
        <w:ind w:firstLine="560"/>
        <w:rPr>
          <w:rFonts w:hint="eastAsia"/>
        </w:rPr>
      </w:pPr>
      <w:r w:rsidRPr="00845877">
        <w:rPr>
          <w:rFonts w:hint="eastAsia"/>
        </w:rPr>
        <w:t>二者存在本质上的区别。从字形的构成上来看，两者的造字方法或途径不同，前者肯定不是一对一的数量关系，最多的异体字可以有一百种写法，如“福”；但后者在使用时仅有通假功用，在同一时段的誊写至少属于一对一的关系。前者的实质是同一个字的不同书法，后者根本不是同一个字。因此，异体字很</w:t>
      </w:r>
      <w:proofErr w:type="gramStart"/>
      <w:r w:rsidRPr="00845877">
        <w:rPr>
          <w:rFonts w:hint="eastAsia"/>
        </w:rPr>
        <w:t>少见可</w:t>
      </w:r>
      <w:proofErr w:type="gramEnd"/>
      <w:r w:rsidRPr="00845877">
        <w:rPr>
          <w:rFonts w:hint="eastAsia"/>
        </w:rPr>
        <w:t>互通现象，如“蚤”可通“早”，但“早”若“蚤”必然行不通。</w:t>
      </w:r>
    </w:p>
    <w:p w14:paraId="44E980CA" w14:textId="77777777" w:rsidR="00845877" w:rsidRPr="00845877" w:rsidRDefault="00845877" w:rsidP="00845877">
      <w:pPr>
        <w:pStyle w:val="aff6"/>
        <w:ind w:firstLine="560"/>
        <w:rPr>
          <w:rFonts w:hint="eastAsia"/>
        </w:rPr>
      </w:pPr>
      <w:proofErr w:type="gramStart"/>
      <w:r w:rsidRPr="00845877">
        <w:rPr>
          <w:rFonts w:hint="eastAsia"/>
        </w:rPr>
        <w:t>睡简异体字</w:t>
      </w:r>
      <w:proofErr w:type="gramEnd"/>
      <w:r w:rsidRPr="00845877">
        <w:rPr>
          <w:rFonts w:hint="eastAsia"/>
        </w:rPr>
        <w:t>现象不胜枚举。如：“灋”与“法”（《语书》），“雧”集与“集”（《法律答问》）</w:t>
      </w:r>
      <w:r w:rsidRPr="00845877">
        <w:rPr>
          <w:rFonts w:hint="eastAsia"/>
          <w:vertAlign w:val="superscript"/>
        </w:rPr>
        <w:footnoteReference w:id="189"/>
      </w:r>
      <w:r w:rsidRPr="00845877">
        <w:rPr>
          <w:rFonts w:hint="eastAsia"/>
        </w:rPr>
        <w:t>，“肎”与“肯”（《封诊书》）</w:t>
      </w:r>
      <w:r w:rsidRPr="00845877">
        <w:rPr>
          <w:rFonts w:hint="eastAsia"/>
          <w:vertAlign w:val="superscript"/>
        </w:rPr>
        <w:footnoteReference w:id="190"/>
      </w:r>
      <w:r w:rsidRPr="00845877">
        <w:rPr>
          <w:rFonts w:hint="eastAsia"/>
        </w:rPr>
        <w:t>，“窋”与“窟”（《日书甲种》）</w:t>
      </w:r>
      <w:r w:rsidRPr="00845877">
        <w:rPr>
          <w:rFonts w:hint="eastAsia"/>
          <w:vertAlign w:val="superscript"/>
        </w:rPr>
        <w:footnoteReference w:id="191"/>
      </w:r>
      <w:r w:rsidRPr="00845877">
        <w:rPr>
          <w:rFonts w:hint="eastAsia"/>
        </w:rPr>
        <w:t>，“褎”与“袖”（《封诊书》）</w:t>
      </w:r>
      <w:r w:rsidRPr="00845877">
        <w:rPr>
          <w:rFonts w:hint="eastAsia"/>
          <w:vertAlign w:val="superscript"/>
        </w:rPr>
        <w:footnoteReference w:id="192"/>
      </w:r>
      <w:r w:rsidRPr="00845877">
        <w:rPr>
          <w:rFonts w:hint="eastAsia"/>
        </w:rPr>
        <w:t>等，这些</w:t>
      </w:r>
      <w:proofErr w:type="gramStart"/>
      <w:r w:rsidRPr="00845877">
        <w:rPr>
          <w:rFonts w:hint="eastAsia"/>
        </w:rPr>
        <w:t>暂还是</w:t>
      </w:r>
      <w:proofErr w:type="gramEnd"/>
      <w:r w:rsidRPr="00845877">
        <w:rPr>
          <w:rFonts w:hint="eastAsia"/>
        </w:rPr>
        <w:t>一对一的关系。一般来说，区分异体结构是否兼有通假关系，</w:t>
      </w:r>
      <w:proofErr w:type="gramStart"/>
      <w:r w:rsidRPr="00845877">
        <w:rPr>
          <w:rFonts w:hint="eastAsia"/>
        </w:rPr>
        <w:t>主要看简字形</w:t>
      </w:r>
      <w:proofErr w:type="gramEnd"/>
      <w:r w:rsidRPr="00845877">
        <w:rPr>
          <w:rFonts w:hint="eastAsia"/>
        </w:rPr>
        <w:t>是否同见于《说文》小篆，如“屚”与“漏”（《效》），“</w:t>
      </w:r>
      <w:r w:rsidRPr="00845877">
        <w:rPr>
          <w:rFonts w:ascii="Calibri" w:hAnsi="Calibri"/>
          <w:noProof/>
          <w:sz w:val="21"/>
        </w:rPr>
        <w:drawing>
          <wp:inline distT="0" distB="0" distL="114300" distR="114300" wp14:anchorId="2C50FE97" wp14:editId="3A43B42F">
            <wp:extent cx="147320" cy="158750"/>
            <wp:effectExtent l="0" t="0" r="5080" b="3175"/>
            <wp:docPr id="16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732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5877">
        <w:rPr>
          <w:rFonts w:hint="eastAsia"/>
        </w:rPr>
        <w:t>”与</w:t>
      </w:r>
      <w:r w:rsidRPr="00845877">
        <w:rPr>
          <w:rFonts w:hint="eastAsia"/>
        </w:rPr>
        <w:lastRenderedPageBreak/>
        <w:t>“膝”（《封诊书》）</w:t>
      </w:r>
      <w:r w:rsidRPr="00845877">
        <w:rPr>
          <w:rFonts w:hint="eastAsia"/>
          <w:vertAlign w:val="superscript"/>
        </w:rPr>
        <w:footnoteReference w:id="193"/>
      </w:r>
      <w:r w:rsidRPr="00845877">
        <w:rPr>
          <w:rFonts w:hint="eastAsia"/>
        </w:rPr>
        <w:t>等属于通假字。黄文杰据此指出：“（睡简）《文字编》每组字的后一字是否是前者的异体字，值得商榷。”</w:t>
      </w:r>
      <w:r w:rsidRPr="00845877">
        <w:rPr>
          <w:rFonts w:hint="eastAsia"/>
          <w:vertAlign w:val="superscript"/>
        </w:rPr>
        <w:footnoteReference w:id="194"/>
      </w:r>
    </w:p>
    <w:p w14:paraId="4CFE9089" w14:textId="77777777" w:rsidR="00845877" w:rsidRPr="00845877" w:rsidRDefault="00845877" w:rsidP="00845877">
      <w:pPr>
        <w:pStyle w:val="aff6"/>
        <w:ind w:firstLine="562"/>
        <w:rPr>
          <w:rFonts w:hint="eastAsia"/>
          <w:b/>
          <w:bCs/>
        </w:rPr>
      </w:pPr>
      <w:r w:rsidRPr="00845877">
        <w:rPr>
          <w:rFonts w:hint="eastAsia"/>
          <w:b/>
          <w:bCs/>
        </w:rPr>
        <w:t>5.繁体字和通假字</w:t>
      </w:r>
    </w:p>
    <w:p w14:paraId="5CFBB8BA" w14:textId="77777777" w:rsidR="00845877" w:rsidRPr="00845877" w:rsidRDefault="00845877" w:rsidP="00845877">
      <w:pPr>
        <w:pStyle w:val="aff6"/>
        <w:ind w:firstLine="560"/>
        <w:rPr>
          <w:rFonts w:hint="eastAsia"/>
        </w:rPr>
      </w:pPr>
      <w:r w:rsidRPr="00845877">
        <w:rPr>
          <w:rFonts w:hint="eastAsia"/>
        </w:rPr>
        <w:t>繁体字并非异体字，目前我们所见繁体字的数量，实质上远不止这些，但秦简所见的繁体</w:t>
      </w:r>
      <w:proofErr w:type="gramStart"/>
      <w:r w:rsidRPr="00845877">
        <w:rPr>
          <w:rFonts w:hint="eastAsia"/>
        </w:rPr>
        <w:t>秦文字</w:t>
      </w:r>
      <w:proofErr w:type="gramEnd"/>
      <w:r w:rsidRPr="00845877">
        <w:rPr>
          <w:rFonts w:hint="eastAsia"/>
        </w:rPr>
        <w:t>事实上与汉文字有承前启后的关系，是古文字繁体发展的第一个高峰时期。值得注意的是，目前许多通行的简化字，在睡</w:t>
      </w:r>
      <w:proofErr w:type="gramStart"/>
      <w:r w:rsidRPr="00845877">
        <w:rPr>
          <w:rFonts w:hint="eastAsia"/>
        </w:rPr>
        <w:t>简使用</w:t>
      </w:r>
      <w:proofErr w:type="gramEnd"/>
      <w:r w:rsidRPr="00845877">
        <w:rPr>
          <w:rFonts w:hint="eastAsia"/>
        </w:rPr>
        <w:t>的时代同样存在。如“无”“虫”。“无”“無”，笔者前有所考；谷晓丹认为：“虫”为“虺”字的本字，目前仅作昆虫类“蟲”字的简化使用，本义已失</w:t>
      </w:r>
      <w:r w:rsidRPr="00845877">
        <w:rPr>
          <w:rFonts w:hint="eastAsia"/>
          <w:vertAlign w:val="superscript"/>
        </w:rPr>
        <w:footnoteReference w:id="195"/>
      </w:r>
      <w:r w:rsidRPr="00845877">
        <w:rPr>
          <w:rFonts w:hint="eastAsia"/>
        </w:rPr>
        <w:t>。</w:t>
      </w:r>
    </w:p>
    <w:p w14:paraId="3FEA930F" w14:textId="77777777" w:rsidR="00845877" w:rsidRPr="00845877" w:rsidRDefault="00845877" w:rsidP="00845877">
      <w:pPr>
        <w:pStyle w:val="aff6"/>
        <w:ind w:firstLine="560"/>
        <w:rPr>
          <w:rFonts w:hint="eastAsia"/>
        </w:rPr>
      </w:pPr>
      <w:r w:rsidRPr="00845877">
        <w:rPr>
          <w:rFonts w:hint="eastAsia"/>
        </w:rPr>
        <w:t>又，</w:t>
      </w:r>
      <w:proofErr w:type="gramStart"/>
      <w:r w:rsidRPr="00845877">
        <w:rPr>
          <w:rFonts w:hint="eastAsia"/>
        </w:rPr>
        <w:t>睡简有</w:t>
      </w:r>
      <w:proofErr w:type="gramEnd"/>
      <w:r w:rsidRPr="00845877">
        <w:rPr>
          <w:rFonts w:hint="eastAsia"/>
        </w:rPr>
        <w:t>“叶”“枼”通“世”例。如《日乙》曰：</w:t>
      </w:r>
    </w:p>
    <w:p w14:paraId="251877F9" w14:textId="77777777" w:rsidR="00845877" w:rsidRPr="00845877" w:rsidRDefault="00845877" w:rsidP="00FD3278">
      <w:pPr>
        <w:pStyle w:val="aff4"/>
        <w:spacing w:before="540" w:after="540"/>
        <w:ind w:firstLine="496"/>
        <w:rPr>
          <w:rFonts w:ascii="Times New Roman" w:hAnsi="Times New Roman"/>
        </w:rPr>
      </w:pPr>
      <w:r w:rsidRPr="00845877">
        <w:t>（1）</w:t>
      </w:r>
      <w:r w:rsidRPr="00845877">
        <w:rPr>
          <w:rFonts w:hint="eastAsia"/>
        </w:rPr>
        <w:t>黑</w:t>
      </w:r>
      <w:r w:rsidRPr="00845877">
        <w:t>157</w:t>
      </w:r>
      <w:r w:rsidRPr="00845877">
        <w:rPr>
          <w:rFonts w:hint="eastAsia"/>
        </w:rPr>
        <w:t>肉從北方來，把者黑色，外鬼父叶爲姓，高父王譴適</w:t>
      </w:r>
      <w:r w:rsidRPr="00845877">
        <w:rPr>
          <w:rFonts w:ascii="微软雅黑" w:eastAsia="微软雅黑" w:hAnsi="微软雅黑" w:cs="微软雅黑" w:hint="eastAsia"/>
        </w:rPr>
        <w:t>〼</w:t>
      </w:r>
      <w:r w:rsidRPr="00845877">
        <w:rPr>
          <w:shd w:val="clear" w:color="FFFFFF" w:fill="D9D9D9"/>
        </w:rPr>
        <w:t>158</w:t>
      </w:r>
      <w:r w:rsidRPr="00845877">
        <w:rPr>
          <w:rFonts w:ascii="Times New Roman" w:hAnsi="Times New Roman"/>
          <w:color w:val="000000"/>
          <w:vertAlign w:val="superscript"/>
        </w:rPr>
        <w:footnoteReference w:id="196"/>
      </w:r>
    </w:p>
    <w:p w14:paraId="36BF56E9" w14:textId="77777777" w:rsidR="00845877" w:rsidRPr="00845877" w:rsidRDefault="00845877" w:rsidP="00FD3278">
      <w:pPr>
        <w:pStyle w:val="aff4"/>
        <w:spacing w:before="540" w:after="540"/>
        <w:ind w:firstLine="496"/>
        <w:rPr>
          <w:rFonts w:ascii="Times New Roman" w:hAnsi="Times New Roman"/>
        </w:rPr>
      </w:pPr>
      <w:r w:rsidRPr="00845877">
        <w:t>（2）</w:t>
      </w:r>
      <w:r w:rsidRPr="00845877">
        <w:rPr>
          <w:rFonts w:hint="eastAsia"/>
        </w:rPr>
        <w:t xml:space="preserve">赤肉從北方來，外鬼父枼見而欲，巫爲姓，室鬼欲狗。      </w:t>
      </w:r>
      <w:r w:rsidRPr="00845877">
        <w:rPr>
          <w:shd w:val="clear" w:color="FFFFFF" w:fill="D9D9D9"/>
        </w:rPr>
        <w:t>176</w:t>
      </w:r>
      <w:r w:rsidRPr="00845877">
        <w:rPr>
          <w:rFonts w:ascii="Times New Roman" w:hAnsi="Times New Roman"/>
          <w:vertAlign w:val="superscript"/>
        </w:rPr>
        <w:footnoteReference w:id="197"/>
      </w:r>
    </w:p>
    <w:p w14:paraId="6575FF1C" w14:textId="77777777" w:rsidR="00845877" w:rsidRPr="00845877" w:rsidRDefault="00845877" w:rsidP="00845877">
      <w:pPr>
        <w:pStyle w:val="aff6"/>
        <w:ind w:firstLine="560"/>
        <w:rPr>
          <w:rFonts w:hint="eastAsia"/>
        </w:rPr>
      </w:pPr>
      <w:r w:rsidRPr="00845877">
        <w:rPr>
          <w:rFonts w:hint="eastAsia"/>
        </w:rPr>
        <w:lastRenderedPageBreak/>
        <w:t>引句（1）“高王父”即高祖王父，《尔雅</w:t>
      </w:r>
      <w:r w:rsidRPr="00845877">
        <w:rPr>
          <w:rFonts w:ascii="新宋体" w:eastAsia="新宋体" w:hAnsi="新宋体" w:cs="新宋体" w:hint="eastAsia"/>
        </w:rPr>
        <w:t>•</w:t>
      </w:r>
      <w:r w:rsidRPr="00845877">
        <w:rPr>
          <w:rFonts w:hint="eastAsia"/>
        </w:rPr>
        <w:t>释亲》曰：“父之考，为王父；曾祖王父之考，为高祖王父。”</w:t>
      </w:r>
      <w:r w:rsidRPr="00845877">
        <w:rPr>
          <w:rFonts w:hint="eastAsia"/>
          <w:vertAlign w:val="superscript"/>
        </w:rPr>
        <w:footnoteReference w:id="198"/>
      </w:r>
      <w:r w:rsidRPr="00845877">
        <w:rPr>
          <w:rFonts w:hint="eastAsia"/>
        </w:rPr>
        <w:t>显然此句谈的是历代先祖，“叶”当释为“世”，姓可通“眚”。结合上下句，“枼”亦与“世”通。刘乐贤认为：“適”通“謫”，“謫有罪罚之义”</w:t>
      </w:r>
      <w:r w:rsidRPr="00845877">
        <w:rPr>
          <w:rFonts w:hint="eastAsia"/>
          <w:vertAlign w:val="superscript"/>
        </w:rPr>
        <w:footnoteReference w:id="199"/>
      </w:r>
      <w:r w:rsidRPr="00845877">
        <w:rPr>
          <w:rFonts w:hint="eastAsia"/>
        </w:rPr>
        <w:t>，亦可从。然而笔者留意到：“叶”的繁体字为“葉”或“枼”，“適”的简体字为“适”；且“叶”至今仍有“世、代”字义，古文献亦见有简体“叶”，有时“葉”还通“頁”；“適”，不仅通“謫”还通“敵”等，且“适”在古文献亦通“括”，此字繁简体皆存。古文字学问，可谓博大精深，古文字研究的学术价值，</w:t>
      </w:r>
      <w:proofErr w:type="gramStart"/>
      <w:r w:rsidRPr="00845877">
        <w:rPr>
          <w:rFonts w:hint="eastAsia"/>
        </w:rPr>
        <w:t>大抵就</w:t>
      </w:r>
      <w:proofErr w:type="gramEnd"/>
      <w:r w:rsidRPr="00845877">
        <w:rPr>
          <w:rFonts w:hint="eastAsia"/>
        </w:rPr>
        <w:t>在其中。</w:t>
      </w:r>
    </w:p>
    <w:p w14:paraId="7AC8C689" w14:textId="77777777" w:rsidR="00845877" w:rsidRPr="00845877" w:rsidRDefault="00845877" w:rsidP="00845877">
      <w:pPr>
        <w:pStyle w:val="aff6"/>
        <w:ind w:firstLine="560"/>
        <w:rPr>
          <w:rFonts w:hint="eastAsia"/>
        </w:rPr>
      </w:pPr>
      <w:r w:rsidRPr="00845877">
        <w:rPr>
          <w:rFonts w:hint="eastAsia"/>
        </w:rPr>
        <w:t>综上可知，</w:t>
      </w:r>
      <w:proofErr w:type="gramStart"/>
      <w:r w:rsidRPr="00845877">
        <w:rPr>
          <w:rFonts w:hint="eastAsia"/>
        </w:rPr>
        <w:t>研究睡简中</w:t>
      </w:r>
      <w:proofErr w:type="gramEnd"/>
      <w:r w:rsidRPr="00845877">
        <w:rPr>
          <w:rFonts w:hint="eastAsia"/>
        </w:rPr>
        <w:t>“声韵皆同”通假问题，其重要性值得学界高度重视。</w:t>
      </w:r>
      <w:proofErr w:type="gramStart"/>
      <w:r w:rsidRPr="00845877">
        <w:rPr>
          <w:rFonts w:hint="eastAsia"/>
        </w:rPr>
        <w:t>秦文字</w:t>
      </w:r>
      <w:proofErr w:type="gramEnd"/>
      <w:r w:rsidRPr="00845877">
        <w:rPr>
          <w:rFonts w:hint="eastAsia"/>
        </w:rPr>
        <w:t>“声韵皆同”通假比其他类别通假涵盖</w:t>
      </w:r>
      <w:proofErr w:type="gramStart"/>
      <w:r w:rsidRPr="00845877">
        <w:rPr>
          <w:rFonts w:hint="eastAsia"/>
        </w:rPr>
        <w:t>的学域更广</w:t>
      </w:r>
      <w:proofErr w:type="gramEnd"/>
      <w:r w:rsidRPr="00845877">
        <w:rPr>
          <w:rFonts w:hint="eastAsia"/>
        </w:rPr>
        <w:t>，研究秦</w:t>
      </w:r>
      <w:proofErr w:type="gramStart"/>
      <w:r w:rsidRPr="00845877">
        <w:rPr>
          <w:rFonts w:hint="eastAsia"/>
        </w:rPr>
        <w:t>简文字</w:t>
      </w:r>
      <w:proofErr w:type="gramEnd"/>
      <w:r w:rsidRPr="00845877">
        <w:rPr>
          <w:rFonts w:hint="eastAsia"/>
        </w:rPr>
        <w:t>还可为探究先秦秦代这一时期的政治制度史、思想史、经济史等提供丰富的一手材料，从而证实汉文字承袭</w:t>
      </w:r>
      <w:proofErr w:type="gramStart"/>
      <w:r w:rsidRPr="00845877">
        <w:rPr>
          <w:rFonts w:hint="eastAsia"/>
        </w:rPr>
        <w:t>秦文字</w:t>
      </w:r>
      <w:proofErr w:type="gramEnd"/>
      <w:r w:rsidRPr="00845877">
        <w:rPr>
          <w:rFonts w:hint="eastAsia"/>
        </w:rPr>
        <w:t>这一不可否定的历史事实。</w:t>
      </w:r>
    </w:p>
    <w:bookmarkEnd w:id="0"/>
    <w:p w14:paraId="72E0EBC8" w14:textId="16A957D1" w:rsidR="00F625C4" w:rsidRPr="00845877" w:rsidRDefault="00F625C4" w:rsidP="00845877">
      <w:pPr>
        <w:rPr>
          <w:rFonts w:hint="eastAsia"/>
        </w:rPr>
      </w:pPr>
    </w:p>
    <w:sectPr w:rsidR="00F625C4" w:rsidRPr="00845877">
      <w:headerReference w:type="default" r:id="rId127"/>
      <w:footerReference w:type="even" r:id="rId128"/>
      <w:footerReference w:type="default" r:id="rId129"/>
      <w:footnotePr>
        <w:numRestart w:val="eachPage"/>
      </w:footnotePr>
      <w:endnotePr>
        <w:numFmt w:val="decimal"/>
      </w:endnotePr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D03B2" w14:textId="77777777" w:rsidR="000508AD" w:rsidRDefault="000508AD">
      <w:pPr>
        <w:rPr>
          <w:rFonts w:hint="eastAsia"/>
        </w:rPr>
      </w:pPr>
      <w:r>
        <w:separator/>
      </w:r>
    </w:p>
  </w:endnote>
  <w:endnote w:type="continuationSeparator" w:id="0">
    <w:p w14:paraId="5AC61CDB" w14:textId="77777777" w:rsidR="000508AD" w:rsidRDefault="000508A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-方正超大字符集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书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FKai-SB">
    <w:altName w:val="微软雅黑"/>
    <w:charset w:val="88"/>
    <w:family w:val="script"/>
    <w:pitch w:val="fixed"/>
    <w:sig w:usb0="00000003" w:usb1="080E0000" w:usb2="00000016" w:usb3="00000000" w:csb0="00100001" w:csb1="00000000"/>
  </w:font>
  <w:font w:name="TimesNewRomanPS-BoldMT">
    <w:altName w:val="微软雅黑"/>
    <w:charset w:val="00"/>
    <w:family w:val="roman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ew Gulim">
    <w:altName w:val="Cambria"/>
    <w:charset w:val="00"/>
    <w:family w:val="roman"/>
    <w:pitch w:val="default"/>
  </w:font>
  <w:font w:name="控呇湮佽恅苤蚼">
    <w:altName w:val="PMingLiU-ExtB"/>
    <w:charset w:val="88"/>
    <w:family w:val="modern"/>
    <w:pitch w:val="default"/>
    <w:sig w:usb0="00000000" w:usb1="00000000" w:usb2="00000010" w:usb3="00000000" w:csb0="0010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ˎ̥">
    <w:altName w:val="Times New Roman"/>
    <w:charset w:val="00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iberation Serif;Times New Roma">
    <w:altName w:val="Times New Roman"/>
    <w:charset w:val="00"/>
    <w:family w:val="roman"/>
    <w:pitch w:val="default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准圆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公文小标宋">
    <w:altName w:val="宋体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23CCF" w14:textId="77777777" w:rsidR="00C64CDB" w:rsidRDefault="00FA30F4">
    <w:pPr>
      <w:pStyle w:val="af0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14:paraId="6083D0A7" w14:textId="77777777" w:rsidR="00C64CDB" w:rsidRDefault="00C64CDB">
    <w:pPr>
      <w:pStyle w:val="af0"/>
    </w:pPr>
  </w:p>
  <w:p w14:paraId="3BE86F75" w14:textId="77777777" w:rsidR="00C64CDB" w:rsidRDefault="00C64CDB">
    <w:pPr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91279" w14:textId="6B722D92" w:rsidR="00C64CDB" w:rsidRDefault="00FA30F4">
    <w:pPr>
      <w:tabs>
        <w:tab w:val="center" w:pos="4153"/>
        <w:tab w:val="right" w:pos="8306"/>
      </w:tabs>
      <w:rPr>
        <w:rFonts w:hint="eastAsia"/>
        <w:sz w:val="18"/>
        <w:szCs w:val="18"/>
      </w:rPr>
    </w:pPr>
    <w:r>
      <w:rPr>
        <w:rFonts w:hint="eastAsia"/>
        <w:sz w:val="18"/>
        <w:szCs w:val="18"/>
      </w:rPr>
      <w:t>收稿日期：</w:t>
    </w:r>
    <w:r>
      <w:rPr>
        <w:sz w:val="18"/>
        <w:szCs w:val="18"/>
      </w:rPr>
      <w:t>20</w:t>
    </w:r>
    <w:r>
      <w:rPr>
        <w:rFonts w:hint="eastAsia"/>
        <w:sz w:val="18"/>
        <w:szCs w:val="18"/>
      </w:rPr>
      <w:t>2</w:t>
    </w:r>
    <w:r w:rsidR="00591875">
      <w:rPr>
        <w:rFonts w:hint="eastAsia"/>
        <w:sz w:val="18"/>
        <w:szCs w:val="18"/>
      </w:rPr>
      <w:t>6</w:t>
    </w:r>
    <w:r>
      <w:rPr>
        <w:rFonts w:hint="eastAsia"/>
        <w:sz w:val="18"/>
        <w:szCs w:val="18"/>
      </w:rPr>
      <w:t>年</w:t>
    </w:r>
    <w:r w:rsidR="00591875">
      <w:rPr>
        <w:rFonts w:hint="eastAsia"/>
        <w:sz w:val="18"/>
        <w:szCs w:val="18"/>
      </w:rPr>
      <w:t>3</w:t>
    </w:r>
    <w:r>
      <w:rPr>
        <w:rFonts w:hint="eastAsia"/>
        <w:sz w:val="18"/>
        <w:szCs w:val="18"/>
      </w:rPr>
      <w:t>月</w:t>
    </w:r>
    <w:r w:rsidR="00845877">
      <w:rPr>
        <w:rFonts w:hint="eastAsia"/>
        <w:sz w:val="18"/>
        <w:szCs w:val="18"/>
      </w:rPr>
      <w:t>7</w:t>
    </w:r>
    <w:r>
      <w:rPr>
        <w:rFonts w:hint="eastAsia"/>
        <w:sz w:val="18"/>
        <w:szCs w:val="18"/>
      </w:rPr>
      <w:t>日</w:t>
    </w:r>
    <w:r>
      <w:rPr>
        <w:sz w:val="18"/>
        <w:szCs w:val="18"/>
      </w:rPr>
      <w:tab/>
    </w:r>
    <w:r>
      <w:rPr>
        <w:rFonts w:hint="eastAsia"/>
        <w:sz w:val="18"/>
        <w:szCs w:val="18"/>
      </w:rPr>
      <w:t>发布日期：</w:t>
    </w:r>
    <w:r w:rsidR="00591875">
      <w:rPr>
        <w:sz w:val="18"/>
        <w:szCs w:val="18"/>
      </w:rPr>
      <w:t>20</w:t>
    </w:r>
    <w:r w:rsidR="00591875">
      <w:rPr>
        <w:rFonts w:hint="eastAsia"/>
        <w:sz w:val="18"/>
        <w:szCs w:val="18"/>
      </w:rPr>
      <w:t>26年3月</w:t>
    </w:r>
    <w:r w:rsidR="00845877">
      <w:rPr>
        <w:rFonts w:hint="eastAsia"/>
        <w:sz w:val="18"/>
        <w:szCs w:val="18"/>
      </w:rPr>
      <w:t>10</w:t>
    </w:r>
    <w:r w:rsidR="00591875">
      <w:rPr>
        <w:rFonts w:hint="eastAsia"/>
        <w:sz w:val="18"/>
        <w:szCs w:val="18"/>
      </w:rPr>
      <w:t>日</w:t>
    </w:r>
    <w:r>
      <w:rPr>
        <w:sz w:val="18"/>
        <w:szCs w:val="18"/>
      </w:rPr>
      <w:tab/>
    </w:r>
    <w:r>
      <w:rPr>
        <w:rFonts w:hint="eastAsia"/>
        <w:sz w:val="18"/>
        <w:szCs w:val="18"/>
      </w:rPr>
      <w:t>页码：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>/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2</w:t>
    </w:r>
    <w:r>
      <w:rPr>
        <w:sz w:val="18"/>
        <w:szCs w:val="18"/>
      </w:rPr>
      <w:fldChar w:fldCharType="end"/>
    </w:r>
  </w:p>
  <w:p w14:paraId="3E969B4D" w14:textId="77777777" w:rsidR="00C64CDB" w:rsidRDefault="00C64CDB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1F9F1" w14:textId="77777777" w:rsidR="000508AD" w:rsidRDefault="000508AD">
      <w:pPr>
        <w:rPr>
          <w:rFonts w:hint="eastAsia"/>
        </w:rPr>
      </w:pPr>
      <w:r>
        <w:separator/>
      </w:r>
    </w:p>
  </w:footnote>
  <w:footnote w:type="continuationSeparator" w:id="0">
    <w:p w14:paraId="1EE67D47" w14:textId="77777777" w:rsidR="000508AD" w:rsidRDefault="000508AD">
      <w:pPr>
        <w:rPr>
          <w:rFonts w:hint="eastAsia"/>
        </w:rPr>
      </w:pPr>
      <w:r>
        <w:continuationSeparator/>
      </w:r>
    </w:p>
  </w:footnote>
  <w:footnote w:id="1">
    <w:p w14:paraId="69292EE4" w14:textId="77777777" w:rsidR="00845877" w:rsidRDefault="00845877" w:rsidP="00FD3278">
      <w:pPr>
        <w:pStyle w:val="ad"/>
        <w:rPr>
          <w:rFonts w:hint="eastAsia"/>
        </w:rPr>
      </w:pPr>
      <w:r>
        <w:rPr>
          <w:rFonts w:hint="eastAsia"/>
          <w:b/>
          <w:bCs/>
        </w:rPr>
        <w:t>基金项目：</w:t>
      </w:r>
      <w:r>
        <w:rPr>
          <w:rFonts w:hint="eastAsia"/>
        </w:rPr>
        <w:t>国家社会科学基金项目“</w:t>
      </w:r>
      <w:proofErr w:type="gramStart"/>
      <w:r>
        <w:rPr>
          <w:rFonts w:cs="宋体" w:hint="eastAsia"/>
        </w:rPr>
        <w:t>佉</w:t>
      </w:r>
      <w:proofErr w:type="gramEnd"/>
      <w:r>
        <w:rPr>
          <w:rFonts w:cs="宋体" w:hint="eastAsia"/>
        </w:rPr>
        <w:t>卢文文献所见汉晋鄯善国史研究</w:t>
      </w:r>
      <w:r>
        <w:rPr>
          <w:rFonts w:hint="eastAsia"/>
        </w:rPr>
        <w:t>”（</w:t>
      </w:r>
      <w:r>
        <w:rPr>
          <w:rFonts w:ascii="Times New Roman" w:hAnsi="Times New Roman"/>
        </w:rPr>
        <w:t>21XZS016</w:t>
      </w:r>
      <w:r>
        <w:rPr>
          <w:rFonts w:hint="eastAsia"/>
        </w:rPr>
        <w:t>）阶段性成果。</w:t>
      </w:r>
    </w:p>
    <w:p w14:paraId="6BF8BD36" w14:textId="77777777" w:rsidR="00845877" w:rsidRDefault="00845877" w:rsidP="00FD3278">
      <w:pPr>
        <w:pStyle w:val="ad"/>
        <w:rPr>
          <w:rFonts w:hint="eastAsia"/>
        </w:rPr>
      </w:pPr>
      <w:r>
        <w:rPr>
          <w:rFonts w:hint="eastAsia"/>
          <w:b/>
          <w:bCs/>
        </w:rPr>
        <w:t>作者简介：</w:t>
      </w:r>
      <w:proofErr w:type="gramStart"/>
      <w:r>
        <w:rPr>
          <w:rFonts w:hint="eastAsia"/>
        </w:rPr>
        <w:t>李奉先</w:t>
      </w:r>
      <w:proofErr w:type="gramEnd"/>
      <w:r>
        <w:rPr>
          <w:rFonts w:hint="eastAsia"/>
        </w:rPr>
        <w:t>，历史学博士，天水师范大学副教授、硕士生导师，主要从事先秦考古、先秦秦汉简牍学封泥学研究。韩树伟，历史学博士，中共甘肃省委党校（甘肃行政学院）副教授、硕士生导师，《西北学》主编，主要从事敦煌学、法律社会史、西域史研究。</w:t>
      </w:r>
    </w:p>
  </w:footnote>
  <w:footnote w:id="2">
    <w:p w14:paraId="407FBF65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陈伟主编：《秦简牍合集》（壹），释文注释修订本，武汉：武汉大学出版社，2016年，第186-187页。</w:t>
      </w:r>
    </w:p>
  </w:footnote>
  <w:footnote w:id="3">
    <w:p w14:paraId="7FDE6C6A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陈伟主编：《秦简牍合集》（壹），释文注释修订本，武汉：武汉大学出版社，2016年，第189-190页。</w:t>
      </w:r>
    </w:p>
  </w:footnote>
  <w:footnote w:id="4">
    <w:p w14:paraId="12F21FD6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 w:rsidRPr="00845877">
        <w:rPr>
          <w:rFonts w:cs="宋体" w:hint="eastAsia"/>
        </w:rPr>
        <w:t>［汉］</w:t>
      </w:r>
      <w:r>
        <w:rPr>
          <w:rFonts w:hint="eastAsia"/>
        </w:rPr>
        <w:t>许慎撰，</w:t>
      </w:r>
      <w:r w:rsidRPr="00845877">
        <w:rPr>
          <w:rFonts w:cs="宋体" w:hint="eastAsia"/>
        </w:rPr>
        <w:t>［清］</w:t>
      </w:r>
      <w:r>
        <w:rPr>
          <w:rFonts w:hint="eastAsia"/>
        </w:rPr>
        <w:t>段玉裁注，</w:t>
      </w:r>
      <w:proofErr w:type="gramStart"/>
      <w:r>
        <w:rPr>
          <w:rFonts w:hint="eastAsia"/>
        </w:rPr>
        <w:t>许惟贤</w:t>
      </w:r>
      <w:proofErr w:type="gramEnd"/>
      <w:r>
        <w:rPr>
          <w:rFonts w:hint="eastAsia"/>
        </w:rPr>
        <w:t>整理：《说文解字注》，南京：凤凰出版社，2007年，第212页。</w:t>
      </w:r>
    </w:p>
  </w:footnote>
  <w:footnote w:id="5">
    <w:p w14:paraId="6DBC1BFF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 w:rsidRPr="00845877">
        <w:rPr>
          <w:rFonts w:cs="宋体" w:hint="eastAsia"/>
        </w:rPr>
        <w:t>［汉］</w:t>
      </w:r>
      <w:r>
        <w:rPr>
          <w:rFonts w:hint="eastAsia"/>
        </w:rPr>
        <w:t>许慎撰，</w:t>
      </w:r>
      <w:r w:rsidRPr="00845877">
        <w:rPr>
          <w:rFonts w:cs="宋体" w:hint="eastAsia"/>
        </w:rPr>
        <w:t>［清］</w:t>
      </w:r>
      <w:r>
        <w:rPr>
          <w:rFonts w:hint="eastAsia"/>
        </w:rPr>
        <w:t>段玉裁注，</w:t>
      </w:r>
      <w:proofErr w:type="gramStart"/>
      <w:r>
        <w:rPr>
          <w:rFonts w:hint="eastAsia"/>
        </w:rPr>
        <w:t>许惟贤</w:t>
      </w:r>
      <w:proofErr w:type="gramEnd"/>
      <w:r>
        <w:rPr>
          <w:rFonts w:hint="eastAsia"/>
        </w:rPr>
        <w:t>整理：《说文解字注》，南京：凤凰出版社，2007年，第211-212页。</w:t>
      </w:r>
    </w:p>
  </w:footnote>
  <w:footnote w:id="6">
    <w:p w14:paraId="648AFBDF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 w:rsidRPr="00845877">
        <w:rPr>
          <w:rFonts w:cs="宋体" w:hint="eastAsia"/>
        </w:rPr>
        <w:t>［汉］</w:t>
      </w:r>
      <w:r>
        <w:rPr>
          <w:rFonts w:hint="eastAsia"/>
        </w:rPr>
        <w:t>许慎撰，</w:t>
      </w:r>
      <w:r w:rsidRPr="00845877">
        <w:rPr>
          <w:rFonts w:cs="宋体" w:hint="eastAsia"/>
        </w:rPr>
        <w:t>［清］</w:t>
      </w:r>
      <w:r>
        <w:rPr>
          <w:rFonts w:hint="eastAsia"/>
        </w:rPr>
        <w:t>段玉裁注，</w:t>
      </w:r>
      <w:proofErr w:type="gramStart"/>
      <w:r>
        <w:rPr>
          <w:rFonts w:hint="eastAsia"/>
        </w:rPr>
        <w:t>许惟贤</w:t>
      </w:r>
      <w:proofErr w:type="gramEnd"/>
      <w:r>
        <w:rPr>
          <w:rFonts w:hint="eastAsia"/>
        </w:rPr>
        <w:t>整理：《说文解字注》，南京：凤凰出版社，2007年，第212页。</w:t>
      </w:r>
    </w:p>
  </w:footnote>
  <w:footnote w:id="7">
    <w:p w14:paraId="42ED8C21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 w:rsidRPr="00845877">
        <w:rPr>
          <w:rFonts w:cs="宋体" w:hint="eastAsia"/>
        </w:rPr>
        <w:t>［清］王先谦集解，沈啸寰、王星贤点校：《荀子集解》，北京：中华书局，</w:t>
      </w:r>
      <w:r>
        <w:rPr>
          <w:rFonts w:hint="eastAsia"/>
        </w:rPr>
        <w:t>2012</w:t>
      </w:r>
      <w:r w:rsidRPr="00845877">
        <w:rPr>
          <w:rFonts w:cs="宋体" w:hint="eastAsia"/>
        </w:rPr>
        <w:t>年，第</w:t>
      </w:r>
      <w:r>
        <w:rPr>
          <w:rFonts w:hint="eastAsia"/>
        </w:rPr>
        <w:t>210页。</w:t>
      </w:r>
    </w:p>
  </w:footnote>
  <w:footnote w:id="8">
    <w:p w14:paraId="2E2599F8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董晓闰：《</w:t>
      </w:r>
      <w:r w:rsidRPr="00845877">
        <w:rPr>
          <w:rFonts w:cs="宋体" w:hint="eastAsia"/>
        </w:rPr>
        <w:t>〈客座赘语〉复音词研究</w:t>
      </w:r>
      <w:r>
        <w:rPr>
          <w:rFonts w:hint="eastAsia"/>
        </w:rPr>
        <w:t>》，2023年云南师范大学硕士学位论文，第82页。</w:t>
      </w:r>
    </w:p>
  </w:footnote>
  <w:footnote w:id="9">
    <w:p w14:paraId="7390799C" w14:textId="77777777" w:rsidR="00845877" w:rsidRDefault="00845877" w:rsidP="00FD3278">
      <w:pPr>
        <w:pStyle w:val="ad"/>
        <w:rPr>
          <w:rFonts w:hint="eastAsia"/>
          <w:szCs w:val="18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  <w:sz w:val="18"/>
          <w:szCs w:val="18"/>
        </w:rPr>
        <w:t>杨树达：《</w:t>
      </w:r>
      <w:r w:rsidRPr="00845877">
        <w:rPr>
          <w:rFonts w:cs="宋体" w:hint="eastAsia"/>
          <w:sz w:val="18"/>
          <w:szCs w:val="18"/>
        </w:rPr>
        <w:t>积微居小学述林</w:t>
      </w:r>
      <w:r>
        <w:rPr>
          <w:rFonts w:hint="eastAsia"/>
          <w:sz w:val="18"/>
          <w:szCs w:val="18"/>
        </w:rPr>
        <w:t>》，北京：中华书局，1983年，第59页。</w:t>
      </w:r>
    </w:p>
  </w:footnote>
  <w:footnote w:id="10">
    <w:p w14:paraId="0896508F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徐中舒：《汉语古文字字形表》，北京：中华书局，2010年，第117页。</w:t>
      </w:r>
    </w:p>
  </w:footnote>
  <w:footnote w:id="11">
    <w:p w14:paraId="099D2D3C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汤</w:t>
      </w:r>
      <w:proofErr w:type="gramStart"/>
      <w:r>
        <w:rPr>
          <w:rFonts w:hint="eastAsia"/>
        </w:rPr>
        <w:t>馀</w:t>
      </w:r>
      <w:proofErr w:type="gramEnd"/>
      <w:r>
        <w:rPr>
          <w:rFonts w:hint="eastAsia"/>
        </w:rPr>
        <w:t>惠：《战国文字编》，福州：福建人民出版社，2015年，第189页。</w:t>
      </w:r>
    </w:p>
  </w:footnote>
  <w:footnote w:id="12">
    <w:p w14:paraId="6DDCFB82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舒怀：《汉字考释必须兼顾字的本体认知和字用规律—从“臧”字说起》，《湖北大学学报（哲学社会科学版）》2008年第3期，第112页。</w:t>
      </w:r>
    </w:p>
  </w:footnote>
  <w:footnote w:id="13">
    <w:p w14:paraId="51A9AA94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proofErr w:type="gramStart"/>
      <w:r>
        <w:rPr>
          <w:rFonts w:hint="eastAsia"/>
        </w:rPr>
        <w:t>何琳仪</w:t>
      </w:r>
      <w:proofErr w:type="gramEnd"/>
      <w:r>
        <w:rPr>
          <w:rFonts w:hint="eastAsia"/>
        </w:rPr>
        <w:t>：《战国古文字典》，北京：中华书局，1998年，第703页。</w:t>
      </w:r>
    </w:p>
  </w:footnote>
  <w:footnote w:id="14">
    <w:p w14:paraId="7501CF72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proofErr w:type="gramStart"/>
      <w:r>
        <w:rPr>
          <w:rFonts w:hint="eastAsia"/>
        </w:rPr>
        <w:t>唐存才</w:t>
      </w:r>
      <w:proofErr w:type="gramEnd"/>
      <w:r>
        <w:rPr>
          <w:rFonts w:hint="eastAsia"/>
        </w:rPr>
        <w:t>：《战国陶文鉴赏（三十二）》，《书法》2021年第7期。</w:t>
      </w:r>
    </w:p>
  </w:footnote>
  <w:footnote w:id="15">
    <w:p w14:paraId="618046E4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proofErr w:type="gramStart"/>
      <w:r>
        <w:rPr>
          <w:rFonts w:hint="eastAsia"/>
        </w:rPr>
        <w:t>程俊英</w:t>
      </w:r>
      <w:proofErr w:type="gramEnd"/>
      <w:r>
        <w:rPr>
          <w:rFonts w:hint="eastAsia"/>
        </w:rPr>
        <w:t>、蒋见元：《诗经注析》，北京：中华书局，2017年，第66页。</w:t>
      </w:r>
    </w:p>
  </w:footnote>
  <w:footnote w:id="16">
    <w:p w14:paraId="112C8A0C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李学勤主编：《十三经注疏</w:t>
      </w:r>
      <w:r>
        <w:rPr>
          <w:rFonts w:ascii="新宋体" w:eastAsia="新宋体" w:hAnsi="新宋体" w:cs="新宋体" w:hint="eastAsia"/>
        </w:rPr>
        <w:t>•</w:t>
      </w:r>
      <w:r>
        <w:rPr>
          <w:rFonts w:hint="eastAsia"/>
        </w:rPr>
        <w:t>尔雅注疏》，北京：北京大学出版社，1999年，第12-13页。</w:t>
      </w:r>
    </w:p>
  </w:footnote>
  <w:footnote w:id="17">
    <w:p w14:paraId="74B8B371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proofErr w:type="gramStart"/>
      <w:r>
        <w:rPr>
          <w:rFonts w:hint="eastAsia"/>
        </w:rPr>
        <w:t>杨伯峻编著</w:t>
      </w:r>
      <w:proofErr w:type="gramEnd"/>
      <w:r>
        <w:rPr>
          <w:rFonts w:hint="eastAsia"/>
        </w:rPr>
        <w:t>：《春秋左传注》，北京：中华书局，2018年，第67页。</w:t>
      </w:r>
    </w:p>
  </w:footnote>
  <w:footnote w:id="18">
    <w:p w14:paraId="6CC8E205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黄锡全：《汉简注释》，武汉：武汉大学出版社，1990年，第44页。</w:t>
      </w:r>
    </w:p>
  </w:footnote>
  <w:footnote w:id="19">
    <w:p w14:paraId="7193D046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刘兴：《吴臧孙钟铭考》，《东南文化》1990年第4期，第107-108页。</w:t>
      </w:r>
    </w:p>
  </w:footnote>
  <w:footnote w:id="20">
    <w:p w14:paraId="4EAA1460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周祖谟：《文字音韵训诂论集》，北京：北京大学出版社，2000年，第3页。</w:t>
      </w:r>
    </w:p>
  </w:footnote>
  <w:footnote w:id="21">
    <w:p w14:paraId="6DDC85F5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于省吾主编：《甲骨文字释林》，北京：中华书局，2010年，第311-316页。</w:t>
      </w:r>
    </w:p>
  </w:footnote>
  <w:footnote w:id="22">
    <w:p w14:paraId="400BF51A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周海春：《</w:t>
      </w:r>
      <w:r w:rsidRPr="00845877">
        <w:rPr>
          <w:rFonts w:cs="宋体" w:hint="eastAsia"/>
        </w:rPr>
        <w:t>〈论语〉</w:t>
      </w:r>
      <w:r>
        <w:rPr>
          <w:rFonts w:hint="eastAsia"/>
        </w:rPr>
        <w:t>中的“直”的哲学意蕴》，《中国哲学史》2005年第3期，第39页。</w:t>
      </w:r>
    </w:p>
  </w:footnote>
  <w:footnote w:id="23">
    <w:p w14:paraId="25C6ABE8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付严：《甲骨文“目”字可能存在的方向性—兼论甲骨文“臣”字》，《今古文创》2024年第4期，第105、108、109页。</w:t>
      </w:r>
    </w:p>
  </w:footnote>
  <w:footnote w:id="24">
    <w:p w14:paraId="51BDA55E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proofErr w:type="gramStart"/>
      <w:r>
        <w:rPr>
          <w:rFonts w:hint="eastAsia"/>
        </w:rPr>
        <w:t>程俊英</w:t>
      </w:r>
      <w:proofErr w:type="gramEnd"/>
      <w:r>
        <w:rPr>
          <w:rFonts w:hint="eastAsia"/>
        </w:rPr>
        <w:t>、蒋见元：《诗经注析》，北京：中华书局，2017年，第482页。</w:t>
      </w:r>
    </w:p>
  </w:footnote>
  <w:footnote w:id="25">
    <w:p w14:paraId="737DE8ED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 w:rsidRPr="00845877">
        <w:rPr>
          <w:rFonts w:cs="宋体" w:hint="eastAsia"/>
        </w:rPr>
        <w:t>［汉］</w:t>
      </w:r>
      <w:r>
        <w:rPr>
          <w:rFonts w:hint="eastAsia"/>
        </w:rPr>
        <w:t>公羊寿、</w:t>
      </w:r>
      <w:r w:rsidRPr="00845877">
        <w:rPr>
          <w:rFonts w:cs="宋体" w:hint="eastAsia"/>
        </w:rPr>
        <w:t>［汉］</w:t>
      </w:r>
      <w:r>
        <w:rPr>
          <w:rFonts w:hint="eastAsia"/>
        </w:rPr>
        <w:t>何休、</w:t>
      </w:r>
      <w:r w:rsidRPr="00845877">
        <w:rPr>
          <w:rFonts w:cs="宋体" w:hint="eastAsia"/>
        </w:rPr>
        <w:t>［清］</w:t>
      </w:r>
      <w:r>
        <w:rPr>
          <w:rFonts w:hint="eastAsia"/>
        </w:rPr>
        <w:t>徐彦撰：《十三经注疏</w:t>
      </w:r>
      <w:r>
        <w:rPr>
          <w:rFonts w:ascii="新宋体" w:eastAsia="新宋体" w:hAnsi="新宋体" w:cs="新宋体" w:hint="eastAsia"/>
        </w:rPr>
        <w:t>•</w:t>
      </w:r>
      <w:r>
        <w:rPr>
          <w:rFonts w:hint="eastAsia"/>
        </w:rPr>
        <w:t>春秋公羊传注疏》，北京：北京大学出版社，2000年，第556页。</w:t>
      </w:r>
    </w:p>
  </w:footnote>
  <w:footnote w:id="26">
    <w:p w14:paraId="405DCDE0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陈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：《古代宗教与伦理—儒家思想的根源》，北京：三联书店，1996年，第299-300页。</w:t>
      </w:r>
    </w:p>
  </w:footnote>
  <w:footnote w:id="27">
    <w:p w14:paraId="69AFD4ED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proofErr w:type="gramStart"/>
      <w:r>
        <w:rPr>
          <w:rFonts w:hint="eastAsia"/>
        </w:rPr>
        <w:t>程俊英</w:t>
      </w:r>
      <w:proofErr w:type="gramEnd"/>
      <w:r>
        <w:rPr>
          <w:rFonts w:hint="eastAsia"/>
        </w:rPr>
        <w:t>、蒋见元：《诗经注析》，北京：中华书局，2017年，第236页。</w:t>
      </w:r>
    </w:p>
  </w:footnote>
  <w:footnote w:id="28">
    <w:p w14:paraId="19887E0A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高亨：《重订老子正詁》，北京：北京开明书店，民国二十三年（1934年），第123页。</w:t>
      </w:r>
    </w:p>
  </w:footnote>
  <w:footnote w:id="29">
    <w:p w14:paraId="2457F55D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李学勤主编：《十三经注疏</w:t>
      </w:r>
      <w:r>
        <w:rPr>
          <w:rFonts w:ascii="新宋体" w:eastAsia="新宋体" w:hAnsi="新宋体" w:cs="新宋体" w:hint="eastAsia"/>
        </w:rPr>
        <w:t>•</w:t>
      </w:r>
      <w:r>
        <w:rPr>
          <w:rFonts w:hint="eastAsia"/>
        </w:rPr>
        <w:t>尔雅注疏》，北京：北京大学出版社，1999年，第39-40页。</w:t>
      </w:r>
    </w:p>
  </w:footnote>
  <w:footnote w:id="30">
    <w:p w14:paraId="5D6CBF4F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辛夷：《关于殷墟出土的“带手梏的陶俑”》，《史学月刊》1985年第2期，第107页。</w:t>
      </w:r>
    </w:p>
  </w:footnote>
  <w:footnote w:id="31">
    <w:p w14:paraId="2FF42154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郝立新：《</w:t>
      </w:r>
      <w:r w:rsidRPr="00845877">
        <w:rPr>
          <w:rFonts w:cs="宋体" w:hint="eastAsia"/>
        </w:rPr>
        <w:t>〈尔雅〉</w:t>
      </w:r>
      <w:r>
        <w:rPr>
          <w:rFonts w:hint="eastAsia"/>
        </w:rPr>
        <w:t>同源词研究》，2012年复旦大学博士学位论文，第113页。</w:t>
      </w:r>
    </w:p>
  </w:footnote>
  <w:footnote w:id="32">
    <w:p w14:paraId="43AF4F02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马承源：《上海博物馆藏战国楚竹书》，上海：上海古籍出版社，2001年，第176页。</w:t>
      </w:r>
    </w:p>
  </w:footnote>
  <w:footnote w:id="33">
    <w:p w14:paraId="3776E21C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马瑞辰：《毛诗传笺通释》，北京：中华书局，2004年，第332-333页。</w:t>
      </w:r>
    </w:p>
  </w:footnote>
  <w:footnote w:id="34">
    <w:p w14:paraId="66CD129A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李学勤主编：《十三经注疏</w:t>
      </w:r>
      <w:r>
        <w:rPr>
          <w:rFonts w:ascii="新宋体" w:eastAsia="新宋体" w:hAnsi="新宋体" w:cs="新宋体" w:hint="eastAsia"/>
        </w:rPr>
        <w:t>•</w:t>
      </w:r>
      <w:r>
        <w:rPr>
          <w:rFonts w:hint="eastAsia"/>
        </w:rPr>
        <w:t>尔雅注疏》，北京：北京大学出版社，1999年，第39页。</w:t>
      </w:r>
    </w:p>
  </w:footnote>
  <w:footnote w:id="35">
    <w:p w14:paraId="644F9441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proofErr w:type="gramStart"/>
      <w:r>
        <w:rPr>
          <w:rFonts w:hint="eastAsia"/>
        </w:rPr>
        <w:t>程俊英</w:t>
      </w:r>
      <w:proofErr w:type="gramEnd"/>
      <w:r>
        <w:rPr>
          <w:rFonts w:hint="eastAsia"/>
        </w:rPr>
        <w:t>、蒋见元：《诗经注析》，北京：中华书局，2017年，第513页。</w:t>
      </w:r>
    </w:p>
  </w:footnote>
  <w:footnote w:id="36">
    <w:p w14:paraId="5BF77A8C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 w:rsidRPr="00845877">
        <w:rPr>
          <w:rFonts w:cs="宋体" w:hint="eastAsia"/>
        </w:rPr>
        <w:t>［汉］</w:t>
      </w:r>
      <w:r>
        <w:rPr>
          <w:rFonts w:hint="eastAsia"/>
        </w:rPr>
        <w:t>许慎撰，</w:t>
      </w:r>
      <w:r w:rsidRPr="00845877">
        <w:rPr>
          <w:rFonts w:cs="宋体" w:hint="eastAsia"/>
        </w:rPr>
        <w:t>［清］</w:t>
      </w:r>
      <w:r>
        <w:rPr>
          <w:rFonts w:hint="eastAsia"/>
        </w:rPr>
        <w:t>段玉裁注，</w:t>
      </w:r>
      <w:proofErr w:type="gramStart"/>
      <w:r>
        <w:rPr>
          <w:rFonts w:hint="eastAsia"/>
        </w:rPr>
        <w:t>许惟贤</w:t>
      </w:r>
      <w:proofErr w:type="gramEnd"/>
      <w:r>
        <w:rPr>
          <w:rFonts w:hint="eastAsia"/>
        </w:rPr>
        <w:t>整理：《说文解字注》，南京：凤凰出版社，2007年，第134页。</w:t>
      </w:r>
    </w:p>
  </w:footnote>
  <w:footnote w:id="37">
    <w:p w14:paraId="40252D24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徐山：《释“直方”》，《周口师范学院学报》2003年第3期，第78页。</w:t>
      </w:r>
    </w:p>
  </w:footnote>
  <w:footnote w:id="38">
    <w:p w14:paraId="6D41A793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rPr>
          <w:rFonts w:hint="eastAsia"/>
        </w:rPr>
        <w:t>《易</w:t>
      </w:r>
      <w:r>
        <w:rPr>
          <w:rFonts w:ascii="新宋体" w:eastAsia="新宋体" w:hAnsi="新宋体" w:cs="新宋体" w:hint="eastAsia"/>
        </w:rPr>
        <w:t>•</w:t>
      </w:r>
      <w:r>
        <w:rPr>
          <w:rFonts w:hint="eastAsia"/>
        </w:rPr>
        <w:t>系辞上》，《四库全书精华</w:t>
      </w:r>
      <w:r>
        <w:rPr>
          <w:rFonts w:ascii="新宋体" w:eastAsia="新宋体" w:hAnsi="新宋体" w:cs="新宋体" w:hint="eastAsia"/>
        </w:rPr>
        <w:t>•</w:t>
      </w:r>
      <w:r>
        <w:rPr>
          <w:rFonts w:hint="eastAsia"/>
        </w:rPr>
        <w:t>经部》，北京：中国文史出版社，1998年，第28页。</w:t>
      </w:r>
    </w:p>
  </w:footnote>
  <w:footnote w:id="39">
    <w:p w14:paraId="0AC6A904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 w:rsidRPr="00845877">
        <w:rPr>
          <w:rFonts w:cs="宋体" w:hint="eastAsia"/>
        </w:rPr>
        <w:t>［汉］</w:t>
      </w:r>
      <w:r>
        <w:rPr>
          <w:rFonts w:hint="eastAsia"/>
        </w:rPr>
        <w:t>许慎撰，</w:t>
      </w:r>
      <w:r w:rsidRPr="00845877">
        <w:rPr>
          <w:rFonts w:cs="宋体" w:hint="eastAsia"/>
        </w:rPr>
        <w:t>［清］</w:t>
      </w:r>
      <w:r>
        <w:rPr>
          <w:rFonts w:hint="eastAsia"/>
        </w:rPr>
        <w:t>段玉裁注，</w:t>
      </w:r>
      <w:proofErr w:type="gramStart"/>
      <w:r>
        <w:rPr>
          <w:rFonts w:hint="eastAsia"/>
        </w:rPr>
        <w:t>许惟贤</w:t>
      </w:r>
      <w:proofErr w:type="gramEnd"/>
      <w:r>
        <w:rPr>
          <w:rFonts w:hint="eastAsia"/>
        </w:rPr>
        <w:t>整理：《说文解字注》，南京：凤凰出版社，2007年，第671页。</w:t>
      </w:r>
    </w:p>
  </w:footnote>
  <w:footnote w:id="40">
    <w:p w14:paraId="024EC69D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武丹</w:t>
      </w:r>
      <w:proofErr w:type="gramStart"/>
      <w:r>
        <w:rPr>
          <w:rFonts w:hint="eastAsia"/>
        </w:rPr>
        <w:t>丹</w:t>
      </w:r>
      <w:proofErr w:type="gramEnd"/>
      <w:r>
        <w:rPr>
          <w:rFonts w:hint="eastAsia"/>
        </w:rPr>
        <w:t>：</w:t>
      </w:r>
      <w:r w:rsidRPr="00845877">
        <w:rPr>
          <w:rFonts w:cs="宋体" w:hint="eastAsia"/>
        </w:rPr>
        <w:t>《〈墨子〉</w:t>
      </w:r>
      <w:r>
        <w:rPr>
          <w:rFonts w:hint="eastAsia"/>
        </w:rPr>
        <w:t>通假字音义关系研究》，2008年兰州大学硕士学位论文，第68页。</w:t>
      </w:r>
    </w:p>
  </w:footnote>
  <w:footnote w:id="41">
    <w:p w14:paraId="23262571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钱中立主编：《汉字源流大典》，北京：华语教学出版社，2024年，第243页。</w:t>
      </w:r>
    </w:p>
  </w:footnote>
  <w:footnote w:id="42">
    <w:p w14:paraId="09772092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proofErr w:type="gramStart"/>
      <w:r>
        <w:rPr>
          <w:rFonts w:hint="eastAsia"/>
        </w:rPr>
        <w:t>程俊英</w:t>
      </w:r>
      <w:proofErr w:type="gramEnd"/>
      <w:r>
        <w:rPr>
          <w:rFonts w:hint="eastAsia"/>
        </w:rPr>
        <w:t>、蒋见元：《诗经注析》，北京：中华书局，2017年，第282页。</w:t>
      </w:r>
    </w:p>
  </w:footnote>
  <w:footnote w:id="43">
    <w:p w14:paraId="3A293437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孙海波：《甲骨文编》，北京：中华书局，1982年，第89页。</w:t>
      </w:r>
    </w:p>
  </w:footnote>
  <w:footnote w:id="44">
    <w:p w14:paraId="59C4FE24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柯昌济：《</w:t>
      </w:r>
      <w:r w:rsidRPr="00845877">
        <w:rPr>
          <w:rFonts w:cs="宋体" w:hint="eastAsia"/>
        </w:rPr>
        <w:t>〈殷墟卜辞综类〉</w:t>
      </w:r>
      <w:r>
        <w:rPr>
          <w:rFonts w:hint="eastAsia"/>
        </w:rPr>
        <w:t>例证考释》，北京：中华书局，1989年，第152页。</w:t>
      </w:r>
    </w:p>
  </w:footnote>
  <w:footnote w:id="45">
    <w:p w14:paraId="755694F3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孙海波：《甲骨文编》，北京：中华书局，1982年，第89页。</w:t>
      </w:r>
    </w:p>
  </w:footnote>
  <w:footnote w:id="46">
    <w:p w14:paraId="159D215F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参见容庚：《金文编》，北京：中华书局，1985年，第284页。</w:t>
      </w:r>
    </w:p>
  </w:footnote>
  <w:footnote w:id="47">
    <w:p w14:paraId="4815ECFD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姚孝遂：《殷墟甲骨刻辞类纂》，北京：中华书局，1989年，第1137页。</w:t>
      </w:r>
    </w:p>
  </w:footnote>
  <w:footnote w:id="48">
    <w:p w14:paraId="0C317796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proofErr w:type="gramStart"/>
      <w:r>
        <w:rPr>
          <w:rFonts w:hint="eastAsia"/>
        </w:rPr>
        <w:t>詹鄞鑫</w:t>
      </w:r>
      <w:proofErr w:type="gramEnd"/>
      <w:r>
        <w:rPr>
          <w:rFonts w:hint="eastAsia"/>
        </w:rPr>
        <w:t>：《释甲骨文“知”字：兼说商代的旧礼与新礼》，《华夏考：詹鄞鑫文字训诂论集》，北京：中华书局，2006年，第371页。</w:t>
      </w:r>
    </w:p>
  </w:footnote>
  <w:footnote w:id="49">
    <w:p w14:paraId="60C56884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林志强、林婧筠：《“知”“智”关系补说》，《汉字汉语研究》2019年第4期，第56页。</w:t>
      </w:r>
    </w:p>
  </w:footnote>
  <w:footnote w:id="50">
    <w:p w14:paraId="1047848B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刘钊主编：《新甲骨文编》，增订本，福州：福建人民出版社，2014年，第232页。</w:t>
      </w:r>
    </w:p>
  </w:footnote>
  <w:footnote w:id="51">
    <w:p w14:paraId="22B49440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容庚：《金文编》，北京：中华书局，1985年，第248页。</w:t>
      </w:r>
    </w:p>
  </w:footnote>
  <w:footnote w:id="52">
    <w:p w14:paraId="04A8273B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李东鸽：《从出土文献看“智”与“知”》，《文献》2010年第3期，第179-181页。</w:t>
      </w:r>
    </w:p>
  </w:footnote>
  <w:footnote w:id="53">
    <w:p w14:paraId="41F5BCF4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 w:rsidRPr="00845877">
        <w:rPr>
          <w:rFonts w:cs="宋体" w:hint="eastAsia"/>
        </w:rPr>
        <w:t>［汉］</w:t>
      </w:r>
      <w:r>
        <w:rPr>
          <w:rFonts w:hint="eastAsia"/>
        </w:rPr>
        <w:t>许慎撰，</w:t>
      </w:r>
      <w:r w:rsidRPr="00845877">
        <w:rPr>
          <w:rFonts w:cs="宋体" w:hint="eastAsia"/>
        </w:rPr>
        <w:t>［清］</w:t>
      </w:r>
      <w:r>
        <w:rPr>
          <w:rFonts w:hint="eastAsia"/>
        </w:rPr>
        <w:t>段玉裁注，</w:t>
      </w:r>
      <w:proofErr w:type="gramStart"/>
      <w:r>
        <w:rPr>
          <w:rFonts w:hint="eastAsia"/>
        </w:rPr>
        <w:t>许惟贤</w:t>
      </w:r>
      <w:proofErr w:type="gramEnd"/>
      <w:r>
        <w:rPr>
          <w:rFonts w:hint="eastAsia"/>
        </w:rPr>
        <w:t>整理：《说文解字注》，南京：凤凰出版社，2007年，第862-863页。</w:t>
      </w:r>
    </w:p>
  </w:footnote>
  <w:footnote w:id="54">
    <w:p w14:paraId="0B5EB12A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吴良宝：《先秦货币文字编》，福州：福建人民出版社，2006年。</w:t>
      </w:r>
    </w:p>
  </w:footnote>
  <w:footnote w:id="55">
    <w:p w14:paraId="4ABF478A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睡虎地秦墓竹简整理小组：《睡虎地秦墓竹简》，北京：文物出版社，1990年，第236页。</w:t>
      </w:r>
    </w:p>
  </w:footnote>
  <w:footnote w:id="56">
    <w:p w14:paraId="27284436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湖北省文物考古研究所、北京大学中文系：《九店楚简》，北京：中华书局，2000年。</w:t>
      </w:r>
    </w:p>
  </w:footnote>
  <w:footnote w:id="57">
    <w:p w14:paraId="4ECDA59B" w14:textId="77777777" w:rsidR="00845877" w:rsidRDefault="00845877" w:rsidP="00FD3278">
      <w:pPr>
        <w:pStyle w:val="ad"/>
        <w:rPr>
          <w:rFonts w:ascii="Times New Roman" w:hAnsi="Times New Roman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陈剑：《上博简</w:t>
      </w:r>
      <w:r>
        <w:rPr>
          <w:rFonts w:ascii="新宋体" w:eastAsia="新宋体" w:hAnsi="新宋体" w:cs="新宋体" w:hint="eastAsia"/>
        </w:rPr>
        <w:t>•</w:t>
      </w:r>
      <w:r>
        <w:rPr>
          <w:rFonts w:hint="eastAsia"/>
        </w:rPr>
        <w:t>民之父母》，简</w:t>
      </w:r>
      <w:proofErr w:type="gramStart"/>
      <w:r>
        <w:rPr>
          <w:rFonts w:hint="eastAsia"/>
        </w:rPr>
        <w:t>帛研究</w:t>
      </w:r>
      <w:proofErr w:type="gramEnd"/>
      <w:r>
        <w:rPr>
          <w:rFonts w:hint="eastAsia"/>
        </w:rPr>
        <w:t>网</w:t>
      </w:r>
      <w:r w:rsidRPr="00845877">
        <w:rPr>
          <w:rFonts w:ascii="Times New Roman" w:hAnsi="Times New Roman"/>
        </w:rPr>
        <w:t>（</w:t>
      </w:r>
      <w:r w:rsidRPr="00845877">
        <w:rPr>
          <w:rFonts w:ascii="Times New Roman" w:hAnsi="Times New Roman"/>
        </w:rPr>
        <w:t>03/01/18</w:t>
      </w:r>
      <w:r w:rsidRPr="00845877">
        <w:rPr>
          <w:rFonts w:ascii="Times New Roman" w:hAnsi="Times New Roman"/>
        </w:rPr>
        <w:t>），</w:t>
      </w:r>
      <w:r w:rsidRPr="00845877">
        <w:rPr>
          <w:rFonts w:ascii="Times New Roman" w:hAnsi="Times New Roman"/>
        </w:rPr>
        <w:t>http:www.bam-boosilk.org/wssf/2003/chenjian03.htm</w:t>
      </w:r>
      <w:r w:rsidRPr="00845877">
        <w:rPr>
          <w:rFonts w:ascii="Times New Roman" w:hAnsi="Times New Roman"/>
        </w:rPr>
        <w:t>。</w:t>
      </w:r>
    </w:p>
  </w:footnote>
  <w:footnote w:id="58">
    <w:p w14:paraId="42570AEB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李锐：《信阳长台关楚简索隐》,《华夏考古》2016年第3期，第128页。</w:t>
      </w:r>
    </w:p>
  </w:footnote>
  <w:footnote w:id="59">
    <w:p w14:paraId="204AAA85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陈伟：《包山楚司法简131-139号考析》，《江汉考古》2001年第2期，第67页。</w:t>
      </w:r>
    </w:p>
  </w:footnote>
  <w:footnote w:id="60">
    <w:p w14:paraId="6B7C7F4A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proofErr w:type="gramStart"/>
      <w:r>
        <w:rPr>
          <w:rFonts w:hint="eastAsia"/>
        </w:rPr>
        <w:t>荆</w:t>
      </w:r>
      <w:proofErr w:type="gramEnd"/>
      <w:r>
        <w:rPr>
          <w:rFonts w:hint="eastAsia"/>
        </w:rPr>
        <w:t>门市博物馆：《郭店楚墓竹简》，北京：文物出版社，1998年，第111-146页。</w:t>
      </w:r>
    </w:p>
  </w:footnote>
  <w:footnote w:id="61">
    <w:p w14:paraId="222C24F5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郑春汛：</w:t>
      </w:r>
      <w:r w:rsidRPr="00845877">
        <w:rPr>
          <w:rFonts w:cs="宋体" w:hint="eastAsia"/>
        </w:rPr>
        <w:t>《从〈定州汉墓竹简论语〉的性质看汉初〈论语〉面貌》</w:t>
      </w:r>
      <w:r>
        <w:rPr>
          <w:rFonts w:hint="eastAsia"/>
        </w:rPr>
        <w:t>，《重庆社会科学》2007年第5期，第38-40页。</w:t>
      </w:r>
    </w:p>
  </w:footnote>
  <w:footnote w:id="62">
    <w:p w14:paraId="12929436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陈伟主编：《里耶秦简牍校释》（第一卷），武汉：武汉大学出版社，2012年，第72页。</w:t>
      </w:r>
    </w:p>
  </w:footnote>
  <w:footnote w:id="63">
    <w:p w14:paraId="1C4CA0DA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银雀山汉简整理小组：《银雀山汉墓竹简（壹）》，北京：文物出版社，2010年，第64-65页。</w:t>
      </w:r>
    </w:p>
  </w:footnote>
  <w:footnote w:id="64">
    <w:p w14:paraId="42C39EBE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韩巍：《北大汉简</w:t>
      </w:r>
      <w:r w:rsidRPr="00845877">
        <w:rPr>
          <w:rFonts w:cs="宋体" w:hint="eastAsia"/>
        </w:rPr>
        <w:t>〈老子〉</w:t>
      </w:r>
      <w:r>
        <w:rPr>
          <w:rFonts w:hint="eastAsia"/>
        </w:rPr>
        <w:t>简介》，《文物》2011年第6期，第67-70页。</w:t>
      </w:r>
    </w:p>
  </w:footnote>
  <w:footnote w:id="65">
    <w:p w14:paraId="65ADA6CE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梅</w:t>
      </w:r>
      <w:proofErr w:type="gramStart"/>
      <w:r>
        <w:rPr>
          <w:rFonts w:hint="eastAsia"/>
        </w:rPr>
        <w:t>膺祚</w:t>
      </w:r>
      <w:proofErr w:type="gramEnd"/>
      <w:r>
        <w:rPr>
          <w:rFonts w:hint="eastAsia"/>
        </w:rPr>
        <w:t>撰，吴任臣补：《字汇补》，上海：上海古籍出版社，1996年，第153页。</w:t>
      </w:r>
    </w:p>
  </w:footnote>
  <w:footnote w:id="66">
    <w:p w14:paraId="51E50720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王力主编：《古代汉语》，校订重排本，北京：中华书局，1999年。</w:t>
      </w:r>
    </w:p>
  </w:footnote>
  <w:footnote w:id="67">
    <w:p w14:paraId="5A4F2BBE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徐丹：《也谈“無”“毋”》，《语言科学》2007年第3期，第43页。</w:t>
      </w:r>
    </w:p>
  </w:footnote>
  <w:footnote w:id="68">
    <w:p w14:paraId="2A4DFF0D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rPr>
          <w:rFonts w:cs="宋体" w:hint="eastAsia"/>
        </w:rPr>
        <w:t>［汉］司马迁撰：《史记》，</w:t>
      </w:r>
      <w:proofErr w:type="gramStart"/>
      <w:r>
        <w:rPr>
          <w:rFonts w:cs="宋体" w:hint="eastAsia"/>
        </w:rPr>
        <w:t>三家注点校本</w:t>
      </w:r>
      <w:proofErr w:type="gramEnd"/>
      <w:r>
        <w:rPr>
          <w:rFonts w:cs="宋体" w:hint="eastAsia"/>
        </w:rPr>
        <w:t>，</w:t>
      </w:r>
      <w:r>
        <w:rPr>
          <w:rFonts w:hint="eastAsia"/>
        </w:rPr>
        <w:t>北京：</w:t>
      </w:r>
      <w:r>
        <w:rPr>
          <w:rFonts w:cs="宋体" w:hint="eastAsia"/>
        </w:rPr>
        <w:t>中华书局，</w:t>
      </w:r>
      <w:r>
        <w:rPr>
          <w:rFonts w:hint="eastAsia"/>
        </w:rPr>
        <w:t>2013</w:t>
      </w:r>
      <w:r>
        <w:rPr>
          <w:rFonts w:cs="宋体" w:hint="eastAsia"/>
        </w:rPr>
        <w:t>年，第</w:t>
      </w:r>
      <w:r>
        <w:rPr>
          <w:rFonts w:hint="eastAsia"/>
        </w:rPr>
        <w:t>2824页。</w:t>
      </w:r>
    </w:p>
  </w:footnote>
  <w:footnote w:id="69">
    <w:p w14:paraId="0D3E6633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徐丹：《也谈“無”“毋”》，《语言科学》2007年第3期，第45页。</w:t>
      </w:r>
    </w:p>
  </w:footnote>
  <w:footnote w:id="70">
    <w:p w14:paraId="2DE36927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李方桂：《上古音研究》，北京：商务印书馆，1980年，第38页。</w:t>
      </w:r>
    </w:p>
  </w:footnote>
  <w:footnote w:id="71">
    <w:p w14:paraId="0845C09B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陈伟主编：《秦简牍合集》（贰），释文注释修订本，武汉：武汉大学出版社，2016年，第404页。</w:t>
      </w:r>
    </w:p>
  </w:footnote>
  <w:footnote w:id="72">
    <w:p w14:paraId="76FAC010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陈伟主编：《秦简牍合集》（贰），释文注释修订本，武汉：武汉大学出版社，2016年，第459页。</w:t>
      </w:r>
    </w:p>
  </w:footnote>
  <w:footnote w:id="73">
    <w:p w14:paraId="0CA72A24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 w:rsidRPr="00845877">
        <w:rPr>
          <w:rFonts w:cs="宋体" w:hint="eastAsia"/>
        </w:rPr>
        <w:t>〔日〕</w:t>
      </w:r>
      <w:r>
        <w:rPr>
          <w:rFonts w:hint="eastAsia"/>
        </w:rPr>
        <w:t>大西克也：《论“毋”“無”》，《古汉语研究》1989年第4期，第38-39页。</w:t>
      </w:r>
    </w:p>
  </w:footnote>
  <w:footnote w:id="74">
    <w:p w14:paraId="0408522A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proofErr w:type="gramStart"/>
      <w:r>
        <w:rPr>
          <w:rFonts w:hint="eastAsia"/>
        </w:rPr>
        <w:t>程俊英</w:t>
      </w:r>
      <w:proofErr w:type="gramEnd"/>
      <w:r>
        <w:rPr>
          <w:rFonts w:hint="eastAsia"/>
        </w:rPr>
        <w:t>、蒋见元：《诗经注析》，北京：中华书局，2017年，第479页。</w:t>
      </w:r>
    </w:p>
  </w:footnote>
  <w:footnote w:id="75">
    <w:p w14:paraId="4E44D9BE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proofErr w:type="gramStart"/>
      <w:r>
        <w:rPr>
          <w:rFonts w:hint="eastAsia"/>
        </w:rPr>
        <w:t>程俊英</w:t>
      </w:r>
      <w:proofErr w:type="gramEnd"/>
      <w:r>
        <w:rPr>
          <w:rFonts w:hint="eastAsia"/>
        </w:rPr>
        <w:t>、蒋见元：《诗经注析》，北京：中华书局，2017年，第640页。</w:t>
      </w:r>
    </w:p>
  </w:footnote>
  <w:footnote w:id="76">
    <w:p w14:paraId="4262289D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proofErr w:type="gramStart"/>
      <w:r>
        <w:rPr>
          <w:rFonts w:hint="eastAsia"/>
        </w:rPr>
        <w:t>程俊英</w:t>
      </w:r>
      <w:proofErr w:type="gramEnd"/>
      <w:r>
        <w:rPr>
          <w:rFonts w:hint="eastAsia"/>
        </w:rPr>
        <w:t>、蒋见元：《诗经注析》，北京：中华书局，2017年，第457页。</w:t>
      </w:r>
    </w:p>
  </w:footnote>
  <w:footnote w:id="77">
    <w:p w14:paraId="4ABCD9AA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吴畏：《</w:t>
      </w:r>
      <w:r w:rsidRPr="00845877">
        <w:rPr>
          <w:rFonts w:cs="宋体" w:hint="eastAsia"/>
        </w:rPr>
        <w:t>〈诗经〉</w:t>
      </w:r>
      <w:r>
        <w:rPr>
          <w:rFonts w:hint="eastAsia"/>
        </w:rPr>
        <w:t>中的“无、勿、毋、符”的词性兼类及其规律》，《贵州教育学院学报（社会科学）》2002年第5期，第63-65页。</w:t>
      </w:r>
    </w:p>
  </w:footnote>
  <w:footnote w:id="78">
    <w:p w14:paraId="49F7254D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 w:rsidRPr="00845877">
        <w:rPr>
          <w:rFonts w:cs="宋体" w:hint="eastAsia"/>
        </w:rPr>
        <w:t>〔日〕</w:t>
      </w:r>
      <w:r>
        <w:rPr>
          <w:rFonts w:hint="eastAsia"/>
        </w:rPr>
        <w:t>大西克也：《论“毋”“無”》，《古汉语研究》1989年第4期，第37页。</w:t>
      </w:r>
    </w:p>
  </w:footnote>
  <w:footnote w:id="79">
    <w:p w14:paraId="295ECCF2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 w:rsidRPr="00845877">
        <w:rPr>
          <w:rFonts w:cs="宋体" w:hint="eastAsia"/>
        </w:rPr>
        <w:t>〔日〕</w:t>
      </w:r>
      <w:r>
        <w:rPr>
          <w:rFonts w:hint="eastAsia"/>
        </w:rPr>
        <w:t>大西克也：《论“毋”“無”》，《古汉语研究》1989年第4期，第36页。</w:t>
      </w:r>
    </w:p>
  </w:footnote>
  <w:footnote w:id="80">
    <w:p w14:paraId="34E92ED1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于省吾：《甲骨文字詁林》，北京：中华书局，1996年，第257页。</w:t>
      </w:r>
    </w:p>
  </w:footnote>
  <w:footnote w:id="81">
    <w:p w14:paraId="70B5C5AA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于省吾：《甲骨文字詁林》，北京：中华书局，1996年，第257页。</w:t>
      </w:r>
    </w:p>
  </w:footnote>
  <w:footnote w:id="82">
    <w:p w14:paraId="086CFE60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陈晓丹：《甲骨文“巫”“無”释意及二字的关系》，《语文学刊》2014年第5期，第57页。</w:t>
      </w:r>
    </w:p>
  </w:footnote>
  <w:footnote w:id="83">
    <w:p w14:paraId="586766D7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张岱年：《中国古典哲学概念范畴要论》，北京：中国社会科学出版社，1989年，第73页。</w:t>
      </w:r>
    </w:p>
  </w:footnote>
  <w:footnote w:id="84">
    <w:p w14:paraId="11E12844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 w:rsidRPr="00845877">
        <w:rPr>
          <w:rFonts w:cs="宋体" w:hint="eastAsia"/>
        </w:rPr>
        <w:t>［汉］</w:t>
      </w:r>
      <w:r>
        <w:rPr>
          <w:rFonts w:hint="eastAsia"/>
        </w:rPr>
        <w:t>许慎撰，</w:t>
      </w:r>
      <w:r w:rsidRPr="00845877">
        <w:rPr>
          <w:rFonts w:cs="宋体" w:hint="eastAsia"/>
        </w:rPr>
        <w:t>［清］</w:t>
      </w:r>
      <w:r>
        <w:rPr>
          <w:rFonts w:hint="eastAsia"/>
        </w:rPr>
        <w:t>段玉裁注，</w:t>
      </w:r>
      <w:proofErr w:type="gramStart"/>
      <w:r>
        <w:rPr>
          <w:rFonts w:hint="eastAsia"/>
        </w:rPr>
        <w:t>许惟贤</w:t>
      </w:r>
      <w:proofErr w:type="gramEnd"/>
      <w:r>
        <w:rPr>
          <w:rFonts w:hint="eastAsia"/>
        </w:rPr>
        <w:t>整理：《说文解字注》，南京：凤凰出版社，2007年，第1102页。</w:t>
      </w:r>
    </w:p>
  </w:footnote>
  <w:footnote w:id="85">
    <w:p w14:paraId="05D26A3C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管燮初：《殷墟甲骨刻辞的语法研究》，北京：中国科学院，民国二十二年（1933年）。</w:t>
      </w:r>
    </w:p>
  </w:footnote>
  <w:footnote w:id="86">
    <w:p w14:paraId="744235BE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周春兰：《“無”字的探源》，《船山学刊》2010年第4期，第56页。</w:t>
      </w:r>
    </w:p>
  </w:footnote>
  <w:footnote w:id="87">
    <w:p w14:paraId="2B14B1D6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 w:rsidRPr="00845877">
        <w:rPr>
          <w:rFonts w:cs="宋体" w:hint="eastAsia"/>
        </w:rPr>
        <w:t>［汉］</w:t>
      </w:r>
      <w:r>
        <w:rPr>
          <w:rFonts w:hint="eastAsia"/>
        </w:rPr>
        <w:t>许慎撰，</w:t>
      </w:r>
      <w:r w:rsidRPr="00845877">
        <w:rPr>
          <w:rFonts w:cs="宋体" w:hint="eastAsia"/>
        </w:rPr>
        <w:t>［清］</w:t>
      </w:r>
      <w:r>
        <w:rPr>
          <w:rFonts w:hint="eastAsia"/>
        </w:rPr>
        <w:t>段玉裁注，</w:t>
      </w:r>
      <w:proofErr w:type="gramStart"/>
      <w:r>
        <w:rPr>
          <w:rFonts w:hint="eastAsia"/>
        </w:rPr>
        <w:t>许惟贤</w:t>
      </w:r>
      <w:proofErr w:type="gramEnd"/>
      <w:r>
        <w:rPr>
          <w:rFonts w:hint="eastAsia"/>
        </w:rPr>
        <w:t>整理：《说文解字注》，南京：凤凰出版社，2007年，第316页。</w:t>
      </w:r>
    </w:p>
  </w:footnote>
  <w:footnote w:id="88">
    <w:p w14:paraId="53F7234D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 w:rsidRPr="00845877">
        <w:rPr>
          <w:rFonts w:cs="宋体" w:hint="eastAsia"/>
        </w:rPr>
        <w:t>［汉］</w:t>
      </w:r>
      <w:r>
        <w:rPr>
          <w:rFonts w:hint="eastAsia"/>
        </w:rPr>
        <w:t>许慎撰，</w:t>
      </w:r>
      <w:r w:rsidRPr="00845877">
        <w:rPr>
          <w:rFonts w:cs="宋体" w:hint="eastAsia"/>
        </w:rPr>
        <w:t>［清］</w:t>
      </w:r>
      <w:r>
        <w:rPr>
          <w:rFonts w:hint="eastAsia"/>
        </w:rPr>
        <w:t>段玉裁注，</w:t>
      </w:r>
      <w:proofErr w:type="gramStart"/>
      <w:r>
        <w:rPr>
          <w:rFonts w:hint="eastAsia"/>
        </w:rPr>
        <w:t>许惟贤</w:t>
      </w:r>
      <w:proofErr w:type="gramEnd"/>
      <w:r>
        <w:rPr>
          <w:rFonts w:hint="eastAsia"/>
        </w:rPr>
        <w:t>整理：《说文解字注》，南京：凤凰出版社，2007年，第317页。</w:t>
      </w:r>
    </w:p>
  </w:footnote>
  <w:footnote w:id="89">
    <w:p w14:paraId="4B122287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 w:rsidRPr="00845877">
        <w:rPr>
          <w:rFonts w:cs="宋体" w:hint="eastAsia"/>
        </w:rPr>
        <w:t>［汉］</w:t>
      </w:r>
      <w:r>
        <w:rPr>
          <w:rFonts w:hint="eastAsia"/>
        </w:rPr>
        <w:t>许慎撰，</w:t>
      </w:r>
      <w:r w:rsidRPr="00845877">
        <w:rPr>
          <w:rFonts w:cs="宋体" w:hint="eastAsia"/>
        </w:rPr>
        <w:t>［清］</w:t>
      </w:r>
      <w:r>
        <w:rPr>
          <w:rFonts w:hint="eastAsia"/>
        </w:rPr>
        <w:t>段玉裁注，</w:t>
      </w:r>
      <w:proofErr w:type="gramStart"/>
      <w:r>
        <w:rPr>
          <w:rFonts w:hint="eastAsia"/>
        </w:rPr>
        <w:t>许惟贤</w:t>
      </w:r>
      <w:proofErr w:type="gramEnd"/>
      <w:r>
        <w:rPr>
          <w:rFonts w:hint="eastAsia"/>
        </w:rPr>
        <w:t>整理：《说文解字注》，南京：凤凰出版社，2007年，第316页。</w:t>
      </w:r>
    </w:p>
  </w:footnote>
  <w:footnote w:id="90">
    <w:p w14:paraId="11C381EB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黄怀信、张懋鎔、田旭东撰：《逸周书汇校集注》（修订本），上海：上海古籍出版社，2007年，第912页。</w:t>
      </w:r>
    </w:p>
  </w:footnote>
  <w:footnote w:id="91">
    <w:p w14:paraId="145BC4ED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 w:rsidRPr="00845877">
        <w:rPr>
          <w:rFonts w:cs="宋体" w:hint="eastAsia"/>
        </w:rPr>
        <w:t>［汉］</w:t>
      </w:r>
      <w:r>
        <w:rPr>
          <w:rFonts w:hint="eastAsia"/>
        </w:rPr>
        <w:t>许慎撰，</w:t>
      </w:r>
      <w:r w:rsidRPr="00845877">
        <w:rPr>
          <w:rFonts w:cs="宋体" w:hint="eastAsia"/>
        </w:rPr>
        <w:t>［清］</w:t>
      </w:r>
      <w:r>
        <w:rPr>
          <w:rFonts w:hint="eastAsia"/>
        </w:rPr>
        <w:t>段玉裁注，</w:t>
      </w:r>
      <w:proofErr w:type="gramStart"/>
      <w:r>
        <w:rPr>
          <w:rFonts w:hint="eastAsia"/>
        </w:rPr>
        <w:t>许惟贤</w:t>
      </w:r>
      <w:proofErr w:type="gramEnd"/>
      <w:r>
        <w:rPr>
          <w:rFonts w:hint="eastAsia"/>
        </w:rPr>
        <w:t>整理：《说文解字注》，南京：凤凰出版社，2007年，第473页。</w:t>
      </w:r>
    </w:p>
  </w:footnote>
  <w:footnote w:id="92">
    <w:p w14:paraId="1F9E868D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 w:rsidRPr="00845877">
        <w:rPr>
          <w:rFonts w:cs="宋体" w:hint="eastAsia"/>
        </w:rPr>
        <w:t>［汉］</w:t>
      </w:r>
      <w:r>
        <w:rPr>
          <w:rFonts w:hint="eastAsia"/>
        </w:rPr>
        <w:t>许慎撰，</w:t>
      </w:r>
      <w:r w:rsidRPr="00845877">
        <w:rPr>
          <w:rFonts w:cs="宋体" w:hint="eastAsia"/>
        </w:rPr>
        <w:t>［清］</w:t>
      </w:r>
      <w:r>
        <w:rPr>
          <w:rFonts w:hint="eastAsia"/>
        </w:rPr>
        <w:t>段玉裁注，</w:t>
      </w:r>
      <w:proofErr w:type="gramStart"/>
      <w:r>
        <w:rPr>
          <w:rFonts w:hint="eastAsia"/>
        </w:rPr>
        <w:t>许惟贤</w:t>
      </w:r>
      <w:proofErr w:type="gramEnd"/>
      <w:r>
        <w:rPr>
          <w:rFonts w:hint="eastAsia"/>
        </w:rPr>
        <w:t>整理：《说文解字注》，南京：凤凰出版社，2007年，第303页。</w:t>
      </w:r>
    </w:p>
  </w:footnote>
  <w:footnote w:id="93">
    <w:p w14:paraId="1F9C8985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王国维：《观堂集林》，北京：中华书局，1959年，第441页。</w:t>
      </w:r>
    </w:p>
  </w:footnote>
  <w:footnote w:id="94">
    <w:p w14:paraId="535472EE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张政烺：《甲骨文“肖”与“肖田”》，《历史研究》1978年第3期，72-73页。</w:t>
      </w:r>
    </w:p>
  </w:footnote>
  <w:footnote w:id="95">
    <w:p w14:paraId="69C9F677" w14:textId="77777777" w:rsidR="00845877" w:rsidRPr="00845877" w:rsidRDefault="00845877" w:rsidP="00FD3278">
      <w:pPr>
        <w:pStyle w:val="ad"/>
        <w:rPr>
          <w:rFonts w:hint="eastAsia"/>
          <w:color w:val="000000"/>
        </w:rPr>
      </w:pPr>
      <w:r>
        <w:rPr>
          <w:rStyle w:val="aff3"/>
        </w:rPr>
        <w:footnoteRef/>
      </w:r>
      <w:r w:rsidRPr="00845877">
        <w:rPr>
          <w:color w:val="000000"/>
        </w:rPr>
        <w:t xml:space="preserve"> </w:t>
      </w:r>
      <w:r w:rsidRPr="00845877">
        <w:rPr>
          <w:rFonts w:hint="eastAsia"/>
          <w:color w:val="000000"/>
        </w:rPr>
        <w:t>刘余力：《王十一年大梁司寇鼎铭文考释》，《文物》2020年第1期，第77页。</w:t>
      </w:r>
    </w:p>
  </w:footnote>
  <w:footnote w:id="96">
    <w:p w14:paraId="0401238D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陈奇猷校注：《韩非子新校注》：上海：上海古籍出版社，2000年，第496页。</w:t>
      </w:r>
    </w:p>
  </w:footnote>
  <w:footnote w:id="97">
    <w:p w14:paraId="3ABD966A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 w:rsidRPr="00845877">
        <w:rPr>
          <w:rFonts w:cs="宋体" w:hint="eastAsia"/>
        </w:rPr>
        <w:t>马月华：《谈〈战国古文字典〉中存在的问题</w:t>
      </w:r>
      <w:r>
        <w:rPr>
          <w:rFonts w:hint="eastAsia"/>
        </w:rPr>
        <w:t>》，2001年北京大学硕士学位论文，第26页。</w:t>
      </w:r>
    </w:p>
  </w:footnote>
  <w:footnote w:id="98">
    <w:p w14:paraId="16403135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于省吾主编：《甲骨文字释林》，北京：中华书局，2009年，第334-337页。</w:t>
      </w:r>
    </w:p>
  </w:footnote>
  <w:footnote w:id="99">
    <w:p w14:paraId="37AC89C8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杨树达：《中国文字学概要</w:t>
      </w:r>
      <w:r>
        <w:rPr>
          <w:rFonts w:ascii="新宋体" w:eastAsia="新宋体" w:hAnsi="新宋体" w:cs="新宋体" w:hint="eastAsia"/>
        </w:rPr>
        <w:t>•</w:t>
      </w:r>
      <w:r>
        <w:rPr>
          <w:rFonts w:hint="eastAsia"/>
        </w:rPr>
        <w:t>文字形义学》，上海：上海古籍出版社，1988年，第39页。</w:t>
      </w:r>
    </w:p>
  </w:footnote>
  <w:footnote w:id="100">
    <w:p w14:paraId="712E9B17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proofErr w:type="gramStart"/>
      <w:r>
        <w:rPr>
          <w:rFonts w:hint="eastAsia"/>
        </w:rPr>
        <w:t>周法高</w:t>
      </w:r>
      <w:proofErr w:type="gramEnd"/>
      <w:r>
        <w:rPr>
          <w:rFonts w:hint="eastAsia"/>
        </w:rPr>
        <w:t>：《金文詁林》卷七，香港：香港中文大学，1975年，第4657页。</w:t>
      </w:r>
    </w:p>
  </w:footnote>
  <w:footnote w:id="101">
    <w:p w14:paraId="2400AE9A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 w:rsidRPr="00845877">
        <w:rPr>
          <w:rFonts w:cs="宋体" w:hint="eastAsia"/>
        </w:rPr>
        <w:t>［清］</w:t>
      </w:r>
      <w:r>
        <w:rPr>
          <w:rFonts w:hint="eastAsia"/>
        </w:rPr>
        <w:t>王先谦注：《庄子集解》列御寇第三十二，影印本，上海：上海书店，1986年。</w:t>
      </w:r>
    </w:p>
  </w:footnote>
  <w:footnote w:id="102">
    <w:p w14:paraId="49371D7D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 w:rsidRPr="00845877">
        <w:rPr>
          <w:rFonts w:cs="宋体" w:hint="eastAsia"/>
        </w:rPr>
        <w:t>［唐］</w:t>
      </w:r>
      <w:r>
        <w:rPr>
          <w:rFonts w:hint="eastAsia"/>
        </w:rPr>
        <w:t>孔颖达疏：《毛诗正义》卷一〇，中册，北京：北京大学出版社，1999年，第631页。</w:t>
      </w:r>
    </w:p>
  </w:footnote>
  <w:footnote w:id="103">
    <w:p w14:paraId="6273328E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刘庆柱、段志洪、冯时主编：《金文文献集成》（第31册），北京：线装书局，2005年，第344页。</w:t>
      </w:r>
    </w:p>
  </w:footnote>
  <w:footnote w:id="104">
    <w:p w14:paraId="78674BDF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张小沧、郝建文撰：《郭店楚简文字编》，北京：中华书局，1981年，第63页。</w:t>
      </w:r>
    </w:p>
  </w:footnote>
  <w:footnote w:id="105">
    <w:p w14:paraId="2DD6A57F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proofErr w:type="gramStart"/>
      <w:r>
        <w:rPr>
          <w:rFonts w:hint="eastAsia"/>
        </w:rPr>
        <w:t>徐中舒主编</w:t>
      </w:r>
      <w:proofErr w:type="gramEnd"/>
      <w:r>
        <w:rPr>
          <w:rFonts w:hint="eastAsia"/>
        </w:rPr>
        <w:t>：《汉语古文字字形表》，成都：四川人民出版社，1981年，第555页。</w:t>
      </w:r>
    </w:p>
  </w:footnote>
  <w:footnote w:id="106">
    <w:p w14:paraId="1E97B9CD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董莲池：《新金文编》，北京：作家出版社，2011年，第2126页。</w:t>
      </w:r>
    </w:p>
  </w:footnote>
  <w:footnote w:id="107">
    <w:p w14:paraId="3DBFBDF2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proofErr w:type="gramStart"/>
      <w:r>
        <w:rPr>
          <w:rFonts w:hint="eastAsia"/>
        </w:rPr>
        <w:t>徐中舒主编</w:t>
      </w:r>
      <w:proofErr w:type="gramEnd"/>
      <w:r>
        <w:rPr>
          <w:rFonts w:hint="eastAsia"/>
        </w:rPr>
        <w:t>：《汉语古文字字形表》，成都：四川人民出版社，1981年，第555页。</w:t>
      </w:r>
    </w:p>
  </w:footnote>
  <w:footnote w:id="108">
    <w:p w14:paraId="7FE6C9E6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 w:rsidRPr="00845877">
        <w:rPr>
          <w:rFonts w:cs="宋体" w:hint="eastAsia"/>
        </w:rPr>
        <w:t>［汉］</w:t>
      </w:r>
      <w:r>
        <w:rPr>
          <w:rFonts w:hint="eastAsia"/>
        </w:rPr>
        <w:t>许慎撰，</w:t>
      </w:r>
      <w:r w:rsidRPr="00845877">
        <w:rPr>
          <w:rFonts w:cs="宋体" w:hint="eastAsia"/>
        </w:rPr>
        <w:t>［清］</w:t>
      </w:r>
      <w:r>
        <w:rPr>
          <w:rFonts w:hint="eastAsia"/>
        </w:rPr>
        <w:t>段玉裁注，</w:t>
      </w:r>
      <w:proofErr w:type="gramStart"/>
      <w:r>
        <w:rPr>
          <w:rFonts w:hint="eastAsia"/>
        </w:rPr>
        <w:t>许惟贤</w:t>
      </w:r>
      <w:proofErr w:type="gramEnd"/>
      <w:r>
        <w:rPr>
          <w:rFonts w:hint="eastAsia"/>
        </w:rPr>
        <w:t>整理：《说文解字注》，南京：凤凰出版社，2007年，第1287页。</w:t>
      </w:r>
    </w:p>
  </w:footnote>
  <w:footnote w:id="109">
    <w:p w14:paraId="53DC665A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 w:rsidRPr="00845877">
        <w:rPr>
          <w:rFonts w:cs="宋体" w:hint="eastAsia"/>
        </w:rPr>
        <w:t>［汉］</w:t>
      </w:r>
      <w:r>
        <w:rPr>
          <w:rFonts w:hint="eastAsia"/>
        </w:rPr>
        <w:t>许慎撰，</w:t>
      </w:r>
      <w:r w:rsidRPr="00845877">
        <w:rPr>
          <w:rFonts w:cs="宋体" w:hint="eastAsia"/>
        </w:rPr>
        <w:t>［清］</w:t>
      </w:r>
      <w:r>
        <w:rPr>
          <w:rFonts w:hint="eastAsia"/>
        </w:rPr>
        <w:t>段玉裁注，</w:t>
      </w:r>
      <w:proofErr w:type="gramStart"/>
      <w:r>
        <w:rPr>
          <w:rFonts w:hint="eastAsia"/>
        </w:rPr>
        <w:t>许惟贤</w:t>
      </w:r>
      <w:proofErr w:type="gramEnd"/>
      <w:r>
        <w:rPr>
          <w:rFonts w:hint="eastAsia"/>
        </w:rPr>
        <w:t>整理：《说文解字注》，南京：凤凰出版社，2007年，第1287页。</w:t>
      </w:r>
    </w:p>
  </w:footnote>
  <w:footnote w:id="110">
    <w:p w14:paraId="494F76D1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proofErr w:type="gramStart"/>
      <w:r>
        <w:rPr>
          <w:rFonts w:hint="eastAsia"/>
        </w:rPr>
        <w:t>杨伯峻编著</w:t>
      </w:r>
      <w:proofErr w:type="gramEnd"/>
      <w:r>
        <w:rPr>
          <w:rFonts w:hint="eastAsia"/>
        </w:rPr>
        <w:t>：《春秋左传注》，北京：中华书局，2018年，第798页。</w:t>
      </w:r>
    </w:p>
  </w:footnote>
  <w:footnote w:id="111">
    <w:p w14:paraId="088E0DE4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陈松长主编：《岳麓书院藏秦简》（肆），上海：上海辞书出版社，2015年，第142-143页。</w:t>
      </w:r>
    </w:p>
  </w:footnote>
  <w:footnote w:id="112">
    <w:p w14:paraId="4CB78EC3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陈松长主编：《岳麓书院藏秦简》（伍），上海：上海辞书出版社，2017年，第</w:t>
      </w:r>
      <w:r>
        <w:t>49</w:t>
      </w:r>
      <w:r>
        <w:rPr>
          <w:rFonts w:hint="eastAsia"/>
        </w:rPr>
        <w:t>-</w:t>
      </w:r>
      <w:r>
        <w:t>50</w:t>
      </w:r>
      <w:r>
        <w:rPr>
          <w:rFonts w:hint="eastAsia"/>
        </w:rPr>
        <w:t>页。</w:t>
      </w:r>
    </w:p>
  </w:footnote>
  <w:footnote w:id="113">
    <w:p w14:paraId="38ECABC0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陈松长主编：《岳麓书院藏秦简》（伍），上海：上海辞书出版社，2017年，第65-66页。</w:t>
      </w:r>
    </w:p>
  </w:footnote>
  <w:footnote w:id="114">
    <w:p w14:paraId="6A85C794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 w:rsidRPr="00845877">
        <w:rPr>
          <w:rFonts w:cs="宋体" w:hint="eastAsia"/>
        </w:rPr>
        <w:t>［清］</w:t>
      </w:r>
      <w:r>
        <w:rPr>
          <w:rFonts w:hint="eastAsia"/>
        </w:rPr>
        <w:t>永瑢等：《四库全书》（第228册），台北：台湾商务印书馆，1986年，第96页；于省吾主编：《甲骨文字詁林》，北京：中华书局，1996年，第672-673页。</w:t>
      </w:r>
    </w:p>
  </w:footnote>
  <w:footnote w:id="115">
    <w:p w14:paraId="29466903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罗振玉：《殷墟书契考释三种》，北京：中华书局，2006年，第134页。</w:t>
      </w:r>
    </w:p>
  </w:footnote>
  <w:footnote w:id="116">
    <w:p w14:paraId="0D374F51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 w:rsidRPr="00845877">
        <w:rPr>
          <w:rFonts w:cs="宋体" w:hint="eastAsia"/>
        </w:rPr>
        <w:t>［汉］</w:t>
      </w:r>
      <w:r>
        <w:rPr>
          <w:rFonts w:hint="eastAsia"/>
        </w:rPr>
        <w:t>许慎撰，</w:t>
      </w:r>
      <w:r w:rsidRPr="00845877">
        <w:rPr>
          <w:rFonts w:cs="宋体" w:hint="eastAsia"/>
        </w:rPr>
        <w:t>［清］</w:t>
      </w:r>
      <w:r>
        <w:rPr>
          <w:rFonts w:hint="eastAsia"/>
        </w:rPr>
        <w:t>段玉裁注，</w:t>
      </w:r>
      <w:proofErr w:type="gramStart"/>
      <w:r>
        <w:rPr>
          <w:rFonts w:hint="eastAsia"/>
        </w:rPr>
        <w:t>许惟贤</w:t>
      </w:r>
      <w:proofErr w:type="gramEnd"/>
      <w:r>
        <w:rPr>
          <w:rFonts w:hint="eastAsia"/>
        </w:rPr>
        <w:t>整理：《说文解字注》，南京：凤凰出版社，2007年，第1287页。</w:t>
      </w:r>
    </w:p>
  </w:footnote>
  <w:footnote w:id="117">
    <w:p w14:paraId="1DEA84E2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 w:rsidRPr="00845877">
        <w:rPr>
          <w:rFonts w:cs="宋体" w:hint="eastAsia"/>
        </w:rPr>
        <w:t>［汉］</w:t>
      </w:r>
      <w:r>
        <w:rPr>
          <w:rFonts w:hint="eastAsia"/>
        </w:rPr>
        <w:t>许慎撰，</w:t>
      </w:r>
      <w:r w:rsidRPr="00845877">
        <w:rPr>
          <w:rFonts w:cs="宋体" w:hint="eastAsia"/>
        </w:rPr>
        <w:t>［清］</w:t>
      </w:r>
      <w:r>
        <w:rPr>
          <w:rFonts w:hint="eastAsia"/>
        </w:rPr>
        <w:t>段玉裁注，</w:t>
      </w:r>
      <w:proofErr w:type="gramStart"/>
      <w:r>
        <w:rPr>
          <w:rFonts w:hint="eastAsia"/>
        </w:rPr>
        <w:t>许惟贤</w:t>
      </w:r>
      <w:proofErr w:type="gramEnd"/>
      <w:r>
        <w:rPr>
          <w:rFonts w:hint="eastAsia"/>
        </w:rPr>
        <w:t>整理：《说文解字注》，南京：凤凰出版社，2007年，第184页。</w:t>
      </w:r>
    </w:p>
  </w:footnote>
  <w:footnote w:id="118">
    <w:p w14:paraId="48F89D41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马叙伦：《说文解字六书疏证》卷二十八，上海：上海书店，1985年，第60页。</w:t>
      </w:r>
    </w:p>
  </w:footnote>
  <w:footnote w:id="119">
    <w:p w14:paraId="04B5A793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朱奇：《十干字考》，《艺文杂志》1936年第1卷，第21-22页。</w:t>
      </w:r>
    </w:p>
  </w:footnote>
  <w:footnote w:id="120">
    <w:p w14:paraId="47EA6787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proofErr w:type="gramStart"/>
      <w:r>
        <w:rPr>
          <w:rFonts w:hint="eastAsia"/>
        </w:rPr>
        <w:t>詹鄞鑫</w:t>
      </w:r>
      <w:proofErr w:type="gramEnd"/>
      <w:r>
        <w:rPr>
          <w:rFonts w:hint="eastAsia"/>
        </w:rPr>
        <w:t>：《华夏考—詹鄞鑫文字训诂论集》，北京：中华书局，2006年，第190-191页。</w:t>
      </w:r>
    </w:p>
  </w:footnote>
  <w:footnote w:id="121">
    <w:p w14:paraId="06927792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rPr>
          <w:rFonts w:hint="eastAsia"/>
        </w:rPr>
        <w:t>康殷：《文字源流浅说：释例篇》，北京：荣宝斋，1979年，第414页。</w:t>
      </w:r>
    </w:p>
  </w:footnote>
  <w:footnote w:id="122">
    <w:p w14:paraId="3C01C121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陈独秀：《小学识字教本》，成都：巴蜀书社，1995年，第168页。</w:t>
      </w:r>
    </w:p>
  </w:footnote>
  <w:footnote w:id="123">
    <w:p w14:paraId="2A5AE575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 w:rsidRPr="00845877">
        <w:rPr>
          <w:rFonts w:cs="宋体" w:hint="eastAsia"/>
        </w:rPr>
        <w:t>〔日〕</w:t>
      </w:r>
      <w:r>
        <w:rPr>
          <w:rFonts w:hint="eastAsia"/>
        </w:rPr>
        <w:t>白川静：《字统》，东京：平凡社，1994年，第469页。</w:t>
      </w:r>
    </w:p>
  </w:footnote>
  <w:footnote w:id="124">
    <w:p w14:paraId="7C218481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徐元诰撰，王树民、沈长云点校：《国语集解》（修订本），北京：中华书局，2002年，第152页。</w:t>
      </w:r>
    </w:p>
  </w:footnote>
  <w:footnote w:id="125">
    <w:p w14:paraId="2CE54240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李学勤主编：《十三经注疏</w:t>
      </w:r>
      <w:r>
        <w:rPr>
          <w:rFonts w:ascii="新宋体" w:eastAsia="新宋体" w:hAnsi="新宋体" w:cs="新宋体" w:hint="eastAsia"/>
        </w:rPr>
        <w:t>•</w:t>
      </w:r>
      <w:r>
        <w:rPr>
          <w:rFonts w:hint="eastAsia"/>
        </w:rPr>
        <w:t>周易正义》，北京：北京大学出版社，1999年，第163页。</w:t>
      </w:r>
    </w:p>
  </w:footnote>
  <w:footnote w:id="126">
    <w:p w14:paraId="722B4E9D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李圃主编：《古文字詁林》（第7册），上海：上海教育出版社，1999年，第124页。</w:t>
      </w:r>
    </w:p>
  </w:footnote>
  <w:footnote w:id="127">
    <w:p w14:paraId="0273D42D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李圃主编：《古文字詁林》（第7册），上海：上海教育出版社，1999年，第120页。</w:t>
      </w:r>
    </w:p>
  </w:footnote>
  <w:footnote w:id="128">
    <w:p w14:paraId="309F6EA2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李圃主编：《古文字詁林》（第7册），上海：上海教育出版社，1999年，第120页。</w:t>
      </w:r>
    </w:p>
  </w:footnote>
  <w:footnote w:id="129">
    <w:p w14:paraId="6F63FDBD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刘志松：《释“罪”》，《江苏警官学院学报》2008年第4期，第114页。</w:t>
      </w:r>
    </w:p>
  </w:footnote>
  <w:footnote w:id="130">
    <w:p w14:paraId="6A0A380A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李圃主编：《古文字詁林》（第9册），上海：上海教育出版社，1999年，第440页。</w:t>
      </w:r>
    </w:p>
  </w:footnote>
  <w:footnote w:id="131">
    <w:p w14:paraId="2514C58E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 w:rsidRPr="00845877">
        <w:rPr>
          <w:rFonts w:cs="宋体" w:hint="eastAsia"/>
        </w:rPr>
        <w:t>［汉］</w:t>
      </w:r>
      <w:r>
        <w:rPr>
          <w:rFonts w:hint="eastAsia"/>
        </w:rPr>
        <w:t>许慎撰，</w:t>
      </w:r>
      <w:r w:rsidRPr="00845877">
        <w:rPr>
          <w:rFonts w:cs="宋体" w:hint="eastAsia"/>
        </w:rPr>
        <w:t>［清］</w:t>
      </w:r>
      <w:r>
        <w:rPr>
          <w:rFonts w:hint="eastAsia"/>
        </w:rPr>
        <w:t>段玉裁注，</w:t>
      </w:r>
      <w:proofErr w:type="gramStart"/>
      <w:r>
        <w:rPr>
          <w:rFonts w:hint="eastAsia"/>
        </w:rPr>
        <w:t>许惟贤</w:t>
      </w:r>
      <w:proofErr w:type="gramEnd"/>
      <w:r>
        <w:rPr>
          <w:rFonts w:hint="eastAsia"/>
        </w:rPr>
        <w:t>整理：《说文解字注》，南京：凤凰出版社，2007年，第1013页。</w:t>
      </w:r>
    </w:p>
  </w:footnote>
  <w:footnote w:id="132">
    <w:p w14:paraId="28EB9DF9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叶玉英、林志强、田胜男：《林义光</w:t>
      </w:r>
      <w:r w:rsidRPr="00845877">
        <w:rPr>
          <w:rFonts w:cs="宋体" w:hint="eastAsia"/>
        </w:rPr>
        <w:t>〈文源〉</w:t>
      </w:r>
      <w:r>
        <w:rPr>
          <w:rFonts w:hint="eastAsia"/>
        </w:rPr>
        <w:t>研究》，北京：中国社会科学出版社，2017年。</w:t>
      </w:r>
    </w:p>
  </w:footnote>
  <w:footnote w:id="133">
    <w:p w14:paraId="72181493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 w:rsidRPr="00845877">
        <w:rPr>
          <w:rFonts w:cs="宋体" w:hint="eastAsia"/>
        </w:rPr>
        <w:t>［汉］</w:t>
      </w:r>
      <w:r>
        <w:rPr>
          <w:rFonts w:hint="eastAsia"/>
        </w:rPr>
        <w:t>许慎撰，</w:t>
      </w:r>
      <w:r w:rsidRPr="00845877">
        <w:rPr>
          <w:rFonts w:cs="宋体" w:hint="eastAsia"/>
        </w:rPr>
        <w:t>［清］</w:t>
      </w:r>
      <w:r>
        <w:rPr>
          <w:rFonts w:hint="eastAsia"/>
        </w:rPr>
        <w:t>段玉裁注，</w:t>
      </w:r>
      <w:proofErr w:type="gramStart"/>
      <w:r>
        <w:rPr>
          <w:rFonts w:hint="eastAsia"/>
        </w:rPr>
        <w:t>许惟贤</w:t>
      </w:r>
      <w:proofErr w:type="gramEnd"/>
      <w:r>
        <w:rPr>
          <w:rFonts w:hint="eastAsia"/>
        </w:rPr>
        <w:t>整理：《说文解字注》，南京：凤凰出版社，2007年，第656页。</w:t>
      </w:r>
    </w:p>
  </w:footnote>
  <w:footnote w:id="134">
    <w:p w14:paraId="20DA314F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 w:rsidRPr="00845877">
        <w:rPr>
          <w:rFonts w:cs="宋体" w:hint="eastAsia"/>
        </w:rPr>
        <w:t>［汉］</w:t>
      </w:r>
      <w:r>
        <w:rPr>
          <w:rFonts w:hint="eastAsia"/>
        </w:rPr>
        <w:t>许慎撰，</w:t>
      </w:r>
      <w:r w:rsidRPr="00845877">
        <w:rPr>
          <w:rFonts w:cs="宋体" w:hint="eastAsia"/>
        </w:rPr>
        <w:t>［清］</w:t>
      </w:r>
      <w:r>
        <w:rPr>
          <w:rFonts w:hint="eastAsia"/>
        </w:rPr>
        <w:t>段玉裁注，</w:t>
      </w:r>
      <w:proofErr w:type="gramStart"/>
      <w:r>
        <w:rPr>
          <w:rFonts w:hint="eastAsia"/>
        </w:rPr>
        <w:t>许惟贤</w:t>
      </w:r>
      <w:proofErr w:type="gramEnd"/>
      <w:r>
        <w:rPr>
          <w:rFonts w:hint="eastAsia"/>
        </w:rPr>
        <w:t>整理：《说文解字注》，南京：凤凰出版社，2007年，第656页。</w:t>
      </w:r>
    </w:p>
  </w:footnote>
  <w:footnote w:id="135">
    <w:p w14:paraId="6DA2585F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容庚：《金文编》，北京：中华书局，2007年，第274页。</w:t>
      </w:r>
    </w:p>
  </w:footnote>
  <w:footnote w:id="136">
    <w:p w14:paraId="082528F4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袁仲一、刘钰：《秦文字类编》，西安：陕西教育出版社，第95页。</w:t>
      </w:r>
    </w:p>
  </w:footnote>
  <w:footnote w:id="137">
    <w:p w14:paraId="14A0D69C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郑慧生：《释“叚”》，《殷都学刊》1992年第4期，第7-8页。</w:t>
      </w:r>
    </w:p>
  </w:footnote>
  <w:footnote w:id="138">
    <w:p w14:paraId="7955DA76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容庚：《金文编》，北京：中华书局，2007年，第274页。</w:t>
      </w:r>
    </w:p>
  </w:footnote>
  <w:footnote w:id="139">
    <w:p w14:paraId="6DAADF1E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proofErr w:type="gramStart"/>
      <w:r>
        <w:rPr>
          <w:rFonts w:hint="eastAsia"/>
        </w:rPr>
        <w:t>周法高</w:t>
      </w:r>
      <w:proofErr w:type="gramEnd"/>
      <w:r>
        <w:rPr>
          <w:rFonts w:hint="eastAsia"/>
        </w:rPr>
        <w:t>：《金文詁林》，香港：香港中文大学出版社，1974年，第1719页。</w:t>
      </w:r>
    </w:p>
  </w:footnote>
  <w:footnote w:id="140">
    <w:p w14:paraId="4F3E84A6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徐山：《释“叚”》，《安康师专学报》2005年第2期，第51页。</w:t>
      </w:r>
    </w:p>
  </w:footnote>
  <w:footnote w:id="141">
    <w:p w14:paraId="2C73ACCC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陈初生编纂、曾宪通审校：《金文常用字典》，西安：陕西人民出版社，2004年，第330页。</w:t>
      </w:r>
    </w:p>
  </w:footnote>
  <w:footnote w:id="142">
    <w:p w14:paraId="6CB8D570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唐兰：《中国文字学》，上海：上海书店，1991年，第108页。</w:t>
      </w:r>
    </w:p>
  </w:footnote>
  <w:footnote w:id="143">
    <w:p w14:paraId="09E126E5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proofErr w:type="gramStart"/>
      <w:r>
        <w:rPr>
          <w:rFonts w:hint="eastAsia"/>
        </w:rPr>
        <w:t>江学旺</w:t>
      </w:r>
      <w:proofErr w:type="gramEnd"/>
      <w:r>
        <w:rPr>
          <w:rFonts w:hint="eastAsia"/>
        </w:rPr>
        <w:t>：《</w:t>
      </w:r>
      <w:r w:rsidRPr="00845877">
        <w:rPr>
          <w:rFonts w:cs="宋体" w:hint="eastAsia"/>
        </w:rPr>
        <w:t>〈说文〉</w:t>
      </w:r>
      <w:r>
        <w:rPr>
          <w:rFonts w:hint="eastAsia"/>
        </w:rPr>
        <w:t>“厂”及“厂部”之字试说》，《汉字研究》（第一辑）2，北京：学苑出版社，2005年，第211-217页。</w:t>
      </w:r>
    </w:p>
  </w:footnote>
  <w:footnote w:id="144">
    <w:p w14:paraId="1D9DE6C0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中国社会科学院考古研究所：《甲骨文编》，北京：中华书局，2005年，第384-385页。</w:t>
      </w:r>
    </w:p>
  </w:footnote>
  <w:footnote w:id="145">
    <w:p w14:paraId="4DAA1922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容庚：《金文编》，北京：中华书局，2007年，第664页。</w:t>
      </w:r>
    </w:p>
  </w:footnote>
  <w:footnote w:id="146">
    <w:p w14:paraId="11930ED6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proofErr w:type="gramStart"/>
      <w:r>
        <w:rPr>
          <w:rFonts w:hint="eastAsia"/>
        </w:rPr>
        <w:t>江学旺</w:t>
      </w:r>
      <w:proofErr w:type="gramEnd"/>
      <w:r>
        <w:rPr>
          <w:rFonts w:hint="eastAsia"/>
        </w:rPr>
        <w:t>：《“段”“叚”探析》，《语言研究》2013年第2期，第90页。</w:t>
      </w:r>
    </w:p>
  </w:footnote>
  <w:footnote w:id="147">
    <w:p w14:paraId="51ACE748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湛琴：《以‘叚’作声符字的语源义分析》，《沧州师专学报》2005年第1期，第56页。</w:t>
      </w:r>
    </w:p>
  </w:footnote>
  <w:footnote w:id="148">
    <w:p w14:paraId="71319031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proofErr w:type="gramStart"/>
      <w:r>
        <w:rPr>
          <w:rFonts w:hint="eastAsia"/>
        </w:rPr>
        <w:t>程俊英</w:t>
      </w:r>
      <w:proofErr w:type="gramEnd"/>
      <w:r>
        <w:rPr>
          <w:rFonts w:hint="eastAsia"/>
        </w:rPr>
        <w:t>、蒋见元：《诗经注析》，北京：中华书局，2017年，第621页。</w:t>
      </w:r>
    </w:p>
  </w:footnote>
  <w:footnote w:id="149">
    <w:p w14:paraId="15759C3E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proofErr w:type="gramStart"/>
      <w:r>
        <w:rPr>
          <w:rFonts w:hint="eastAsia"/>
        </w:rPr>
        <w:t>杨伯峻编著</w:t>
      </w:r>
      <w:proofErr w:type="gramEnd"/>
      <w:r>
        <w:rPr>
          <w:rFonts w:hint="eastAsia"/>
        </w:rPr>
        <w:t>：《春秋左传注》，北京：中华书局，2018年，第1027页。</w:t>
      </w:r>
    </w:p>
  </w:footnote>
  <w:footnote w:id="150">
    <w:p w14:paraId="5BF7B47D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proofErr w:type="gramStart"/>
      <w:r>
        <w:rPr>
          <w:rFonts w:hint="eastAsia"/>
        </w:rPr>
        <w:t>杨伯峻编著</w:t>
      </w:r>
      <w:proofErr w:type="gramEnd"/>
      <w:r>
        <w:rPr>
          <w:rFonts w:hint="eastAsia"/>
        </w:rPr>
        <w:t>：《春秋左传注》，北京：中华书局，2018年，第1212页。</w:t>
      </w:r>
    </w:p>
  </w:footnote>
  <w:footnote w:id="151">
    <w:p w14:paraId="48D40191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proofErr w:type="gramStart"/>
      <w:r>
        <w:rPr>
          <w:rFonts w:hint="eastAsia"/>
        </w:rPr>
        <w:t>杨伯峻编著</w:t>
      </w:r>
      <w:proofErr w:type="gramEnd"/>
      <w:r>
        <w:rPr>
          <w:rFonts w:hint="eastAsia"/>
        </w:rPr>
        <w:t>：《春秋左传注》，北京：中华书局，2018年，第670页。</w:t>
      </w:r>
    </w:p>
  </w:footnote>
  <w:footnote w:id="152">
    <w:p w14:paraId="084CEF92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rPr>
          <w:rFonts w:hint="eastAsia"/>
        </w:rPr>
        <w:t>《辞海》编纂委员会：《辞海》（第七版），缩印本，上海：上海辞书出版社，2022年，第1041、2447页。</w:t>
      </w:r>
    </w:p>
  </w:footnote>
  <w:footnote w:id="153">
    <w:p w14:paraId="0A8F69FE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赵平安：《云梦龙岗秦简释文注释订补—附论“书同文”的历史作用》，《简帛研究汇刊》第1辑，2003年，第822、824页。</w:t>
      </w:r>
    </w:p>
  </w:footnote>
  <w:footnote w:id="154">
    <w:p w14:paraId="3AE1E05C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陈侃理：《里耶秦方与“书同文字”》，《文物》2014年第9期，第79页。</w:t>
      </w:r>
    </w:p>
  </w:footnote>
  <w:footnote w:id="155">
    <w:p w14:paraId="0668EDE9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田炜：《说“叚”“假”》，《出土文献》2021年第1期，第84-85页。</w:t>
      </w:r>
    </w:p>
  </w:footnote>
  <w:footnote w:id="156">
    <w:p w14:paraId="027BB7E0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田炜：《说“叚”“假”》，《出土文献》2021年第1期，第85页。</w:t>
      </w:r>
    </w:p>
  </w:footnote>
  <w:footnote w:id="157">
    <w:p w14:paraId="5F49B0A4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proofErr w:type="gramStart"/>
      <w:r>
        <w:rPr>
          <w:rFonts w:hint="eastAsia"/>
        </w:rPr>
        <w:t>杨伯峻编著</w:t>
      </w:r>
      <w:proofErr w:type="gramEnd"/>
      <w:r>
        <w:rPr>
          <w:rFonts w:hint="eastAsia"/>
        </w:rPr>
        <w:t>：《春秋左传注》，北京：中华书局，2018年，第675页。</w:t>
      </w:r>
    </w:p>
  </w:footnote>
  <w:footnote w:id="158">
    <w:p w14:paraId="290A5A20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陈伟主编：《秦简牍合集》（壹），释文注释修订本，武汉：武汉大学出版社，2016年，第110页。</w:t>
      </w:r>
    </w:p>
  </w:footnote>
  <w:footnote w:id="159">
    <w:p w14:paraId="0D30403D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陈伟主编：《秦简牍合集》（叁），释文注释修订本，武汉：武汉大学出版社，2016年，第9页。</w:t>
      </w:r>
    </w:p>
  </w:footnote>
  <w:footnote w:id="160">
    <w:p w14:paraId="0F1D29FF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陈伟主编：《秦简牍合集》（叁），释文注释修订本，武汉：武汉大学出版社，2016年，第82页。</w:t>
      </w:r>
    </w:p>
  </w:footnote>
  <w:footnote w:id="161">
    <w:p w14:paraId="6CE0DA33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陈伟主编：《秦简牍合集》（壹），释文注释修订本，武汉：武汉大学出版社，2016年，第87页。</w:t>
      </w:r>
    </w:p>
  </w:footnote>
  <w:footnote w:id="162">
    <w:p w14:paraId="091FCA12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彭浩：《谈秦汉数书中的“舆田”及相关问题》，上海：上海古籍出版社，2011年，第24-25页。</w:t>
      </w:r>
    </w:p>
  </w:footnote>
  <w:footnote w:id="163">
    <w:p w14:paraId="2397CB9D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proofErr w:type="gramStart"/>
      <w:r>
        <w:rPr>
          <w:rFonts w:hint="eastAsia"/>
        </w:rPr>
        <w:t>刘信芳</w:t>
      </w:r>
      <w:proofErr w:type="gramEnd"/>
      <w:r>
        <w:rPr>
          <w:rFonts w:hint="eastAsia"/>
        </w:rPr>
        <w:t>、梁柱：《云梦龙岗秦简》，北京：科学出版社，1997年。参见陈伟主编：《秦简牍合集》（叁），释文注释修订本，武汉：武汉大学出版社，2016年，第82页。</w:t>
      </w:r>
    </w:p>
  </w:footnote>
  <w:footnote w:id="164">
    <w:p w14:paraId="116B0CEC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陈伟主编：《秦简牍合集》（壹），释文注释修订本，武汉：武汉大学出版社，2016年，第321页。</w:t>
      </w:r>
    </w:p>
  </w:footnote>
  <w:footnote w:id="165">
    <w:p w14:paraId="52DB66C4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杨禾丁：《论秦简所载魏律“叚门逆旅”》，《四川大学学报（哲社版）》1993年第1期，第105页。</w:t>
      </w:r>
    </w:p>
  </w:footnote>
  <w:footnote w:id="166">
    <w:p w14:paraId="46024D69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于豪亮：《于豪亮学术文存》，北京：中华书局，1985年，第139页。</w:t>
      </w:r>
    </w:p>
  </w:footnote>
  <w:footnote w:id="167">
    <w:p w14:paraId="616097AC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睡虎地秦墓竹简整理小组：《睡虎地秦墓竹简》，北京：文物出版社，1990年，第64页。</w:t>
      </w:r>
    </w:p>
  </w:footnote>
  <w:footnote w:id="168">
    <w:p w14:paraId="51A79C37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proofErr w:type="gramStart"/>
      <w:r>
        <w:rPr>
          <w:rFonts w:hint="eastAsia"/>
        </w:rPr>
        <w:t>程俊英</w:t>
      </w:r>
      <w:proofErr w:type="gramEnd"/>
      <w:r>
        <w:rPr>
          <w:rFonts w:hint="eastAsia"/>
        </w:rPr>
        <w:t>、蒋见元：《诗经注析》，北京：中华书局，2017年，第668页。</w:t>
      </w:r>
    </w:p>
  </w:footnote>
  <w:footnote w:id="169">
    <w:p w14:paraId="2620D80D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rPr>
          <w:rFonts w:hint="eastAsia"/>
        </w:rPr>
        <w:t>《辞海》编纂委员会：《辞海》（第七版），缩印本，上海：上海辞书出版社，2022年，第2447页。</w:t>
      </w:r>
    </w:p>
  </w:footnote>
  <w:footnote w:id="170">
    <w:p w14:paraId="550D3E0B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高亨：《文字形义学概论》，济南：齐鲁书社，1981年，第261页。</w:t>
      </w:r>
    </w:p>
  </w:footnote>
  <w:footnote w:id="171">
    <w:p w14:paraId="7812053C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程希岚、吴福熙：《古代汉语》，长春：吉林人民出版社，1980年，第630页。</w:t>
      </w:r>
    </w:p>
  </w:footnote>
  <w:footnote w:id="172">
    <w:p w14:paraId="665FB572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陈文杰：《睡虎地秦墓竹简通假字略论》，《山东教育学院学报》1999年第1期，第93页。</w:t>
      </w:r>
    </w:p>
  </w:footnote>
  <w:footnote w:id="173">
    <w:p w14:paraId="00C0D0ED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rPr>
          <w:rFonts w:hint="eastAsia"/>
        </w:rPr>
        <w:t xml:space="preserve"> 陈伟主编：《秦简牍合集》（贰），释文注释修订本，武汉：武汉大学出版社，2016年，第329页。</w:t>
      </w:r>
    </w:p>
  </w:footnote>
  <w:footnote w:id="174">
    <w:p w14:paraId="001BC6E7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陈伟主编：《秦简牍合集》（贰），释文注释修订本，武汉：武汉大学出版社，2016年，第513页。</w:t>
      </w:r>
    </w:p>
  </w:footnote>
  <w:footnote w:id="175">
    <w:p w14:paraId="44AA453D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陈文杰：《睡虎地秦墓竹简通假字略论》，《山东教育学院学报》1999年第1期，第91页。</w:t>
      </w:r>
    </w:p>
  </w:footnote>
  <w:footnote w:id="176">
    <w:p w14:paraId="532F18C6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陈伟主编：《秦简牍合集》（贰），释文注释修订本，武汉：武汉大学出版社，2016年，第332页。</w:t>
      </w:r>
    </w:p>
  </w:footnote>
  <w:footnote w:id="177">
    <w:p w14:paraId="50D64FAD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陈伟主编：《秦简牍合集》（贰），释文注释修订本，武汉：武汉大学出版社，2016年，第392页。</w:t>
      </w:r>
    </w:p>
  </w:footnote>
  <w:footnote w:id="178">
    <w:p w14:paraId="48BB8154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陈伟主编：《秦简牍合集》（贰），释文注释修订本，武汉：武汉大学出版社，2016年，第525页。</w:t>
      </w:r>
    </w:p>
  </w:footnote>
  <w:footnote w:id="179">
    <w:p w14:paraId="5C5D596B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陈伟主编：《秦简牍合集》（贰），释文注释修订本，武汉：武汉大学出版社，2016年，第364页。</w:t>
      </w:r>
    </w:p>
  </w:footnote>
  <w:footnote w:id="180">
    <w:p w14:paraId="043C38EA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陈伟主编：《秦简牍合集》（贰），释文注释修订本，武汉：武汉大学出版社，2016年，第374-375页。</w:t>
      </w:r>
    </w:p>
  </w:footnote>
  <w:footnote w:id="181">
    <w:p w14:paraId="156010B9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 w:rsidRPr="00845877">
        <w:rPr>
          <w:rFonts w:cs="宋体" w:hint="eastAsia"/>
        </w:rPr>
        <w:t>［汉］</w:t>
      </w:r>
      <w:r>
        <w:rPr>
          <w:rFonts w:hint="eastAsia"/>
        </w:rPr>
        <w:t>许慎撰，</w:t>
      </w:r>
      <w:r w:rsidRPr="00845877">
        <w:rPr>
          <w:rFonts w:cs="宋体" w:hint="eastAsia"/>
        </w:rPr>
        <w:t>［清］</w:t>
      </w:r>
      <w:r>
        <w:rPr>
          <w:rFonts w:hint="eastAsia"/>
        </w:rPr>
        <w:t>段玉裁注，</w:t>
      </w:r>
      <w:proofErr w:type="gramStart"/>
      <w:r>
        <w:rPr>
          <w:rFonts w:hint="eastAsia"/>
        </w:rPr>
        <w:t>许惟贤</w:t>
      </w:r>
      <w:proofErr w:type="gramEnd"/>
      <w:r>
        <w:rPr>
          <w:rFonts w:hint="eastAsia"/>
        </w:rPr>
        <w:t>整理：《说文解字注》，南京：凤凰出版社，2007年，第239页。</w:t>
      </w:r>
    </w:p>
  </w:footnote>
  <w:footnote w:id="182">
    <w:p w14:paraId="216E4706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王力：《同源字典》，北京：商务印书馆，1982年，第3、5页。</w:t>
      </w:r>
    </w:p>
  </w:footnote>
  <w:footnote w:id="183">
    <w:p w14:paraId="1EA78567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李玉洁：《假借字与同源字》，《吉林大学社会科学学报》1989年第4期，第60页。</w:t>
      </w:r>
    </w:p>
  </w:footnote>
  <w:footnote w:id="184">
    <w:p w14:paraId="1BB57A31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王力：《王力古代汉语字典》，北京：中华书局，2014年，第21、335页。</w:t>
      </w:r>
    </w:p>
  </w:footnote>
  <w:footnote w:id="185">
    <w:p w14:paraId="1C1D5F01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王力：《同源字典》，北京：商务印书馆，1982年，第3页。</w:t>
      </w:r>
    </w:p>
  </w:footnote>
  <w:footnote w:id="186">
    <w:p w14:paraId="2DD25B7E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张严匀：《同源字与通假字的区别及其交叉关系》，《绵阳师范学院学报》2019年第12期，第70页。</w:t>
      </w:r>
    </w:p>
  </w:footnote>
  <w:footnote w:id="187">
    <w:p w14:paraId="7A0CB81A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陈伟主编：《秦简牍合集》（贰），释文注释修订本，武汉：武汉大学出版社，2016年，第385页。</w:t>
      </w:r>
    </w:p>
  </w:footnote>
  <w:footnote w:id="188">
    <w:p w14:paraId="54FFBAA6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陈伟主编：《秦简牍合集》（贰），释文注释修订本，武汉：武汉大学出版社，2016年，第526页。</w:t>
      </w:r>
    </w:p>
  </w:footnote>
  <w:footnote w:id="189">
    <w:p w14:paraId="71A86039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陈伟主编：《秦简牍合集》（壹），释文注释修订本，武汉：武汉大学出版社，2016年，第193页。</w:t>
      </w:r>
    </w:p>
  </w:footnote>
  <w:footnote w:id="190">
    <w:p w14:paraId="63805674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陈伟主编：《秦简牍合集》（壹），释文注释修订本，武汉：武汉大学出版社，2016年，第295页。</w:t>
      </w:r>
    </w:p>
  </w:footnote>
  <w:footnote w:id="191">
    <w:p w14:paraId="4D8181C6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陈伟主编：《秦简牍合集》（贰），释文注释修订本，武汉：武汉大学出版社，2016年，第413页。</w:t>
      </w:r>
    </w:p>
  </w:footnote>
  <w:footnote w:id="192">
    <w:p w14:paraId="7C5C5667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陈伟主编：《秦简牍合集》（壹），释文注释修订本，武汉：武汉大学出版社，2016年，第274页。</w:t>
      </w:r>
    </w:p>
  </w:footnote>
  <w:footnote w:id="193">
    <w:p w14:paraId="7D6BA693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陈伟主编：《秦简牍合集》（壹），释文注释修订本，武汉：武汉大学出版社，2016年，第284页。</w:t>
      </w:r>
    </w:p>
  </w:footnote>
  <w:footnote w:id="194">
    <w:p w14:paraId="25E24AAB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黄文杰：《睡虎地秦简异构字探析》，《学术研究》2010年第6期，第157页。</w:t>
      </w:r>
    </w:p>
  </w:footnote>
  <w:footnote w:id="195">
    <w:p w14:paraId="75573FEF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谷晓丹：《古汉语“通假”研究综述》，2008年吉林大学硕士学位论文，第20页。</w:t>
      </w:r>
    </w:p>
  </w:footnote>
  <w:footnote w:id="196">
    <w:p w14:paraId="2F3CAE69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陈伟主编：《秦简牍合集》（贰），释文注释修订本，武汉：武汉大学出版社，2016年，第512页。</w:t>
      </w:r>
    </w:p>
  </w:footnote>
  <w:footnote w:id="197">
    <w:p w14:paraId="45FBABEA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陈伟主编：《秦简牍合集》（贰），释文注释修订本，武汉：武汉大学出版社，2016年，第513页。</w:t>
      </w:r>
    </w:p>
  </w:footnote>
  <w:footnote w:id="198">
    <w:p w14:paraId="62FF0B92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李学勤主编：《十三经注疏</w:t>
      </w:r>
      <w:r>
        <w:rPr>
          <w:rFonts w:ascii="新宋体" w:eastAsia="新宋体" w:hAnsi="新宋体" w:cs="新宋体" w:hint="eastAsia"/>
        </w:rPr>
        <w:t>•</w:t>
      </w:r>
      <w:r>
        <w:rPr>
          <w:rFonts w:hint="eastAsia"/>
        </w:rPr>
        <w:t>尔雅注疏》，北京：北京大学出版社，1999年，第116-117页。</w:t>
      </w:r>
    </w:p>
  </w:footnote>
  <w:footnote w:id="199">
    <w:p w14:paraId="6D6BB887" w14:textId="77777777" w:rsidR="00845877" w:rsidRDefault="00845877" w:rsidP="00FD327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刘乐贤：《睡虎地秦简日书研究》，北京：文津出版社，1994年，第30页。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9F465" w14:textId="77777777" w:rsidR="00C64CDB" w:rsidRDefault="00FA30F4">
    <w:pPr>
      <w:pStyle w:val="af2"/>
      <w:spacing w:before="240" w:after="240"/>
      <w:ind w:firstLine="436"/>
      <w:rPr>
        <w:rFonts w:hint="eastAsia"/>
      </w:rPr>
    </w:pPr>
    <w:r>
      <w:rPr>
        <w:rFonts w:hint="eastAsia"/>
      </w:rPr>
      <w:t>复旦大学出土文献与古文字研究中心网站论文</w:t>
    </w:r>
  </w:p>
  <w:p w14:paraId="414180E0" w14:textId="1D5C408C" w:rsidR="00C64CDB" w:rsidRDefault="00FA30F4">
    <w:pPr>
      <w:pStyle w:val="af2"/>
      <w:spacing w:before="240" w:after="240"/>
      <w:ind w:firstLine="436"/>
      <w:rPr>
        <w:rFonts w:hint="eastAsia"/>
      </w:rPr>
    </w:pPr>
    <w:r>
      <w:rPr>
        <w:rFonts w:hint="eastAsia"/>
      </w:rPr>
      <w:t>链接：</w:t>
    </w:r>
    <w:r>
      <w:t>http://www.fdgwz.org.cn/Web/Show/1</w:t>
    </w:r>
    <w:r w:rsidR="00591875">
      <w:rPr>
        <w:rFonts w:hint="eastAsia"/>
      </w:rPr>
      <w:t>336</w:t>
    </w:r>
    <w:r w:rsidR="00845877">
      <w:rPr>
        <w:rFonts w:hint="eastAsia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RjNGUxZTgwY2MzMjZjZTM0ZWQ3NzZiOWQxMGM3OGMifQ=="/>
  </w:docVars>
  <w:rsids>
    <w:rsidRoot w:val="00CB0024"/>
    <w:rsid w:val="00000665"/>
    <w:rsid w:val="000038DD"/>
    <w:rsid w:val="00004756"/>
    <w:rsid w:val="000118C4"/>
    <w:rsid w:val="00011970"/>
    <w:rsid w:val="000133A5"/>
    <w:rsid w:val="000160FB"/>
    <w:rsid w:val="00016334"/>
    <w:rsid w:val="000164B5"/>
    <w:rsid w:val="000176BF"/>
    <w:rsid w:val="00017F20"/>
    <w:rsid w:val="000205F4"/>
    <w:rsid w:val="00020E8F"/>
    <w:rsid w:val="00021234"/>
    <w:rsid w:val="00022497"/>
    <w:rsid w:val="0002486C"/>
    <w:rsid w:val="000269A2"/>
    <w:rsid w:val="00031027"/>
    <w:rsid w:val="0003211C"/>
    <w:rsid w:val="00032E60"/>
    <w:rsid w:val="00033997"/>
    <w:rsid w:val="00033F9D"/>
    <w:rsid w:val="00035922"/>
    <w:rsid w:val="00036B75"/>
    <w:rsid w:val="00036C59"/>
    <w:rsid w:val="00037D45"/>
    <w:rsid w:val="000414E8"/>
    <w:rsid w:val="00041765"/>
    <w:rsid w:val="00041E3D"/>
    <w:rsid w:val="00043973"/>
    <w:rsid w:val="00043DAA"/>
    <w:rsid w:val="000508AD"/>
    <w:rsid w:val="00050E7C"/>
    <w:rsid w:val="0005645C"/>
    <w:rsid w:val="000602F4"/>
    <w:rsid w:val="00060DC7"/>
    <w:rsid w:val="000626A6"/>
    <w:rsid w:val="000642EB"/>
    <w:rsid w:val="0006648C"/>
    <w:rsid w:val="00067514"/>
    <w:rsid w:val="00073508"/>
    <w:rsid w:val="00075069"/>
    <w:rsid w:val="00075BC1"/>
    <w:rsid w:val="00076D07"/>
    <w:rsid w:val="00076F82"/>
    <w:rsid w:val="0008174D"/>
    <w:rsid w:val="00084150"/>
    <w:rsid w:val="000860FF"/>
    <w:rsid w:val="00086283"/>
    <w:rsid w:val="00095B2D"/>
    <w:rsid w:val="000A4034"/>
    <w:rsid w:val="000A4A8F"/>
    <w:rsid w:val="000A567C"/>
    <w:rsid w:val="000B02C6"/>
    <w:rsid w:val="000B3534"/>
    <w:rsid w:val="000B3E82"/>
    <w:rsid w:val="000B4C47"/>
    <w:rsid w:val="000B6762"/>
    <w:rsid w:val="000B7803"/>
    <w:rsid w:val="000C16D2"/>
    <w:rsid w:val="000C1EE7"/>
    <w:rsid w:val="000C306D"/>
    <w:rsid w:val="000C439A"/>
    <w:rsid w:val="000C5BF4"/>
    <w:rsid w:val="000D0719"/>
    <w:rsid w:val="000D135F"/>
    <w:rsid w:val="000D13F8"/>
    <w:rsid w:val="000D6B61"/>
    <w:rsid w:val="000E12E3"/>
    <w:rsid w:val="000E2C87"/>
    <w:rsid w:val="000E3AF3"/>
    <w:rsid w:val="000E4237"/>
    <w:rsid w:val="000E738A"/>
    <w:rsid w:val="000E7C8B"/>
    <w:rsid w:val="000F28A8"/>
    <w:rsid w:val="000F445B"/>
    <w:rsid w:val="000F4BED"/>
    <w:rsid w:val="000F548E"/>
    <w:rsid w:val="001000A8"/>
    <w:rsid w:val="00100BE3"/>
    <w:rsid w:val="00102E1C"/>
    <w:rsid w:val="0010392E"/>
    <w:rsid w:val="00104E73"/>
    <w:rsid w:val="00110B5F"/>
    <w:rsid w:val="00112D77"/>
    <w:rsid w:val="00113F8F"/>
    <w:rsid w:val="00114AB0"/>
    <w:rsid w:val="00117A29"/>
    <w:rsid w:val="001273D1"/>
    <w:rsid w:val="00130713"/>
    <w:rsid w:val="00131D4E"/>
    <w:rsid w:val="001332B7"/>
    <w:rsid w:val="001347BB"/>
    <w:rsid w:val="00135E38"/>
    <w:rsid w:val="0013704E"/>
    <w:rsid w:val="001406A3"/>
    <w:rsid w:val="00140848"/>
    <w:rsid w:val="00140894"/>
    <w:rsid w:val="001433AC"/>
    <w:rsid w:val="0014698C"/>
    <w:rsid w:val="00154671"/>
    <w:rsid w:val="00156D70"/>
    <w:rsid w:val="00157CC9"/>
    <w:rsid w:val="00160DDF"/>
    <w:rsid w:val="00161956"/>
    <w:rsid w:val="001632CA"/>
    <w:rsid w:val="00163364"/>
    <w:rsid w:val="001641C2"/>
    <w:rsid w:val="00167A7A"/>
    <w:rsid w:val="00170500"/>
    <w:rsid w:val="00170CAA"/>
    <w:rsid w:val="00173ABC"/>
    <w:rsid w:val="00173B79"/>
    <w:rsid w:val="00175793"/>
    <w:rsid w:val="0017795C"/>
    <w:rsid w:val="001801DC"/>
    <w:rsid w:val="00180430"/>
    <w:rsid w:val="00181901"/>
    <w:rsid w:val="001825C2"/>
    <w:rsid w:val="0018424B"/>
    <w:rsid w:val="0018778C"/>
    <w:rsid w:val="00191B35"/>
    <w:rsid w:val="001938D1"/>
    <w:rsid w:val="00193DFC"/>
    <w:rsid w:val="00194702"/>
    <w:rsid w:val="00195708"/>
    <w:rsid w:val="001957D4"/>
    <w:rsid w:val="00195BA5"/>
    <w:rsid w:val="00196304"/>
    <w:rsid w:val="0019751F"/>
    <w:rsid w:val="001A02A8"/>
    <w:rsid w:val="001A19B2"/>
    <w:rsid w:val="001A4915"/>
    <w:rsid w:val="001A5188"/>
    <w:rsid w:val="001B1493"/>
    <w:rsid w:val="001B1823"/>
    <w:rsid w:val="001B293E"/>
    <w:rsid w:val="001B3E07"/>
    <w:rsid w:val="001B492F"/>
    <w:rsid w:val="001B573F"/>
    <w:rsid w:val="001B58C5"/>
    <w:rsid w:val="001B5F37"/>
    <w:rsid w:val="001B682E"/>
    <w:rsid w:val="001B6C4A"/>
    <w:rsid w:val="001B710F"/>
    <w:rsid w:val="001B771E"/>
    <w:rsid w:val="001C01CD"/>
    <w:rsid w:val="001C0A09"/>
    <w:rsid w:val="001C0EEC"/>
    <w:rsid w:val="001C2AB0"/>
    <w:rsid w:val="001C3756"/>
    <w:rsid w:val="001C4566"/>
    <w:rsid w:val="001C46F8"/>
    <w:rsid w:val="001C743C"/>
    <w:rsid w:val="001C7CFF"/>
    <w:rsid w:val="001C7EF2"/>
    <w:rsid w:val="001D1713"/>
    <w:rsid w:val="001D1B9E"/>
    <w:rsid w:val="001D1CFC"/>
    <w:rsid w:val="001D427D"/>
    <w:rsid w:val="001D6615"/>
    <w:rsid w:val="001D76E5"/>
    <w:rsid w:val="001D7AFE"/>
    <w:rsid w:val="001E6598"/>
    <w:rsid w:val="001E71B9"/>
    <w:rsid w:val="001F1566"/>
    <w:rsid w:val="001F1BFC"/>
    <w:rsid w:val="001F7BAB"/>
    <w:rsid w:val="002000B5"/>
    <w:rsid w:val="002009A6"/>
    <w:rsid w:val="00200B58"/>
    <w:rsid w:val="002076FA"/>
    <w:rsid w:val="00211416"/>
    <w:rsid w:val="002117E4"/>
    <w:rsid w:val="00211B2F"/>
    <w:rsid w:val="002129CF"/>
    <w:rsid w:val="00216AB7"/>
    <w:rsid w:val="00217A9A"/>
    <w:rsid w:val="002209DA"/>
    <w:rsid w:val="002211DE"/>
    <w:rsid w:val="00221F6F"/>
    <w:rsid w:val="00222C57"/>
    <w:rsid w:val="00222DB3"/>
    <w:rsid w:val="00222FCE"/>
    <w:rsid w:val="00226A4D"/>
    <w:rsid w:val="00231125"/>
    <w:rsid w:val="00231D53"/>
    <w:rsid w:val="0023231C"/>
    <w:rsid w:val="002346A0"/>
    <w:rsid w:val="00237037"/>
    <w:rsid w:val="002372F1"/>
    <w:rsid w:val="00240C8C"/>
    <w:rsid w:val="00240D78"/>
    <w:rsid w:val="00240EAB"/>
    <w:rsid w:val="00243FD0"/>
    <w:rsid w:val="002452F9"/>
    <w:rsid w:val="0024748E"/>
    <w:rsid w:val="0025043C"/>
    <w:rsid w:val="00250AD9"/>
    <w:rsid w:val="00250B5A"/>
    <w:rsid w:val="002510D1"/>
    <w:rsid w:val="00253015"/>
    <w:rsid w:val="002530D7"/>
    <w:rsid w:val="00253AA5"/>
    <w:rsid w:val="00253DAA"/>
    <w:rsid w:val="00254681"/>
    <w:rsid w:val="00257291"/>
    <w:rsid w:val="00257D63"/>
    <w:rsid w:val="0026058F"/>
    <w:rsid w:val="0026193B"/>
    <w:rsid w:val="00261D2E"/>
    <w:rsid w:val="00262221"/>
    <w:rsid w:val="00270FAE"/>
    <w:rsid w:val="0027142D"/>
    <w:rsid w:val="002732E6"/>
    <w:rsid w:val="00273C56"/>
    <w:rsid w:val="00276ACF"/>
    <w:rsid w:val="0027743E"/>
    <w:rsid w:val="002819AA"/>
    <w:rsid w:val="0028213F"/>
    <w:rsid w:val="0028564F"/>
    <w:rsid w:val="002865ED"/>
    <w:rsid w:val="002866B4"/>
    <w:rsid w:val="00291D8E"/>
    <w:rsid w:val="00292887"/>
    <w:rsid w:val="00293574"/>
    <w:rsid w:val="002936DF"/>
    <w:rsid w:val="00294FD3"/>
    <w:rsid w:val="002A1D71"/>
    <w:rsid w:val="002A3D97"/>
    <w:rsid w:val="002A4173"/>
    <w:rsid w:val="002A5820"/>
    <w:rsid w:val="002A6194"/>
    <w:rsid w:val="002B0ED9"/>
    <w:rsid w:val="002B2F28"/>
    <w:rsid w:val="002B32DA"/>
    <w:rsid w:val="002B3F0D"/>
    <w:rsid w:val="002C1D30"/>
    <w:rsid w:val="002C4751"/>
    <w:rsid w:val="002C4C02"/>
    <w:rsid w:val="002C70BF"/>
    <w:rsid w:val="002C7445"/>
    <w:rsid w:val="002D0FD4"/>
    <w:rsid w:val="002D37CF"/>
    <w:rsid w:val="002D5A42"/>
    <w:rsid w:val="002D5CCD"/>
    <w:rsid w:val="002D70C9"/>
    <w:rsid w:val="002D74D8"/>
    <w:rsid w:val="002D7F21"/>
    <w:rsid w:val="002E23C3"/>
    <w:rsid w:val="002E2792"/>
    <w:rsid w:val="002E503F"/>
    <w:rsid w:val="002E6B02"/>
    <w:rsid w:val="002E722C"/>
    <w:rsid w:val="002F12CC"/>
    <w:rsid w:val="002F1FE6"/>
    <w:rsid w:val="002F2D81"/>
    <w:rsid w:val="002F459B"/>
    <w:rsid w:val="002F52DC"/>
    <w:rsid w:val="00300BB1"/>
    <w:rsid w:val="0030415D"/>
    <w:rsid w:val="00307775"/>
    <w:rsid w:val="003108A4"/>
    <w:rsid w:val="00311E98"/>
    <w:rsid w:val="00312503"/>
    <w:rsid w:val="00313A1D"/>
    <w:rsid w:val="00314632"/>
    <w:rsid w:val="00314846"/>
    <w:rsid w:val="00317DBF"/>
    <w:rsid w:val="00317E80"/>
    <w:rsid w:val="0032051F"/>
    <w:rsid w:val="00324A0C"/>
    <w:rsid w:val="00324B47"/>
    <w:rsid w:val="00324F02"/>
    <w:rsid w:val="00327329"/>
    <w:rsid w:val="00327BF1"/>
    <w:rsid w:val="00330794"/>
    <w:rsid w:val="00330B16"/>
    <w:rsid w:val="00332FF4"/>
    <w:rsid w:val="00334313"/>
    <w:rsid w:val="0033589E"/>
    <w:rsid w:val="00336427"/>
    <w:rsid w:val="003367D1"/>
    <w:rsid w:val="003370F3"/>
    <w:rsid w:val="00340C74"/>
    <w:rsid w:val="003516DF"/>
    <w:rsid w:val="00351C37"/>
    <w:rsid w:val="00353C36"/>
    <w:rsid w:val="003541B9"/>
    <w:rsid w:val="00355808"/>
    <w:rsid w:val="0036013B"/>
    <w:rsid w:val="00360ADE"/>
    <w:rsid w:val="00360E86"/>
    <w:rsid w:val="00362416"/>
    <w:rsid w:val="00362829"/>
    <w:rsid w:val="003630D0"/>
    <w:rsid w:val="00365AA8"/>
    <w:rsid w:val="00373178"/>
    <w:rsid w:val="00374381"/>
    <w:rsid w:val="00375FA4"/>
    <w:rsid w:val="00376418"/>
    <w:rsid w:val="00377962"/>
    <w:rsid w:val="003804C5"/>
    <w:rsid w:val="00380E0F"/>
    <w:rsid w:val="00382F27"/>
    <w:rsid w:val="0038302C"/>
    <w:rsid w:val="003862DC"/>
    <w:rsid w:val="00386579"/>
    <w:rsid w:val="003914E2"/>
    <w:rsid w:val="00394082"/>
    <w:rsid w:val="00395D81"/>
    <w:rsid w:val="003A0D1A"/>
    <w:rsid w:val="003B4873"/>
    <w:rsid w:val="003B655A"/>
    <w:rsid w:val="003C0C82"/>
    <w:rsid w:val="003C12E0"/>
    <w:rsid w:val="003C1BBA"/>
    <w:rsid w:val="003C2805"/>
    <w:rsid w:val="003C3289"/>
    <w:rsid w:val="003C3A8B"/>
    <w:rsid w:val="003C4800"/>
    <w:rsid w:val="003C4D06"/>
    <w:rsid w:val="003D04C9"/>
    <w:rsid w:val="003D1C8E"/>
    <w:rsid w:val="003D46B8"/>
    <w:rsid w:val="003D4D57"/>
    <w:rsid w:val="003E1354"/>
    <w:rsid w:val="003E1502"/>
    <w:rsid w:val="003E1E5C"/>
    <w:rsid w:val="003E335D"/>
    <w:rsid w:val="003F1FF4"/>
    <w:rsid w:val="003F3825"/>
    <w:rsid w:val="003F536E"/>
    <w:rsid w:val="003F604F"/>
    <w:rsid w:val="004034AC"/>
    <w:rsid w:val="00403C1D"/>
    <w:rsid w:val="004045F2"/>
    <w:rsid w:val="0040573D"/>
    <w:rsid w:val="0040657F"/>
    <w:rsid w:val="004127DD"/>
    <w:rsid w:val="00416CDF"/>
    <w:rsid w:val="004179F2"/>
    <w:rsid w:val="00420C57"/>
    <w:rsid w:val="00420CE9"/>
    <w:rsid w:val="004222D4"/>
    <w:rsid w:val="00424EDC"/>
    <w:rsid w:val="004274DB"/>
    <w:rsid w:val="00430178"/>
    <w:rsid w:val="0043067E"/>
    <w:rsid w:val="00430CA7"/>
    <w:rsid w:val="00430F52"/>
    <w:rsid w:val="00431BEA"/>
    <w:rsid w:val="004331F5"/>
    <w:rsid w:val="004346F5"/>
    <w:rsid w:val="00440BE0"/>
    <w:rsid w:val="00441769"/>
    <w:rsid w:val="00442291"/>
    <w:rsid w:val="004428F9"/>
    <w:rsid w:val="00445B35"/>
    <w:rsid w:val="004465F0"/>
    <w:rsid w:val="00451050"/>
    <w:rsid w:val="00451C33"/>
    <w:rsid w:val="004555EF"/>
    <w:rsid w:val="00456FAD"/>
    <w:rsid w:val="004575BE"/>
    <w:rsid w:val="004628E8"/>
    <w:rsid w:val="0046522D"/>
    <w:rsid w:val="00466A1C"/>
    <w:rsid w:val="004700EF"/>
    <w:rsid w:val="00471E95"/>
    <w:rsid w:val="004756A5"/>
    <w:rsid w:val="00475942"/>
    <w:rsid w:val="00476AB7"/>
    <w:rsid w:val="0048087E"/>
    <w:rsid w:val="0048364F"/>
    <w:rsid w:val="00483F6F"/>
    <w:rsid w:val="004860A2"/>
    <w:rsid w:val="00490EA7"/>
    <w:rsid w:val="004918C3"/>
    <w:rsid w:val="00492180"/>
    <w:rsid w:val="004974E0"/>
    <w:rsid w:val="00497B78"/>
    <w:rsid w:val="004A0DA8"/>
    <w:rsid w:val="004A1861"/>
    <w:rsid w:val="004A2935"/>
    <w:rsid w:val="004A2C87"/>
    <w:rsid w:val="004A588E"/>
    <w:rsid w:val="004A7E18"/>
    <w:rsid w:val="004B0674"/>
    <w:rsid w:val="004B0A34"/>
    <w:rsid w:val="004B0D90"/>
    <w:rsid w:val="004B12DE"/>
    <w:rsid w:val="004B1FBB"/>
    <w:rsid w:val="004B34E3"/>
    <w:rsid w:val="004B3C9F"/>
    <w:rsid w:val="004B405F"/>
    <w:rsid w:val="004B4723"/>
    <w:rsid w:val="004B4853"/>
    <w:rsid w:val="004C2B43"/>
    <w:rsid w:val="004D1FA3"/>
    <w:rsid w:val="004D4706"/>
    <w:rsid w:val="004D763B"/>
    <w:rsid w:val="004E0A07"/>
    <w:rsid w:val="004E2EDC"/>
    <w:rsid w:val="004E4CF3"/>
    <w:rsid w:val="004E6E8E"/>
    <w:rsid w:val="004F15B7"/>
    <w:rsid w:val="004F244C"/>
    <w:rsid w:val="004F53B6"/>
    <w:rsid w:val="004F618B"/>
    <w:rsid w:val="004F62FC"/>
    <w:rsid w:val="004F6F0B"/>
    <w:rsid w:val="004F6F9B"/>
    <w:rsid w:val="005002E6"/>
    <w:rsid w:val="00503A9E"/>
    <w:rsid w:val="005045E9"/>
    <w:rsid w:val="005049FB"/>
    <w:rsid w:val="005051B7"/>
    <w:rsid w:val="0051092B"/>
    <w:rsid w:val="0051119A"/>
    <w:rsid w:val="00513092"/>
    <w:rsid w:val="0051587D"/>
    <w:rsid w:val="00515C06"/>
    <w:rsid w:val="0051605E"/>
    <w:rsid w:val="005169A1"/>
    <w:rsid w:val="00517428"/>
    <w:rsid w:val="0052014E"/>
    <w:rsid w:val="0052033E"/>
    <w:rsid w:val="00520B6E"/>
    <w:rsid w:val="00523680"/>
    <w:rsid w:val="005274FE"/>
    <w:rsid w:val="00527F73"/>
    <w:rsid w:val="005308E6"/>
    <w:rsid w:val="00531EA3"/>
    <w:rsid w:val="00531F53"/>
    <w:rsid w:val="0053295D"/>
    <w:rsid w:val="00536AFC"/>
    <w:rsid w:val="0053723F"/>
    <w:rsid w:val="00542D51"/>
    <w:rsid w:val="005444A2"/>
    <w:rsid w:val="00545670"/>
    <w:rsid w:val="0054669E"/>
    <w:rsid w:val="00546876"/>
    <w:rsid w:val="00550387"/>
    <w:rsid w:val="00555D9E"/>
    <w:rsid w:val="00557369"/>
    <w:rsid w:val="00560572"/>
    <w:rsid w:val="00560EBB"/>
    <w:rsid w:val="00561840"/>
    <w:rsid w:val="00564069"/>
    <w:rsid w:val="00567DFF"/>
    <w:rsid w:val="00570DB1"/>
    <w:rsid w:val="00570E9F"/>
    <w:rsid w:val="005755E3"/>
    <w:rsid w:val="005816FB"/>
    <w:rsid w:val="00582D22"/>
    <w:rsid w:val="00584AEE"/>
    <w:rsid w:val="00586B2B"/>
    <w:rsid w:val="0059105D"/>
    <w:rsid w:val="00591875"/>
    <w:rsid w:val="005935F3"/>
    <w:rsid w:val="00594347"/>
    <w:rsid w:val="005952BE"/>
    <w:rsid w:val="0059594D"/>
    <w:rsid w:val="0059627F"/>
    <w:rsid w:val="005A2D63"/>
    <w:rsid w:val="005A3011"/>
    <w:rsid w:val="005A3CDD"/>
    <w:rsid w:val="005A419C"/>
    <w:rsid w:val="005B29BC"/>
    <w:rsid w:val="005B4D77"/>
    <w:rsid w:val="005B69A6"/>
    <w:rsid w:val="005C1A21"/>
    <w:rsid w:val="005C35AD"/>
    <w:rsid w:val="005C51B2"/>
    <w:rsid w:val="005D22B2"/>
    <w:rsid w:val="005D2BA7"/>
    <w:rsid w:val="005D2F69"/>
    <w:rsid w:val="005D72AD"/>
    <w:rsid w:val="005D7963"/>
    <w:rsid w:val="005E2C50"/>
    <w:rsid w:val="005E4682"/>
    <w:rsid w:val="005E692D"/>
    <w:rsid w:val="005F201A"/>
    <w:rsid w:val="005F46B5"/>
    <w:rsid w:val="005F486F"/>
    <w:rsid w:val="005F4FAD"/>
    <w:rsid w:val="0060101E"/>
    <w:rsid w:val="00602939"/>
    <w:rsid w:val="006067EA"/>
    <w:rsid w:val="00610E9E"/>
    <w:rsid w:val="006111F2"/>
    <w:rsid w:val="00615885"/>
    <w:rsid w:val="006166C7"/>
    <w:rsid w:val="00620A4F"/>
    <w:rsid w:val="00620F72"/>
    <w:rsid w:val="00623408"/>
    <w:rsid w:val="006245DA"/>
    <w:rsid w:val="0062642B"/>
    <w:rsid w:val="00627B94"/>
    <w:rsid w:val="0063123B"/>
    <w:rsid w:val="0063183B"/>
    <w:rsid w:val="0063231F"/>
    <w:rsid w:val="00634446"/>
    <w:rsid w:val="00634CBD"/>
    <w:rsid w:val="00635FA4"/>
    <w:rsid w:val="006369AC"/>
    <w:rsid w:val="00640B39"/>
    <w:rsid w:val="006424EC"/>
    <w:rsid w:val="00650E61"/>
    <w:rsid w:val="0065256A"/>
    <w:rsid w:val="00655ED0"/>
    <w:rsid w:val="00657C44"/>
    <w:rsid w:val="00665791"/>
    <w:rsid w:val="0067280A"/>
    <w:rsid w:val="00672EC8"/>
    <w:rsid w:val="00673C78"/>
    <w:rsid w:val="006764F6"/>
    <w:rsid w:val="00676EC3"/>
    <w:rsid w:val="00682D5D"/>
    <w:rsid w:val="00686575"/>
    <w:rsid w:val="00686797"/>
    <w:rsid w:val="0069369C"/>
    <w:rsid w:val="00693A5D"/>
    <w:rsid w:val="006A1B0D"/>
    <w:rsid w:val="006A1B39"/>
    <w:rsid w:val="006A3D5C"/>
    <w:rsid w:val="006A3F90"/>
    <w:rsid w:val="006A5107"/>
    <w:rsid w:val="006A6FF2"/>
    <w:rsid w:val="006B044D"/>
    <w:rsid w:val="006B0F0D"/>
    <w:rsid w:val="006B1CF9"/>
    <w:rsid w:val="006B3D53"/>
    <w:rsid w:val="006B47EE"/>
    <w:rsid w:val="006B779D"/>
    <w:rsid w:val="006C0387"/>
    <w:rsid w:val="006C0AE5"/>
    <w:rsid w:val="006C21A8"/>
    <w:rsid w:val="006C4A5D"/>
    <w:rsid w:val="006C5EDC"/>
    <w:rsid w:val="006C6BAA"/>
    <w:rsid w:val="006C73EC"/>
    <w:rsid w:val="006C7B3A"/>
    <w:rsid w:val="006D1D65"/>
    <w:rsid w:val="006D408B"/>
    <w:rsid w:val="006D4657"/>
    <w:rsid w:val="006D7752"/>
    <w:rsid w:val="006E0E0C"/>
    <w:rsid w:val="006E2F87"/>
    <w:rsid w:val="006E5250"/>
    <w:rsid w:val="006E7462"/>
    <w:rsid w:val="006E760F"/>
    <w:rsid w:val="006F0933"/>
    <w:rsid w:val="006F1A01"/>
    <w:rsid w:val="006F28BC"/>
    <w:rsid w:val="006F300C"/>
    <w:rsid w:val="006F52F5"/>
    <w:rsid w:val="006F6260"/>
    <w:rsid w:val="006F7686"/>
    <w:rsid w:val="006F79DD"/>
    <w:rsid w:val="007002F8"/>
    <w:rsid w:val="0070090F"/>
    <w:rsid w:val="007122FD"/>
    <w:rsid w:val="00713580"/>
    <w:rsid w:val="007138A4"/>
    <w:rsid w:val="00715D6B"/>
    <w:rsid w:val="007166DE"/>
    <w:rsid w:val="007204C1"/>
    <w:rsid w:val="007218E1"/>
    <w:rsid w:val="00723138"/>
    <w:rsid w:val="00724A1F"/>
    <w:rsid w:val="007317E0"/>
    <w:rsid w:val="0073193D"/>
    <w:rsid w:val="0073487E"/>
    <w:rsid w:val="007373E0"/>
    <w:rsid w:val="00740478"/>
    <w:rsid w:val="00740A8A"/>
    <w:rsid w:val="00742DDD"/>
    <w:rsid w:val="00744921"/>
    <w:rsid w:val="00747D3F"/>
    <w:rsid w:val="00750FE3"/>
    <w:rsid w:val="0075360F"/>
    <w:rsid w:val="0075417E"/>
    <w:rsid w:val="0076020A"/>
    <w:rsid w:val="0076174E"/>
    <w:rsid w:val="00764495"/>
    <w:rsid w:val="00764561"/>
    <w:rsid w:val="00764978"/>
    <w:rsid w:val="00764F37"/>
    <w:rsid w:val="007708C6"/>
    <w:rsid w:val="00771D41"/>
    <w:rsid w:val="007721C4"/>
    <w:rsid w:val="0077280F"/>
    <w:rsid w:val="0077379F"/>
    <w:rsid w:val="00773918"/>
    <w:rsid w:val="007810E0"/>
    <w:rsid w:val="007A2E1B"/>
    <w:rsid w:val="007A345A"/>
    <w:rsid w:val="007B0257"/>
    <w:rsid w:val="007B1A80"/>
    <w:rsid w:val="007B221F"/>
    <w:rsid w:val="007B707D"/>
    <w:rsid w:val="007B7EDD"/>
    <w:rsid w:val="007C05A7"/>
    <w:rsid w:val="007C1CDE"/>
    <w:rsid w:val="007C2A32"/>
    <w:rsid w:val="007C3E83"/>
    <w:rsid w:val="007C4028"/>
    <w:rsid w:val="007C5891"/>
    <w:rsid w:val="007C6D48"/>
    <w:rsid w:val="007D3717"/>
    <w:rsid w:val="007D54B9"/>
    <w:rsid w:val="007D5FCD"/>
    <w:rsid w:val="007D776B"/>
    <w:rsid w:val="007E01D2"/>
    <w:rsid w:val="007F3D78"/>
    <w:rsid w:val="007F4437"/>
    <w:rsid w:val="007F5695"/>
    <w:rsid w:val="0080242C"/>
    <w:rsid w:val="00802CD8"/>
    <w:rsid w:val="00803448"/>
    <w:rsid w:val="00805018"/>
    <w:rsid w:val="00807B0B"/>
    <w:rsid w:val="008114A2"/>
    <w:rsid w:val="00813ADC"/>
    <w:rsid w:val="008145F2"/>
    <w:rsid w:val="008211C0"/>
    <w:rsid w:val="00823499"/>
    <w:rsid w:val="00823D2F"/>
    <w:rsid w:val="008253C0"/>
    <w:rsid w:val="00825B03"/>
    <w:rsid w:val="00827BEE"/>
    <w:rsid w:val="008316D6"/>
    <w:rsid w:val="00831C58"/>
    <w:rsid w:val="00831E6C"/>
    <w:rsid w:val="0083342E"/>
    <w:rsid w:val="00834EF1"/>
    <w:rsid w:val="008368CB"/>
    <w:rsid w:val="00841AC0"/>
    <w:rsid w:val="00841D91"/>
    <w:rsid w:val="00843715"/>
    <w:rsid w:val="00844552"/>
    <w:rsid w:val="00845877"/>
    <w:rsid w:val="0085243E"/>
    <w:rsid w:val="008526C5"/>
    <w:rsid w:val="00852FB6"/>
    <w:rsid w:val="00852FD1"/>
    <w:rsid w:val="008554FB"/>
    <w:rsid w:val="00855570"/>
    <w:rsid w:val="00855907"/>
    <w:rsid w:val="00857AC9"/>
    <w:rsid w:val="00857C43"/>
    <w:rsid w:val="008637E6"/>
    <w:rsid w:val="008645AC"/>
    <w:rsid w:val="00865714"/>
    <w:rsid w:val="00866FD9"/>
    <w:rsid w:val="00870C38"/>
    <w:rsid w:val="00876421"/>
    <w:rsid w:val="008815F2"/>
    <w:rsid w:val="008839BB"/>
    <w:rsid w:val="00883E9F"/>
    <w:rsid w:val="00884DD1"/>
    <w:rsid w:val="00885A24"/>
    <w:rsid w:val="00886963"/>
    <w:rsid w:val="008875BA"/>
    <w:rsid w:val="00892D4B"/>
    <w:rsid w:val="008964C1"/>
    <w:rsid w:val="00896A7F"/>
    <w:rsid w:val="0089710F"/>
    <w:rsid w:val="008A0529"/>
    <w:rsid w:val="008A23C5"/>
    <w:rsid w:val="008A3266"/>
    <w:rsid w:val="008A36BA"/>
    <w:rsid w:val="008A46F9"/>
    <w:rsid w:val="008A6027"/>
    <w:rsid w:val="008A626F"/>
    <w:rsid w:val="008A674E"/>
    <w:rsid w:val="008A78C0"/>
    <w:rsid w:val="008A7F84"/>
    <w:rsid w:val="008B0E99"/>
    <w:rsid w:val="008B13C3"/>
    <w:rsid w:val="008B1838"/>
    <w:rsid w:val="008B201B"/>
    <w:rsid w:val="008B3F8D"/>
    <w:rsid w:val="008B739B"/>
    <w:rsid w:val="008B7DE7"/>
    <w:rsid w:val="008C0398"/>
    <w:rsid w:val="008C1BEA"/>
    <w:rsid w:val="008C1BFD"/>
    <w:rsid w:val="008C4609"/>
    <w:rsid w:val="008C4C09"/>
    <w:rsid w:val="008C4EF3"/>
    <w:rsid w:val="008C5A22"/>
    <w:rsid w:val="008C7A92"/>
    <w:rsid w:val="008D2C2A"/>
    <w:rsid w:val="008D30E6"/>
    <w:rsid w:val="008D325A"/>
    <w:rsid w:val="008D3B25"/>
    <w:rsid w:val="008D68C6"/>
    <w:rsid w:val="008D7A8F"/>
    <w:rsid w:val="008D7BDB"/>
    <w:rsid w:val="008E0E66"/>
    <w:rsid w:val="008E23BE"/>
    <w:rsid w:val="008E49CB"/>
    <w:rsid w:val="008E5D6E"/>
    <w:rsid w:val="008E6624"/>
    <w:rsid w:val="008F27E4"/>
    <w:rsid w:val="008F476B"/>
    <w:rsid w:val="008F5A87"/>
    <w:rsid w:val="008F65AF"/>
    <w:rsid w:val="00903942"/>
    <w:rsid w:val="00904443"/>
    <w:rsid w:val="00905A67"/>
    <w:rsid w:val="00907D37"/>
    <w:rsid w:val="00910BDB"/>
    <w:rsid w:val="009132D4"/>
    <w:rsid w:val="00916B40"/>
    <w:rsid w:val="00917402"/>
    <w:rsid w:val="0091798A"/>
    <w:rsid w:val="009208D1"/>
    <w:rsid w:val="00920906"/>
    <w:rsid w:val="0092293B"/>
    <w:rsid w:val="00923C8A"/>
    <w:rsid w:val="00923D4F"/>
    <w:rsid w:val="00923DD0"/>
    <w:rsid w:val="009258F6"/>
    <w:rsid w:val="009263C8"/>
    <w:rsid w:val="009263D6"/>
    <w:rsid w:val="00933EFE"/>
    <w:rsid w:val="00941801"/>
    <w:rsid w:val="00941B6B"/>
    <w:rsid w:val="009429E7"/>
    <w:rsid w:val="009441F1"/>
    <w:rsid w:val="00946716"/>
    <w:rsid w:val="009477D9"/>
    <w:rsid w:val="0095007D"/>
    <w:rsid w:val="00950323"/>
    <w:rsid w:val="00951E3D"/>
    <w:rsid w:val="0095251D"/>
    <w:rsid w:val="0096182D"/>
    <w:rsid w:val="00962238"/>
    <w:rsid w:val="00962DFC"/>
    <w:rsid w:val="00964805"/>
    <w:rsid w:val="009665CC"/>
    <w:rsid w:val="00967C6A"/>
    <w:rsid w:val="00970316"/>
    <w:rsid w:val="00970D12"/>
    <w:rsid w:val="0097125F"/>
    <w:rsid w:val="0097257A"/>
    <w:rsid w:val="00975F12"/>
    <w:rsid w:val="00977A96"/>
    <w:rsid w:val="00986333"/>
    <w:rsid w:val="0098705C"/>
    <w:rsid w:val="00987883"/>
    <w:rsid w:val="00992297"/>
    <w:rsid w:val="009945ED"/>
    <w:rsid w:val="00994CD0"/>
    <w:rsid w:val="00995DB3"/>
    <w:rsid w:val="009A0FAD"/>
    <w:rsid w:val="009A569F"/>
    <w:rsid w:val="009A75E4"/>
    <w:rsid w:val="009A7E56"/>
    <w:rsid w:val="009B0579"/>
    <w:rsid w:val="009B0C4A"/>
    <w:rsid w:val="009B0C81"/>
    <w:rsid w:val="009B45C3"/>
    <w:rsid w:val="009C27F0"/>
    <w:rsid w:val="009C4773"/>
    <w:rsid w:val="009C483E"/>
    <w:rsid w:val="009C5916"/>
    <w:rsid w:val="009C7D0F"/>
    <w:rsid w:val="009D2100"/>
    <w:rsid w:val="009D2D81"/>
    <w:rsid w:val="009E12C0"/>
    <w:rsid w:val="009E1F4B"/>
    <w:rsid w:val="009E50C6"/>
    <w:rsid w:val="009E63D4"/>
    <w:rsid w:val="009F222D"/>
    <w:rsid w:val="009F4D40"/>
    <w:rsid w:val="009F5AC5"/>
    <w:rsid w:val="009F619B"/>
    <w:rsid w:val="00A00A18"/>
    <w:rsid w:val="00A01EE5"/>
    <w:rsid w:val="00A026E4"/>
    <w:rsid w:val="00A04D48"/>
    <w:rsid w:val="00A0577E"/>
    <w:rsid w:val="00A0656B"/>
    <w:rsid w:val="00A0677C"/>
    <w:rsid w:val="00A06EEC"/>
    <w:rsid w:val="00A072DD"/>
    <w:rsid w:val="00A11F45"/>
    <w:rsid w:val="00A16D1C"/>
    <w:rsid w:val="00A24A93"/>
    <w:rsid w:val="00A27CBC"/>
    <w:rsid w:val="00A303C4"/>
    <w:rsid w:val="00A33350"/>
    <w:rsid w:val="00A35CE6"/>
    <w:rsid w:val="00A35E7B"/>
    <w:rsid w:val="00A36FFE"/>
    <w:rsid w:val="00A434FD"/>
    <w:rsid w:val="00A446DA"/>
    <w:rsid w:val="00A4525C"/>
    <w:rsid w:val="00A45781"/>
    <w:rsid w:val="00A50CBF"/>
    <w:rsid w:val="00A52734"/>
    <w:rsid w:val="00A52FE3"/>
    <w:rsid w:val="00A553B6"/>
    <w:rsid w:val="00A60B6E"/>
    <w:rsid w:val="00A6185F"/>
    <w:rsid w:val="00A61C7F"/>
    <w:rsid w:val="00A626FC"/>
    <w:rsid w:val="00A62B37"/>
    <w:rsid w:val="00A62CC2"/>
    <w:rsid w:val="00A63856"/>
    <w:rsid w:val="00A70884"/>
    <w:rsid w:val="00A710B2"/>
    <w:rsid w:val="00A71777"/>
    <w:rsid w:val="00A71884"/>
    <w:rsid w:val="00A72022"/>
    <w:rsid w:val="00A72999"/>
    <w:rsid w:val="00A73245"/>
    <w:rsid w:val="00A73BBA"/>
    <w:rsid w:val="00A73FD8"/>
    <w:rsid w:val="00A7444E"/>
    <w:rsid w:val="00A751D3"/>
    <w:rsid w:val="00A76F1D"/>
    <w:rsid w:val="00A806C2"/>
    <w:rsid w:val="00A81048"/>
    <w:rsid w:val="00A8129E"/>
    <w:rsid w:val="00A84BA5"/>
    <w:rsid w:val="00A84BF3"/>
    <w:rsid w:val="00A85DCA"/>
    <w:rsid w:val="00A90438"/>
    <w:rsid w:val="00A913E0"/>
    <w:rsid w:val="00A96DA0"/>
    <w:rsid w:val="00AA2818"/>
    <w:rsid w:val="00AA3B72"/>
    <w:rsid w:val="00AA3E43"/>
    <w:rsid w:val="00AA4359"/>
    <w:rsid w:val="00AA543B"/>
    <w:rsid w:val="00AA5ACA"/>
    <w:rsid w:val="00AA6604"/>
    <w:rsid w:val="00AA7065"/>
    <w:rsid w:val="00AA75D5"/>
    <w:rsid w:val="00AA7E0A"/>
    <w:rsid w:val="00AB03FE"/>
    <w:rsid w:val="00AB0B6C"/>
    <w:rsid w:val="00AB2A94"/>
    <w:rsid w:val="00AB3DF0"/>
    <w:rsid w:val="00AB58B2"/>
    <w:rsid w:val="00AB760A"/>
    <w:rsid w:val="00AC4C6A"/>
    <w:rsid w:val="00AC5167"/>
    <w:rsid w:val="00AD0D79"/>
    <w:rsid w:val="00AD0F5C"/>
    <w:rsid w:val="00AD369B"/>
    <w:rsid w:val="00AD48AD"/>
    <w:rsid w:val="00AD6890"/>
    <w:rsid w:val="00AD7B0D"/>
    <w:rsid w:val="00AD7E86"/>
    <w:rsid w:val="00AE1225"/>
    <w:rsid w:val="00AE1497"/>
    <w:rsid w:val="00AE20DF"/>
    <w:rsid w:val="00AE29A7"/>
    <w:rsid w:val="00AF246E"/>
    <w:rsid w:val="00AF479D"/>
    <w:rsid w:val="00AF504A"/>
    <w:rsid w:val="00AF635B"/>
    <w:rsid w:val="00AF75C8"/>
    <w:rsid w:val="00B00C54"/>
    <w:rsid w:val="00B00EE9"/>
    <w:rsid w:val="00B030E6"/>
    <w:rsid w:val="00B059FD"/>
    <w:rsid w:val="00B07332"/>
    <w:rsid w:val="00B20E51"/>
    <w:rsid w:val="00B219F9"/>
    <w:rsid w:val="00B23528"/>
    <w:rsid w:val="00B27C68"/>
    <w:rsid w:val="00B31DEE"/>
    <w:rsid w:val="00B346F4"/>
    <w:rsid w:val="00B34DD8"/>
    <w:rsid w:val="00B36E5C"/>
    <w:rsid w:val="00B42710"/>
    <w:rsid w:val="00B43721"/>
    <w:rsid w:val="00B44194"/>
    <w:rsid w:val="00B47060"/>
    <w:rsid w:val="00B47693"/>
    <w:rsid w:val="00B50CD0"/>
    <w:rsid w:val="00B57895"/>
    <w:rsid w:val="00B57992"/>
    <w:rsid w:val="00B608DD"/>
    <w:rsid w:val="00B60E31"/>
    <w:rsid w:val="00B63ADF"/>
    <w:rsid w:val="00B70CD3"/>
    <w:rsid w:val="00B7298C"/>
    <w:rsid w:val="00B73A04"/>
    <w:rsid w:val="00B7429A"/>
    <w:rsid w:val="00B74631"/>
    <w:rsid w:val="00B74646"/>
    <w:rsid w:val="00B75C45"/>
    <w:rsid w:val="00B76664"/>
    <w:rsid w:val="00B76838"/>
    <w:rsid w:val="00B8095D"/>
    <w:rsid w:val="00B81622"/>
    <w:rsid w:val="00B831B3"/>
    <w:rsid w:val="00B8386D"/>
    <w:rsid w:val="00B8604A"/>
    <w:rsid w:val="00B861FE"/>
    <w:rsid w:val="00B924C4"/>
    <w:rsid w:val="00B92CC7"/>
    <w:rsid w:val="00B92CE9"/>
    <w:rsid w:val="00B9389A"/>
    <w:rsid w:val="00B955BA"/>
    <w:rsid w:val="00B96A56"/>
    <w:rsid w:val="00B96F7B"/>
    <w:rsid w:val="00BA1F2C"/>
    <w:rsid w:val="00BA2F0B"/>
    <w:rsid w:val="00BA32AD"/>
    <w:rsid w:val="00BA4771"/>
    <w:rsid w:val="00BA4AF0"/>
    <w:rsid w:val="00BA4E68"/>
    <w:rsid w:val="00BA5289"/>
    <w:rsid w:val="00BA6421"/>
    <w:rsid w:val="00BB017B"/>
    <w:rsid w:val="00BB01AD"/>
    <w:rsid w:val="00BB1FB2"/>
    <w:rsid w:val="00BB34F9"/>
    <w:rsid w:val="00BC126B"/>
    <w:rsid w:val="00BC32A7"/>
    <w:rsid w:val="00BC49BB"/>
    <w:rsid w:val="00BD4970"/>
    <w:rsid w:val="00BD4E67"/>
    <w:rsid w:val="00BD6E84"/>
    <w:rsid w:val="00BD750D"/>
    <w:rsid w:val="00BE0058"/>
    <w:rsid w:val="00BE0862"/>
    <w:rsid w:val="00BE148F"/>
    <w:rsid w:val="00BE2C40"/>
    <w:rsid w:val="00BE3190"/>
    <w:rsid w:val="00BE3905"/>
    <w:rsid w:val="00BE429F"/>
    <w:rsid w:val="00BE5AA8"/>
    <w:rsid w:val="00BE70CF"/>
    <w:rsid w:val="00BF358E"/>
    <w:rsid w:val="00BF39E6"/>
    <w:rsid w:val="00BF5F1D"/>
    <w:rsid w:val="00BF689F"/>
    <w:rsid w:val="00C008DD"/>
    <w:rsid w:val="00C02697"/>
    <w:rsid w:val="00C02E8C"/>
    <w:rsid w:val="00C037A6"/>
    <w:rsid w:val="00C03F8A"/>
    <w:rsid w:val="00C05D24"/>
    <w:rsid w:val="00C1004C"/>
    <w:rsid w:val="00C110DF"/>
    <w:rsid w:val="00C13F6C"/>
    <w:rsid w:val="00C17391"/>
    <w:rsid w:val="00C200D7"/>
    <w:rsid w:val="00C217A0"/>
    <w:rsid w:val="00C24A2E"/>
    <w:rsid w:val="00C25CFC"/>
    <w:rsid w:val="00C31029"/>
    <w:rsid w:val="00C32FE1"/>
    <w:rsid w:val="00C36956"/>
    <w:rsid w:val="00C40577"/>
    <w:rsid w:val="00C405CB"/>
    <w:rsid w:val="00C43658"/>
    <w:rsid w:val="00C43770"/>
    <w:rsid w:val="00C4502F"/>
    <w:rsid w:val="00C46047"/>
    <w:rsid w:val="00C50F78"/>
    <w:rsid w:val="00C52B1A"/>
    <w:rsid w:val="00C540E0"/>
    <w:rsid w:val="00C55ABE"/>
    <w:rsid w:val="00C57D84"/>
    <w:rsid w:val="00C639B5"/>
    <w:rsid w:val="00C64CDB"/>
    <w:rsid w:val="00C666BF"/>
    <w:rsid w:val="00C673BD"/>
    <w:rsid w:val="00C70AB8"/>
    <w:rsid w:val="00C71472"/>
    <w:rsid w:val="00C7337F"/>
    <w:rsid w:val="00C75C1A"/>
    <w:rsid w:val="00C77FF1"/>
    <w:rsid w:val="00C84657"/>
    <w:rsid w:val="00C86880"/>
    <w:rsid w:val="00C86E98"/>
    <w:rsid w:val="00C90543"/>
    <w:rsid w:val="00C935B4"/>
    <w:rsid w:val="00C9386D"/>
    <w:rsid w:val="00C9729E"/>
    <w:rsid w:val="00CA06E7"/>
    <w:rsid w:val="00CA3160"/>
    <w:rsid w:val="00CA3C3D"/>
    <w:rsid w:val="00CA3CCA"/>
    <w:rsid w:val="00CB0024"/>
    <w:rsid w:val="00CB3F3F"/>
    <w:rsid w:val="00CB5B17"/>
    <w:rsid w:val="00CC33AB"/>
    <w:rsid w:val="00CC48D0"/>
    <w:rsid w:val="00CC5289"/>
    <w:rsid w:val="00CC56E7"/>
    <w:rsid w:val="00CC6F6E"/>
    <w:rsid w:val="00CD09E7"/>
    <w:rsid w:val="00CD12D8"/>
    <w:rsid w:val="00CD2F98"/>
    <w:rsid w:val="00CD33F3"/>
    <w:rsid w:val="00CD3AD6"/>
    <w:rsid w:val="00CE1F09"/>
    <w:rsid w:val="00CE25C5"/>
    <w:rsid w:val="00CE3711"/>
    <w:rsid w:val="00CE4186"/>
    <w:rsid w:val="00CF2087"/>
    <w:rsid w:val="00CF227B"/>
    <w:rsid w:val="00CF2D53"/>
    <w:rsid w:val="00CF3432"/>
    <w:rsid w:val="00CF46B5"/>
    <w:rsid w:val="00CF55D5"/>
    <w:rsid w:val="00CF5871"/>
    <w:rsid w:val="00D00583"/>
    <w:rsid w:val="00D009DD"/>
    <w:rsid w:val="00D0292A"/>
    <w:rsid w:val="00D031EB"/>
    <w:rsid w:val="00D07D46"/>
    <w:rsid w:val="00D108D2"/>
    <w:rsid w:val="00D12835"/>
    <w:rsid w:val="00D130EB"/>
    <w:rsid w:val="00D14104"/>
    <w:rsid w:val="00D204C5"/>
    <w:rsid w:val="00D20F6F"/>
    <w:rsid w:val="00D21BBD"/>
    <w:rsid w:val="00D2238A"/>
    <w:rsid w:val="00D236C8"/>
    <w:rsid w:val="00D24914"/>
    <w:rsid w:val="00D24AB2"/>
    <w:rsid w:val="00D27857"/>
    <w:rsid w:val="00D30E85"/>
    <w:rsid w:val="00D326D7"/>
    <w:rsid w:val="00D336E0"/>
    <w:rsid w:val="00D340BE"/>
    <w:rsid w:val="00D40B52"/>
    <w:rsid w:val="00D4124B"/>
    <w:rsid w:val="00D427F2"/>
    <w:rsid w:val="00D42CCC"/>
    <w:rsid w:val="00D43E68"/>
    <w:rsid w:val="00D443FB"/>
    <w:rsid w:val="00D45042"/>
    <w:rsid w:val="00D45F47"/>
    <w:rsid w:val="00D47FCB"/>
    <w:rsid w:val="00D50FFB"/>
    <w:rsid w:val="00D52EC6"/>
    <w:rsid w:val="00D54453"/>
    <w:rsid w:val="00D54AD0"/>
    <w:rsid w:val="00D556BF"/>
    <w:rsid w:val="00D60710"/>
    <w:rsid w:val="00D61798"/>
    <w:rsid w:val="00D62CB1"/>
    <w:rsid w:val="00D66F7F"/>
    <w:rsid w:val="00D67634"/>
    <w:rsid w:val="00D71F81"/>
    <w:rsid w:val="00D726F9"/>
    <w:rsid w:val="00D731D5"/>
    <w:rsid w:val="00D753F8"/>
    <w:rsid w:val="00D756A9"/>
    <w:rsid w:val="00D769E1"/>
    <w:rsid w:val="00D76AAD"/>
    <w:rsid w:val="00D77944"/>
    <w:rsid w:val="00D81F8C"/>
    <w:rsid w:val="00D84579"/>
    <w:rsid w:val="00D859D5"/>
    <w:rsid w:val="00D85C5E"/>
    <w:rsid w:val="00D875E6"/>
    <w:rsid w:val="00D9179B"/>
    <w:rsid w:val="00D91E89"/>
    <w:rsid w:val="00D926DE"/>
    <w:rsid w:val="00D936F8"/>
    <w:rsid w:val="00D94D4A"/>
    <w:rsid w:val="00D97724"/>
    <w:rsid w:val="00DA17FB"/>
    <w:rsid w:val="00DA2027"/>
    <w:rsid w:val="00DA34C6"/>
    <w:rsid w:val="00DA469D"/>
    <w:rsid w:val="00DB12A6"/>
    <w:rsid w:val="00DB12D6"/>
    <w:rsid w:val="00DB1A8E"/>
    <w:rsid w:val="00DB2818"/>
    <w:rsid w:val="00DB50D0"/>
    <w:rsid w:val="00DB5D05"/>
    <w:rsid w:val="00DB6A18"/>
    <w:rsid w:val="00DC2A33"/>
    <w:rsid w:val="00DC3ABD"/>
    <w:rsid w:val="00DC5C27"/>
    <w:rsid w:val="00DC6F52"/>
    <w:rsid w:val="00DC74C5"/>
    <w:rsid w:val="00DD0C90"/>
    <w:rsid w:val="00DD491C"/>
    <w:rsid w:val="00DD6057"/>
    <w:rsid w:val="00DE03E4"/>
    <w:rsid w:val="00DE20EE"/>
    <w:rsid w:val="00DE2591"/>
    <w:rsid w:val="00DE3CE2"/>
    <w:rsid w:val="00DE4754"/>
    <w:rsid w:val="00DE49F7"/>
    <w:rsid w:val="00DE5AD0"/>
    <w:rsid w:val="00DE6920"/>
    <w:rsid w:val="00DF05E9"/>
    <w:rsid w:val="00DF1D1A"/>
    <w:rsid w:val="00DF334B"/>
    <w:rsid w:val="00E01E6C"/>
    <w:rsid w:val="00E02DA9"/>
    <w:rsid w:val="00E03B22"/>
    <w:rsid w:val="00E03C4C"/>
    <w:rsid w:val="00E03D59"/>
    <w:rsid w:val="00E04C1F"/>
    <w:rsid w:val="00E05DA2"/>
    <w:rsid w:val="00E0700B"/>
    <w:rsid w:val="00E1084C"/>
    <w:rsid w:val="00E11510"/>
    <w:rsid w:val="00E14EB9"/>
    <w:rsid w:val="00E1723C"/>
    <w:rsid w:val="00E2021E"/>
    <w:rsid w:val="00E2162E"/>
    <w:rsid w:val="00E21A15"/>
    <w:rsid w:val="00E27BC2"/>
    <w:rsid w:val="00E311CA"/>
    <w:rsid w:val="00E3265B"/>
    <w:rsid w:val="00E330F9"/>
    <w:rsid w:val="00E34747"/>
    <w:rsid w:val="00E3579F"/>
    <w:rsid w:val="00E37814"/>
    <w:rsid w:val="00E415C5"/>
    <w:rsid w:val="00E44F9D"/>
    <w:rsid w:val="00E53B98"/>
    <w:rsid w:val="00E56D5B"/>
    <w:rsid w:val="00E61005"/>
    <w:rsid w:val="00E622CA"/>
    <w:rsid w:val="00E64CC6"/>
    <w:rsid w:val="00E718B3"/>
    <w:rsid w:val="00E71B2D"/>
    <w:rsid w:val="00E74B97"/>
    <w:rsid w:val="00E76712"/>
    <w:rsid w:val="00E768A0"/>
    <w:rsid w:val="00E8091B"/>
    <w:rsid w:val="00E8200C"/>
    <w:rsid w:val="00E84361"/>
    <w:rsid w:val="00E84A0C"/>
    <w:rsid w:val="00E8586B"/>
    <w:rsid w:val="00E862DE"/>
    <w:rsid w:val="00E86FF7"/>
    <w:rsid w:val="00E903EF"/>
    <w:rsid w:val="00E90438"/>
    <w:rsid w:val="00E90E54"/>
    <w:rsid w:val="00E91058"/>
    <w:rsid w:val="00E92146"/>
    <w:rsid w:val="00E9417F"/>
    <w:rsid w:val="00E94DE0"/>
    <w:rsid w:val="00EA020B"/>
    <w:rsid w:val="00EA0B7F"/>
    <w:rsid w:val="00EA0F0D"/>
    <w:rsid w:val="00EA228C"/>
    <w:rsid w:val="00EA236B"/>
    <w:rsid w:val="00EA3753"/>
    <w:rsid w:val="00EA5B6D"/>
    <w:rsid w:val="00EA7776"/>
    <w:rsid w:val="00EB2899"/>
    <w:rsid w:val="00EB330F"/>
    <w:rsid w:val="00EB5F91"/>
    <w:rsid w:val="00EB7229"/>
    <w:rsid w:val="00EC15D3"/>
    <w:rsid w:val="00EC1ACB"/>
    <w:rsid w:val="00EC2D62"/>
    <w:rsid w:val="00EC3F88"/>
    <w:rsid w:val="00EC60F9"/>
    <w:rsid w:val="00ED004C"/>
    <w:rsid w:val="00ED01D0"/>
    <w:rsid w:val="00ED1CBB"/>
    <w:rsid w:val="00ED2CB5"/>
    <w:rsid w:val="00ED2E6F"/>
    <w:rsid w:val="00ED4220"/>
    <w:rsid w:val="00ED4E2F"/>
    <w:rsid w:val="00ED6CF7"/>
    <w:rsid w:val="00ED7DB3"/>
    <w:rsid w:val="00ED7E5B"/>
    <w:rsid w:val="00EE0568"/>
    <w:rsid w:val="00EE05FC"/>
    <w:rsid w:val="00EE1189"/>
    <w:rsid w:val="00EE5251"/>
    <w:rsid w:val="00EE528D"/>
    <w:rsid w:val="00EE6C33"/>
    <w:rsid w:val="00EE6DB8"/>
    <w:rsid w:val="00EE70FE"/>
    <w:rsid w:val="00EF00A4"/>
    <w:rsid w:val="00EF0E85"/>
    <w:rsid w:val="00EF2B6D"/>
    <w:rsid w:val="00EF302F"/>
    <w:rsid w:val="00EF374E"/>
    <w:rsid w:val="00EF540C"/>
    <w:rsid w:val="00F00755"/>
    <w:rsid w:val="00F00938"/>
    <w:rsid w:val="00F00BEB"/>
    <w:rsid w:val="00F02015"/>
    <w:rsid w:val="00F05B87"/>
    <w:rsid w:val="00F06B67"/>
    <w:rsid w:val="00F074DB"/>
    <w:rsid w:val="00F10477"/>
    <w:rsid w:val="00F10AFC"/>
    <w:rsid w:val="00F13540"/>
    <w:rsid w:val="00F15F78"/>
    <w:rsid w:val="00F16ADF"/>
    <w:rsid w:val="00F17644"/>
    <w:rsid w:val="00F20617"/>
    <w:rsid w:val="00F21E2E"/>
    <w:rsid w:val="00F2326F"/>
    <w:rsid w:val="00F2576A"/>
    <w:rsid w:val="00F25800"/>
    <w:rsid w:val="00F26E9F"/>
    <w:rsid w:val="00F27D53"/>
    <w:rsid w:val="00F31282"/>
    <w:rsid w:val="00F314B7"/>
    <w:rsid w:val="00F31F09"/>
    <w:rsid w:val="00F322A5"/>
    <w:rsid w:val="00F330D9"/>
    <w:rsid w:val="00F34E9E"/>
    <w:rsid w:val="00F34EBF"/>
    <w:rsid w:val="00F361A3"/>
    <w:rsid w:val="00F36F17"/>
    <w:rsid w:val="00F376D9"/>
    <w:rsid w:val="00F37CA9"/>
    <w:rsid w:val="00F43131"/>
    <w:rsid w:val="00F4461F"/>
    <w:rsid w:val="00F46B63"/>
    <w:rsid w:val="00F529E5"/>
    <w:rsid w:val="00F52E69"/>
    <w:rsid w:val="00F53292"/>
    <w:rsid w:val="00F5440A"/>
    <w:rsid w:val="00F544EB"/>
    <w:rsid w:val="00F54627"/>
    <w:rsid w:val="00F561D4"/>
    <w:rsid w:val="00F625C4"/>
    <w:rsid w:val="00F6326B"/>
    <w:rsid w:val="00F64B24"/>
    <w:rsid w:val="00F66363"/>
    <w:rsid w:val="00F66E55"/>
    <w:rsid w:val="00F66FE5"/>
    <w:rsid w:val="00F7390D"/>
    <w:rsid w:val="00F73ABB"/>
    <w:rsid w:val="00F74311"/>
    <w:rsid w:val="00F75986"/>
    <w:rsid w:val="00F7621D"/>
    <w:rsid w:val="00F76B2A"/>
    <w:rsid w:val="00F80228"/>
    <w:rsid w:val="00F805FB"/>
    <w:rsid w:val="00F80C5C"/>
    <w:rsid w:val="00F856E5"/>
    <w:rsid w:val="00F86BCE"/>
    <w:rsid w:val="00F9237B"/>
    <w:rsid w:val="00F94E59"/>
    <w:rsid w:val="00FA2510"/>
    <w:rsid w:val="00FA30F4"/>
    <w:rsid w:val="00FA379D"/>
    <w:rsid w:val="00FA3C18"/>
    <w:rsid w:val="00FA72F5"/>
    <w:rsid w:val="00FB1AFD"/>
    <w:rsid w:val="00FB3BA3"/>
    <w:rsid w:val="00FB3F68"/>
    <w:rsid w:val="00FB45B2"/>
    <w:rsid w:val="00FC1DD3"/>
    <w:rsid w:val="00FC4147"/>
    <w:rsid w:val="00FC4A76"/>
    <w:rsid w:val="00FC5812"/>
    <w:rsid w:val="00FC60A5"/>
    <w:rsid w:val="00FC78A4"/>
    <w:rsid w:val="00FD1F72"/>
    <w:rsid w:val="00FD2B7F"/>
    <w:rsid w:val="00FD3278"/>
    <w:rsid w:val="00FD3E77"/>
    <w:rsid w:val="00FD4014"/>
    <w:rsid w:val="00FD71AB"/>
    <w:rsid w:val="00FE080D"/>
    <w:rsid w:val="00FE0A61"/>
    <w:rsid w:val="00FE20AC"/>
    <w:rsid w:val="00FE20B3"/>
    <w:rsid w:val="00FE5D7F"/>
    <w:rsid w:val="00FF766E"/>
    <w:rsid w:val="233139A1"/>
    <w:rsid w:val="259D70CC"/>
    <w:rsid w:val="52862819"/>
    <w:rsid w:val="57A26D7F"/>
    <w:rsid w:val="72C2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AAB056"/>
  <w14:defaultImageDpi w14:val="32767"/>
  <w15:docId w15:val="{73D73E97-C48D-432E-9028-FA9F8071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iPriority="0" w:unhideWhenUsed="1" w:qFormat="1"/>
    <w:lsdException w:name="header" w:uiPriority="0" w:unhideWhenUsed="1" w:qFormat="1"/>
    <w:lsdException w:name="footer" w:uiPriority="0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iPriority="0" w:unhideWhenUsed="1" w:qFormat="1"/>
    <w:lsdException w:name="line number" w:semiHidden="1" w:unhideWhenUsed="1"/>
    <w:lsdException w:name="page number" w:uiPriority="0" w:qFormat="1"/>
    <w:lsdException w:name="endnote reference" w:unhideWhenUsed="1" w:qFormat="1"/>
    <w:lsdException w:name="endnote text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iPriority="0" w:unhideWhenUsed="1"/>
    <w:lsdException w:name="Strong" w:uiPriority="22" w:qFormat="1"/>
    <w:lsdException w:name="Emphasis" w:uiPriority="20" w:qFormat="1"/>
    <w:lsdException w:name="Document Map" w:uiPriority="0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宋体" w:hAnsi="宋体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kern w:val="0"/>
      <w:sz w:val="32"/>
      <w:szCs w:val="32"/>
    </w:rPr>
  </w:style>
  <w:style w:type="paragraph" w:styleId="5">
    <w:name w:val="heading 5"/>
    <w:basedOn w:val="a"/>
    <w:next w:val="a"/>
    <w:link w:val="51"/>
    <w:uiPriority w:val="9"/>
    <w:qFormat/>
    <w:pPr>
      <w:keepNext/>
      <w:keepLines/>
      <w:spacing w:before="280" w:after="290" w:line="376" w:lineRule="auto"/>
      <w:textAlignment w:val="center"/>
      <w:outlineLvl w:val="4"/>
    </w:pPr>
    <w:rPr>
      <w:rFonts w:ascii="宋体-方正超大字符集" w:eastAsia="宋体-方正超大字符集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="Cambria" w:eastAsia="黑体" w:hAnsi="Cambria"/>
      <w:sz w:val="20"/>
      <w:szCs w:val="20"/>
    </w:rPr>
  </w:style>
  <w:style w:type="paragraph" w:styleId="a4">
    <w:name w:val="Document Map"/>
    <w:basedOn w:val="a"/>
    <w:link w:val="11"/>
    <w:unhideWhenUsed/>
    <w:qFormat/>
    <w:pPr>
      <w:spacing w:line="360" w:lineRule="auto"/>
      <w:textAlignment w:val="center"/>
    </w:pPr>
    <w:rPr>
      <w:rFonts w:hAnsi="Times New Roman"/>
      <w:sz w:val="18"/>
      <w:szCs w:val="18"/>
    </w:rPr>
  </w:style>
  <w:style w:type="paragraph" w:styleId="a5">
    <w:name w:val="annotation text"/>
    <w:basedOn w:val="a"/>
    <w:link w:val="a6"/>
    <w:semiHidden/>
    <w:unhideWhenUsed/>
    <w:qFormat/>
    <w:pPr>
      <w:jc w:val="left"/>
      <w:textAlignment w:val="center"/>
    </w:pPr>
    <w:rPr>
      <w:rFonts w:asciiTheme="minorHAnsi" w:eastAsiaTheme="minorEastAsia" w:hAnsiTheme="minorHAnsi" w:cstheme="minorBidi"/>
      <w:sz w:val="21"/>
    </w:rPr>
  </w:style>
  <w:style w:type="paragraph" w:styleId="a7">
    <w:name w:val="Body Text"/>
    <w:basedOn w:val="a"/>
    <w:link w:val="a8"/>
    <w:qFormat/>
    <w:pPr>
      <w:spacing w:after="120"/>
    </w:pPr>
    <w:rPr>
      <w:rFonts w:ascii="Calibri" w:hAnsi="Calibri"/>
      <w:kern w:val="0"/>
      <w:sz w:val="20"/>
      <w:szCs w:val="20"/>
    </w:rPr>
  </w:style>
  <w:style w:type="paragraph" w:styleId="a9">
    <w:name w:val="Body Text Indent"/>
    <w:basedOn w:val="a"/>
    <w:link w:val="aa"/>
    <w:qFormat/>
    <w:pPr>
      <w:snapToGrid w:val="0"/>
      <w:spacing w:after="120" w:line="366" w:lineRule="atLeast"/>
      <w:ind w:leftChars="200" w:left="420" w:firstLineChars="200" w:firstLine="200"/>
    </w:pPr>
    <w:rPr>
      <w:rFonts w:ascii="Times New Roman" w:eastAsia="方正书宋简体" w:hAnsi="Times New Roman"/>
      <w:sz w:val="20"/>
      <w:szCs w:val="24"/>
    </w:rPr>
  </w:style>
  <w:style w:type="paragraph" w:styleId="ab">
    <w:name w:val="Date"/>
    <w:basedOn w:val="a"/>
    <w:next w:val="a"/>
    <w:link w:val="ac"/>
    <w:unhideWhenUsed/>
    <w:pPr>
      <w:ind w:leftChars="2500" w:left="100"/>
    </w:pPr>
  </w:style>
  <w:style w:type="paragraph" w:styleId="ad">
    <w:name w:val="endnote text"/>
    <w:basedOn w:val="a"/>
    <w:link w:val="12"/>
    <w:unhideWhenUsed/>
    <w:qFormat/>
    <w:pPr>
      <w:snapToGrid w:val="0"/>
      <w:jc w:val="left"/>
    </w:pPr>
  </w:style>
  <w:style w:type="paragraph" w:styleId="ae">
    <w:name w:val="Balloon Text"/>
    <w:basedOn w:val="a"/>
    <w:link w:val="af"/>
    <w:uiPriority w:val="99"/>
    <w:unhideWhenUsed/>
    <w:qFormat/>
    <w:rPr>
      <w:sz w:val="18"/>
      <w:szCs w:val="18"/>
    </w:rPr>
  </w:style>
  <w:style w:type="paragraph" w:styleId="af0">
    <w:name w:val="footer"/>
    <w:basedOn w:val="a"/>
    <w:link w:val="af1"/>
    <w:pPr>
      <w:tabs>
        <w:tab w:val="center" w:pos="4153"/>
        <w:tab w:val="right" w:pos="8306"/>
      </w:tabs>
      <w:snapToGrid w:val="0"/>
      <w:jc w:val="left"/>
    </w:pPr>
    <w:rPr>
      <w:rFonts w:ascii="Times New Roman" w:eastAsia="PMingLiU" w:hAnsi="Times New Roman"/>
      <w:sz w:val="20"/>
      <w:szCs w:val="20"/>
      <w:lang w:eastAsia="zh-TW"/>
    </w:rPr>
  </w:style>
  <w:style w:type="paragraph" w:styleId="af2">
    <w:name w:val="header"/>
    <w:basedOn w:val="a"/>
    <w:link w:val="af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4">
    <w:name w:val="Subtitle"/>
    <w:basedOn w:val="a"/>
    <w:next w:val="a"/>
    <w:link w:val="13"/>
    <w:uiPriority w:val="11"/>
    <w:qFormat/>
    <w:pPr>
      <w:spacing w:beforeLines="100" w:before="100" w:afterLines="100" w:after="100" w:line="360" w:lineRule="auto"/>
      <w:jc w:val="center"/>
      <w:textAlignment w:val="center"/>
      <w:outlineLvl w:val="1"/>
    </w:pPr>
    <w:rPr>
      <w:rFonts w:ascii="Cambria" w:hAnsi="Cambria"/>
      <w:b/>
      <w:bCs/>
      <w:kern w:val="28"/>
      <w:szCs w:val="32"/>
    </w:rPr>
  </w:style>
  <w:style w:type="paragraph" w:styleId="af5">
    <w:name w:val="footnote text"/>
    <w:basedOn w:val="a"/>
    <w:link w:val="14"/>
    <w:qFormat/>
    <w:pPr>
      <w:snapToGrid w:val="0"/>
      <w:jc w:val="left"/>
    </w:pPr>
    <w:rPr>
      <w:rFonts w:ascii="Times New Roman" w:eastAsia="PMingLiU" w:hAnsi="Times New Roman"/>
      <w:sz w:val="20"/>
      <w:szCs w:val="20"/>
      <w:lang w:eastAsia="zh-TW"/>
    </w:rPr>
  </w:style>
  <w:style w:type="paragraph" w:styleId="af6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cs="宋体"/>
      <w:kern w:val="0"/>
      <w:szCs w:val="24"/>
    </w:rPr>
  </w:style>
  <w:style w:type="paragraph" w:styleId="af7">
    <w:name w:val="Title"/>
    <w:basedOn w:val="a"/>
    <w:next w:val="a"/>
    <w:link w:val="af8"/>
    <w:uiPriority w:val="10"/>
    <w:qFormat/>
    <w:pPr>
      <w:wordWrap w:val="0"/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af9">
    <w:name w:val="annotation subject"/>
    <w:basedOn w:val="a5"/>
    <w:next w:val="a5"/>
    <w:link w:val="afa"/>
    <w:semiHidden/>
    <w:unhideWhenUsed/>
    <w:rPr>
      <w:b/>
      <w:bCs/>
    </w:rPr>
  </w:style>
  <w:style w:type="table" w:styleId="afb">
    <w:name w:val="Table Grid"/>
    <w:basedOn w:val="a1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Strong"/>
    <w:uiPriority w:val="22"/>
    <w:qFormat/>
    <w:rPr>
      <w:b/>
    </w:rPr>
  </w:style>
  <w:style w:type="character" w:styleId="afd">
    <w:name w:val="endnote reference"/>
    <w:basedOn w:val="a0"/>
    <w:uiPriority w:val="99"/>
    <w:unhideWhenUsed/>
    <w:qFormat/>
    <w:rPr>
      <w:vertAlign w:val="superscript"/>
    </w:rPr>
  </w:style>
  <w:style w:type="character" w:styleId="afe">
    <w:name w:val="page number"/>
    <w:qFormat/>
  </w:style>
  <w:style w:type="character" w:styleId="aff">
    <w:name w:val="FollowedHyperlink"/>
    <w:basedOn w:val="a0"/>
    <w:unhideWhenUsed/>
    <w:rPr>
      <w:color w:val="954F72" w:themeColor="followedHyperlink"/>
      <w:u w:val="single"/>
    </w:rPr>
  </w:style>
  <w:style w:type="character" w:styleId="aff0">
    <w:name w:val="Emphasis"/>
    <w:uiPriority w:val="20"/>
    <w:qFormat/>
    <w:rPr>
      <w:i/>
      <w:iCs/>
    </w:rPr>
  </w:style>
  <w:style w:type="character" w:styleId="aff1">
    <w:name w:val="Hyperlink"/>
    <w:uiPriority w:val="99"/>
    <w:unhideWhenUsed/>
    <w:qFormat/>
    <w:rPr>
      <w:color w:val="0563C1"/>
      <w:u w:val="single"/>
    </w:rPr>
  </w:style>
  <w:style w:type="character" w:styleId="aff2">
    <w:name w:val="annotation reference"/>
    <w:basedOn w:val="a0"/>
    <w:semiHidden/>
    <w:unhideWhenUsed/>
    <w:qFormat/>
    <w:rPr>
      <w:sz w:val="21"/>
      <w:szCs w:val="21"/>
    </w:rPr>
  </w:style>
  <w:style w:type="character" w:styleId="aff3">
    <w:name w:val="footnote reference"/>
    <w:qFormat/>
    <w:rPr>
      <w:vertAlign w:val="superscript"/>
    </w:rPr>
  </w:style>
  <w:style w:type="paragraph" w:customStyle="1" w:styleId="aff4">
    <w:name w:val="網文引用"/>
    <w:basedOn w:val="a"/>
    <w:link w:val="Char"/>
    <w:qFormat/>
    <w:pPr>
      <w:tabs>
        <w:tab w:val="left" w:pos="397"/>
      </w:tabs>
      <w:overflowPunct w:val="0"/>
      <w:topLinePunct/>
      <w:autoSpaceDE w:val="0"/>
      <w:autoSpaceDN w:val="0"/>
      <w:adjustRightInd w:val="0"/>
      <w:spacing w:beforeLines="150" w:before="150" w:afterLines="150" w:after="150" w:line="480" w:lineRule="auto"/>
      <w:ind w:left="420" w:firstLineChars="200" w:firstLine="200"/>
      <w:contextualSpacing/>
      <w:textAlignment w:val="baseline"/>
    </w:pPr>
    <w:rPr>
      <w:rFonts w:ascii="楷体" w:eastAsia="楷体" w:hAnsi="楷体"/>
      <w:spacing w:val="4"/>
      <w:kern w:val="0"/>
      <w:lang w:eastAsia="zh-TW"/>
    </w:rPr>
  </w:style>
  <w:style w:type="character" w:customStyle="1" w:styleId="Char0">
    <w:name w:val="脚注文本 Char"/>
    <w:qFormat/>
    <w:rPr>
      <w:rFonts w:ascii="宋体"/>
      <w:kern w:val="2"/>
      <w:sz w:val="18"/>
      <w:szCs w:val="18"/>
    </w:rPr>
  </w:style>
  <w:style w:type="character" w:customStyle="1" w:styleId="af1">
    <w:name w:val="页脚 字符"/>
    <w:link w:val="af0"/>
    <w:qFormat/>
    <w:rPr>
      <w:rFonts w:ascii="Times New Roman" w:eastAsia="PMingLiU" w:hAnsi="Times New Roman"/>
      <w:kern w:val="2"/>
      <w:lang w:eastAsia="zh-TW"/>
    </w:rPr>
  </w:style>
  <w:style w:type="paragraph" w:customStyle="1" w:styleId="aff5">
    <w:name w:val="網文正文頂格"/>
    <w:basedOn w:val="aff6"/>
    <w:qFormat/>
    <w:pPr>
      <w:ind w:firstLineChars="0" w:firstLine="0"/>
      <w:jc w:val="left"/>
    </w:pPr>
  </w:style>
  <w:style w:type="paragraph" w:customStyle="1" w:styleId="aff6">
    <w:name w:val="網文正文"/>
    <w:basedOn w:val="a"/>
    <w:link w:val="Char1"/>
    <w:qFormat/>
    <w:pPr>
      <w:spacing w:line="480" w:lineRule="auto"/>
      <w:ind w:firstLineChars="200" w:firstLine="200"/>
      <w:textAlignment w:val="center"/>
    </w:pPr>
    <w:rPr>
      <w:sz w:val="28"/>
    </w:rPr>
  </w:style>
  <w:style w:type="character" w:customStyle="1" w:styleId="14">
    <w:name w:val="脚注文本 字符1"/>
    <w:link w:val="af5"/>
    <w:semiHidden/>
    <w:qFormat/>
    <w:locked/>
    <w:rPr>
      <w:rFonts w:ascii="Times New Roman" w:eastAsia="PMingLiU" w:hAnsi="Times New Roman"/>
      <w:kern w:val="2"/>
      <w:lang w:eastAsia="zh-TW"/>
    </w:rPr>
  </w:style>
  <w:style w:type="paragraph" w:customStyle="1" w:styleId="aff7">
    <w:name w:val="網文標題"/>
    <w:basedOn w:val="a"/>
    <w:link w:val="Char2"/>
    <w:qFormat/>
    <w:pPr>
      <w:jc w:val="center"/>
    </w:pPr>
    <w:rPr>
      <w:rFonts w:ascii="黑体"/>
      <w:b/>
      <w:sz w:val="32"/>
      <w:szCs w:val="44"/>
    </w:rPr>
  </w:style>
  <w:style w:type="character" w:customStyle="1" w:styleId="Char2">
    <w:name w:val="網文標題 Char"/>
    <w:link w:val="aff7"/>
    <w:qFormat/>
    <w:rPr>
      <w:rFonts w:ascii="黑体"/>
      <w:b/>
      <w:kern w:val="2"/>
      <w:sz w:val="32"/>
      <w:szCs w:val="44"/>
    </w:rPr>
  </w:style>
  <w:style w:type="paragraph" w:customStyle="1" w:styleId="aff8">
    <w:name w:val="網文作者"/>
    <w:basedOn w:val="a"/>
    <w:link w:val="Char3"/>
    <w:qFormat/>
    <w:pPr>
      <w:jc w:val="center"/>
    </w:pPr>
    <w:rPr>
      <w:b/>
      <w:sz w:val="28"/>
      <w:lang w:eastAsia="zh-TW"/>
    </w:rPr>
  </w:style>
  <w:style w:type="character" w:customStyle="1" w:styleId="Char3">
    <w:name w:val="網文作者 Char"/>
    <w:link w:val="aff8"/>
    <w:qFormat/>
    <w:rPr>
      <w:rFonts w:ascii="宋体" w:hAnsi="宋体"/>
      <w:b/>
      <w:kern w:val="2"/>
      <w:sz w:val="28"/>
      <w:szCs w:val="22"/>
      <w:lang w:eastAsia="zh-TW"/>
    </w:rPr>
  </w:style>
  <w:style w:type="character" w:customStyle="1" w:styleId="Char1">
    <w:name w:val="網文正文 Char"/>
    <w:link w:val="aff6"/>
    <w:qFormat/>
    <w:rPr>
      <w:rFonts w:ascii="宋体" w:hAnsi="宋体"/>
      <w:kern w:val="2"/>
      <w:sz w:val="28"/>
      <w:szCs w:val="22"/>
    </w:rPr>
  </w:style>
  <w:style w:type="character" w:customStyle="1" w:styleId="Char">
    <w:name w:val="網文引用 Char"/>
    <w:link w:val="aff4"/>
    <w:qFormat/>
    <w:rPr>
      <w:rFonts w:ascii="楷体" w:eastAsia="楷体" w:hAnsi="楷体"/>
      <w:spacing w:val="4"/>
      <w:sz w:val="24"/>
      <w:szCs w:val="22"/>
      <w:lang w:eastAsia="zh-TW"/>
    </w:rPr>
  </w:style>
  <w:style w:type="character" w:customStyle="1" w:styleId="12">
    <w:name w:val="尾注文本 字符1"/>
    <w:link w:val="ad"/>
    <w:uiPriority w:val="99"/>
    <w:qFormat/>
    <w:rPr>
      <w:rFonts w:ascii="宋体" w:hAnsi="宋体"/>
      <w:kern w:val="2"/>
      <w:sz w:val="24"/>
      <w:szCs w:val="22"/>
    </w:rPr>
  </w:style>
  <w:style w:type="character" w:customStyle="1" w:styleId="af3">
    <w:name w:val="页眉 字符"/>
    <w:link w:val="af2"/>
    <w:qFormat/>
    <w:rPr>
      <w:rFonts w:ascii="宋体" w:hAnsi="宋体"/>
      <w:kern w:val="2"/>
      <w:sz w:val="18"/>
      <w:szCs w:val="18"/>
    </w:rPr>
  </w:style>
  <w:style w:type="character" w:customStyle="1" w:styleId="st1">
    <w:name w:val="st1"/>
    <w:qFormat/>
  </w:style>
  <w:style w:type="paragraph" w:customStyle="1" w:styleId="110">
    <w:name w:val="标题 1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customStyle="1" w:styleId="21">
    <w:name w:val="标题 21"/>
    <w:basedOn w:val="a"/>
    <w:next w:val="a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customStyle="1" w:styleId="31">
    <w:name w:val="标题 31"/>
    <w:basedOn w:val="a"/>
    <w:next w:val="a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30">
    <w:name w:val="标题 3 字符"/>
    <w:link w:val="3"/>
    <w:uiPriority w:val="9"/>
    <w:qFormat/>
    <w:rPr>
      <w:b/>
      <w:bCs/>
      <w:sz w:val="32"/>
      <w:szCs w:val="32"/>
    </w:rPr>
  </w:style>
  <w:style w:type="paragraph" w:customStyle="1" w:styleId="15">
    <w:name w:val="无间隔1"/>
    <w:next w:val="aff9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ff9">
    <w:name w:val="No Spacing"/>
    <w:uiPriority w:val="1"/>
    <w:qFormat/>
    <w:pPr>
      <w:widowControl w:val="0"/>
      <w:jc w:val="both"/>
    </w:pPr>
    <w:rPr>
      <w:rFonts w:ascii="宋体" w:hAnsi="宋体"/>
      <w:kern w:val="2"/>
      <w:sz w:val="24"/>
      <w:szCs w:val="22"/>
    </w:rPr>
  </w:style>
  <w:style w:type="paragraph" w:customStyle="1" w:styleId="16">
    <w:name w:val="批注框文本1"/>
    <w:basedOn w:val="a"/>
    <w:next w:val="ae"/>
    <w:link w:val="Char4"/>
    <w:uiPriority w:val="99"/>
    <w:semiHidden/>
    <w:unhideWhenUsed/>
    <w:qFormat/>
    <w:rPr>
      <w:rFonts w:ascii="Calibri" w:hAnsi="Calibri"/>
      <w:kern w:val="0"/>
      <w:sz w:val="18"/>
      <w:szCs w:val="18"/>
    </w:rPr>
  </w:style>
  <w:style w:type="character" w:customStyle="1" w:styleId="Char4">
    <w:name w:val="批注框文本 Char"/>
    <w:link w:val="16"/>
    <w:uiPriority w:val="99"/>
    <w:semiHidden/>
    <w:qFormat/>
    <w:rPr>
      <w:sz w:val="18"/>
      <w:szCs w:val="18"/>
    </w:rPr>
  </w:style>
  <w:style w:type="paragraph" w:customStyle="1" w:styleId="17">
    <w:name w:val="列出段落1"/>
    <w:basedOn w:val="a"/>
    <w:next w:val="affa"/>
    <w:uiPriority w:val="34"/>
    <w:qFormat/>
    <w:pPr>
      <w:spacing w:after="120" w:line="276" w:lineRule="auto"/>
      <w:ind w:firstLineChars="200" w:firstLine="420"/>
    </w:pPr>
    <w:rPr>
      <w:rFonts w:ascii="Calibri" w:hAnsi="Calibri"/>
      <w:sz w:val="21"/>
    </w:rPr>
  </w:style>
  <w:style w:type="paragraph" w:styleId="affa">
    <w:name w:val="List Paragraph"/>
    <w:basedOn w:val="a"/>
    <w:uiPriority w:val="34"/>
    <w:qFormat/>
    <w:pPr>
      <w:ind w:firstLineChars="200" w:firstLine="420"/>
    </w:pPr>
  </w:style>
  <w:style w:type="character" w:customStyle="1" w:styleId="1Char1">
    <w:name w:val="标题 1 Char1"/>
    <w:uiPriority w:val="9"/>
    <w:qFormat/>
    <w:rPr>
      <w:rFonts w:ascii="宋体" w:hAnsi="宋体"/>
      <w:b/>
      <w:bCs/>
      <w:kern w:val="44"/>
      <w:sz w:val="44"/>
      <w:szCs w:val="44"/>
    </w:rPr>
  </w:style>
  <w:style w:type="character" w:customStyle="1" w:styleId="2Char1">
    <w:name w:val="标题 2 Char1"/>
    <w:uiPriority w:val="9"/>
    <w:semiHidden/>
    <w:qFormat/>
    <w:rPr>
      <w:rFonts w:ascii="Calibri Light" w:eastAsia="宋体" w:hAnsi="Calibri Light" w:cs="Times New Roman"/>
      <w:b/>
      <w:bCs/>
      <w:kern w:val="2"/>
      <w:sz w:val="32"/>
      <w:szCs w:val="32"/>
    </w:rPr>
  </w:style>
  <w:style w:type="character" w:customStyle="1" w:styleId="3Char1">
    <w:name w:val="标题 3 Char1"/>
    <w:uiPriority w:val="9"/>
    <w:semiHidden/>
    <w:qFormat/>
    <w:rPr>
      <w:rFonts w:ascii="宋体" w:hAnsi="宋体"/>
      <w:b/>
      <w:bCs/>
      <w:kern w:val="2"/>
      <w:sz w:val="32"/>
      <w:szCs w:val="32"/>
    </w:rPr>
  </w:style>
  <w:style w:type="character" w:customStyle="1" w:styleId="af">
    <w:name w:val="批注框文本 字符"/>
    <w:link w:val="ae"/>
    <w:uiPriority w:val="99"/>
    <w:qFormat/>
    <w:rPr>
      <w:rFonts w:ascii="宋体" w:hAnsi="宋体"/>
      <w:kern w:val="2"/>
      <w:sz w:val="18"/>
      <w:szCs w:val="18"/>
    </w:rPr>
  </w:style>
  <w:style w:type="character" w:customStyle="1" w:styleId="apple-converted-space">
    <w:name w:val="apple-converted-space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paragraph" w:customStyle="1" w:styleId="Char10">
    <w:name w:val="Char1"/>
    <w:basedOn w:val="a"/>
    <w:qFormat/>
    <w:rPr>
      <w:rFonts w:ascii="Tahoma" w:hAnsi="Tahoma"/>
      <w:szCs w:val="20"/>
    </w:rPr>
  </w:style>
  <w:style w:type="character" w:customStyle="1" w:styleId="postbody1">
    <w:name w:val="postbody1"/>
    <w:qFormat/>
    <w:rPr>
      <w:sz w:val="11"/>
      <w:szCs w:val="11"/>
    </w:rPr>
  </w:style>
  <w:style w:type="character" w:customStyle="1" w:styleId="hot">
    <w:name w:val="hot"/>
    <w:basedOn w:val="a0"/>
    <w:qFormat/>
  </w:style>
  <w:style w:type="character" w:customStyle="1" w:styleId="note">
    <w:name w:val="note"/>
    <w:qFormat/>
    <w:rPr>
      <w:color w:val="800080"/>
      <w:sz w:val="20"/>
      <w:szCs w:val="20"/>
    </w:rPr>
  </w:style>
  <w:style w:type="character" w:customStyle="1" w:styleId="CharChar7">
    <w:name w:val="Char Char7"/>
    <w:semiHidden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8">
    <w:name w:val="正文文本 字符"/>
    <w:link w:val="a7"/>
    <w:qFormat/>
    <w:rPr>
      <w:lang w:val="en-US" w:eastAsia="zh-CN"/>
    </w:rPr>
  </w:style>
  <w:style w:type="character" w:customStyle="1" w:styleId="byline1">
    <w:name w:val="byline1"/>
    <w:qFormat/>
    <w:rPr>
      <w:color w:val="408080"/>
      <w:sz w:val="32"/>
      <w:szCs w:val="32"/>
    </w:rPr>
  </w:style>
  <w:style w:type="character" w:customStyle="1" w:styleId="Hyperlink0">
    <w:name w:val="Hyperlink.0"/>
    <w:qFormat/>
    <w:rPr>
      <w:rFonts w:ascii="DFKai-SB" w:eastAsia="DFKai-SB" w:hAnsi="DFKai-SB" w:cs="DFKai-SB"/>
      <w:sz w:val="22"/>
      <w:szCs w:val="22"/>
      <w:lang w:val="zh-TW" w:eastAsia="zh-TW"/>
    </w:rPr>
  </w:style>
  <w:style w:type="character" w:customStyle="1" w:styleId="affb">
    <w:name w:val="尾注文本 字符"/>
    <w:qFormat/>
    <w:rPr>
      <w:kern w:val="2"/>
      <w:sz w:val="21"/>
      <w:szCs w:val="24"/>
    </w:rPr>
  </w:style>
  <w:style w:type="character" w:customStyle="1" w:styleId="affc">
    <w:name w:val="脚注文本 字符"/>
    <w:qFormat/>
    <w:rPr>
      <w:sz w:val="20"/>
      <w:szCs w:val="20"/>
    </w:rPr>
  </w:style>
  <w:style w:type="paragraph" w:customStyle="1" w:styleId="affd">
    <w:name w:val="注文"/>
    <w:basedOn w:val="a"/>
    <w:qFormat/>
    <w:pPr>
      <w:ind w:leftChars="405" w:left="1155" w:hangingChars="10" w:hanging="21"/>
    </w:pPr>
    <w:rPr>
      <w:rFonts w:ascii="Calibri" w:hAnsi="Calibri"/>
      <w:color w:val="92D050"/>
      <w:sz w:val="21"/>
      <w:szCs w:val="21"/>
    </w:rPr>
  </w:style>
  <w:style w:type="paragraph" w:customStyle="1" w:styleId="affe">
    <w:name w:val="小標"/>
    <w:basedOn w:val="a"/>
    <w:qFormat/>
    <w:pPr>
      <w:ind w:leftChars="53" w:left="708" w:hangingChars="200" w:hanging="560"/>
    </w:pPr>
    <w:rPr>
      <w:rFonts w:ascii="Calibri" w:hAnsi="Calibri"/>
      <w:sz w:val="21"/>
      <w:szCs w:val="24"/>
    </w:rPr>
  </w:style>
  <w:style w:type="character" w:customStyle="1" w:styleId="ac">
    <w:name w:val="日期 字符"/>
    <w:link w:val="ab"/>
    <w:qFormat/>
    <w:rPr>
      <w:rFonts w:ascii="宋体" w:hAnsi="宋体"/>
      <w:kern w:val="2"/>
      <w:sz w:val="24"/>
      <w:szCs w:val="22"/>
    </w:rPr>
  </w:style>
  <w:style w:type="character" w:customStyle="1" w:styleId="Char5">
    <w:name w:val="尾注文本 Char"/>
    <w:qFormat/>
    <w:rPr>
      <w:kern w:val="2"/>
      <w:sz w:val="21"/>
      <w:szCs w:val="24"/>
    </w:rPr>
  </w:style>
  <w:style w:type="character" w:customStyle="1" w:styleId="fontstyle01">
    <w:name w:val="fontstyle01"/>
    <w:basedOn w:val="a0"/>
    <w:qFormat/>
    <w:rPr>
      <w:rFonts w:ascii="TimesNewRomanPS-BoldMT" w:hAnsi="TimesNewRomanPS-BoldMT" w:hint="default"/>
      <w:b/>
      <w:bCs/>
      <w:color w:val="000000"/>
      <w:sz w:val="36"/>
      <w:szCs w:val="36"/>
    </w:rPr>
  </w:style>
  <w:style w:type="character" w:customStyle="1" w:styleId="fontstyle11">
    <w:name w:val="fontstyle11"/>
    <w:basedOn w:val="a0"/>
    <w:qFormat/>
    <w:rPr>
      <w:rFonts w:ascii="宋体" w:eastAsia="宋体" w:hAnsi="宋体" w:hint="eastAsia"/>
      <w:color w:val="000000"/>
      <w:sz w:val="36"/>
      <w:szCs w:val="36"/>
    </w:rPr>
  </w:style>
  <w:style w:type="character" w:customStyle="1" w:styleId="fontstyle21">
    <w:name w:val="fontstyle21"/>
    <w:basedOn w:val="a0"/>
    <w:qFormat/>
    <w:rPr>
      <w:rFonts w:ascii="Batang" w:eastAsia="Batang" w:hint="eastAsia"/>
      <w:color w:val="000000"/>
      <w:sz w:val="24"/>
      <w:szCs w:val="24"/>
    </w:rPr>
  </w:style>
  <w:style w:type="character" w:customStyle="1" w:styleId="fontstyle31">
    <w:name w:val="fontstyle31"/>
    <w:basedOn w:val="a0"/>
    <w:qFormat/>
    <w:rPr>
      <w:rFonts w:ascii="New Gulim" w:hAnsi="New Gulim" w:hint="default"/>
      <w:color w:val="000000"/>
      <w:sz w:val="24"/>
      <w:szCs w:val="24"/>
    </w:rPr>
  </w:style>
  <w:style w:type="character" w:customStyle="1" w:styleId="afff">
    <w:name w:val="控呇湮佽恅苤蚼 红色"/>
    <w:basedOn w:val="a0"/>
    <w:qFormat/>
    <w:rPr>
      <w:rFonts w:ascii="控呇湮佽恅苤蚼" w:eastAsia="控呇湮佽恅苤蚼" w:hAnsi="控呇湮佽恅苤蚼"/>
      <w:color w:val="FF0000"/>
    </w:rPr>
  </w:style>
  <w:style w:type="paragraph" w:customStyle="1" w:styleId="Char11">
    <w:name w:val="Char11"/>
    <w:basedOn w:val="a"/>
    <w:qFormat/>
    <w:rPr>
      <w:rFonts w:ascii="Tahoma" w:hAnsi="Tahoma"/>
      <w:szCs w:val="20"/>
    </w:rPr>
  </w:style>
  <w:style w:type="character" w:customStyle="1" w:styleId="af8">
    <w:name w:val="标题 字符"/>
    <w:basedOn w:val="a0"/>
    <w:link w:val="af7"/>
    <w:uiPriority w:val="10"/>
    <w:qFormat/>
    <w:rPr>
      <w:rFonts w:asciiTheme="majorHAnsi" w:hAnsiTheme="majorHAnsi" w:cstheme="majorBidi"/>
      <w:b/>
      <w:bCs/>
      <w:kern w:val="2"/>
      <w:sz w:val="32"/>
      <w:szCs w:val="32"/>
    </w:rPr>
  </w:style>
  <w:style w:type="paragraph" w:customStyle="1" w:styleId="4">
    <w:name w:val="样式4"/>
    <w:basedOn w:val="a"/>
    <w:qFormat/>
    <w:pPr>
      <w:spacing w:line="360" w:lineRule="auto"/>
      <w:jc w:val="center"/>
    </w:pPr>
    <w:rPr>
      <w:rFonts w:asciiTheme="minorHAnsi" w:eastAsiaTheme="minorEastAsia" w:hAnsiTheme="minorHAnsi" w:cstheme="minorBidi"/>
      <w:szCs w:val="21"/>
      <w:lang w:eastAsia="zh-TW"/>
    </w:rPr>
  </w:style>
  <w:style w:type="character" w:customStyle="1" w:styleId="18">
    <w:name w:val="未处理的提及1"/>
    <w:basedOn w:val="a0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a6">
    <w:name w:val="批注文字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a">
    <w:name w:val="批注主题 字符"/>
    <w:basedOn w:val="a6"/>
    <w:link w:val="af9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50">
    <w:name w:val="标题 5 字符"/>
    <w:basedOn w:val="a0"/>
    <w:uiPriority w:val="9"/>
    <w:semiHidden/>
    <w:qFormat/>
    <w:rPr>
      <w:rFonts w:ascii="宋体" w:hAnsi="宋体"/>
      <w:b/>
      <w:bCs/>
      <w:kern w:val="2"/>
      <w:sz w:val="28"/>
      <w:szCs w:val="28"/>
    </w:rPr>
  </w:style>
  <w:style w:type="character" w:customStyle="1" w:styleId="mw-headline">
    <w:name w:val="mw-headline"/>
    <w:basedOn w:val="a0"/>
    <w:qFormat/>
  </w:style>
  <w:style w:type="character" w:customStyle="1" w:styleId="51">
    <w:name w:val="标题 5 字符1"/>
    <w:link w:val="5"/>
    <w:uiPriority w:val="9"/>
    <w:qFormat/>
    <w:rPr>
      <w:rFonts w:ascii="宋体-方正超大字符集" w:eastAsia="宋体-方正超大字符集"/>
      <w:b/>
      <w:bCs/>
      <w:kern w:val="2"/>
      <w:sz w:val="24"/>
      <w:szCs w:val="28"/>
    </w:rPr>
  </w:style>
  <w:style w:type="character" w:customStyle="1" w:styleId="13">
    <w:name w:val="副标题 字符1"/>
    <w:link w:val="af4"/>
    <w:uiPriority w:val="11"/>
    <w:qFormat/>
    <w:rPr>
      <w:rFonts w:ascii="Cambria" w:hAnsi="Cambria"/>
      <w:b/>
      <w:bCs/>
      <w:kern w:val="28"/>
      <w:sz w:val="24"/>
      <w:szCs w:val="32"/>
    </w:rPr>
  </w:style>
  <w:style w:type="character" w:customStyle="1" w:styleId="afff0">
    <w:name w:val="副标题 字符"/>
    <w:basedOn w:val="a0"/>
    <w:uiPriority w:val="11"/>
    <w:qFormat/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customStyle="1" w:styleId="afff1">
    <w:name w:val="文档结构图 字符"/>
    <w:basedOn w:val="a0"/>
    <w:qFormat/>
    <w:rPr>
      <w:rFonts w:ascii="Microsoft YaHei UI" w:eastAsia="Microsoft YaHei UI" w:hAnsi="宋体"/>
      <w:kern w:val="2"/>
      <w:sz w:val="18"/>
      <w:szCs w:val="18"/>
    </w:rPr>
  </w:style>
  <w:style w:type="character" w:customStyle="1" w:styleId="11">
    <w:name w:val="文档结构图 字符1"/>
    <w:link w:val="a4"/>
    <w:uiPriority w:val="99"/>
    <w:semiHidden/>
    <w:qFormat/>
    <w:rPr>
      <w:rFonts w:ascii="宋体" w:hAnsi="Times New Roman"/>
      <w:kern w:val="2"/>
      <w:sz w:val="18"/>
      <w:szCs w:val="18"/>
    </w:rPr>
  </w:style>
  <w:style w:type="character" w:customStyle="1" w:styleId="1Char">
    <w:name w:val="标题 1 Char"/>
    <w:uiPriority w:val="9"/>
    <w:qFormat/>
    <w:rPr>
      <w:rFonts w:ascii="宋体-方正超大字符集" w:eastAsia="宋体-方正超大字符集"/>
      <w:b/>
      <w:bCs/>
      <w:kern w:val="44"/>
      <w:sz w:val="44"/>
      <w:szCs w:val="44"/>
    </w:rPr>
  </w:style>
  <w:style w:type="character" w:customStyle="1" w:styleId="Char6">
    <w:name w:val="页脚 Char"/>
    <w:uiPriority w:val="99"/>
    <w:qFormat/>
    <w:rPr>
      <w:rFonts w:ascii="宋体-方正超大字符集" w:eastAsia="宋体-方正超大字符集"/>
      <w:kern w:val="2"/>
      <w:sz w:val="18"/>
      <w:szCs w:val="22"/>
    </w:rPr>
  </w:style>
  <w:style w:type="character" w:customStyle="1" w:styleId="divimport1">
    <w:name w:val="divimport1"/>
    <w:qFormat/>
    <w:rPr>
      <w:rFonts w:ascii="ˎ̥" w:hAnsi="ˎ̥" w:hint="default"/>
      <w:sz w:val="21"/>
      <w:szCs w:val="21"/>
    </w:rPr>
  </w:style>
  <w:style w:type="paragraph" w:customStyle="1" w:styleId="afff2">
    <w:name w:val="引文"/>
    <w:basedOn w:val="a"/>
    <w:qFormat/>
    <w:pPr>
      <w:widowControl/>
      <w:ind w:leftChars="100" w:left="210" w:firstLineChars="200" w:firstLine="480"/>
      <w:jc w:val="left"/>
    </w:pPr>
    <w:rPr>
      <w:rFonts w:ascii="仿宋" w:eastAsia="仿宋" w:hAnsi="仿宋" w:cs="宋体"/>
      <w:kern w:val="0"/>
      <w:szCs w:val="24"/>
    </w:rPr>
  </w:style>
  <w:style w:type="paragraph" w:customStyle="1" w:styleId="afff3">
    <w:name w:val="注釋"/>
    <w:basedOn w:val="a"/>
    <w:qFormat/>
    <w:pPr>
      <w:wordWrap w:val="0"/>
      <w:spacing w:line="400" w:lineRule="exact"/>
      <w:ind w:firstLineChars="200" w:firstLine="200"/>
      <w:jc w:val="left"/>
      <w:textAlignment w:val="center"/>
    </w:pPr>
    <w:rPr>
      <w:rFonts w:ascii="Times New Roman" w:hAnsi="Times New Roman" w:cstheme="minorBidi"/>
      <w:sz w:val="18"/>
      <w:szCs w:val="21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paragraph" w:customStyle="1" w:styleId="EndnoteSymbol">
    <w:name w:val="Endnote Symbol"/>
    <w:basedOn w:val="a"/>
    <w:qFormat/>
    <w:pPr>
      <w:widowControl/>
      <w:suppressLineNumbers/>
      <w:suppressAutoHyphens/>
      <w:overflowPunct w:val="0"/>
      <w:ind w:left="339" w:hanging="339"/>
      <w:jc w:val="left"/>
    </w:pPr>
    <w:rPr>
      <w:rFonts w:ascii="Liberation Serif;Times New Roma" w:eastAsia="新宋体" w:hAnsi="Liberation Serif;Times New Roma" w:cs="Mangal"/>
      <w:color w:val="00000A"/>
      <w:sz w:val="20"/>
      <w:szCs w:val="20"/>
      <w:lang w:bidi="hi-IN"/>
    </w:rPr>
  </w:style>
  <w:style w:type="character" w:customStyle="1" w:styleId="2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19">
    <w:name w:val="网格型1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4">
    <w:name w:val="Quote"/>
    <w:basedOn w:val="a"/>
    <w:next w:val="a"/>
    <w:link w:val="afff5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5">
    <w:name w:val="引用 字符"/>
    <w:basedOn w:val="a0"/>
    <w:link w:val="afff4"/>
    <w:uiPriority w:val="29"/>
    <w:qFormat/>
    <w:rPr>
      <w:rFonts w:ascii="宋体" w:hAnsi="宋体"/>
      <w:i/>
      <w:iCs/>
      <w:color w:val="404040" w:themeColor="text1" w:themeTint="BF"/>
      <w:kern w:val="2"/>
      <w:sz w:val="24"/>
      <w:szCs w:val="22"/>
    </w:rPr>
  </w:style>
  <w:style w:type="paragraph" w:customStyle="1" w:styleId="1a">
    <w:name w:val="标题1"/>
    <w:basedOn w:val="a"/>
    <w:link w:val="1Char0"/>
    <w:qFormat/>
    <w:pPr>
      <w:snapToGrid w:val="0"/>
      <w:spacing w:line="500" w:lineRule="atLeast"/>
      <w:ind w:firstLineChars="200" w:firstLine="200"/>
      <w:jc w:val="center"/>
    </w:pPr>
    <w:rPr>
      <w:rFonts w:ascii="方正书宋简体" w:eastAsia="方正书宋简体" w:hAnsi="Calibri"/>
      <w:sz w:val="36"/>
      <w:szCs w:val="36"/>
    </w:rPr>
  </w:style>
  <w:style w:type="character" w:customStyle="1" w:styleId="1Char0">
    <w:name w:val="标题1 Char"/>
    <w:link w:val="1a"/>
    <w:rPr>
      <w:rFonts w:ascii="方正书宋简体" w:eastAsia="方正书宋简体"/>
      <w:kern w:val="2"/>
      <w:sz w:val="36"/>
      <w:szCs w:val="36"/>
    </w:rPr>
  </w:style>
  <w:style w:type="paragraph" w:customStyle="1" w:styleId="afff6">
    <w:name w:val="作者行"/>
    <w:basedOn w:val="a"/>
    <w:link w:val="Char7"/>
    <w:qFormat/>
    <w:pPr>
      <w:snapToGrid w:val="0"/>
      <w:spacing w:line="520" w:lineRule="atLeast"/>
      <w:jc w:val="center"/>
    </w:pPr>
    <w:rPr>
      <w:rFonts w:ascii="方正仿宋简体" w:eastAsia="方正仿宋简体" w:hAnsi="Times New Roman"/>
      <w:sz w:val="28"/>
      <w:szCs w:val="28"/>
    </w:rPr>
  </w:style>
  <w:style w:type="paragraph" w:customStyle="1" w:styleId="1b">
    <w:name w:val="样式1副标题"/>
    <w:basedOn w:val="af4"/>
    <w:link w:val="1Char2"/>
    <w:qFormat/>
    <w:pPr>
      <w:snapToGrid w:val="0"/>
      <w:spacing w:beforeLines="0" w:before="0" w:afterLines="0" w:after="0" w:line="500" w:lineRule="atLeast"/>
      <w:textAlignment w:val="auto"/>
    </w:pPr>
    <w:rPr>
      <w:rFonts w:ascii="方正楷体简体" w:eastAsia="方正楷体简体"/>
      <w:b w:val="0"/>
      <w:w w:val="120"/>
      <w:kern w:val="2"/>
      <w:sz w:val="28"/>
    </w:rPr>
  </w:style>
  <w:style w:type="character" w:customStyle="1" w:styleId="Char7">
    <w:name w:val="作者行 Char"/>
    <w:link w:val="afff6"/>
    <w:qFormat/>
    <w:rPr>
      <w:rFonts w:ascii="方正仿宋简体" w:eastAsia="方正仿宋简体" w:hAnsi="Times New Roman"/>
      <w:kern w:val="2"/>
      <w:sz w:val="28"/>
      <w:szCs w:val="28"/>
    </w:rPr>
  </w:style>
  <w:style w:type="paragraph" w:customStyle="1" w:styleId="120">
    <w:name w:val="样式1标题2"/>
    <w:basedOn w:val="a"/>
    <w:link w:val="12Char"/>
    <w:qFormat/>
    <w:pPr>
      <w:snapToGrid w:val="0"/>
      <w:spacing w:beforeLines="100" w:afterLines="100" w:line="366" w:lineRule="atLeast"/>
      <w:ind w:firstLineChars="200" w:firstLine="200"/>
      <w:jc w:val="center"/>
    </w:pPr>
    <w:rPr>
      <w:rFonts w:ascii="方正楷体简体" w:eastAsia="方正楷体简体" w:hAnsi="Calibri"/>
      <w:w w:val="120"/>
      <w:sz w:val="28"/>
      <w:szCs w:val="28"/>
    </w:rPr>
  </w:style>
  <w:style w:type="character" w:customStyle="1" w:styleId="1Char2">
    <w:name w:val="样式1副标题 Char"/>
    <w:link w:val="1b"/>
    <w:qFormat/>
    <w:rPr>
      <w:rFonts w:ascii="方正楷体简体" w:eastAsia="方正楷体简体" w:hAnsi="Cambria"/>
      <w:bCs/>
      <w:w w:val="120"/>
      <w:kern w:val="2"/>
      <w:sz w:val="28"/>
      <w:szCs w:val="32"/>
    </w:rPr>
  </w:style>
  <w:style w:type="character" w:customStyle="1" w:styleId="12Char">
    <w:name w:val="样式1标题2 Char"/>
    <w:link w:val="120"/>
    <w:qFormat/>
    <w:rPr>
      <w:rFonts w:ascii="方正楷体简体" w:eastAsia="方正楷体简体"/>
      <w:w w:val="120"/>
      <w:kern w:val="2"/>
      <w:sz w:val="28"/>
      <w:szCs w:val="28"/>
    </w:rPr>
  </w:style>
  <w:style w:type="paragraph" w:customStyle="1" w:styleId="23">
    <w:name w:val="样式2标题3"/>
    <w:basedOn w:val="a"/>
    <w:link w:val="23Char"/>
    <w:qFormat/>
    <w:pPr>
      <w:snapToGrid w:val="0"/>
      <w:spacing w:beforeLines="50" w:afterLines="50" w:line="366" w:lineRule="atLeast"/>
      <w:ind w:firstLineChars="200" w:firstLine="459"/>
    </w:pPr>
    <w:rPr>
      <w:rFonts w:ascii="方正黑体简体" w:eastAsia="方正黑体简体" w:hAnsi="Calibri"/>
      <w:w w:val="110"/>
      <w:sz w:val="21"/>
      <w:szCs w:val="21"/>
    </w:rPr>
  </w:style>
  <w:style w:type="character" w:customStyle="1" w:styleId="23Char">
    <w:name w:val="样式2标题3 Char"/>
    <w:link w:val="23"/>
    <w:qFormat/>
    <w:rPr>
      <w:rFonts w:ascii="方正黑体简体" w:eastAsia="方正黑体简体"/>
      <w:w w:val="110"/>
      <w:kern w:val="2"/>
      <w:sz w:val="21"/>
      <w:szCs w:val="21"/>
    </w:rPr>
  </w:style>
  <w:style w:type="paragraph" w:customStyle="1" w:styleId="24">
    <w:name w:val="副标题，标题2"/>
    <w:basedOn w:val="1b"/>
    <w:next w:val="a7"/>
    <w:link w:val="2Char"/>
    <w:qFormat/>
  </w:style>
  <w:style w:type="paragraph" w:customStyle="1" w:styleId="140">
    <w:name w:val="样式1标题4"/>
    <w:basedOn w:val="a"/>
    <w:link w:val="14Char"/>
    <w:qFormat/>
    <w:pPr>
      <w:snapToGrid w:val="0"/>
      <w:spacing w:line="366" w:lineRule="atLeast"/>
      <w:ind w:firstLineChars="200" w:firstLine="420"/>
    </w:pPr>
    <w:rPr>
      <w:rFonts w:ascii="方正黑体简体" w:eastAsia="方正黑体简体" w:hAnsi="Times New Roman"/>
      <w:sz w:val="21"/>
      <w:szCs w:val="24"/>
    </w:rPr>
  </w:style>
  <w:style w:type="character" w:customStyle="1" w:styleId="2Char">
    <w:name w:val="副标题，标题2 Char"/>
    <w:link w:val="24"/>
    <w:qFormat/>
    <w:rPr>
      <w:rFonts w:ascii="方正楷体简体" w:eastAsia="方正楷体简体" w:hAnsi="Cambria"/>
      <w:bCs/>
      <w:w w:val="120"/>
      <w:kern w:val="2"/>
      <w:sz w:val="28"/>
      <w:szCs w:val="32"/>
    </w:rPr>
  </w:style>
  <w:style w:type="character" w:customStyle="1" w:styleId="14Char">
    <w:name w:val="样式1标题4 Char"/>
    <w:link w:val="140"/>
    <w:qFormat/>
    <w:rPr>
      <w:rFonts w:ascii="方正黑体简体" w:eastAsia="方正黑体简体" w:hAnsi="Times New Roman"/>
      <w:kern w:val="2"/>
      <w:sz w:val="21"/>
      <w:szCs w:val="24"/>
    </w:rPr>
  </w:style>
  <w:style w:type="paragraph" w:customStyle="1" w:styleId="afff7">
    <w:name w:val="标题４"/>
    <w:basedOn w:val="140"/>
    <w:next w:val="a7"/>
    <w:link w:val="Char8"/>
    <w:qFormat/>
    <w:pPr>
      <w:ind w:firstLine="400"/>
    </w:pPr>
  </w:style>
  <w:style w:type="character" w:customStyle="1" w:styleId="Char8">
    <w:name w:val="标题４ Char"/>
    <w:link w:val="afff7"/>
    <w:qFormat/>
    <w:rPr>
      <w:rFonts w:ascii="方正黑体简体" w:eastAsia="方正黑体简体" w:hAnsi="Times New Roman"/>
      <w:kern w:val="2"/>
      <w:sz w:val="21"/>
      <w:szCs w:val="24"/>
    </w:rPr>
  </w:style>
  <w:style w:type="character" w:customStyle="1" w:styleId="aa">
    <w:name w:val="正文文本缩进 字符"/>
    <w:basedOn w:val="a0"/>
    <w:link w:val="a9"/>
    <w:qFormat/>
    <w:rPr>
      <w:rFonts w:ascii="Times New Roman" w:eastAsia="方正书宋简体" w:hAnsi="Times New Roman"/>
      <w:kern w:val="2"/>
      <w:szCs w:val="24"/>
    </w:rPr>
  </w:style>
  <w:style w:type="paragraph" w:customStyle="1" w:styleId="afff8">
    <w:name w:val="论丛标题"/>
    <w:basedOn w:val="1"/>
    <w:link w:val="Char9"/>
    <w:qFormat/>
    <w:pPr>
      <w:adjustRightInd w:val="0"/>
      <w:snapToGrid w:val="0"/>
      <w:spacing w:before="0" w:after="0" w:line="240" w:lineRule="auto"/>
      <w:jc w:val="center"/>
    </w:pPr>
    <w:rPr>
      <w:rFonts w:ascii="方正书宋简体" w:eastAsia="方正书宋简体" w:hAnsi="Times New Roman"/>
      <w:b w:val="0"/>
      <w:snapToGrid w:val="0"/>
      <w:sz w:val="36"/>
    </w:rPr>
  </w:style>
  <w:style w:type="paragraph" w:customStyle="1" w:styleId="afff9">
    <w:name w:val="论丛副题"/>
    <w:basedOn w:val="24"/>
    <w:link w:val="Chara"/>
    <w:qFormat/>
    <w:pPr>
      <w:adjustRightInd w:val="0"/>
      <w:spacing w:line="240" w:lineRule="auto"/>
      <w:outlineLvl w:val="0"/>
    </w:pPr>
    <w:rPr>
      <w:snapToGrid w:val="0"/>
    </w:rPr>
  </w:style>
  <w:style w:type="character" w:customStyle="1" w:styleId="Char9">
    <w:name w:val="论丛标题 Char"/>
    <w:basedOn w:val="10"/>
    <w:link w:val="afff8"/>
    <w:qFormat/>
    <w:rPr>
      <w:rFonts w:ascii="方正书宋简体" w:eastAsia="方正书宋简体" w:hAnsi="Times New Roman"/>
      <w:b w:val="0"/>
      <w:bCs/>
      <w:snapToGrid w:val="0"/>
      <w:kern w:val="44"/>
      <w:sz w:val="36"/>
      <w:szCs w:val="44"/>
    </w:rPr>
  </w:style>
  <w:style w:type="paragraph" w:customStyle="1" w:styleId="afffa">
    <w:name w:val="论丛作者"/>
    <w:basedOn w:val="afff6"/>
    <w:link w:val="Charb"/>
    <w:qFormat/>
    <w:pPr>
      <w:adjustRightInd w:val="0"/>
      <w:spacing w:line="240" w:lineRule="auto"/>
      <w:outlineLvl w:val="0"/>
    </w:pPr>
  </w:style>
  <w:style w:type="character" w:customStyle="1" w:styleId="Chara">
    <w:name w:val="论丛副题 Char"/>
    <w:basedOn w:val="2Char"/>
    <w:link w:val="afff9"/>
    <w:qFormat/>
    <w:rPr>
      <w:rFonts w:ascii="方正楷体简体" w:eastAsia="方正楷体简体" w:hAnsi="Cambria"/>
      <w:bCs/>
      <w:snapToGrid w:val="0"/>
      <w:w w:val="120"/>
      <w:kern w:val="2"/>
      <w:sz w:val="28"/>
      <w:szCs w:val="32"/>
    </w:rPr>
  </w:style>
  <w:style w:type="paragraph" w:customStyle="1" w:styleId="afffb">
    <w:name w:val="论丛题注"/>
    <w:basedOn w:val="af5"/>
    <w:link w:val="Charc"/>
    <w:qFormat/>
    <w:pPr>
      <w:adjustRightInd w:val="0"/>
      <w:ind w:firstLineChars="200" w:firstLine="200"/>
      <w:jc w:val="both"/>
    </w:pPr>
    <w:rPr>
      <w:rFonts w:eastAsia="方正书宋简体"/>
      <w:snapToGrid w:val="0"/>
      <w:w w:val="110"/>
      <w:kern w:val="0"/>
      <w:sz w:val="15"/>
      <w:szCs w:val="15"/>
      <w:lang w:eastAsia="zh-CN"/>
    </w:rPr>
  </w:style>
  <w:style w:type="character" w:customStyle="1" w:styleId="Charb">
    <w:name w:val="论丛作者 Char"/>
    <w:basedOn w:val="Char7"/>
    <w:link w:val="afffa"/>
    <w:qFormat/>
    <w:rPr>
      <w:rFonts w:ascii="方正仿宋简体" w:eastAsia="方正仿宋简体" w:hAnsi="Times New Roman"/>
      <w:kern w:val="2"/>
      <w:sz w:val="28"/>
      <w:szCs w:val="28"/>
    </w:rPr>
  </w:style>
  <w:style w:type="paragraph" w:customStyle="1" w:styleId="afffc">
    <w:name w:val="论丛提要"/>
    <w:basedOn w:val="a"/>
    <w:link w:val="Chard"/>
    <w:qFormat/>
    <w:pPr>
      <w:adjustRightInd w:val="0"/>
      <w:snapToGrid w:val="0"/>
      <w:ind w:leftChars="200" w:left="422"/>
    </w:pPr>
    <w:rPr>
      <w:rFonts w:ascii="方正书宋简体" w:eastAsia="方正书宋简体" w:hAnsi="Times New Roman"/>
      <w:snapToGrid w:val="0"/>
      <w:kern w:val="0"/>
      <w:sz w:val="18"/>
      <w:szCs w:val="18"/>
    </w:rPr>
  </w:style>
  <w:style w:type="character" w:customStyle="1" w:styleId="Charc">
    <w:name w:val="论丛题注 Char"/>
    <w:basedOn w:val="affc"/>
    <w:link w:val="afffb"/>
    <w:qFormat/>
    <w:rPr>
      <w:rFonts w:ascii="Times New Roman" w:eastAsia="方正书宋简体" w:hAnsi="Times New Roman"/>
      <w:snapToGrid w:val="0"/>
      <w:w w:val="110"/>
      <w:sz w:val="15"/>
      <w:szCs w:val="15"/>
    </w:rPr>
  </w:style>
  <w:style w:type="paragraph" w:customStyle="1" w:styleId="1c">
    <w:name w:val="论丛题1"/>
    <w:basedOn w:val="2"/>
    <w:link w:val="1Char3"/>
    <w:qFormat/>
    <w:pPr>
      <w:adjustRightInd w:val="0"/>
      <w:snapToGrid w:val="0"/>
      <w:spacing w:beforeLines="100" w:before="377" w:afterLines="100" w:after="377" w:line="366" w:lineRule="exact"/>
      <w:jc w:val="center"/>
    </w:pPr>
    <w:rPr>
      <w:rFonts w:ascii="方正楷体简体" w:eastAsia="方正楷体简体" w:hAnsi="Arial"/>
      <w:b w:val="0"/>
      <w:w w:val="120"/>
      <w:kern w:val="2"/>
      <w:sz w:val="28"/>
    </w:rPr>
  </w:style>
  <w:style w:type="character" w:customStyle="1" w:styleId="Chard">
    <w:name w:val="论丛提要 Char"/>
    <w:basedOn w:val="a0"/>
    <w:link w:val="afffc"/>
    <w:qFormat/>
    <w:rPr>
      <w:rFonts w:ascii="方正书宋简体" w:eastAsia="方正书宋简体" w:hAnsi="Times New Roman"/>
      <w:snapToGrid w:val="0"/>
      <w:sz w:val="18"/>
      <w:szCs w:val="18"/>
    </w:rPr>
  </w:style>
  <w:style w:type="paragraph" w:customStyle="1" w:styleId="afffd">
    <w:name w:val="论丛正文"/>
    <w:basedOn w:val="a"/>
    <w:link w:val="Chare"/>
    <w:qFormat/>
    <w:pPr>
      <w:spacing w:line="366" w:lineRule="exact"/>
      <w:ind w:firstLineChars="200" w:firstLine="422"/>
    </w:pPr>
    <w:rPr>
      <w:rFonts w:ascii="方正书宋简体" w:eastAsia="方正书宋简体" w:hAnsi="Times New Roman"/>
      <w:sz w:val="20"/>
      <w:szCs w:val="20"/>
    </w:rPr>
  </w:style>
  <w:style w:type="character" w:customStyle="1" w:styleId="1Char3">
    <w:name w:val="论丛题1 Char"/>
    <w:basedOn w:val="20"/>
    <w:link w:val="1c"/>
    <w:qFormat/>
    <w:rPr>
      <w:rFonts w:ascii="方正楷体简体" w:eastAsia="方正楷体简体" w:hAnsi="Arial" w:cs="Times New Roman"/>
      <w:b w:val="0"/>
      <w:bCs/>
      <w:w w:val="120"/>
      <w:kern w:val="2"/>
      <w:sz w:val="28"/>
      <w:szCs w:val="32"/>
    </w:rPr>
  </w:style>
  <w:style w:type="paragraph" w:customStyle="1" w:styleId="25">
    <w:name w:val="论丛题2"/>
    <w:basedOn w:val="3"/>
    <w:link w:val="2Char0"/>
    <w:qFormat/>
    <w:pPr>
      <w:adjustRightInd w:val="0"/>
      <w:snapToGrid w:val="0"/>
      <w:spacing w:beforeLines="50" w:before="188" w:afterLines="50" w:after="188" w:line="366" w:lineRule="exact"/>
      <w:ind w:left="925" w:hanging="505"/>
    </w:pPr>
    <w:rPr>
      <w:rFonts w:ascii="方正黑体简体" w:eastAsia="方正黑体简体" w:hAnsi="Times New Roman"/>
      <w:b w:val="0"/>
      <w:snapToGrid w:val="0"/>
      <w:w w:val="110"/>
      <w:sz w:val="21"/>
    </w:rPr>
  </w:style>
  <w:style w:type="character" w:customStyle="1" w:styleId="Chare">
    <w:name w:val="论丛正文 Char"/>
    <w:basedOn w:val="a0"/>
    <w:link w:val="afffd"/>
    <w:qFormat/>
    <w:rPr>
      <w:rFonts w:ascii="方正书宋简体" w:eastAsia="方正书宋简体" w:hAnsi="Times New Roman"/>
      <w:kern w:val="2"/>
    </w:rPr>
  </w:style>
  <w:style w:type="paragraph" w:customStyle="1" w:styleId="32">
    <w:name w:val="论丛题3"/>
    <w:basedOn w:val="afff7"/>
    <w:link w:val="3Char"/>
    <w:qFormat/>
    <w:pPr>
      <w:adjustRightInd w:val="0"/>
      <w:spacing w:line="366" w:lineRule="exact"/>
      <w:ind w:firstLine="442"/>
      <w:outlineLvl w:val="3"/>
    </w:pPr>
    <w:rPr>
      <w:snapToGrid w:val="0"/>
    </w:rPr>
  </w:style>
  <w:style w:type="character" w:customStyle="1" w:styleId="2Char0">
    <w:name w:val="论丛题2 Char"/>
    <w:basedOn w:val="30"/>
    <w:link w:val="25"/>
    <w:qFormat/>
    <w:rPr>
      <w:rFonts w:ascii="方正黑体简体" w:eastAsia="方正黑体简体" w:hAnsi="Times New Roman"/>
      <w:b w:val="0"/>
      <w:bCs/>
      <w:snapToGrid w:val="0"/>
      <w:w w:val="110"/>
      <w:sz w:val="21"/>
      <w:szCs w:val="32"/>
    </w:rPr>
  </w:style>
  <w:style w:type="paragraph" w:customStyle="1" w:styleId="afffe">
    <w:name w:val="论丛引例"/>
    <w:basedOn w:val="a"/>
    <w:link w:val="Charf"/>
    <w:qFormat/>
    <w:pPr>
      <w:snapToGrid w:val="0"/>
      <w:spacing w:line="366" w:lineRule="exact"/>
      <w:ind w:leftChars="100" w:left="211" w:firstLineChars="200" w:firstLine="422"/>
    </w:pPr>
    <w:rPr>
      <w:rFonts w:ascii="方正仿宋简体" w:eastAsia="方正仿宋简体" w:hAnsi="Times New Roman"/>
      <w:sz w:val="20"/>
      <w:szCs w:val="20"/>
    </w:rPr>
  </w:style>
  <w:style w:type="character" w:customStyle="1" w:styleId="3Char">
    <w:name w:val="论丛题3 Char"/>
    <w:basedOn w:val="Char8"/>
    <w:link w:val="32"/>
    <w:qFormat/>
    <w:rPr>
      <w:rFonts w:ascii="方正黑体简体" w:eastAsia="方正黑体简体" w:hAnsi="Times New Roman"/>
      <w:snapToGrid w:val="0"/>
      <w:kern w:val="2"/>
      <w:sz w:val="21"/>
      <w:szCs w:val="24"/>
    </w:rPr>
  </w:style>
  <w:style w:type="paragraph" w:customStyle="1" w:styleId="affff">
    <w:name w:val="论丛表题"/>
    <w:basedOn w:val="a"/>
    <w:link w:val="Charf0"/>
    <w:qFormat/>
    <w:pPr>
      <w:snapToGrid w:val="0"/>
      <w:spacing w:line="366" w:lineRule="exact"/>
      <w:jc w:val="left"/>
    </w:pPr>
    <w:rPr>
      <w:rFonts w:ascii="方正准圆简体" w:eastAsia="方正准圆简体" w:hAnsi="Times New Roman"/>
      <w:w w:val="110"/>
      <w:sz w:val="18"/>
      <w:szCs w:val="18"/>
    </w:rPr>
  </w:style>
  <w:style w:type="character" w:customStyle="1" w:styleId="Charf">
    <w:name w:val="论丛引例 Char"/>
    <w:basedOn w:val="a0"/>
    <w:link w:val="afffe"/>
    <w:qFormat/>
    <w:rPr>
      <w:rFonts w:ascii="方正仿宋简体" w:eastAsia="方正仿宋简体" w:hAnsi="Times New Roman"/>
      <w:kern w:val="2"/>
    </w:rPr>
  </w:style>
  <w:style w:type="paragraph" w:customStyle="1" w:styleId="affff0">
    <w:name w:val="论丛附参题"/>
    <w:basedOn w:val="ad"/>
    <w:link w:val="Charf1"/>
    <w:qFormat/>
    <w:pPr>
      <w:spacing w:beforeLines="50" w:afterLines="50" w:line="300" w:lineRule="atLeast"/>
    </w:pPr>
    <w:rPr>
      <w:rFonts w:ascii="方正黑体简体" w:eastAsia="方正黑体简体" w:hAnsi="Times New Roman"/>
      <w:snapToGrid w:val="0"/>
      <w:sz w:val="18"/>
      <w:szCs w:val="18"/>
    </w:rPr>
  </w:style>
  <w:style w:type="character" w:customStyle="1" w:styleId="Charf0">
    <w:name w:val="论丛表题 Char"/>
    <w:basedOn w:val="a0"/>
    <w:link w:val="affff"/>
    <w:qFormat/>
    <w:rPr>
      <w:rFonts w:ascii="方正准圆简体" w:eastAsia="方正准圆简体" w:hAnsi="Times New Roman"/>
      <w:w w:val="110"/>
      <w:kern w:val="2"/>
      <w:sz w:val="18"/>
      <w:szCs w:val="18"/>
    </w:rPr>
  </w:style>
  <w:style w:type="paragraph" w:customStyle="1" w:styleId="affff1">
    <w:name w:val="论丛附参文"/>
    <w:basedOn w:val="afffd"/>
    <w:link w:val="Charf2"/>
    <w:qFormat/>
    <w:pPr>
      <w:spacing w:line="300" w:lineRule="exact"/>
      <w:ind w:firstLine="382"/>
    </w:pPr>
    <w:rPr>
      <w:sz w:val="18"/>
      <w:szCs w:val="18"/>
    </w:rPr>
  </w:style>
  <w:style w:type="character" w:customStyle="1" w:styleId="Charf1">
    <w:name w:val="论丛附参题 Char"/>
    <w:basedOn w:val="affb"/>
    <w:link w:val="affff0"/>
    <w:qFormat/>
    <w:rPr>
      <w:rFonts w:ascii="方正黑体简体" w:eastAsia="方正黑体简体" w:hAnsi="Times New Roman"/>
      <w:snapToGrid w:val="0"/>
      <w:kern w:val="2"/>
      <w:sz w:val="18"/>
      <w:szCs w:val="18"/>
    </w:rPr>
  </w:style>
  <w:style w:type="paragraph" w:customStyle="1" w:styleId="affff2">
    <w:name w:val="论丛英摘"/>
    <w:basedOn w:val="a"/>
    <w:link w:val="Charf3"/>
    <w:qFormat/>
    <w:pPr>
      <w:snapToGrid w:val="0"/>
      <w:spacing w:line="366" w:lineRule="exact"/>
    </w:pPr>
    <w:rPr>
      <w:rFonts w:ascii="方正书宋简体" w:eastAsia="方正书宋简体" w:hAnsi="Times New Roman"/>
      <w:sz w:val="21"/>
      <w:szCs w:val="21"/>
    </w:rPr>
  </w:style>
  <w:style w:type="character" w:customStyle="1" w:styleId="Charf2">
    <w:name w:val="论丛附参文 Char"/>
    <w:basedOn w:val="Chare"/>
    <w:link w:val="affff1"/>
    <w:qFormat/>
    <w:rPr>
      <w:rFonts w:ascii="方正书宋简体" w:eastAsia="方正书宋简体" w:hAnsi="Times New Roman"/>
      <w:kern w:val="2"/>
      <w:sz w:val="18"/>
      <w:szCs w:val="18"/>
    </w:rPr>
  </w:style>
  <w:style w:type="character" w:customStyle="1" w:styleId="Charf3">
    <w:name w:val="论丛英摘 Char"/>
    <w:basedOn w:val="a0"/>
    <w:link w:val="affff2"/>
    <w:qFormat/>
    <w:rPr>
      <w:rFonts w:ascii="方正书宋简体" w:eastAsia="方正书宋简体" w:hAnsi="Times New Roman"/>
      <w:kern w:val="2"/>
      <w:sz w:val="21"/>
      <w:szCs w:val="21"/>
    </w:rPr>
  </w:style>
  <w:style w:type="paragraph" w:customStyle="1" w:styleId="1d">
    <w:name w:val="修订1"/>
    <w:hidden/>
    <w:uiPriority w:val="99"/>
    <w:semiHidden/>
    <w:qFormat/>
    <w:rPr>
      <w:rFonts w:ascii="Times New Roman" w:eastAsia="方正书宋简体" w:hAnsi="Times New Roman"/>
      <w:kern w:val="2"/>
      <w:szCs w:val="24"/>
    </w:rPr>
  </w:style>
  <w:style w:type="table" w:customStyle="1" w:styleId="26">
    <w:name w:val="网格型2"/>
    <w:basedOn w:val="a1"/>
    <w:uiPriority w:val="39"/>
    <w:qFormat/>
    <w:rPr>
      <w:rFonts w:ascii="PMingLiU" w:eastAsia="PMingLiU" w:hAnsi="宋体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yfontcontent">
    <w:name w:val="ny_font_content"/>
    <w:basedOn w:val="a0"/>
    <w:qFormat/>
  </w:style>
  <w:style w:type="table" w:customStyle="1" w:styleId="33">
    <w:name w:val="网格型3"/>
    <w:basedOn w:val="a1"/>
    <w:uiPriority w:val="39"/>
    <w:qFormat/>
    <w:rPr>
      <w:rFonts w:ascii="宋体" w:hAnsi="宋体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网格型4"/>
    <w:basedOn w:val="a1"/>
    <w:uiPriority w:val="39"/>
    <w:qFormat/>
    <w:rPr>
      <w:rFonts w:ascii="Times New Roman" w:hAnsi="Times New Roman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3">
    <w:name w:val="Unresolved Mention"/>
    <w:basedOn w:val="a0"/>
    <w:uiPriority w:val="99"/>
    <w:semiHidden/>
    <w:unhideWhenUsed/>
    <w:rsid w:val="00B7429A"/>
    <w:rPr>
      <w:color w:val="605E5C"/>
      <w:shd w:val="clear" w:color="auto" w:fill="E1DFDD"/>
    </w:rPr>
  </w:style>
  <w:style w:type="table" w:customStyle="1" w:styleId="52">
    <w:name w:val="网格型5"/>
    <w:basedOn w:val="a1"/>
    <w:next w:val="afb"/>
    <w:uiPriority w:val="39"/>
    <w:rsid w:val="00360ADE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e">
    <w:name w:val="无列表1"/>
    <w:next w:val="a2"/>
    <w:uiPriority w:val="99"/>
    <w:semiHidden/>
    <w:unhideWhenUsed/>
    <w:rsid w:val="00845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5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1.png"/><Relationship Id="rId21" Type="http://schemas.openxmlformats.org/officeDocument/2006/relationships/image" Target="media/image15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63" Type="http://schemas.openxmlformats.org/officeDocument/2006/relationships/image" Target="media/image57.png"/><Relationship Id="rId68" Type="http://schemas.openxmlformats.org/officeDocument/2006/relationships/image" Target="media/image62.png"/><Relationship Id="rId84" Type="http://schemas.openxmlformats.org/officeDocument/2006/relationships/image" Target="media/image78.png"/><Relationship Id="rId89" Type="http://schemas.openxmlformats.org/officeDocument/2006/relationships/image" Target="media/image83.png"/><Relationship Id="rId112" Type="http://schemas.openxmlformats.org/officeDocument/2006/relationships/image" Target="media/image106.png"/><Relationship Id="rId16" Type="http://schemas.openxmlformats.org/officeDocument/2006/relationships/image" Target="media/image10.png"/><Relationship Id="rId107" Type="http://schemas.openxmlformats.org/officeDocument/2006/relationships/image" Target="media/image101.png"/><Relationship Id="rId11" Type="http://schemas.openxmlformats.org/officeDocument/2006/relationships/image" Target="media/image5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74" Type="http://schemas.openxmlformats.org/officeDocument/2006/relationships/image" Target="media/image68.png"/><Relationship Id="rId79" Type="http://schemas.openxmlformats.org/officeDocument/2006/relationships/image" Target="media/image73.png"/><Relationship Id="rId102" Type="http://schemas.openxmlformats.org/officeDocument/2006/relationships/image" Target="media/image96.png"/><Relationship Id="rId123" Type="http://schemas.openxmlformats.org/officeDocument/2006/relationships/image" Target="media/image117.png"/><Relationship Id="rId128" Type="http://schemas.openxmlformats.org/officeDocument/2006/relationships/footer" Target="footer1.xml"/><Relationship Id="rId5" Type="http://schemas.openxmlformats.org/officeDocument/2006/relationships/footnotes" Target="footnotes.xml"/><Relationship Id="rId90" Type="http://schemas.openxmlformats.org/officeDocument/2006/relationships/image" Target="media/image84.png"/><Relationship Id="rId95" Type="http://schemas.openxmlformats.org/officeDocument/2006/relationships/image" Target="media/image89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64" Type="http://schemas.openxmlformats.org/officeDocument/2006/relationships/image" Target="media/image58.png"/><Relationship Id="rId69" Type="http://schemas.openxmlformats.org/officeDocument/2006/relationships/image" Target="media/image63.png"/><Relationship Id="rId113" Type="http://schemas.openxmlformats.org/officeDocument/2006/relationships/image" Target="media/image107.png"/><Relationship Id="rId118" Type="http://schemas.openxmlformats.org/officeDocument/2006/relationships/image" Target="media/image112.png"/><Relationship Id="rId80" Type="http://schemas.openxmlformats.org/officeDocument/2006/relationships/image" Target="media/image74.png"/><Relationship Id="rId85" Type="http://schemas.openxmlformats.org/officeDocument/2006/relationships/image" Target="media/image79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59" Type="http://schemas.openxmlformats.org/officeDocument/2006/relationships/image" Target="media/image53.png"/><Relationship Id="rId103" Type="http://schemas.openxmlformats.org/officeDocument/2006/relationships/image" Target="media/image97.png"/><Relationship Id="rId108" Type="http://schemas.openxmlformats.org/officeDocument/2006/relationships/image" Target="media/image102.png"/><Relationship Id="rId124" Type="http://schemas.openxmlformats.org/officeDocument/2006/relationships/image" Target="media/image118.png"/><Relationship Id="rId129" Type="http://schemas.openxmlformats.org/officeDocument/2006/relationships/footer" Target="footer2.xml"/><Relationship Id="rId54" Type="http://schemas.openxmlformats.org/officeDocument/2006/relationships/image" Target="media/image48.png"/><Relationship Id="rId70" Type="http://schemas.openxmlformats.org/officeDocument/2006/relationships/image" Target="media/image64.png"/><Relationship Id="rId75" Type="http://schemas.openxmlformats.org/officeDocument/2006/relationships/image" Target="media/image69.png"/><Relationship Id="rId91" Type="http://schemas.openxmlformats.org/officeDocument/2006/relationships/image" Target="media/image85.png"/><Relationship Id="rId96" Type="http://schemas.openxmlformats.org/officeDocument/2006/relationships/image" Target="media/image90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49" Type="http://schemas.openxmlformats.org/officeDocument/2006/relationships/image" Target="media/image43.png"/><Relationship Id="rId114" Type="http://schemas.openxmlformats.org/officeDocument/2006/relationships/image" Target="media/image108.png"/><Relationship Id="rId119" Type="http://schemas.openxmlformats.org/officeDocument/2006/relationships/image" Target="media/image113.png"/><Relationship Id="rId44" Type="http://schemas.openxmlformats.org/officeDocument/2006/relationships/image" Target="media/image38.png"/><Relationship Id="rId60" Type="http://schemas.openxmlformats.org/officeDocument/2006/relationships/image" Target="media/image54.png"/><Relationship Id="rId65" Type="http://schemas.openxmlformats.org/officeDocument/2006/relationships/image" Target="media/image59.png"/><Relationship Id="rId81" Type="http://schemas.openxmlformats.org/officeDocument/2006/relationships/image" Target="media/image75.png"/><Relationship Id="rId86" Type="http://schemas.openxmlformats.org/officeDocument/2006/relationships/image" Target="media/image80.png"/><Relationship Id="rId130" Type="http://schemas.openxmlformats.org/officeDocument/2006/relationships/fontTable" Target="fontTable.xml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33.png"/><Relationship Id="rId109" Type="http://schemas.openxmlformats.org/officeDocument/2006/relationships/image" Target="media/image103.png"/><Relationship Id="rId34" Type="http://schemas.openxmlformats.org/officeDocument/2006/relationships/image" Target="media/image28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76" Type="http://schemas.openxmlformats.org/officeDocument/2006/relationships/image" Target="media/image70.png"/><Relationship Id="rId97" Type="http://schemas.openxmlformats.org/officeDocument/2006/relationships/image" Target="media/image91.png"/><Relationship Id="rId104" Type="http://schemas.openxmlformats.org/officeDocument/2006/relationships/image" Target="media/image98.png"/><Relationship Id="rId120" Type="http://schemas.openxmlformats.org/officeDocument/2006/relationships/image" Target="media/image114.png"/><Relationship Id="rId125" Type="http://schemas.openxmlformats.org/officeDocument/2006/relationships/image" Target="media/image119.png"/><Relationship Id="rId7" Type="http://schemas.openxmlformats.org/officeDocument/2006/relationships/image" Target="media/image1.png"/><Relationship Id="rId71" Type="http://schemas.openxmlformats.org/officeDocument/2006/relationships/image" Target="media/image65.png"/><Relationship Id="rId92" Type="http://schemas.openxmlformats.org/officeDocument/2006/relationships/image" Target="media/image86.png"/><Relationship Id="rId2" Type="http://schemas.openxmlformats.org/officeDocument/2006/relationships/styles" Target="styles.xml"/><Relationship Id="rId29" Type="http://schemas.openxmlformats.org/officeDocument/2006/relationships/image" Target="media/image23.png"/><Relationship Id="rId24" Type="http://schemas.openxmlformats.org/officeDocument/2006/relationships/image" Target="media/image18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66" Type="http://schemas.openxmlformats.org/officeDocument/2006/relationships/image" Target="media/image60.png"/><Relationship Id="rId87" Type="http://schemas.openxmlformats.org/officeDocument/2006/relationships/image" Target="media/image81.png"/><Relationship Id="rId110" Type="http://schemas.openxmlformats.org/officeDocument/2006/relationships/image" Target="media/image104.png"/><Relationship Id="rId115" Type="http://schemas.openxmlformats.org/officeDocument/2006/relationships/image" Target="media/image109.png"/><Relationship Id="rId131" Type="http://schemas.openxmlformats.org/officeDocument/2006/relationships/theme" Target="theme/theme1.xml"/><Relationship Id="rId61" Type="http://schemas.openxmlformats.org/officeDocument/2006/relationships/image" Target="media/image55.png"/><Relationship Id="rId82" Type="http://schemas.openxmlformats.org/officeDocument/2006/relationships/image" Target="media/image76.png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56" Type="http://schemas.openxmlformats.org/officeDocument/2006/relationships/image" Target="media/image50.png"/><Relationship Id="rId77" Type="http://schemas.openxmlformats.org/officeDocument/2006/relationships/image" Target="media/image71.png"/><Relationship Id="rId100" Type="http://schemas.openxmlformats.org/officeDocument/2006/relationships/image" Target="media/image94.png"/><Relationship Id="rId105" Type="http://schemas.openxmlformats.org/officeDocument/2006/relationships/image" Target="media/image99.png"/><Relationship Id="rId126" Type="http://schemas.openxmlformats.org/officeDocument/2006/relationships/image" Target="media/image120.png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72" Type="http://schemas.openxmlformats.org/officeDocument/2006/relationships/image" Target="media/image66.png"/><Relationship Id="rId93" Type="http://schemas.openxmlformats.org/officeDocument/2006/relationships/image" Target="media/image87.png"/><Relationship Id="rId98" Type="http://schemas.openxmlformats.org/officeDocument/2006/relationships/image" Target="media/image92.png"/><Relationship Id="rId121" Type="http://schemas.openxmlformats.org/officeDocument/2006/relationships/image" Target="media/image115.png"/><Relationship Id="rId3" Type="http://schemas.openxmlformats.org/officeDocument/2006/relationships/settings" Target="settings.xml"/><Relationship Id="rId25" Type="http://schemas.openxmlformats.org/officeDocument/2006/relationships/image" Target="media/image19.png"/><Relationship Id="rId46" Type="http://schemas.openxmlformats.org/officeDocument/2006/relationships/image" Target="media/image40.png"/><Relationship Id="rId67" Type="http://schemas.openxmlformats.org/officeDocument/2006/relationships/image" Target="media/image61.png"/><Relationship Id="rId116" Type="http://schemas.openxmlformats.org/officeDocument/2006/relationships/image" Target="media/image110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62" Type="http://schemas.openxmlformats.org/officeDocument/2006/relationships/image" Target="media/image56.png"/><Relationship Id="rId83" Type="http://schemas.openxmlformats.org/officeDocument/2006/relationships/image" Target="media/image77.png"/><Relationship Id="rId88" Type="http://schemas.openxmlformats.org/officeDocument/2006/relationships/image" Target="media/image82.png"/><Relationship Id="rId111" Type="http://schemas.openxmlformats.org/officeDocument/2006/relationships/image" Target="media/image105.png"/><Relationship Id="rId15" Type="http://schemas.openxmlformats.org/officeDocument/2006/relationships/image" Target="media/image9.png"/><Relationship Id="rId36" Type="http://schemas.openxmlformats.org/officeDocument/2006/relationships/image" Target="media/image30.png"/><Relationship Id="rId57" Type="http://schemas.openxmlformats.org/officeDocument/2006/relationships/image" Target="media/image51.png"/><Relationship Id="rId106" Type="http://schemas.openxmlformats.org/officeDocument/2006/relationships/image" Target="media/image100.png"/><Relationship Id="rId127" Type="http://schemas.openxmlformats.org/officeDocument/2006/relationships/header" Target="header1.xml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52" Type="http://schemas.openxmlformats.org/officeDocument/2006/relationships/image" Target="media/image46.png"/><Relationship Id="rId73" Type="http://schemas.openxmlformats.org/officeDocument/2006/relationships/image" Target="media/image67.png"/><Relationship Id="rId78" Type="http://schemas.openxmlformats.org/officeDocument/2006/relationships/image" Target="media/image72.png"/><Relationship Id="rId94" Type="http://schemas.openxmlformats.org/officeDocument/2006/relationships/image" Target="media/image88.png"/><Relationship Id="rId99" Type="http://schemas.openxmlformats.org/officeDocument/2006/relationships/image" Target="media/image93.png"/><Relationship Id="rId101" Type="http://schemas.openxmlformats.org/officeDocument/2006/relationships/image" Target="media/image95.png"/><Relationship Id="rId122" Type="http://schemas.openxmlformats.org/officeDocument/2006/relationships/image" Target="media/image116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26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679E9-4BFE-4A34-8DB5-886D5A06F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49</Pages>
  <Words>10162</Words>
  <Characters>10570</Characters>
  <Application>Microsoft Office Word</Application>
  <DocSecurity>0</DocSecurity>
  <Lines>813</Lines>
  <Paragraphs>901</Paragraphs>
  <ScaleCrop>false</ScaleCrop>
  <Company>GWZ</Company>
  <LinksUpToDate>false</LinksUpToDate>
  <CharactersWithSpaces>19831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復旦大學出土文獻與古文字研究中心</dc:title>
  <dc:subject>復旦大學出土文獻與古文字研究中心</dc:subject>
  <dc:creator>gwz</dc:creator>
  <cp:keywords/>
  <dc:description/>
  <cp:lastModifiedBy>chenshan XU</cp:lastModifiedBy>
  <cp:revision>26</cp:revision>
  <dcterms:created xsi:type="dcterms:W3CDTF">2022-12-28T06:33:00Z</dcterms:created>
  <dcterms:modified xsi:type="dcterms:W3CDTF">2026-03-10T06:58:00Z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C2B08812EE314F589E267A3827BACCE8</vt:lpwstr>
  </property>
</Properties>
</file>