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70B2C" w14:textId="77777777" w:rsidR="008B6621" w:rsidRDefault="008B6621" w:rsidP="008B6621">
      <w:pPr>
        <w:pStyle w:val="aff7"/>
        <w:rPr>
          <w:rFonts w:hint="eastAsia"/>
        </w:rPr>
      </w:pPr>
      <w:bookmarkStart w:id="0" w:name="OLE_LINK1"/>
      <w:r w:rsidRPr="008B6621">
        <w:rPr>
          <w:rFonts w:hint="eastAsia"/>
          <w:lang w:eastAsia="zh-TW"/>
        </w:rPr>
        <w:t>讀安大簡（三）《申徒狄見周公》札記</w:t>
      </w:r>
    </w:p>
    <w:p w14:paraId="2A966DE4" w14:textId="77777777" w:rsidR="008B6621" w:rsidRPr="008B6621" w:rsidRDefault="008B6621" w:rsidP="008B6621">
      <w:pPr>
        <w:pStyle w:val="aff7"/>
        <w:rPr>
          <w:rFonts w:hint="eastAsia"/>
        </w:rPr>
      </w:pPr>
    </w:p>
    <w:p w14:paraId="5E046056" w14:textId="77777777" w:rsidR="008B6621" w:rsidRPr="008B6621" w:rsidRDefault="008B6621" w:rsidP="008B6621">
      <w:pPr>
        <w:pStyle w:val="aff8"/>
        <w:rPr>
          <w:rFonts w:hint="eastAsia"/>
        </w:rPr>
      </w:pPr>
      <w:r w:rsidRPr="008B6621">
        <w:rPr>
          <w:rFonts w:hint="eastAsia"/>
        </w:rPr>
        <w:t>（首發）</w:t>
      </w:r>
    </w:p>
    <w:p w14:paraId="68F0BCC6" w14:textId="77777777" w:rsidR="008B6621" w:rsidRPr="008B6621" w:rsidRDefault="008B6621" w:rsidP="008B6621">
      <w:pPr>
        <w:pStyle w:val="aff8"/>
        <w:rPr>
          <w:rFonts w:hint="eastAsia"/>
        </w:rPr>
      </w:pPr>
      <w:r w:rsidRPr="008B6621">
        <w:rPr>
          <w:rFonts w:hint="eastAsia"/>
        </w:rPr>
        <w:t>萬吉波特</w:t>
      </w:r>
    </w:p>
    <w:p w14:paraId="7686E998" w14:textId="77777777" w:rsidR="008B6621" w:rsidRPr="008B6621" w:rsidRDefault="008B6621" w:rsidP="008B6621">
      <w:pPr>
        <w:pStyle w:val="aff6"/>
        <w:ind w:firstLine="560"/>
        <w:rPr>
          <w:rFonts w:hint="eastAsia"/>
        </w:rPr>
      </w:pPr>
    </w:p>
    <w:p w14:paraId="30BC5B1D" w14:textId="77777777" w:rsidR="008B6621" w:rsidRPr="008B6621" w:rsidRDefault="008B6621" w:rsidP="001F3344">
      <w:pPr>
        <w:pStyle w:val="aff6"/>
        <w:ind w:firstLineChars="71"/>
        <w:jc w:val="center"/>
        <w:rPr>
          <w:rFonts w:hint="eastAsia"/>
          <w:b/>
          <w:bCs/>
          <w:noProof/>
          <w:lang w:eastAsia="zh-TW"/>
        </w:rPr>
      </w:pPr>
      <w:r w:rsidRPr="008B6621">
        <w:rPr>
          <w:rFonts w:hint="eastAsia"/>
          <w:b/>
          <w:bCs/>
          <w:noProof/>
          <w:lang w:eastAsia="zh-TW"/>
        </w:rPr>
        <w:t>前言</w:t>
      </w:r>
    </w:p>
    <w:p w14:paraId="45003AC8" w14:textId="77777777" w:rsidR="008B6621" w:rsidRPr="008B6621" w:rsidRDefault="008B6621" w:rsidP="008B6621">
      <w:pPr>
        <w:pStyle w:val="aff6"/>
        <w:ind w:firstLine="560"/>
        <w:rPr>
          <w:rFonts w:hint="eastAsia"/>
          <w:lang w:eastAsia="zh-TW"/>
        </w:rPr>
      </w:pPr>
    </w:p>
    <w:p w14:paraId="34DBDCEE" w14:textId="77777777" w:rsidR="008B6621" w:rsidRPr="008B6621" w:rsidRDefault="008B6621" w:rsidP="008B6621">
      <w:pPr>
        <w:pStyle w:val="aff6"/>
        <w:ind w:firstLine="560"/>
        <w:rPr>
          <w:rFonts w:hint="eastAsia"/>
          <w:noProof/>
          <w:lang w:eastAsia="zh-TW"/>
        </w:rPr>
      </w:pPr>
      <w:r w:rsidRPr="008B6621">
        <w:rPr>
          <w:noProof/>
          <w:lang w:eastAsia="zh-TW"/>
        </w:rPr>
        <w:t>安大簡三收錄《善而》《哀誦》《申徒狄見周公》三篇，前兩篇爲《楚辭》佚篇，已有學者發掘其韻例，爲疑難字釋讀及上古音研究提供了堅實基礎。</w:t>
      </w:r>
      <w:r w:rsidRPr="008B6621">
        <w:rPr>
          <w:rFonts w:hint="eastAsia"/>
          <w:vertAlign w:val="superscript"/>
          <w:lang w:eastAsia="zh-TW"/>
        </w:rPr>
        <w:footnoteReference w:id="1"/>
      </w:r>
      <w:r w:rsidRPr="008B6621">
        <w:rPr>
          <w:noProof/>
          <w:lang w:eastAsia="zh-TW"/>
        </w:rPr>
        <w:t>然而，學者似忽略了第三篇《申徒狄見周公》亦含韻文，其韻文有助於修訂釋文。本文擬拋磚引玉，探討相關韻文之研究。</w:t>
      </w:r>
    </w:p>
    <w:p w14:paraId="28007491" w14:textId="77777777" w:rsidR="008B6621" w:rsidRDefault="008B6621" w:rsidP="008B6621">
      <w:pPr>
        <w:pStyle w:val="aff6"/>
        <w:ind w:firstLine="560"/>
        <w:jc w:val="center"/>
        <w:rPr>
          <w:rFonts w:hint="eastAsia"/>
          <w:noProof/>
          <w:lang w:eastAsia="zh-TW"/>
        </w:rPr>
      </w:pPr>
    </w:p>
    <w:p w14:paraId="71B75ADE" w14:textId="05AF0FDE" w:rsidR="008B6621" w:rsidRPr="008B6621" w:rsidRDefault="008B6621" w:rsidP="008B6621">
      <w:pPr>
        <w:pStyle w:val="aff6"/>
        <w:ind w:firstLine="562"/>
        <w:jc w:val="center"/>
        <w:rPr>
          <w:rFonts w:hint="eastAsia"/>
          <w:b/>
          <w:bCs/>
          <w:noProof/>
          <w:lang w:eastAsia="zh-TW"/>
        </w:rPr>
      </w:pPr>
      <w:r w:rsidRPr="008B6621">
        <w:rPr>
          <w:b/>
          <w:bCs/>
          <w:noProof/>
          <w:lang w:eastAsia="zh-TW"/>
        </w:rPr>
        <w:t>（一）</w:t>
      </w:r>
    </w:p>
    <w:p w14:paraId="2225F0A2" w14:textId="77777777" w:rsidR="008B6621" w:rsidRPr="008B6621" w:rsidRDefault="008B6621" w:rsidP="008B6621">
      <w:pPr>
        <w:pStyle w:val="aff6"/>
        <w:ind w:firstLine="560"/>
        <w:rPr>
          <w:rFonts w:hint="eastAsia"/>
          <w:lang w:eastAsia="zh-TW"/>
        </w:rPr>
      </w:pPr>
    </w:p>
    <w:p w14:paraId="248D459A" w14:textId="77777777" w:rsidR="008B6621" w:rsidRPr="008B6621" w:rsidRDefault="008B6621" w:rsidP="008B6621">
      <w:pPr>
        <w:pStyle w:val="aff6"/>
        <w:ind w:firstLine="560"/>
        <w:rPr>
          <w:rFonts w:hint="eastAsia"/>
          <w:noProof/>
          <w:lang w:eastAsia="zh-TW"/>
        </w:rPr>
      </w:pPr>
      <w:r w:rsidRPr="008B6621">
        <w:rPr>
          <w:noProof/>
          <w:lang w:eastAsia="zh-TW"/>
        </w:rPr>
        <w:t>簡</w:t>
      </w:r>
      <w:r w:rsidRPr="008B6621">
        <w:rPr>
          <w:rFonts w:hint="eastAsia"/>
          <w:noProof/>
          <w:lang w:eastAsia="zh-TW"/>
        </w:rPr>
        <w:t>3-4</w:t>
      </w:r>
      <w:r w:rsidRPr="008B6621">
        <w:rPr>
          <w:noProof/>
          <w:lang w:eastAsia="zh-TW"/>
        </w:rPr>
        <w:t>中，申徒狄回覆周公下屬之對話，茲引整理者釋文：</w:t>
      </w:r>
    </w:p>
    <w:p w14:paraId="5AB3FB1D" w14:textId="77777777" w:rsidR="008B6621" w:rsidRPr="008B6621" w:rsidRDefault="008B6621" w:rsidP="00247A6D">
      <w:pPr>
        <w:pStyle w:val="aff4"/>
        <w:spacing w:before="540" w:after="540"/>
        <w:ind w:firstLine="496"/>
        <w:rPr>
          <w:rFonts w:hint="eastAsia"/>
          <w:vertAlign w:val="superscript"/>
        </w:rPr>
      </w:pPr>
      <w:r w:rsidRPr="008B6621">
        <w:t>易</w:t>
      </w:r>
      <w:r w:rsidRPr="008B6621">
        <w:rPr>
          <w:rFonts w:hint="eastAsia"/>
        </w:rPr>
        <w:t>（</w:t>
      </w:r>
      <w:r w:rsidRPr="008B6621">
        <w:t>狄</w:t>
      </w:r>
      <w:r w:rsidRPr="008B6621">
        <w:rPr>
          <w:rFonts w:hint="eastAsia"/>
        </w:rPr>
        <w:t>）</w:t>
      </w:r>
      <w:r w:rsidRPr="008B6621">
        <w:t>也曰：</w:t>
      </w:r>
      <w:r w:rsidRPr="008B6621">
        <w:rPr>
          <w:rFonts w:hint="eastAsia"/>
        </w:rPr>
        <w:t>“</w:t>
      </w:r>
      <w:r w:rsidRPr="008B6621">
        <w:t>非才</w:t>
      </w:r>
      <w:r w:rsidRPr="008B6621">
        <w:rPr>
          <w:rFonts w:hint="eastAsia"/>
        </w:rPr>
        <w:t>（</w:t>
      </w:r>
      <w:r w:rsidRPr="008B6621">
        <w:t>哉</w:t>
      </w:r>
      <w:r w:rsidRPr="008B6621">
        <w:rPr>
          <w:rFonts w:hint="eastAsia"/>
        </w:rPr>
        <w:t>）</w:t>
      </w:r>
      <w:r w:rsidRPr="008B6621">
        <w:t>！</w:t>
      </w:r>
      <w:r w:rsidRPr="008B6621">
        <w:rPr>
          <w:rFonts w:hint="eastAsia"/>
        </w:rPr>
        <w:t>昔</w:t>
      </w:r>
      <w:r w:rsidRPr="008B6621">
        <w:rPr>
          <w:rFonts w:ascii="宋体-ExtB" w:eastAsia="宋体-ExtB" w:hAnsi="宋体-ExtB" w:cs="宋体-ExtB" w:hint="eastAsia"/>
        </w:rPr>
        <w:t>𫊟</w:t>
      </w:r>
      <w:r w:rsidRPr="008B6621">
        <w:rPr>
          <w:rFonts w:hint="eastAsia"/>
        </w:rPr>
        <w:t>（吾）</w:t>
      </w:r>
      <w:r w:rsidRPr="008B6621">
        <w:rPr>
          <w:noProof/>
        </w:rPr>
        <w:drawing>
          <wp:inline distT="0" distB="0" distL="0" distR="0" wp14:anchorId="3EB8B016" wp14:editId="4E480B1E">
            <wp:extent cx="168632" cy="165470"/>
            <wp:effectExtent l="0" t="0" r="3175" b="6350"/>
            <wp:docPr id="187804488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86721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6872" cy="17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6621">
        <w:rPr>
          <w:rFonts w:hint="eastAsia"/>
        </w:rPr>
        <w:t>（聞）</w:t>
      </w:r>
      <w:r w:rsidRPr="008B6621">
        <w:t>天下之聖君，典</w:t>
      </w:r>
      <w:r w:rsidRPr="008B6621">
        <w:rPr>
          <w:noProof/>
        </w:rPr>
        <w:lastRenderedPageBreak/>
        <w:drawing>
          <wp:inline distT="0" distB="0" distL="0" distR="0" wp14:anchorId="3CDF508B" wp14:editId="5E21CBBF">
            <wp:extent cx="157422" cy="153411"/>
            <wp:effectExtent l="0" t="0" r="0" b="0"/>
            <wp:docPr id="210183782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19428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5356" cy="161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6621">
        <w:rPr>
          <w:rFonts w:hint="eastAsia"/>
        </w:rPr>
        <w:t>（制）</w:t>
      </w:r>
      <w:r w:rsidRPr="008B6621">
        <w:t>不</w:t>
      </w:r>
      <w:r w:rsidRPr="008B6621">
        <w:rPr>
          <w:rFonts w:ascii="SimSun-ExtG" w:eastAsia="SimSun-ExtG" w:hAnsi="SimSun-ExtG" w:cs="SimSun-ExtG" w:hint="eastAsia"/>
        </w:rPr>
        <w:t>𰕎</w:t>
      </w:r>
      <w:r w:rsidRPr="008B6621">
        <w:rPr>
          <w:rFonts w:hint="eastAsia"/>
        </w:rPr>
        <w:t>（</w:t>
      </w:r>
      <w:r w:rsidRPr="008B6621">
        <w:t>徹</w:t>
      </w:r>
      <w:r w:rsidRPr="008B6621">
        <w:rPr>
          <w:rFonts w:hint="eastAsia"/>
        </w:rPr>
        <w:t>）</w:t>
      </w:r>
      <w:r w:rsidRPr="008B6621">
        <w:t>，青</w:t>
      </w:r>
      <w:r w:rsidRPr="008B6621">
        <w:rPr>
          <w:rFonts w:hint="eastAsia"/>
        </w:rPr>
        <w:t>（</w:t>
      </w:r>
      <w:r w:rsidRPr="008B6621">
        <w:t>請</w:t>
      </w:r>
      <w:r w:rsidRPr="008B6621">
        <w:rPr>
          <w:rFonts w:hint="eastAsia"/>
        </w:rPr>
        <w:t>）</w:t>
      </w:r>
      <w:r w:rsidRPr="008B6621">
        <w:t>告無</w:t>
      </w:r>
      <w:r w:rsidRPr="008B6621">
        <w:rPr>
          <w:vertAlign w:val="subscript"/>
        </w:rPr>
        <w:t>【</w:t>
      </w:r>
      <w:r w:rsidRPr="008B6621">
        <w:rPr>
          <w:rFonts w:hint="eastAsia"/>
          <w:vertAlign w:val="subscript"/>
        </w:rPr>
        <w:t>三】</w:t>
      </w:r>
      <w:r w:rsidRPr="008B6621">
        <w:rPr>
          <w:u w:val="single"/>
        </w:rPr>
        <w:t>旹</w:t>
      </w:r>
      <w:r w:rsidRPr="008B6621">
        <w:rPr>
          <w:rFonts w:hint="eastAsia"/>
          <w:u w:val="single"/>
        </w:rPr>
        <w:t>（時）</w:t>
      </w:r>
      <w:r w:rsidRPr="008B6621">
        <w:t>，</w:t>
      </w:r>
      <w:r w:rsidRPr="008B6621">
        <w:rPr>
          <w:rFonts w:ascii="宋体-ExtB" w:eastAsia="宋体-ExtB" w:hAnsi="宋体-ExtB" w:cs="宋体-ExtB" w:hint="eastAsia"/>
        </w:rPr>
        <w:t>𡖶</w:t>
      </w:r>
      <w:r w:rsidRPr="008B6621">
        <w:rPr>
          <w:rFonts w:hint="eastAsia"/>
        </w:rPr>
        <w:t>（</w:t>
      </w:r>
      <w:r w:rsidRPr="008B6621">
        <w:t>暮</w:t>
      </w:r>
      <w:r w:rsidRPr="008B6621">
        <w:rPr>
          <w:rFonts w:hint="eastAsia"/>
        </w:rPr>
        <w:t>）痤（坐）</w:t>
      </w:r>
      <w:r w:rsidRPr="008B6621">
        <w:rPr>
          <w:rFonts w:ascii="SimSun-ExtG" w:eastAsia="SimSun-ExtG" w:hAnsi="SimSun-ExtG" w:cs="SimSun-ExtG" w:hint="eastAsia"/>
        </w:rPr>
        <w:t>𱢦</w:t>
      </w:r>
      <w:r w:rsidRPr="008B6621">
        <w:rPr>
          <w:rFonts w:hint="eastAsia"/>
        </w:rPr>
        <w:t>（早）</w:t>
      </w:r>
      <w:r w:rsidRPr="008B6621">
        <w:rPr>
          <w:noProof/>
        </w:rPr>
        <w:drawing>
          <wp:inline distT="0" distB="0" distL="0" distR="0" wp14:anchorId="519243C4" wp14:editId="733E86D3">
            <wp:extent cx="210493" cy="205264"/>
            <wp:effectExtent l="0" t="0" r="0" b="4445"/>
            <wp:docPr id="189289837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64633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5667" cy="210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6621">
        <w:rPr>
          <w:rFonts w:hint="eastAsia"/>
        </w:rPr>
        <w:t>（起）</w:t>
      </w:r>
      <w:r w:rsidRPr="008B6621">
        <w:t>，</w:t>
      </w:r>
      <w:r w:rsidRPr="008B6621">
        <w:rPr>
          <w:rFonts w:hint="eastAsia"/>
        </w:rPr>
        <w:t>龏（恭）</w:t>
      </w:r>
      <w:r w:rsidRPr="008B6621">
        <w:t>敬不</w:t>
      </w:r>
      <w:r w:rsidRPr="008B6621">
        <w:rPr>
          <w:rFonts w:ascii="宋体-ExtB" w:eastAsia="宋体-ExtB" w:hAnsi="宋体-ExtB" w:cs="宋体-ExtB" w:hint="eastAsia"/>
          <w:u w:val="single"/>
        </w:rPr>
        <w:t>𫩞</w:t>
      </w:r>
      <w:r w:rsidRPr="008B6621">
        <w:rPr>
          <w:rFonts w:hint="eastAsia"/>
          <w:u w:val="single"/>
        </w:rPr>
        <w:t>（怠）</w:t>
      </w:r>
      <w:r w:rsidRPr="008B6621">
        <w:t>。含</w:t>
      </w:r>
      <w:r w:rsidRPr="008B6621">
        <w:rPr>
          <w:rFonts w:hint="eastAsia"/>
        </w:rPr>
        <w:t>（</w:t>
      </w:r>
      <w:r w:rsidRPr="008B6621">
        <w:t>今</w:t>
      </w:r>
      <w:r w:rsidRPr="008B6621">
        <w:rPr>
          <w:rFonts w:hint="eastAsia"/>
        </w:rPr>
        <w:t>）</w:t>
      </w:r>
      <w:r w:rsidRPr="008B6621">
        <w:rPr>
          <w:rFonts w:ascii="宋体-ExtB" w:eastAsia="宋体-ExtB" w:hAnsi="宋体-ExtB" w:cs="宋体-ExtB" w:hint="eastAsia"/>
        </w:rPr>
        <w:t>𫊟</w:t>
      </w:r>
      <w:r w:rsidRPr="008B6621">
        <w:rPr>
          <w:rFonts w:hint="eastAsia"/>
        </w:rPr>
        <w:t>（吾）宔（主）</w:t>
      </w:r>
      <w:r w:rsidRPr="008B6621">
        <w:t>君逆道</w:t>
      </w:r>
      <w:r w:rsidRPr="008B6621">
        <w:rPr>
          <w:noProof/>
        </w:rPr>
        <w:drawing>
          <wp:inline distT="0" distB="0" distL="0" distR="0" wp14:anchorId="40C73793" wp14:editId="35ABE409">
            <wp:extent cx="144926" cy="139985"/>
            <wp:effectExtent l="0" t="0" r="7620" b="0"/>
            <wp:docPr id="115780849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16667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4557" cy="149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6621">
        <w:rPr>
          <w:rFonts w:hint="eastAsia"/>
        </w:rPr>
        <w:t>（恥）</w:t>
      </w:r>
      <w:r w:rsidRPr="008B6621">
        <w:t>告</w:t>
      </w:r>
      <w:r w:rsidRPr="008B6621">
        <w:rPr>
          <w:rFonts w:hint="eastAsia"/>
        </w:rPr>
        <w:t>，㠯（</w:t>
      </w:r>
      <w:r w:rsidRPr="008B6621">
        <w:t>以</w:t>
      </w:r>
      <w:r w:rsidRPr="008B6621">
        <w:rPr>
          <w:rFonts w:hint="eastAsia"/>
        </w:rPr>
        <w:t>）</w:t>
      </w:r>
      <w:r w:rsidRPr="008B6621">
        <w:t>安爲</w:t>
      </w:r>
      <w:r w:rsidRPr="008B6621">
        <w:rPr>
          <w:rFonts w:ascii="宋体-ExtB" w:eastAsia="宋体-ExtB" w:hAnsi="宋体-ExtB" w:cs="宋体-ExtB" w:hint="eastAsia"/>
          <w:u w:val="single"/>
        </w:rPr>
        <w:t>𫩞</w:t>
      </w:r>
      <w:r w:rsidRPr="008B6621">
        <w:rPr>
          <w:rFonts w:hint="eastAsia"/>
          <w:u w:val="single"/>
        </w:rPr>
        <w:t>（</w:t>
      </w:r>
      <w:r w:rsidRPr="008B6621">
        <w:rPr>
          <w:u w:val="single"/>
        </w:rPr>
        <w:t>怠</w:t>
      </w:r>
      <w:r w:rsidRPr="008B6621">
        <w:rPr>
          <w:rFonts w:hint="eastAsia"/>
          <w:u w:val="single"/>
        </w:rPr>
        <w:t>）</w:t>
      </w:r>
      <w:r w:rsidRPr="008B6621">
        <w:rPr>
          <w:rFonts w:hint="eastAsia"/>
        </w:rPr>
        <w:t>，</w:t>
      </w:r>
      <w:r w:rsidRPr="008B6621">
        <w:t>則非</w:t>
      </w:r>
      <w:r w:rsidRPr="008B6621">
        <w:rPr>
          <w:u w:val="single"/>
        </w:rPr>
        <w:t>才</w:t>
      </w:r>
      <w:r w:rsidRPr="008B6621">
        <w:rPr>
          <w:rFonts w:hint="eastAsia"/>
          <w:u w:val="single"/>
        </w:rPr>
        <w:t>（</w:t>
      </w:r>
      <w:r w:rsidRPr="008B6621">
        <w:rPr>
          <w:u w:val="single"/>
        </w:rPr>
        <w:t>哉</w:t>
      </w:r>
      <w:r w:rsidRPr="008B6621">
        <w:rPr>
          <w:rFonts w:hint="eastAsia"/>
          <w:u w:val="single"/>
        </w:rPr>
        <w:t>）</w:t>
      </w:r>
      <w:r w:rsidRPr="008B6621">
        <w:rPr>
          <w:rFonts w:hint="eastAsia"/>
        </w:rPr>
        <w:t>。</w:t>
      </w:r>
      <w:r w:rsidRPr="008B6621">
        <w:t>剴</w:t>
      </w:r>
      <w:r w:rsidRPr="008B6621">
        <w:rPr>
          <w:rFonts w:hint="eastAsia"/>
        </w:rPr>
        <w:t>（</w:t>
      </w:r>
      <w:r w:rsidRPr="008B6621">
        <w:t>豈</w:t>
      </w:r>
      <w:r w:rsidRPr="008B6621">
        <w:rPr>
          <w:rFonts w:hint="eastAsia"/>
        </w:rPr>
        <w:t>）</w:t>
      </w:r>
      <w:r w:rsidRPr="008B6621">
        <w:rPr>
          <w:rFonts w:ascii="宋体-ExtB" w:eastAsia="宋体-ExtB" w:hAnsi="宋体-ExtB" w:cs="宋体-ExtB" w:hint="eastAsia"/>
        </w:rPr>
        <w:t>𫊟</w:t>
      </w:r>
      <w:r w:rsidRPr="008B6621">
        <w:rPr>
          <w:rFonts w:hint="eastAsia"/>
        </w:rPr>
        <w:t>（吾）</w:t>
      </w:r>
      <w:r w:rsidRPr="008B6621">
        <w:t>俴</w:t>
      </w:r>
      <w:r w:rsidRPr="008B6621">
        <w:rPr>
          <w:rFonts w:hint="eastAsia"/>
        </w:rPr>
        <w:t>（</w:t>
      </w:r>
      <w:r w:rsidRPr="008B6621">
        <w:t>賤</w:t>
      </w:r>
      <w:r w:rsidRPr="008B6621">
        <w:rPr>
          <w:rFonts w:hint="eastAsia"/>
        </w:rPr>
        <w:t>）</w:t>
      </w:r>
      <w:r w:rsidRPr="008B6621">
        <w:rPr>
          <w:vertAlign w:val="subscript"/>
        </w:rPr>
        <w:t>【四】</w:t>
      </w:r>
      <w:r w:rsidRPr="008B6621">
        <w:rPr>
          <w:rFonts w:hint="eastAsia"/>
        </w:rPr>
        <w:t>□□□□□□□□□□□□</w:t>
      </w:r>
      <w:r w:rsidRPr="008B6621">
        <w:t>之。</w:t>
      </w:r>
      <w:r w:rsidRPr="008B6621">
        <w:rPr>
          <w:rFonts w:hint="eastAsia"/>
        </w:rPr>
        <w:t>”</w:t>
      </w:r>
      <w:r w:rsidRPr="008B6621">
        <w:rPr>
          <w:rFonts w:hint="eastAsia"/>
          <w:vertAlign w:val="superscript"/>
        </w:rPr>
        <w:footnoteReference w:id="2"/>
      </w:r>
    </w:p>
    <w:p w14:paraId="45B55D07" w14:textId="77777777" w:rsidR="008B6621" w:rsidRPr="008B6621" w:rsidRDefault="008B6621" w:rsidP="008B6621">
      <w:pPr>
        <w:pStyle w:val="aff6"/>
        <w:ind w:firstLine="560"/>
        <w:rPr>
          <w:rFonts w:hint="eastAsia"/>
          <w:noProof/>
          <w:lang w:eastAsia="zh-TW"/>
        </w:rPr>
      </w:pPr>
      <w:r w:rsidRPr="008B6621">
        <w:rPr>
          <w:noProof/>
          <w:lang w:eastAsia="zh-TW"/>
        </w:rPr>
        <w:t>其中，“時”“怠”“怠”“哉”均押之部韻。然而，整理者將兩處“</w:t>
      </w:r>
      <w:r w:rsidRPr="008B6621">
        <w:rPr>
          <w:rFonts w:ascii="宋体-ExtB" w:eastAsia="宋体-ExtB" w:hAnsi="宋体-ExtB" w:cs="宋体-ExtB" w:hint="eastAsia"/>
          <w:noProof/>
          <w:lang w:eastAsia="zh-TW"/>
        </w:rPr>
        <w:t>𫩞</w:t>
      </w:r>
      <w:r w:rsidRPr="008B6621">
        <w:rPr>
          <w:noProof/>
          <w:lang w:eastAsia="zh-TW"/>
        </w:rPr>
        <w:t>”釋爲“怠”，並以“‘暮坐早起’是蒙下句‘恭敬不怠’而言，意指早晚舉止行動恭敬不懈怠”及“‘以安爲怠’之意爲把安定當作懈怠之由”爲解釋。</w:t>
      </w:r>
      <w:r w:rsidRPr="008B6621">
        <w:rPr>
          <w:rFonts w:cs="Courier New" w:hint="eastAsia"/>
          <w:vertAlign w:val="superscript"/>
          <w:lang w:eastAsia="zh-TW"/>
        </w:rPr>
        <w:footnoteReference w:id="3"/>
      </w:r>
      <w:r w:rsidRPr="008B6621">
        <w:rPr>
          <w:noProof/>
          <w:lang w:eastAsia="zh-TW"/>
        </w:rPr>
        <w:t>惟此段爲申徒狄聞周公下屬轉達拒見後，陳述聖君應有之素養，以反駁周公以“啻豫</w:t>
      </w:r>
      <w:r w:rsidRPr="008B6621">
        <w:rPr>
          <w:rFonts w:ascii="SimSun-ExtG" w:eastAsia="SimSun-ExtG" w:hAnsi="SimSun-ExtG" w:cs="SimSun-ExtG" w:hint="eastAsia"/>
          <w:noProof/>
          <w:lang w:eastAsia="zh-TW"/>
        </w:rPr>
        <w:t>𲅿</w:t>
      </w:r>
      <w:r w:rsidRPr="008B6621">
        <w:rPr>
          <w:noProof/>
          <w:lang w:eastAsia="zh-TW"/>
        </w:rPr>
        <w:t>備”爲由拒見。“</w:t>
      </w:r>
      <w:r w:rsidRPr="008B6621">
        <w:rPr>
          <w:rFonts w:ascii="宋体-ExtB" w:eastAsia="宋体-ExtB" w:hAnsi="宋体-ExtB" w:cs="宋体-ExtB" w:hint="eastAsia"/>
          <w:noProof/>
          <w:lang w:eastAsia="zh-TW"/>
        </w:rPr>
        <w:t>𫩞</w:t>
      </w:r>
      <w:r w:rsidRPr="008B6621">
        <w:rPr>
          <w:noProof/>
          <w:lang w:eastAsia="zh-TW"/>
        </w:rPr>
        <w:t>”宜釋爲“辭”，義同上文“周公乃命人</w:t>
      </w:r>
      <w:r w:rsidRPr="008B6621">
        <w:rPr>
          <w:rFonts w:ascii="宋体-ExtB" w:eastAsia="宋体-ExtB" w:hAnsi="宋体-ExtB" w:cs="宋体-ExtB" w:hint="eastAsia"/>
          <w:noProof/>
          <w:lang w:eastAsia="zh-TW"/>
        </w:rPr>
        <w:t>𫩞</w:t>
      </w:r>
      <w:r w:rsidRPr="008B6621">
        <w:rPr>
          <w:noProof/>
          <w:lang w:eastAsia="zh-TW"/>
        </w:rPr>
        <w:t>（辭）</w:t>
      </w:r>
      <w:r w:rsidRPr="008B6621">
        <w:rPr>
          <w:rFonts w:ascii="SimSun-ExtG" w:eastAsia="SimSun-ExtG" w:hAnsi="SimSun-ExtG" w:cs="SimSun-ExtG" w:hint="eastAsia"/>
          <w:noProof/>
          <w:lang w:eastAsia="zh-TW"/>
        </w:rPr>
        <w:t>𱙁</w:t>
      </w:r>
      <w:r w:rsidRPr="008B6621">
        <w:rPr>
          <w:noProof/>
          <w:lang w:eastAsia="zh-TW"/>
        </w:rPr>
        <w:t>（焉）”之“辭”，爲推辭、拒絕之意</w:t>
      </w:r>
      <w:r w:rsidRPr="008B6621">
        <w:rPr>
          <w:rFonts w:hint="eastAsia"/>
          <w:noProof/>
          <w:lang w:eastAsia="zh-TW"/>
        </w:rPr>
        <w:t>。</w:t>
      </w:r>
    </w:p>
    <w:p w14:paraId="59BEB90C" w14:textId="77777777" w:rsidR="008B6621" w:rsidRPr="008B6621" w:rsidRDefault="008B6621" w:rsidP="008B6621">
      <w:pPr>
        <w:pStyle w:val="aff6"/>
        <w:ind w:firstLine="560"/>
        <w:rPr>
          <w:rFonts w:hint="eastAsia"/>
          <w:noProof/>
          <w:lang w:eastAsia="zh-TW"/>
        </w:rPr>
      </w:pPr>
      <w:r w:rsidRPr="008B6621">
        <w:rPr>
          <w:noProof/>
          <w:lang w:eastAsia="zh-TW"/>
        </w:rPr>
        <w:t>又“時”“辭”“辭”“哉”均押之部平聲韻，較“怠”爲之部上聲，更符押韻規律。“以安爲辭”指上文周公以“啻豫</w:t>
      </w:r>
      <w:r w:rsidRPr="008B6621">
        <w:rPr>
          <w:rFonts w:ascii="SimSun-ExtG" w:eastAsia="SimSun-ExtG" w:hAnsi="SimSun-ExtG" w:cs="SimSun-ExtG" w:hint="eastAsia"/>
          <w:noProof/>
          <w:lang w:eastAsia="zh-TW"/>
        </w:rPr>
        <w:t>𲅿</w:t>
      </w:r>
      <w:r w:rsidRPr="008B6621">
        <w:rPr>
          <w:noProof/>
          <w:lang w:eastAsia="zh-TW"/>
        </w:rPr>
        <w:t>備”爲由拒見申徒狄，“啻豫</w:t>
      </w:r>
      <w:r w:rsidRPr="008B6621">
        <w:rPr>
          <w:rFonts w:ascii="SimSun-ExtG" w:eastAsia="SimSun-ExtG" w:hAnsi="SimSun-ExtG" w:cs="SimSun-ExtG" w:hint="eastAsia"/>
          <w:noProof/>
          <w:lang w:eastAsia="zh-TW"/>
        </w:rPr>
        <w:t>𲅿</w:t>
      </w:r>
      <w:r w:rsidRPr="008B6621">
        <w:rPr>
          <w:noProof/>
          <w:lang w:eastAsia="zh-TW"/>
        </w:rPr>
        <w:t>備”當與“安”義相近。“逆道</w:t>
      </w:r>
      <w:r w:rsidRPr="008B6621">
        <w:rPr>
          <w:noProof/>
        </w:rPr>
        <w:drawing>
          <wp:inline distT="0" distB="0" distL="0" distR="0" wp14:anchorId="1E57FABF" wp14:editId="303B442F">
            <wp:extent cx="144926" cy="139985"/>
            <wp:effectExtent l="0" t="0" r="7620" b="0"/>
            <wp:docPr id="66509454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16667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4557" cy="149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6621">
        <w:rPr>
          <w:noProof/>
          <w:lang w:eastAsia="zh-TW"/>
        </w:rPr>
        <w:t>告”之“</w:t>
      </w:r>
      <w:r w:rsidRPr="008B6621">
        <w:rPr>
          <w:noProof/>
        </w:rPr>
        <w:drawing>
          <wp:inline distT="0" distB="0" distL="0" distR="0" wp14:anchorId="6CB38DE5" wp14:editId="3F578DB1">
            <wp:extent cx="144926" cy="139985"/>
            <wp:effectExtent l="0" t="0" r="7620" b="0"/>
            <wp:docPr id="57795062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16667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4557" cy="149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6621">
        <w:rPr>
          <w:noProof/>
          <w:lang w:eastAsia="zh-TW"/>
        </w:rPr>
        <w:t>”</w:t>
      </w:r>
      <w:r w:rsidRPr="008B6621">
        <w:rPr>
          <w:rFonts w:hint="eastAsia"/>
          <w:noProof/>
          <w:lang w:eastAsia="zh-TW"/>
        </w:rPr>
        <w:t>應</w:t>
      </w:r>
      <w:r w:rsidRPr="008B6621">
        <w:rPr>
          <w:noProof/>
          <w:lang w:eastAsia="zh-TW"/>
        </w:rPr>
        <w:t>與“逆”近義，結合上下文，“</w:t>
      </w:r>
      <w:r w:rsidRPr="008B6621">
        <w:rPr>
          <w:noProof/>
        </w:rPr>
        <w:drawing>
          <wp:inline distT="0" distB="0" distL="0" distR="0" wp14:anchorId="1CE390C0" wp14:editId="6134DA3C">
            <wp:extent cx="144926" cy="139985"/>
            <wp:effectExtent l="0" t="0" r="7620" b="0"/>
            <wp:docPr id="41679606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16667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4557" cy="149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6621">
        <w:rPr>
          <w:noProof/>
          <w:lang w:eastAsia="zh-TW"/>
        </w:rPr>
        <w:t>告”應</w:t>
      </w:r>
      <w:r w:rsidRPr="008B6621">
        <w:rPr>
          <w:rFonts w:hint="eastAsia"/>
          <w:noProof/>
          <w:lang w:eastAsia="zh-TW"/>
        </w:rPr>
        <w:t>理解</w:t>
      </w:r>
      <w:r w:rsidRPr="008B6621">
        <w:rPr>
          <w:noProof/>
          <w:lang w:eastAsia="zh-TW"/>
        </w:rPr>
        <w:t>爲不接納請告，而非</w:t>
      </w:r>
      <w:r w:rsidRPr="008B6621">
        <w:rPr>
          <w:noProof/>
          <w:lang w:eastAsia="zh-TW"/>
        </w:rPr>
        <w:lastRenderedPageBreak/>
        <w:t>整理者所謂“以告爲恥”。</w:t>
      </w:r>
    </w:p>
    <w:p w14:paraId="04CDE398" w14:textId="77777777" w:rsidR="008B6621" w:rsidRPr="008B6621" w:rsidRDefault="008B6621" w:rsidP="008B6621">
      <w:pPr>
        <w:pStyle w:val="aff6"/>
        <w:ind w:firstLine="560"/>
        <w:rPr>
          <w:rFonts w:hint="eastAsia"/>
          <w:noProof/>
          <w:lang w:eastAsia="zh-TW"/>
        </w:rPr>
      </w:pPr>
      <w:r w:rsidRPr="008B6621">
        <w:rPr>
          <w:noProof/>
          <w:lang w:eastAsia="zh-TW"/>
        </w:rPr>
        <w:t>若此解不誤，釋文可修訂爲：非才（哉）！昔</w:t>
      </w:r>
      <w:r w:rsidRPr="008B6621">
        <w:rPr>
          <w:rFonts w:ascii="宋体-ExtB" w:eastAsia="宋体-ExtB" w:hAnsi="宋体-ExtB" w:cs="宋体-ExtB" w:hint="eastAsia"/>
          <w:noProof/>
          <w:lang w:eastAsia="zh-TW"/>
        </w:rPr>
        <w:t>𫊟</w:t>
      </w:r>
      <w:r w:rsidRPr="008B6621">
        <w:rPr>
          <w:noProof/>
          <w:lang w:eastAsia="zh-TW"/>
        </w:rPr>
        <w:t>（吾）</w:t>
      </w:r>
      <w:r w:rsidRPr="008B6621">
        <w:rPr>
          <w:noProof/>
        </w:rPr>
        <w:drawing>
          <wp:inline distT="0" distB="0" distL="0" distR="0" wp14:anchorId="43A50A63" wp14:editId="2D8C4298">
            <wp:extent cx="168632" cy="165470"/>
            <wp:effectExtent l="0" t="0" r="3175" b="6350"/>
            <wp:docPr id="18510486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86721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6872" cy="17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6621">
        <w:rPr>
          <w:noProof/>
          <w:lang w:eastAsia="zh-TW"/>
        </w:rPr>
        <w:t>（聞）天下之聖君，典</w:t>
      </w:r>
      <w:r w:rsidRPr="008B6621">
        <w:rPr>
          <w:noProof/>
        </w:rPr>
        <w:drawing>
          <wp:inline distT="0" distB="0" distL="0" distR="0" wp14:anchorId="78E397C2" wp14:editId="4E41E5D0">
            <wp:extent cx="157422" cy="153411"/>
            <wp:effectExtent l="0" t="0" r="0" b="0"/>
            <wp:docPr id="198167412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19428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5356" cy="161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6621">
        <w:rPr>
          <w:noProof/>
          <w:lang w:eastAsia="zh-TW"/>
        </w:rPr>
        <w:t>（制）不</w:t>
      </w:r>
      <w:r w:rsidRPr="008B6621">
        <w:rPr>
          <w:rFonts w:ascii="SimSun-ExtG" w:eastAsia="SimSun-ExtG" w:hAnsi="SimSun-ExtG" w:cs="SimSun-ExtG" w:hint="eastAsia"/>
          <w:noProof/>
          <w:lang w:eastAsia="zh-TW"/>
        </w:rPr>
        <w:t>𰕎</w:t>
      </w:r>
      <w:r w:rsidRPr="008B6621">
        <w:rPr>
          <w:noProof/>
          <w:lang w:eastAsia="zh-TW"/>
        </w:rPr>
        <w:t>（徹），青（請）告無旹（時），</w:t>
      </w:r>
      <w:r w:rsidRPr="008B6621">
        <w:rPr>
          <w:rFonts w:ascii="宋体-ExtB" w:eastAsia="宋体-ExtB" w:hAnsi="宋体-ExtB" w:cs="宋体-ExtB" w:hint="eastAsia"/>
          <w:noProof/>
          <w:lang w:eastAsia="zh-TW"/>
        </w:rPr>
        <w:t>𡖶</w:t>
      </w:r>
      <w:r w:rsidRPr="008B6621">
        <w:rPr>
          <w:noProof/>
          <w:lang w:eastAsia="zh-TW"/>
        </w:rPr>
        <w:t>（暮）痤（坐）</w:t>
      </w:r>
      <w:r w:rsidRPr="008B6621">
        <w:rPr>
          <w:rFonts w:ascii="SimSun-ExtG" w:eastAsia="SimSun-ExtG" w:hAnsi="SimSun-ExtG" w:cs="SimSun-ExtG" w:hint="eastAsia"/>
          <w:noProof/>
          <w:lang w:eastAsia="zh-TW"/>
        </w:rPr>
        <w:t>𱢦</w:t>
      </w:r>
      <w:r w:rsidRPr="008B6621">
        <w:rPr>
          <w:noProof/>
          <w:lang w:eastAsia="zh-TW"/>
        </w:rPr>
        <w:t>（早）</w:t>
      </w:r>
      <w:r w:rsidRPr="008B6621">
        <w:rPr>
          <w:noProof/>
        </w:rPr>
        <w:drawing>
          <wp:inline distT="0" distB="0" distL="0" distR="0" wp14:anchorId="511A2B9C" wp14:editId="7407F1B6">
            <wp:extent cx="210493" cy="205264"/>
            <wp:effectExtent l="0" t="0" r="0" b="4445"/>
            <wp:docPr id="125575839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64633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5667" cy="210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6621">
        <w:rPr>
          <w:noProof/>
          <w:lang w:eastAsia="zh-TW"/>
        </w:rPr>
        <w:t>（起），龏（恭）敬不</w:t>
      </w:r>
      <w:r w:rsidRPr="008B6621">
        <w:rPr>
          <w:rFonts w:ascii="宋体-ExtB" w:eastAsia="宋体-ExtB" w:hAnsi="宋体-ExtB" w:cs="宋体-ExtB" w:hint="eastAsia"/>
          <w:noProof/>
          <w:lang w:eastAsia="zh-TW"/>
        </w:rPr>
        <w:t>𫩞</w:t>
      </w:r>
      <w:r w:rsidRPr="008B6621">
        <w:rPr>
          <w:noProof/>
          <w:lang w:eastAsia="zh-TW"/>
        </w:rPr>
        <w:t>（辭）。含（今）</w:t>
      </w:r>
      <w:r w:rsidRPr="008B6621">
        <w:rPr>
          <w:rFonts w:ascii="宋体-ExtB" w:eastAsia="宋体-ExtB" w:hAnsi="宋体-ExtB" w:cs="宋体-ExtB" w:hint="eastAsia"/>
          <w:noProof/>
          <w:lang w:eastAsia="zh-TW"/>
        </w:rPr>
        <w:t>𫊟</w:t>
      </w:r>
      <w:r w:rsidRPr="008B6621">
        <w:rPr>
          <w:noProof/>
          <w:lang w:eastAsia="zh-TW"/>
        </w:rPr>
        <w:t>（吾）宔（主）君逆道 （恥）告，㠯（以）安爲</w:t>
      </w:r>
      <w:r w:rsidRPr="008B6621">
        <w:rPr>
          <w:rFonts w:ascii="宋体-ExtB" w:eastAsia="宋体-ExtB" w:hAnsi="宋体-ExtB" w:cs="宋体-ExtB" w:hint="eastAsia"/>
          <w:noProof/>
          <w:lang w:eastAsia="zh-TW"/>
        </w:rPr>
        <w:t>𫩞</w:t>
      </w:r>
      <w:r w:rsidRPr="008B6621">
        <w:rPr>
          <w:noProof/>
          <w:lang w:eastAsia="zh-TW"/>
        </w:rPr>
        <w:t>（辭），則非才（哉）。剴（豈）</w:t>
      </w:r>
      <w:r w:rsidRPr="008B6621">
        <w:rPr>
          <w:rFonts w:ascii="宋体-ExtB" w:eastAsia="宋体-ExtB" w:hAnsi="宋体-ExtB" w:cs="宋体-ExtB" w:hint="eastAsia"/>
          <w:noProof/>
          <w:lang w:eastAsia="zh-TW"/>
        </w:rPr>
        <w:t>𫊟</w:t>
      </w:r>
      <w:r w:rsidRPr="008B6621">
        <w:rPr>
          <w:noProof/>
          <w:lang w:eastAsia="zh-TW"/>
        </w:rPr>
        <w:t>（吾）俴（賤）【四】□□□□□□□□□□□□之。</w:t>
      </w:r>
    </w:p>
    <w:p w14:paraId="69A0F6B6" w14:textId="77777777" w:rsidR="008B6621" w:rsidRPr="008B6621" w:rsidRDefault="008B6621" w:rsidP="008B6621">
      <w:pPr>
        <w:pStyle w:val="aff6"/>
        <w:ind w:firstLine="562"/>
        <w:jc w:val="center"/>
        <w:rPr>
          <w:rFonts w:hint="eastAsia"/>
          <w:b/>
          <w:bCs/>
          <w:noProof/>
          <w:lang w:eastAsia="zh-TW"/>
        </w:rPr>
      </w:pPr>
      <w:r w:rsidRPr="008B6621">
        <w:rPr>
          <w:b/>
          <w:bCs/>
          <w:noProof/>
          <w:lang w:eastAsia="zh-TW"/>
        </w:rPr>
        <w:t>（二）</w:t>
      </w:r>
    </w:p>
    <w:p w14:paraId="5F25A2AB" w14:textId="77777777" w:rsidR="008B6621" w:rsidRPr="008B6621" w:rsidRDefault="008B6621" w:rsidP="008B6621">
      <w:pPr>
        <w:pStyle w:val="aff6"/>
        <w:ind w:firstLine="560"/>
        <w:rPr>
          <w:rFonts w:hint="eastAsia"/>
          <w:lang w:eastAsia="zh-TW"/>
        </w:rPr>
      </w:pPr>
    </w:p>
    <w:p w14:paraId="41DE724E" w14:textId="77777777" w:rsidR="008B6621" w:rsidRPr="008B6621" w:rsidRDefault="008B6621" w:rsidP="008B6621">
      <w:pPr>
        <w:pStyle w:val="aff6"/>
        <w:ind w:firstLine="560"/>
        <w:rPr>
          <w:rFonts w:hint="eastAsia"/>
          <w:noProof/>
          <w:lang w:eastAsia="zh-TW"/>
        </w:rPr>
      </w:pPr>
      <w:r w:rsidRPr="008B6621">
        <w:rPr>
          <w:noProof/>
          <w:lang w:eastAsia="zh-TW"/>
        </w:rPr>
        <w:t>安大簡《申徒狄見周公》簡28-31有如下文句：</w:t>
      </w:r>
    </w:p>
    <w:p w14:paraId="0DD401AA" w14:textId="77777777" w:rsidR="008B6621" w:rsidRPr="008B6621" w:rsidRDefault="008B6621" w:rsidP="00247A6D">
      <w:pPr>
        <w:pStyle w:val="aff4"/>
        <w:spacing w:before="540" w:after="540"/>
        <w:ind w:firstLine="496"/>
        <w:rPr>
          <w:rFonts w:hint="eastAsia"/>
          <w:noProof/>
        </w:rPr>
      </w:pPr>
      <w:r w:rsidRPr="008B6621">
        <w:rPr>
          <w:noProof/>
        </w:rPr>
        <w:t>易（狄）也曰：“水冰土凍，芔（草）木不生；獸聚魚</w:t>
      </w:r>
      <w:r w:rsidRPr="008B6621">
        <w:rPr>
          <w:rFonts w:ascii="微软雅黑" w:eastAsia="微软雅黑" w:hAnsi="微软雅黑" w:cs="微软雅黑" w:hint="eastAsia"/>
          <w:noProof/>
        </w:rPr>
        <w:t>龹</w:t>
      </w:r>
      <w:r w:rsidRPr="008B6621">
        <w:rPr>
          <w:rFonts w:ascii="黑体" w:eastAsia="黑体" w:hAnsi="黑体" w:cs="黑体" w:hint="eastAsia"/>
          <w:noProof/>
        </w:rPr>
        <w:t>（卷），</w:t>
      </w:r>
      <w:r w:rsidRPr="008B6621">
        <w:rPr>
          <w:vertAlign w:val="subscript"/>
        </w:rPr>
        <w:t>【二八】</w:t>
      </w:r>
      <w:r w:rsidRPr="008B6621">
        <w:rPr>
          <w:noProof/>
        </w:rPr>
        <w:t>良菓（果）不縈（榮）；㝪（蟄）虫（蟲）不出，戎（農）夫不</w:t>
      </w:r>
      <w:r w:rsidRPr="008B6621">
        <w:rPr>
          <w:noProof/>
        </w:rPr>
        <w:drawing>
          <wp:inline distT="0" distB="0" distL="0" distR="0" wp14:anchorId="6FD0BE7D" wp14:editId="3628A67D">
            <wp:extent cx="146102" cy="147862"/>
            <wp:effectExtent l="0" t="0" r="6350" b="5080"/>
            <wp:docPr id="2638292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36697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1286" cy="153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6621">
        <w:rPr>
          <w:noProof/>
        </w:rPr>
        <w:t>（耕）。夫此不</w:t>
      </w:r>
      <w:r w:rsidRPr="008B6621">
        <w:rPr>
          <w:rFonts w:ascii="宋体-ExtB" w:eastAsia="宋体-ExtB" w:hAnsi="宋体-ExtB" w:cs="宋体-ExtB" w:hint="eastAsia"/>
          <w:noProof/>
        </w:rPr>
        <w:t>𨟻</w:t>
      </w:r>
      <w:r w:rsidRPr="008B6621">
        <w:rPr>
          <w:noProof/>
        </w:rPr>
        <w:t>（將）各伏㠯（以）須亓（其）旹（時）</w:t>
      </w:r>
      <w:r w:rsidRPr="008B6621">
        <w:rPr>
          <w:rFonts w:ascii="SimSun-ExtG" w:eastAsia="SimSun-ExtG" w:hAnsi="SimSun-ExtG" w:cs="SimSun-ExtG" w:hint="eastAsia"/>
          <w:noProof/>
        </w:rPr>
        <w:t>𰲛</w:t>
      </w:r>
      <w:r w:rsidRPr="008B6621">
        <w:rPr>
          <w:noProof/>
        </w:rPr>
        <w:t>（乎）？是義士之</w:t>
      </w:r>
      <w:r w:rsidRPr="008B6621">
        <w:rPr>
          <w:vertAlign w:val="subscript"/>
        </w:rPr>
        <w:t>【二九】</w:t>
      </w:r>
      <w:r w:rsidRPr="008B6621">
        <w:rPr>
          <w:noProof/>
        </w:rPr>
        <w:t>立志不</w:t>
      </w:r>
      <w:r w:rsidRPr="008B6621">
        <w:rPr>
          <w:noProof/>
        </w:rPr>
        <w:drawing>
          <wp:inline distT="0" distB="0" distL="0" distR="0" wp14:anchorId="5087E499" wp14:editId="08599D99">
            <wp:extent cx="176397" cy="175259"/>
            <wp:effectExtent l="0" t="0" r="0" b="0"/>
            <wp:docPr id="36997170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95395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2170" cy="18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6621">
        <w:rPr>
          <w:noProof/>
        </w:rPr>
        <w:t>（淫）。”周公曰：“易（狄），夫俴（賤）人而</w:t>
      </w:r>
      <w:r w:rsidRPr="008B6621">
        <w:rPr>
          <w:rFonts w:ascii="SimSun-ExtG" w:eastAsia="SimSun-ExtG" w:hAnsi="SimSun-ExtG" w:cs="SimSun-ExtG" w:hint="eastAsia"/>
          <w:noProof/>
        </w:rPr>
        <w:t>𰐓</w:t>
      </w:r>
      <w:r w:rsidRPr="008B6621">
        <w:rPr>
          <w:noProof/>
        </w:rPr>
        <w:t>（強）志，上困而下不比，於民利</w:t>
      </w:r>
      <w:r w:rsidRPr="008B6621">
        <w:rPr>
          <w:rFonts w:ascii="SimSun-ExtG" w:eastAsia="SimSun-ExtG" w:hAnsi="SimSun-ExtG" w:cs="SimSun-ExtG" w:hint="eastAsia"/>
          <w:noProof/>
        </w:rPr>
        <w:t>𰲛</w:t>
      </w:r>
      <w:r w:rsidRPr="008B6621">
        <w:rPr>
          <w:noProof/>
        </w:rPr>
        <w:t>（乎）？”易（狄）也曰：</w:t>
      </w:r>
      <w:r w:rsidRPr="008B6621">
        <w:rPr>
          <w:vertAlign w:val="subscript"/>
        </w:rPr>
        <w:t>【三十】</w:t>
      </w:r>
      <w:r w:rsidRPr="008B6621">
        <w:rPr>
          <w:noProof/>
        </w:rPr>
        <w:t>“□□□□□□□□□□□□之，易（狄）也立道於亓（其）身，㠯（以）行亓（其）志，不愳（懼）同</w:t>
      </w:r>
      <w:r w:rsidRPr="008B6621">
        <w:rPr>
          <w:vertAlign w:val="subscript"/>
        </w:rPr>
        <w:t>【三一】</w:t>
      </w:r>
      <w:r w:rsidRPr="008B6621">
        <w:rPr>
          <w:rFonts w:hint="eastAsia"/>
          <w:noProof/>
        </w:rPr>
        <w:t>”</w:t>
      </w:r>
      <w:r w:rsidRPr="008B6621">
        <w:rPr>
          <w:rFonts w:hint="eastAsia"/>
          <w:vertAlign w:val="superscript"/>
        </w:rPr>
        <w:footnoteReference w:id="4"/>
      </w:r>
    </w:p>
    <w:p w14:paraId="19509CBE" w14:textId="77777777" w:rsidR="008B6621" w:rsidRPr="008B6621" w:rsidRDefault="008B6621" w:rsidP="008B6621">
      <w:pPr>
        <w:pStyle w:val="aff6"/>
        <w:ind w:firstLine="560"/>
        <w:rPr>
          <w:rFonts w:hint="eastAsia"/>
          <w:noProof/>
          <w:lang w:eastAsia="zh-TW"/>
        </w:rPr>
      </w:pPr>
      <w:r w:rsidRPr="008B6621">
        <w:rPr>
          <w:noProof/>
          <w:lang w:eastAsia="zh-TW"/>
        </w:rPr>
        <w:lastRenderedPageBreak/>
        <w:t>“獸聚魚</w:t>
      </w:r>
      <w:r w:rsidRPr="008B6621">
        <w:rPr>
          <w:rFonts w:ascii="微软雅黑" w:eastAsia="微软雅黑" w:hAnsi="微软雅黑" w:cs="微软雅黑" w:hint="eastAsia"/>
          <w:noProof/>
          <w:lang w:eastAsia="zh-TW"/>
        </w:rPr>
        <w:t>龹</w:t>
      </w:r>
      <w:r w:rsidRPr="008B6621">
        <w:rPr>
          <w:noProof/>
          <w:lang w:eastAsia="zh-TW"/>
        </w:rPr>
        <w:t>”，整理者釋“</w:t>
      </w:r>
      <w:r w:rsidRPr="008B6621">
        <w:rPr>
          <w:rFonts w:ascii="微软雅黑" w:eastAsia="微软雅黑" w:hAnsi="微软雅黑" w:cs="微软雅黑" w:hint="eastAsia"/>
          <w:noProof/>
          <w:lang w:eastAsia="zh-TW"/>
        </w:rPr>
        <w:t>龹</w:t>
      </w:r>
      <w:r w:rsidRPr="008B6621">
        <w:rPr>
          <w:noProof/>
          <w:lang w:eastAsia="zh-TW"/>
        </w:rPr>
        <w:t>”爲“卷”，引賈公彥疏：“卷者，卷聚之義，即族類也”。</w:t>
      </w:r>
      <w:r w:rsidRPr="008B6621">
        <w:rPr>
          <w:rFonts w:hint="eastAsia"/>
          <w:vertAlign w:val="superscript"/>
          <w:lang w:eastAsia="zh-TW"/>
        </w:rPr>
        <w:footnoteReference w:id="5"/>
      </w:r>
      <w:r w:rsidRPr="008B6621">
        <w:rPr>
          <w:noProof/>
          <w:lang w:eastAsia="zh-TW"/>
        </w:rPr>
        <w:t>激流震川2.0認爲，結合後文“夫此不將各伏以須其時乎”，“獸聚魚</w:t>
      </w:r>
      <w:r w:rsidRPr="008B6621">
        <w:rPr>
          <w:rFonts w:ascii="微软雅黑" w:eastAsia="微软雅黑" w:hAnsi="微软雅黑" w:cs="微软雅黑" w:hint="eastAsia"/>
          <w:noProof/>
          <w:lang w:eastAsia="zh-TW"/>
        </w:rPr>
        <w:t>龹</w:t>
      </w:r>
      <w:r w:rsidRPr="008B6621">
        <w:rPr>
          <w:noProof/>
          <w:lang w:eastAsia="zh-TW"/>
        </w:rPr>
        <w:t>”恐非聚集，而宜爲隱伏之意；疑隸定爲“</w:t>
      </w:r>
      <w:r w:rsidRPr="008B6621">
        <w:rPr>
          <w:rFonts w:ascii="微软雅黑" w:eastAsia="微软雅黑" w:hAnsi="微软雅黑" w:cs="微软雅黑" w:hint="eastAsia"/>
          <w:noProof/>
          <w:lang w:eastAsia="zh-TW"/>
        </w:rPr>
        <w:t>龹</w:t>
      </w:r>
      <w:r w:rsidRPr="008B6621">
        <w:rPr>
          <w:noProof/>
          <w:lang w:eastAsia="zh-TW"/>
        </w:rPr>
        <w:t>”之形體當爲“灷”字，此處可釋爲“沈”。</w:t>
      </w:r>
      <w:r w:rsidRPr="008B6621">
        <w:rPr>
          <w:rFonts w:ascii="Times New Roman" w:hAnsi="Times New Roman"/>
          <w:vertAlign w:val="superscript"/>
          <w:lang w:eastAsia="zh-TW"/>
        </w:rPr>
        <w:footnoteReference w:id="6"/>
      </w:r>
      <w:r w:rsidRPr="008B6621">
        <w:rPr>
          <w:noProof/>
          <w:lang w:eastAsia="zh-TW"/>
        </w:rPr>
        <w:t>其說近是。</w:t>
      </w:r>
    </w:p>
    <w:p w14:paraId="4499F186" w14:textId="77777777" w:rsidR="008B6621" w:rsidRPr="008B6621" w:rsidRDefault="008B6621" w:rsidP="008B6621">
      <w:pPr>
        <w:pStyle w:val="aff6"/>
        <w:ind w:firstLine="560"/>
        <w:rPr>
          <w:rFonts w:hint="eastAsia"/>
          <w:noProof/>
          <w:lang w:eastAsia="zh-TW"/>
        </w:rPr>
      </w:pPr>
      <w:r w:rsidRPr="008B6621">
        <w:rPr>
          <w:noProof/>
          <w:lang w:eastAsia="zh-TW"/>
        </w:rPr>
        <w:t>按，“獸聚魚</w:t>
      </w:r>
      <w:r w:rsidRPr="008B6621">
        <w:rPr>
          <w:rFonts w:ascii="微软雅黑" w:eastAsia="微软雅黑" w:hAnsi="微软雅黑" w:cs="微软雅黑" w:hint="eastAsia"/>
          <w:noProof/>
          <w:lang w:eastAsia="zh-TW"/>
        </w:rPr>
        <w:t>龹</w:t>
      </w:r>
      <w:r w:rsidRPr="008B6621">
        <w:rPr>
          <w:noProof/>
          <w:lang w:eastAsia="zh-TW"/>
        </w:rPr>
        <w:t>”宜與前文“水冰土凍”合觀。作者以寒冷天候致“水冰土凍，草木不生；獸聚魚</w:t>
      </w:r>
      <w:r w:rsidRPr="008B6621">
        <w:rPr>
          <w:rFonts w:ascii="微软雅黑" w:eastAsia="微软雅黑" w:hAnsi="微软雅黑" w:cs="微软雅黑" w:hint="eastAsia"/>
          <w:noProof/>
          <w:lang w:eastAsia="zh-TW"/>
        </w:rPr>
        <w:t>龹</w:t>
      </w:r>
      <w:r w:rsidRPr="008B6621">
        <w:rPr>
          <w:rFonts w:ascii="黑体" w:eastAsia="黑体" w:hAnsi="黑体" w:cs="黑体" w:hint="eastAsia"/>
          <w:noProof/>
          <w:lang w:eastAsia="zh-TW"/>
        </w:rPr>
        <w:t>，良果不榮；蟄蟲不出，農夫不耕</w:t>
      </w:r>
      <w:r w:rsidRPr="008B6621">
        <w:rPr>
          <w:noProof/>
          <w:lang w:eastAsia="zh-TW"/>
        </w:rPr>
        <w:t>”之情狀，闡明“各伏以須其時”之重要性，此爲自然法則，人亦應循之。“獸聚魚</w:t>
      </w:r>
      <w:r w:rsidRPr="008B6621">
        <w:rPr>
          <w:rFonts w:ascii="微软雅黑" w:eastAsia="微软雅黑" w:hAnsi="微软雅黑" w:cs="微软雅黑" w:hint="eastAsia"/>
          <w:noProof/>
          <w:lang w:eastAsia="zh-TW"/>
        </w:rPr>
        <w:t>龹</w:t>
      </w:r>
      <w:r w:rsidRPr="008B6621">
        <w:rPr>
          <w:noProof/>
          <w:lang w:eastAsia="zh-TW"/>
        </w:rPr>
        <w:t>”指獸因“土凍”而相聚取暖，魚因“水冰”而潛伏下游。《禮記·月令》孟春之月載“東風解凍，蟄蟲始振，魚上冰，獺祭魚”，孔穎達疏云：“魚上冰者，魚當盛寒之時伏於水下。逐其溫暖至正月，陽氣既上，魚游於水上近於冰，故云：‘魚上冰’。”</w:t>
      </w:r>
    </w:p>
    <w:p w14:paraId="60D38CFA" w14:textId="77777777" w:rsidR="008B6621" w:rsidRPr="008B6621" w:rsidRDefault="008B6621" w:rsidP="008B6621">
      <w:pPr>
        <w:pStyle w:val="aff6"/>
        <w:ind w:firstLine="560"/>
        <w:rPr>
          <w:rFonts w:hint="eastAsia"/>
          <w:noProof/>
          <w:lang w:eastAsia="zh-TW"/>
        </w:rPr>
      </w:pPr>
      <w:r w:rsidRPr="008B6621">
        <w:rPr>
          <w:noProof/>
          <w:lang w:eastAsia="zh-TW"/>
        </w:rPr>
        <w:t>明文意後，再觀下文“是義士之立志不</w:t>
      </w:r>
      <w:r w:rsidRPr="008B6621">
        <w:rPr>
          <w:noProof/>
        </w:rPr>
        <w:drawing>
          <wp:inline distT="0" distB="0" distL="0" distR="0" wp14:anchorId="70FFAC27" wp14:editId="1B7C4F81">
            <wp:extent cx="176397" cy="175259"/>
            <wp:effectExtent l="0" t="0" r="0" b="0"/>
            <wp:docPr id="177789515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95395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2170" cy="18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6621">
        <w:rPr>
          <w:noProof/>
          <w:lang w:eastAsia="zh-TW"/>
        </w:rPr>
        <w:t>”，整理者釋“</w:t>
      </w:r>
      <w:r w:rsidRPr="008B6621">
        <w:rPr>
          <w:noProof/>
        </w:rPr>
        <w:drawing>
          <wp:inline distT="0" distB="0" distL="0" distR="0" wp14:anchorId="0B02BABE" wp14:editId="02C2CB51">
            <wp:extent cx="176397" cy="175259"/>
            <wp:effectExtent l="0" t="0" r="0" b="0"/>
            <wp:docPr id="147323063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95395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2170" cy="18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6621">
        <w:rPr>
          <w:noProof/>
          <w:lang w:eastAsia="zh-TW"/>
        </w:rPr>
        <w:t>”爲“淫”，訓爲惑亂，其說</w:t>
      </w:r>
      <w:r w:rsidRPr="008B6621">
        <w:rPr>
          <w:rFonts w:hint="eastAsia"/>
          <w:noProof/>
          <w:lang w:eastAsia="zh-TW"/>
        </w:rPr>
        <w:t>非</w:t>
      </w:r>
      <w:r w:rsidRPr="008B6621">
        <w:rPr>
          <w:noProof/>
          <w:lang w:eastAsia="zh-TW"/>
        </w:rPr>
        <w:t>是。謝明宏據字形及文意，認爲“</w:t>
      </w:r>
      <w:r w:rsidRPr="008B6621">
        <w:rPr>
          <w:noProof/>
        </w:rPr>
        <w:drawing>
          <wp:inline distT="0" distB="0" distL="0" distR="0" wp14:anchorId="05FE9010" wp14:editId="11E95AAF">
            <wp:extent cx="176397" cy="175259"/>
            <wp:effectExtent l="0" t="0" r="0" b="0"/>
            <wp:docPr id="142458732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95395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2170" cy="18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6621">
        <w:rPr>
          <w:noProof/>
          <w:lang w:eastAsia="zh-TW"/>
        </w:rPr>
        <w:t>”宜釋爲“逞”，“立志不逞”指義士志向無法滿足實現，難以逞心快意。其說近是，今引述如下：</w:t>
      </w:r>
    </w:p>
    <w:p w14:paraId="2ED430DB" w14:textId="77777777" w:rsidR="008B6621" w:rsidRPr="008B6621" w:rsidRDefault="008B6621" w:rsidP="008B6621">
      <w:pPr>
        <w:pStyle w:val="aff6"/>
        <w:ind w:firstLine="560"/>
        <w:rPr>
          <w:rFonts w:hint="eastAsia"/>
          <w:lang w:eastAsia="zh-TW"/>
        </w:rPr>
      </w:pPr>
      <w:r w:rsidRPr="008B6621">
        <w:rPr>
          <w:lang w:eastAsia="zh-TW"/>
        </w:rPr>
        <w:t>“</w:t>
      </w:r>
      <w:r w:rsidRPr="008B6621">
        <w:rPr>
          <w:noProof/>
        </w:rPr>
        <w:drawing>
          <wp:inline distT="0" distB="0" distL="0" distR="0" wp14:anchorId="40489DC4" wp14:editId="3CD94D9E">
            <wp:extent cx="176397" cy="175259"/>
            <wp:effectExtent l="0" t="0" r="0" b="0"/>
            <wp:docPr id="113661177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95395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2170" cy="18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6621">
        <w:rPr>
          <w:lang w:eastAsia="zh-TW"/>
        </w:rPr>
        <w:t>”从“巠”得聲，“逞”从“壬”得聲，兩者上古音關係密</w:t>
      </w:r>
      <w:r w:rsidRPr="008B6621">
        <w:rPr>
          <w:lang w:eastAsia="zh-TW"/>
        </w:rPr>
        <w:lastRenderedPageBreak/>
        <w:t>切。章太炎認爲“桯，牀前几；桱，桱桯也。同得壬聲，古音同在青類。”孔家坡漢簡《日書》478“下不聽”之“聽”字，整理者隸定爲“</w:t>
      </w:r>
      <w:r w:rsidRPr="008B6621">
        <w:rPr>
          <w:noProof/>
        </w:rPr>
        <w:drawing>
          <wp:inline distT="0" distB="0" distL="0" distR="0" wp14:anchorId="77838DA6" wp14:editId="0CDDFEB0">
            <wp:extent cx="158788" cy="157770"/>
            <wp:effectExtent l="0" t="0" r="0" b="0"/>
            <wp:docPr id="175095439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185568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8741" cy="16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6621">
        <w:rPr>
          <w:lang w:eastAsia="zh-TW"/>
        </w:rPr>
        <w:t>”。“聽”本从壬聲，既然可从巠聲，說明壬聲、巠聲可通……“巠”的上古音屬見母耕部，中古開口四等，全清聲母，擬音爲</w:t>
      </w:r>
      <w:r w:rsidRPr="008B6621">
        <w:rPr>
          <w:rFonts w:ascii="Times New Roman" w:hAnsi="Times New Roman"/>
          <w:lang w:eastAsia="zh-TW"/>
        </w:rPr>
        <w:t>*keːŋ</w:t>
      </w:r>
      <w:r w:rsidRPr="008B6621">
        <w:rPr>
          <w:lang w:eastAsia="zh-TW"/>
        </w:rPr>
        <w:t>。“逞”的上古音屬透母耕部，中古開口三等，次清聲母，擬音爲</w:t>
      </w:r>
      <w:r w:rsidRPr="008B6621">
        <w:rPr>
          <w:rFonts w:ascii="Times New Roman" w:hAnsi="Times New Roman"/>
          <w:lang w:eastAsia="zh-TW"/>
        </w:rPr>
        <w:t>*tʰeŋʔ</w:t>
      </w:r>
      <w:r w:rsidRPr="008B6621">
        <w:rPr>
          <w:lang w:eastAsia="zh-TW"/>
        </w:rPr>
        <w:t>。兩字韻部相同，聲母關係密切。“逞”有“怡成切”的異讀，與“盈”字相通，而“盈”（余母</w:t>
      </w:r>
      <w:r w:rsidRPr="008B6621">
        <w:rPr>
          <w:rFonts w:ascii="Times New Roman" w:hAnsi="Times New Roman" w:hint="eastAsia"/>
          <w:lang w:eastAsia="zh-TW"/>
        </w:rPr>
        <w:t>l</w:t>
      </w:r>
      <w:r w:rsidRPr="008B6621">
        <w:rPr>
          <w:rFonts w:ascii="Times New Roman" w:hAnsi="Times New Roman"/>
          <w:lang w:eastAsia="zh-TW"/>
        </w:rPr>
        <w:t>-</w:t>
      </w:r>
      <w:r w:rsidRPr="008B6621">
        <w:rPr>
          <w:lang w:eastAsia="zh-TW"/>
        </w:rPr>
        <w:t>）與“巠”（見母</w:t>
      </w:r>
      <w:r w:rsidRPr="008B6621">
        <w:rPr>
          <w:rFonts w:ascii="Times New Roman" w:hAnsi="Times New Roman"/>
          <w:lang w:eastAsia="zh-TW"/>
        </w:rPr>
        <w:t>k-</w:t>
      </w:r>
      <w:r w:rsidRPr="008B6621">
        <w:rPr>
          <w:lang w:eastAsia="zh-TW"/>
        </w:rPr>
        <w:t>）的諧聲關係源於複輔音分化。保留舌根塞音的演變爲中古見母的“巠”“谷”“各”，保留流音的演變爲中古余母或來母的“盈”“浴”“洛”。因此，“巠”和“逞”的上古音是相當接近的。</w:t>
      </w:r>
      <w:r w:rsidRPr="008B6621">
        <w:rPr>
          <w:rFonts w:hint="eastAsia"/>
          <w:vertAlign w:val="superscript"/>
          <w:lang w:eastAsia="zh-TW"/>
        </w:rPr>
        <w:footnoteReference w:id="7"/>
      </w:r>
    </w:p>
    <w:p w14:paraId="1D6319D4" w14:textId="77777777" w:rsidR="008B6621" w:rsidRPr="008B6621" w:rsidRDefault="008B6621" w:rsidP="008B6621">
      <w:pPr>
        <w:pStyle w:val="aff6"/>
        <w:ind w:firstLine="560"/>
        <w:rPr>
          <w:rFonts w:hint="eastAsia"/>
          <w:noProof/>
          <w:lang w:eastAsia="zh-TW"/>
        </w:rPr>
      </w:pPr>
      <w:r w:rsidRPr="008B6621">
        <w:rPr>
          <w:noProof/>
          <w:lang w:eastAsia="zh-TW"/>
        </w:rPr>
        <w:t>按，此段爲韻文，“生”“榮”“耕”均押耕部平聲。“</w:t>
      </w:r>
      <w:r w:rsidRPr="008B6621">
        <w:rPr>
          <w:noProof/>
        </w:rPr>
        <w:drawing>
          <wp:inline distT="0" distB="0" distL="0" distR="0" wp14:anchorId="3B805046" wp14:editId="449458F5">
            <wp:extent cx="176397" cy="175259"/>
            <wp:effectExtent l="0" t="0" r="0" b="0"/>
            <wp:docPr id="191322129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95395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2170" cy="18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6621">
        <w:rPr>
          <w:noProof/>
          <w:lang w:eastAsia="zh-TW"/>
        </w:rPr>
        <w:t>”宜釋爲“盈”，訓爲滿。“盈”爲耕部平聲，較“逞”更符押韻規律。又若釋爲“逞”，“逞”爲中性義，文意上難解義士何以“立志不逞”。依上文“各伏以須其時”之論，最末句“是義士之立志不</w:t>
      </w:r>
      <w:r w:rsidRPr="008B6621">
        <w:rPr>
          <w:noProof/>
        </w:rPr>
        <w:drawing>
          <wp:inline distT="0" distB="0" distL="0" distR="0" wp14:anchorId="0A258C71" wp14:editId="5D8991EE">
            <wp:extent cx="176397" cy="175259"/>
            <wp:effectExtent l="0" t="0" r="0" b="0"/>
            <wp:docPr id="66111249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95395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2170" cy="18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6621">
        <w:rPr>
          <w:noProof/>
          <w:lang w:eastAsia="zh-TW"/>
        </w:rPr>
        <w:t>”宜明義士亦應相時而動。《國語·楚語下》：“夫盈而不偪”，韋昭注：“盈，志滿也”。《抱朴子·外篇·交際》：“或有德薄位高，器盈志</w:t>
      </w:r>
      <w:r w:rsidRPr="008B6621">
        <w:rPr>
          <w:noProof/>
          <w:lang w:eastAsia="zh-TW"/>
        </w:rPr>
        <w:lastRenderedPageBreak/>
        <w:t>溢”；《抱朴子·外篇·疾謬》：“器盈志溢，態發病出”；《抱朴子·外篇·廣譬》：“器盈志驕，則不召禍而禍來矣”。以上《抱朴子》三例，均以“器盈”類比“志溢、驕”，反對志滿、志溢。“是義士之立志不盈”意爲義士立志不可過滿，須應天時而行，此與下文周公之“夫賤人而強志”的“強志”可互參。</w:t>
      </w:r>
    </w:p>
    <w:p w14:paraId="7DE28C70" w14:textId="77777777" w:rsidR="008B6621" w:rsidRPr="008B6621" w:rsidRDefault="008B6621" w:rsidP="008B6621">
      <w:pPr>
        <w:pStyle w:val="aff6"/>
        <w:ind w:firstLine="560"/>
        <w:rPr>
          <w:rFonts w:hint="eastAsia"/>
          <w:noProof/>
          <w:lang w:eastAsia="zh-TW"/>
        </w:rPr>
      </w:pPr>
      <w:r w:rsidRPr="008B6621">
        <w:rPr>
          <w:noProof/>
          <w:lang w:eastAsia="zh-TW"/>
        </w:rPr>
        <w:t>若此解不誤，釋文可修訂爲：易（狄）也曰：“水冰土凍，芔（草）木不生；獸聚魚</w:t>
      </w:r>
      <w:r w:rsidRPr="008B6621">
        <w:rPr>
          <w:rFonts w:ascii="微软雅黑" w:eastAsia="微软雅黑" w:hAnsi="微软雅黑" w:cs="微软雅黑" w:hint="eastAsia"/>
          <w:noProof/>
          <w:lang w:eastAsia="zh-TW"/>
        </w:rPr>
        <w:t>龹</w:t>
      </w:r>
      <w:r w:rsidRPr="008B6621">
        <w:rPr>
          <w:rFonts w:ascii="黑体" w:eastAsia="黑体" w:hAnsi="黑体" w:cs="黑体" w:hint="eastAsia"/>
          <w:noProof/>
          <w:lang w:eastAsia="zh-TW"/>
        </w:rPr>
        <w:t>（</w:t>
      </w:r>
      <w:r w:rsidRPr="008B6621">
        <w:rPr>
          <w:rFonts w:hint="eastAsia"/>
          <w:noProof/>
          <w:lang w:eastAsia="zh-TW"/>
        </w:rPr>
        <w:t>沉</w:t>
      </w:r>
      <w:r w:rsidRPr="008B6621">
        <w:rPr>
          <w:noProof/>
          <w:lang w:eastAsia="zh-TW"/>
        </w:rPr>
        <w:t>），</w:t>
      </w:r>
      <w:r w:rsidRPr="008B6621">
        <w:rPr>
          <w:vertAlign w:val="subscript"/>
          <w:lang w:eastAsia="zh-TW"/>
        </w:rPr>
        <w:t>【二八】</w:t>
      </w:r>
      <w:r w:rsidRPr="008B6621">
        <w:rPr>
          <w:noProof/>
          <w:lang w:eastAsia="zh-TW"/>
        </w:rPr>
        <w:t>良菓（果）不縈（榮）；㝪（蟄）虫（蟲）不出，戎（農）夫不</w:t>
      </w:r>
      <w:r w:rsidRPr="008B6621">
        <w:rPr>
          <w:noProof/>
        </w:rPr>
        <w:drawing>
          <wp:inline distT="0" distB="0" distL="0" distR="0" wp14:anchorId="01B05139" wp14:editId="6428B18D">
            <wp:extent cx="146102" cy="147862"/>
            <wp:effectExtent l="0" t="0" r="6350" b="5080"/>
            <wp:docPr id="18410522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36697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1286" cy="153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6621">
        <w:rPr>
          <w:noProof/>
          <w:lang w:eastAsia="zh-TW"/>
        </w:rPr>
        <w:t>（耕）。夫此不</w:t>
      </w:r>
      <w:r w:rsidRPr="008B6621">
        <w:rPr>
          <w:rFonts w:ascii="宋体-ExtB" w:eastAsia="宋体-ExtB" w:hAnsi="宋体-ExtB" w:cs="宋体-ExtB" w:hint="eastAsia"/>
          <w:noProof/>
          <w:lang w:eastAsia="zh-TW"/>
        </w:rPr>
        <w:t>𨟻</w:t>
      </w:r>
      <w:r w:rsidRPr="008B6621">
        <w:rPr>
          <w:noProof/>
          <w:lang w:eastAsia="zh-TW"/>
        </w:rPr>
        <w:t>（將）各伏㠯（以）須亓（其）旹（時）</w:t>
      </w:r>
      <w:r w:rsidRPr="008B6621">
        <w:rPr>
          <w:rFonts w:ascii="SimSun-ExtG" w:eastAsia="SimSun-ExtG" w:hAnsi="SimSun-ExtG" w:cs="SimSun-ExtG" w:hint="eastAsia"/>
          <w:noProof/>
          <w:lang w:eastAsia="zh-TW"/>
        </w:rPr>
        <w:t>𰲛</w:t>
      </w:r>
      <w:r w:rsidRPr="008B6621">
        <w:rPr>
          <w:noProof/>
          <w:lang w:eastAsia="zh-TW"/>
        </w:rPr>
        <w:t>（乎）？是義士之</w:t>
      </w:r>
      <w:r w:rsidRPr="008B6621">
        <w:rPr>
          <w:vertAlign w:val="subscript"/>
          <w:lang w:eastAsia="zh-TW"/>
        </w:rPr>
        <w:t>【二九】</w:t>
      </w:r>
      <w:r w:rsidRPr="008B6621">
        <w:rPr>
          <w:noProof/>
          <w:lang w:eastAsia="zh-TW"/>
        </w:rPr>
        <w:t>立志不</w:t>
      </w:r>
      <w:r w:rsidRPr="008B6621">
        <w:rPr>
          <w:noProof/>
        </w:rPr>
        <w:drawing>
          <wp:inline distT="0" distB="0" distL="0" distR="0" wp14:anchorId="083050C2" wp14:editId="4096E77C">
            <wp:extent cx="176397" cy="175259"/>
            <wp:effectExtent l="0" t="0" r="0" b="0"/>
            <wp:docPr id="181161874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95395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2170" cy="18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6621">
        <w:rPr>
          <w:noProof/>
          <w:lang w:eastAsia="zh-TW"/>
        </w:rPr>
        <w:t>（</w:t>
      </w:r>
      <w:r w:rsidRPr="008B6621">
        <w:rPr>
          <w:rFonts w:hint="eastAsia"/>
          <w:noProof/>
          <w:lang w:eastAsia="zh-TW"/>
        </w:rPr>
        <w:t>盈</w:t>
      </w:r>
      <w:r w:rsidRPr="008B6621">
        <w:rPr>
          <w:noProof/>
          <w:lang w:eastAsia="zh-TW"/>
        </w:rPr>
        <w:t>）。”</w:t>
      </w:r>
    </w:p>
    <w:p w14:paraId="7732AE41" w14:textId="77777777" w:rsidR="008B6621" w:rsidRPr="008B6621" w:rsidRDefault="008B6621" w:rsidP="008B6621">
      <w:pPr>
        <w:pStyle w:val="aff6"/>
        <w:ind w:firstLine="560"/>
        <w:rPr>
          <w:rFonts w:hint="eastAsia"/>
          <w:noProof/>
          <w:lang w:eastAsia="zh-TW"/>
        </w:rPr>
      </w:pPr>
      <w:r w:rsidRPr="008B6621">
        <w:rPr>
          <w:rFonts w:hint="eastAsia"/>
          <w:noProof/>
          <w:lang w:eastAsia="zh-TW"/>
        </w:rPr>
        <w:t>總結，</w:t>
      </w:r>
      <w:r w:rsidRPr="008B6621">
        <w:rPr>
          <w:noProof/>
          <w:lang w:eastAsia="zh-TW"/>
        </w:rPr>
        <w:t>簡</w:t>
      </w:r>
      <w:r w:rsidRPr="008B6621">
        <w:rPr>
          <w:rFonts w:hint="eastAsia"/>
          <w:noProof/>
          <w:lang w:eastAsia="zh-TW"/>
        </w:rPr>
        <w:t>3-4</w:t>
      </w:r>
      <w:r w:rsidRPr="008B6621">
        <w:rPr>
          <w:noProof/>
          <w:lang w:eastAsia="zh-TW"/>
        </w:rPr>
        <w:t>中</w:t>
      </w:r>
      <w:r w:rsidRPr="008B6621">
        <w:rPr>
          <w:rFonts w:hint="eastAsia"/>
          <w:noProof/>
          <w:lang w:eastAsia="zh-TW"/>
        </w:rPr>
        <w:t>“</w:t>
      </w:r>
      <w:r w:rsidRPr="008B6621">
        <w:rPr>
          <w:rFonts w:hint="eastAsia"/>
          <w:lang w:eastAsia="zh-TW"/>
        </w:rPr>
        <w:t>龏（恭</w:t>
      </w:r>
      <w:r w:rsidRPr="008B6621">
        <w:rPr>
          <w:rFonts w:hint="eastAsia"/>
          <w:noProof/>
          <w:lang w:eastAsia="zh-TW"/>
        </w:rPr>
        <w:t>）</w:t>
      </w:r>
      <w:r w:rsidRPr="008B6621">
        <w:rPr>
          <w:noProof/>
          <w:lang w:eastAsia="zh-TW"/>
        </w:rPr>
        <w:t>敬不</w:t>
      </w:r>
      <w:r w:rsidRPr="008B6621">
        <w:rPr>
          <w:rFonts w:ascii="宋体-ExtB" w:eastAsia="宋体-ExtB" w:hAnsi="宋体-ExtB" w:cs="宋体-ExtB" w:hint="eastAsia"/>
          <w:noProof/>
          <w:lang w:eastAsia="zh-TW"/>
        </w:rPr>
        <w:t>𫩞</w:t>
      </w:r>
      <w:r w:rsidRPr="008B6621">
        <w:rPr>
          <w:rFonts w:hint="eastAsia"/>
          <w:noProof/>
          <w:lang w:eastAsia="zh-TW"/>
        </w:rPr>
        <w:t>”和“㠯（</w:t>
      </w:r>
      <w:r w:rsidRPr="008B6621">
        <w:rPr>
          <w:noProof/>
          <w:lang w:eastAsia="zh-TW"/>
        </w:rPr>
        <w:t>以</w:t>
      </w:r>
      <w:r w:rsidRPr="008B6621">
        <w:rPr>
          <w:rFonts w:hint="eastAsia"/>
          <w:noProof/>
          <w:lang w:eastAsia="zh-TW"/>
        </w:rPr>
        <w:t>）</w:t>
      </w:r>
      <w:r w:rsidRPr="008B6621">
        <w:rPr>
          <w:noProof/>
          <w:lang w:eastAsia="zh-TW"/>
        </w:rPr>
        <w:t>安爲</w:t>
      </w:r>
      <w:r w:rsidRPr="008B6621">
        <w:rPr>
          <w:rFonts w:ascii="宋体-ExtB" w:eastAsia="宋体-ExtB" w:hAnsi="宋体-ExtB" w:cs="宋体-ExtB" w:hint="eastAsia"/>
          <w:noProof/>
          <w:lang w:eastAsia="zh-TW"/>
        </w:rPr>
        <w:t>𫩞</w:t>
      </w:r>
      <w:r w:rsidRPr="008B6621">
        <w:rPr>
          <w:rFonts w:hint="eastAsia"/>
          <w:noProof/>
          <w:lang w:eastAsia="zh-TW"/>
        </w:rPr>
        <w:t>”應讀爲“</w:t>
      </w:r>
      <w:r w:rsidRPr="008B6621">
        <w:rPr>
          <w:rFonts w:hint="eastAsia"/>
          <w:lang w:eastAsia="zh-TW"/>
        </w:rPr>
        <w:t>恭</w:t>
      </w:r>
      <w:r w:rsidRPr="008B6621">
        <w:rPr>
          <w:noProof/>
          <w:lang w:eastAsia="zh-TW"/>
        </w:rPr>
        <w:t>敬不</w:t>
      </w:r>
      <w:r w:rsidRPr="008B6621">
        <w:rPr>
          <w:rFonts w:hint="eastAsia"/>
          <w:noProof/>
          <w:lang w:eastAsia="zh-TW"/>
        </w:rPr>
        <w:t>辭”和“以安爲辭”。</w:t>
      </w:r>
      <w:r w:rsidRPr="008B6621">
        <w:rPr>
          <w:noProof/>
          <w:lang w:eastAsia="zh-TW"/>
        </w:rPr>
        <w:t>簡</w:t>
      </w:r>
      <w:r w:rsidRPr="008B6621">
        <w:rPr>
          <w:rFonts w:hint="eastAsia"/>
          <w:noProof/>
          <w:lang w:eastAsia="zh-TW"/>
        </w:rPr>
        <w:t>28-31</w:t>
      </w:r>
      <w:r w:rsidRPr="008B6621">
        <w:rPr>
          <w:noProof/>
          <w:lang w:eastAsia="zh-TW"/>
        </w:rPr>
        <w:t>中</w:t>
      </w:r>
      <w:r w:rsidRPr="008B6621">
        <w:rPr>
          <w:rFonts w:hint="eastAsia"/>
          <w:noProof/>
          <w:lang w:eastAsia="zh-TW"/>
        </w:rPr>
        <w:t>“</w:t>
      </w:r>
      <w:r w:rsidRPr="008B6621">
        <w:rPr>
          <w:noProof/>
          <w:lang w:eastAsia="zh-TW"/>
        </w:rPr>
        <w:t>獸聚魚</w:t>
      </w:r>
      <w:r w:rsidRPr="008B6621">
        <w:rPr>
          <w:rFonts w:hint="eastAsia"/>
          <w:noProof/>
          <w:lang w:eastAsia="zh-TW"/>
        </w:rPr>
        <w:t>沉”當理解爲</w:t>
      </w:r>
      <w:r w:rsidRPr="008B6621">
        <w:rPr>
          <w:noProof/>
          <w:lang w:eastAsia="zh-TW"/>
        </w:rPr>
        <w:t>獸因“土凍”而相聚取暖，魚因“水冰”而潛伏下游</w:t>
      </w:r>
      <w:r w:rsidRPr="008B6621">
        <w:rPr>
          <w:rFonts w:hint="eastAsia"/>
          <w:noProof/>
          <w:lang w:eastAsia="zh-TW"/>
        </w:rPr>
        <w:t>。“</w:t>
      </w:r>
      <w:r w:rsidRPr="008B6621">
        <w:rPr>
          <w:noProof/>
          <w:lang w:eastAsia="zh-TW"/>
        </w:rPr>
        <w:t>是義士之立志不</w:t>
      </w:r>
      <w:r w:rsidRPr="008B6621">
        <w:rPr>
          <w:noProof/>
        </w:rPr>
        <w:drawing>
          <wp:inline distT="0" distB="0" distL="0" distR="0" wp14:anchorId="783B650C" wp14:editId="19A077DF">
            <wp:extent cx="176397" cy="175259"/>
            <wp:effectExtent l="0" t="0" r="0" b="0"/>
            <wp:docPr id="104674723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95395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2170" cy="18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6621">
        <w:rPr>
          <w:rFonts w:hint="eastAsia"/>
          <w:noProof/>
          <w:lang w:eastAsia="zh-TW"/>
        </w:rPr>
        <w:t>”當讀爲“</w:t>
      </w:r>
      <w:r w:rsidRPr="008B6621">
        <w:rPr>
          <w:noProof/>
          <w:lang w:eastAsia="zh-TW"/>
        </w:rPr>
        <w:t>是義士之立志不</w:t>
      </w:r>
      <w:r w:rsidRPr="008B6621">
        <w:rPr>
          <w:noProof/>
        </w:rPr>
        <w:drawing>
          <wp:inline distT="0" distB="0" distL="0" distR="0" wp14:anchorId="3C2358E3" wp14:editId="3315E31E">
            <wp:extent cx="176397" cy="175259"/>
            <wp:effectExtent l="0" t="0" r="0" b="0"/>
            <wp:docPr id="194248305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95395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2170" cy="18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B6621">
        <w:rPr>
          <w:noProof/>
          <w:lang w:eastAsia="zh-TW"/>
        </w:rPr>
        <w:t>（</w:t>
      </w:r>
      <w:r w:rsidRPr="008B6621">
        <w:rPr>
          <w:rFonts w:hint="eastAsia"/>
          <w:noProof/>
          <w:lang w:eastAsia="zh-TW"/>
        </w:rPr>
        <w:t>盈</w:t>
      </w:r>
      <w:r w:rsidRPr="008B6621">
        <w:rPr>
          <w:noProof/>
          <w:lang w:eastAsia="zh-TW"/>
        </w:rPr>
        <w:t>）。</w:t>
      </w:r>
      <w:r w:rsidRPr="008B6621">
        <w:rPr>
          <w:rFonts w:hint="eastAsia"/>
          <w:noProof/>
          <w:lang w:eastAsia="zh-TW"/>
        </w:rPr>
        <w:t>”</w:t>
      </w:r>
    </w:p>
    <w:p w14:paraId="6E53E055" w14:textId="77777777" w:rsidR="008B6621" w:rsidRPr="008B6621" w:rsidRDefault="008B6621" w:rsidP="008B6621">
      <w:pPr>
        <w:pStyle w:val="aff6"/>
        <w:ind w:firstLine="560"/>
        <w:rPr>
          <w:rFonts w:hint="eastAsia"/>
          <w:lang w:eastAsia="zh-TW"/>
        </w:rPr>
      </w:pPr>
      <w:r w:rsidRPr="008B6621">
        <w:rPr>
          <w:rFonts w:hint="eastAsia"/>
          <w:lang w:eastAsia="zh-TW"/>
        </w:rPr>
        <w:br w:type="page"/>
      </w:r>
    </w:p>
    <w:p w14:paraId="22D20C4D" w14:textId="77777777" w:rsidR="008B6621" w:rsidRPr="008B6621" w:rsidRDefault="008B6621" w:rsidP="008B6621">
      <w:pPr>
        <w:pStyle w:val="aff6"/>
        <w:ind w:firstLine="562"/>
        <w:jc w:val="center"/>
        <w:rPr>
          <w:rFonts w:hint="eastAsia"/>
          <w:b/>
          <w:bCs/>
          <w:noProof/>
          <w:lang w:eastAsia="zh-TW"/>
        </w:rPr>
      </w:pPr>
      <w:r w:rsidRPr="008B6621">
        <w:rPr>
          <w:rFonts w:hint="eastAsia"/>
          <w:b/>
          <w:bCs/>
          <w:noProof/>
          <w:lang w:eastAsia="zh-TW"/>
        </w:rPr>
        <w:lastRenderedPageBreak/>
        <w:t>參考文獻</w:t>
      </w:r>
    </w:p>
    <w:p w14:paraId="6F2E9D58" w14:textId="77777777" w:rsidR="008B6621" w:rsidRPr="008B6621" w:rsidRDefault="008B6621" w:rsidP="008B6621">
      <w:pPr>
        <w:pStyle w:val="aff6"/>
        <w:ind w:firstLine="560"/>
        <w:rPr>
          <w:rFonts w:hint="eastAsia"/>
          <w:lang w:eastAsia="zh-TW"/>
        </w:rPr>
      </w:pPr>
      <w:r w:rsidRPr="008B6621">
        <w:rPr>
          <w:rFonts w:hint="eastAsia"/>
          <w:lang w:eastAsia="zh-TW"/>
        </w:rPr>
        <w:t>安徽大學漢字發展與應用研究中心編：《安徽大學藏戰國竹簡（三）》，上海：中西書局，2025年。</w:t>
      </w:r>
    </w:p>
    <w:p w14:paraId="6A571BB9" w14:textId="77777777" w:rsidR="008B6621" w:rsidRPr="008B6621" w:rsidRDefault="008B6621" w:rsidP="008B6621">
      <w:pPr>
        <w:pStyle w:val="aff6"/>
        <w:ind w:firstLine="560"/>
        <w:rPr>
          <w:rFonts w:hint="eastAsia"/>
        </w:rPr>
      </w:pPr>
      <w:r w:rsidRPr="008B6621">
        <w:rPr>
          <w:rFonts w:hint="eastAsia"/>
          <w:lang w:eastAsia="zh-TW"/>
        </w:rPr>
        <w:t>激流震川</w:t>
      </w:r>
      <w:r w:rsidRPr="008B6621">
        <w:rPr>
          <w:rFonts w:ascii="Times New Roman" w:hAnsi="Times New Roman"/>
          <w:lang w:eastAsia="zh-TW"/>
        </w:rPr>
        <w:t>2.0</w:t>
      </w:r>
      <w:r w:rsidRPr="008B6621">
        <w:rPr>
          <w:rFonts w:ascii="Times New Roman" w:hAnsi="Times New Roman" w:hint="eastAsia"/>
          <w:lang w:eastAsia="zh-TW"/>
        </w:rPr>
        <w:t>：</w:t>
      </w:r>
      <w:r w:rsidRPr="008B6621">
        <w:rPr>
          <w:rFonts w:hint="eastAsia"/>
        </w:rPr>
        <w:t>《安大簡〈申徒狄見周公〉初讀》，武大簡帛網論壇23樓發言，http://www.bsm.org.cn/forum/forum.php?mod=viewthread&amp;tid=15811&amp;extra=&amp;page=3，</w:t>
      </w:r>
      <w:r w:rsidRPr="008B6621">
        <w:rPr>
          <w:rFonts w:ascii="Times New Roman" w:hAnsi="Times New Roman"/>
        </w:rPr>
        <w:t>2025</w:t>
      </w:r>
      <w:r w:rsidRPr="008B6621">
        <w:rPr>
          <w:rFonts w:ascii="Times New Roman" w:hAnsi="Times New Roman"/>
        </w:rPr>
        <w:t>年</w:t>
      </w:r>
      <w:r w:rsidRPr="008B6621">
        <w:rPr>
          <w:rFonts w:ascii="Times New Roman" w:hAnsi="Times New Roman"/>
        </w:rPr>
        <w:t>12</w:t>
      </w:r>
      <w:r w:rsidRPr="008B6621">
        <w:rPr>
          <w:rFonts w:ascii="Times New Roman" w:hAnsi="Times New Roman"/>
        </w:rPr>
        <w:t>月</w:t>
      </w:r>
      <w:r w:rsidRPr="008B6621">
        <w:rPr>
          <w:rFonts w:ascii="Times New Roman" w:hAnsi="Times New Roman" w:hint="eastAsia"/>
        </w:rPr>
        <w:t>1</w:t>
      </w:r>
      <w:r w:rsidRPr="008B6621">
        <w:rPr>
          <w:rFonts w:ascii="Times New Roman" w:hAnsi="Times New Roman"/>
        </w:rPr>
        <w:t>日</w:t>
      </w:r>
      <w:r w:rsidRPr="008B6621">
        <w:rPr>
          <w:rFonts w:hint="eastAsia"/>
        </w:rPr>
        <w:t>。</w:t>
      </w:r>
    </w:p>
    <w:p w14:paraId="2ACF71A2" w14:textId="77777777" w:rsidR="008B6621" w:rsidRPr="008B6621" w:rsidRDefault="008B6621" w:rsidP="008B6621">
      <w:pPr>
        <w:pStyle w:val="aff6"/>
        <w:ind w:firstLine="560"/>
        <w:rPr>
          <w:rFonts w:hint="eastAsia"/>
        </w:rPr>
      </w:pPr>
      <w:r w:rsidRPr="008B6621">
        <w:rPr>
          <w:rFonts w:hint="eastAsia"/>
          <w:lang w:eastAsia="zh-TW"/>
        </w:rPr>
        <w:t>桑多涅：《安大三〈善而〉〈哀誦〉新編釋文附韻讀》，https://www.fdgwz.org.cn/Web/Show/12333，2025年12月4日。</w:t>
      </w:r>
    </w:p>
    <w:p w14:paraId="73471D21" w14:textId="77777777" w:rsidR="008B6621" w:rsidRPr="008B6621" w:rsidRDefault="008B6621" w:rsidP="008B6621">
      <w:pPr>
        <w:pStyle w:val="aff6"/>
        <w:ind w:firstLine="560"/>
        <w:rPr>
          <w:rFonts w:hint="eastAsia"/>
        </w:rPr>
      </w:pPr>
      <w:r w:rsidRPr="008B6621">
        <w:rPr>
          <w:rFonts w:hint="eastAsia"/>
          <w:lang w:eastAsia="zh-TW"/>
        </w:rPr>
        <w:t>謝明宏：《說安大簡〈申徒狄見周公〉的“立志不淫”》，http://www.bsm.org.cn/?chujian/9902.html#_ftn1，</w:t>
      </w:r>
      <w:r w:rsidRPr="008B6621">
        <w:rPr>
          <w:rFonts w:ascii="Times New Roman" w:hAnsi="Times New Roman"/>
        </w:rPr>
        <w:t>2025</w:t>
      </w:r>
      <w:r w:rsidRPr="008B6621">
        <w:rPr>
          <w:rFonts w:ascii="Times New Roman" w:hAnsi="Times New Roman"/>
        </w:rPr>
        <w:t>年</w:t>
      </w:r>
      <w:r w:rsidRPr="008B6621">
        <w:rPr>
          <w:rFonts w:ascii="Times New Roman" w:hAnsi="Times New Roman"/>
        </w:rPr>
        <w:t>12</w:t>
      </w:r>
      <w:r w:rsidRPr="008B6621">
        <w:rPr>
          <w:rFonts w:ascii="Times New Roman" w:hAnsi="Times New Roman"/>
        </w:rPr>
        <w:t>月</w:t>
      </w:r>
      <w:r w:rsidRPr="008B6621">
        <w:rPr>
          <w:rFonts w:ascii="Times New Roman" w:hAnsi="Times New Roman"/>
        </w:rPr>
        <w:t>9</w:t>
      </w:r>
      <w:r w:rsidRPr="008B6621">
        <w:rPr>
          <w:rFonts w:ascii="Times New Roman" w:hAnsi="Times New Roman"/>
        </w:rPr>
        <w:t>日。</w:t>
      </w:r>
    </w:p>
    <w:p w14:paraId="0A356D8F" w14:textId="77777777" w:rsidR="008B6621" w:rsidRPr="008B6621" w:rsidRDefault="008B6621" w:rsidP="008B6621">
      <w:pPr>
        <w:pStyle w:val="aff6"/>
        <w:ind w:firstLine="560"/>
        <w:rPr>
          <w:rFonts w:hint="eastAsia"/>
        </w:rPr>
      </w:pPr>
    </w:p>
    <w:bookmarkEnd w:id="0"/>
    <w:p w14:paraId="72E0EBC8" w14:textId="77777777" w:rsidR="00F625C4" w:rsidRPr="004F53B6" w:rsidRDefault="00F625C4" w:rsidP="008B6621">
      <w:pPr>
        <w:pStyle w:val="aff6"/>
        <w:ind w:firstLine="560"/>
        <w:rPr>
          <w:rFonts w:hint="eastAsia"/>
        </w:rPr>
      </w:pPr>
    </w:p>
    <w:sectPr w:rsidR="00F625C4" w:rsidRPr="004F53B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numRestart w:val="eachPage"/>
      </w:footnotePr>
      <w:endnotePr>
        <w:numFmt w:val="decimal"/>
      </w:endnotePr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8BDDC" w14:textId="77777777" w:rsidR="008B236E" w:rsidRDefault="008B236E">
      <w:pPr>
        <w:rPr>
          <w:rFonts w:hint="eastAsia"/>
        </w:rPr>
      </w:pPr>
      <w:r>
        <w:separator/>
      </w:r>
    </w:p>
  </w:endnote>
  <w:endnote w:type="continuationSeparator" w:id="0">
    <w:p w14:paraId="2F3DEF56" w14:textId="77777777" w:rsidR="008B236E" w:rsidRDefault="008B236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-方正超大字符集">
    <w:altName w:val="宋体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书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NewRomanPS-BoldMT">
    <w:altName w:val="微软雅黑"/>
    <w:charset w:val="00"/>
    <w:family w:val="roman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ew Gulim">
    <w:altName w:val="Cambria"/>
    <w:charset w:val="00"/>
    <w:family w:val="roman"/>
    <w:pitch w:val="default"/>
  </w:font>
  <w:font w:name="控呇湮佽恅苤蚼">
    <w:altName w:val="PMingLiU-ExtB"/>
    <w:charset w:val="88"/>
    <w:family w:val="modern"/>
    <w:pitch w:val="default"/>
    <w:sig w:usb0="00000000" w:usb1="00000000" w:usb2="00000010" w:usb3="00000000" w:csb0="0010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ˎ̥">
    <w:altName w:val="Times New Roman"/>
    <w:charset w:val="00"/>
    <w:family w:val="roma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iberation Serif;Times New Roma">
    <w:altName w:val="Times New Roman"/>
    <w:charset w:val="00"/>
    <w:family w:val="roman"/>
    <w:pitch w:val="default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楷体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准圆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宋体-ExtB">
    <w:altName w:val="SimSun-ExtB"/>
    <w:panose1 w:val="02010609060101010101"/>
    <w:charset w:val="86"/>
    <w:family w:val="modern"/>
    <w:pitch w:val="fixed"/>
    <w:sig w:usb0="21002A87" w:usb1="1B0F0000" w:usb2="00000010" w:usb3="00000000" w:csb0="803F01FF" w:csb1="00000000"/>
  </w:font>
  <w:font w:name="SimSun-ExtG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23CCF" w14:textId="77777777" w:rsidR="00C64CDB" w:rsidRDefault="00FA30F4">
    <w:pPr>
      <w:pStyle w:val="af0"/>
      <w:framePr w:wrap="around" w:vAnchor="text" w:hAnchor="margin" w:xAlign="center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14:paraId="6083D0A7" w14:textId="77777777" w:rsidR="00C64CDB" w:rsidRDefault="00C64CDB">
    <w:pPr>
      <w:pStyle w:val="af0"/>
    </w:pPr>
  </w:p>
  <w:p w14:paraId="3BE86F75" w14:textId="77777777" w:rsidR="00C64CDB" w:rsidRDefault="00C64CDB">
    <w:pPr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91279" w14:textId="551AD065" w:rsidR="00C64CDB" w:rsidRDefault="00FA30F4">
    <w:pPr>
      <w:tabs>
        <w:tab w:val="center" w:pos="4153"/>
        <w:tab w:val="right" w:pos="8306"/>
      </w:tabs>
      <w:rPr>
        <w:rFonts w:hint="eastAsia"/>
        <w:sz w:val="18"/>
        <w:szCs w:val="18"/>
      </w:rPr>
    </w:pPr>
    <w:r>
      <w:rPr>
        <w:rFonts w:hint="eastAsia"/>
        <w:sz w:val="18"/>
        <w:szCs w:val="18"/>
      </w:rPr>
      <w:t>收稿日期：</w:t>
    </w:r>
    <w:r>
      <w:rPr>
        <w:sz w:val="18"/>
        <w:szCs w:val="18"/>
      </w:rPr>
      <w:t>20</w:t>
    </w:r>
    <w:r>
      <w:rPr>
        <w:rFonts w:hint="eastAsia"/>
        <w:sz w:val="18"/>
        <w:szCs w:val="18"/>
      </w:rPr>
      <w:t>2</w:t>
    </w:r>
    <w:r w:rsidR="008B6621">
      <w:rPr>
        <w:rFonts w:hint="eastAsia"/>
        <w:sz w:val="18"/>
        <w:szCs w:val="18"/>
      </w:rPr>
      <w:t>6</w:t>
    </w:r>
    <w:r>
      <w:rPr>
        <w:rFonts w:hint="eastAsia"/>
        <w:sz w:val="18"/>
        <w:szCs w:val="18"/>
      </w:rPr>
      <w:t>年</w:t>
    </w:r>
    <w:r w:rsidR="006F0933">
      <w:rPr>
        <w:sz w:val="18"/>
        <w:szCs w:val="18"/>
      </w:rPr>
      <w:t>1</w:t>
    </w:r>
    <w:r>
      <w:rPr>
        <w:rFonts w:hint="eastAsia"/>
        <w:sz w:val="18"/>
        <w:szCs w:val="18"/>
      </w:rPr>
      <w:t>月</w:t>
    </w:r>
    <w:r w:rsidR="006F0933">
      <w:rPr>
        <w:rFonts w:hint="eastAsia"/>
        <w:sz w:val="18"/>
        <w:szCs w:val="18"/>
      </w:rPr>
      <w:t>1</w:t>
    </w:r>
    <w:r w:rsidR="008B6621">
      <w:rPr>
        <w:rFonts w:hint="eastAsia"/>
        <w:sz w:val="18"/>
        <w:szCs w:val="18"/>
      </w:rPr>
      <w:t>1</w:t>
    </w:r>
    <w:r>
      <w:rPr>
        <w:rFonts w:hint="eastAsia"/>
        <w:sz w:val="18"/>
        <w:szCs w:val="18"/>
      </w:rPr>
      <w:t>日</w:t>
    </w:r>
    <w:r>
      <w:rPr>
        <w:sz w:val="18"/>
        <w:szCs w:val="18"/>
      </w:rPr>
      <w:tab/>
    </w:r>
    <w:r>
      <w:rPr>
        <w:rFonts w:hint="eastAsia"/>
        <w:sz w:val="18"/>
        <w:szCs w:val="18"/>
      </w:rPr>
      <w:t>发布日期：</w:t>
    </w:r>
    <w:r w:rsidR="008B6621">
      <w:rPr>
        <w:sz w:val="18"/>
        <w:szCs w:val="18"/>
      </w:rPr>
      <w:t>20</w:t>
    </w:r>
    <w:r w:rsidR="008B6621">
      <w:rPr>
        <w:rFonts w:hint="eastAsia"/>
        <w:sz w:val="18"/>
        <w:szCs w:val="18"/>
      </w:rPr>
      <w:t>26年</w:t>
    </w:r>
    <w:r w:rsidR="008B6621">
      <w:rPr>
        <w:sz w:val="18"/>
        <w:szCs w:val="18"/>
      </w:rPr>
      <w:t>1</w:t>
    </w:r>
    <w:r w:rsidR="008B6621">
      <w:rPr>
        <w:rFonts w:hint="eastAsia"/>
        <w:sz w:val="18"/>
        <w:szCs w:val="18"/>
      </w:rPr>
      <w:t>月1</w:t>
    </w:r>
    <w:r w:rsidR="00A20489">
      <w:rPr>
        <w:rFonts w:hint="eastAsia"/>
        <w:sz w:val="18"/>
        <w:szCs w:val="18"/>
      </w:rPr>
      <w:t>4</w:t>
    </w:r>
    <w:r w:rsidR="008B6621">
      <w:rPr>
        <w:rFonts w:hint="eastAsia"/>
        <w:sz w:val="18"/>
        <w:szCs w:val="18"/>
      </w:rPr>
      <w:t>日</w:t>
    </w:r>
    <w:r>
      <w:rPr>
        <w:sz w:val="18"/>
        <w:szCs w:val="18"/>
      </w:rPr>
      <w:tab/>
    </w:r>
    <w:r>
      <w:rPr>
        <w:rFonts w:hint="eastAsia"/>
        <w:sz w:val="18"/>
        <w:szCs w:val="18"/>
      </w:rPr>
      <w:t>页码：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>/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2</w:t>
    </w:r>
    <w:r>
      <w:rPr>
        <w:sz w:val="18"/>
        <w:szCs w:val="18"/>
      </w:rPr>
      <w:fldChar w:fldCharType="end"/>
    </w:r>
  </w:p>
  <w:p w14:paraId="3E969B4D" w14:textId="77777777" w:rsidR="00C64CDB" w:rsidRDefault="00C64CDB">
    <w:pPr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9AE97" w14:textId="77777777" w:rsidR="00A20489" w:rsidRDefault="00A20489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07436" w14:textId="77777777" w:rsidR="008B236E" w:rsidRDefault="008B236E">
      <w:pPr>
        <w:rPr>
          <w:rFonts w:hint="eastAsia"/>
        </w:rPr>
      </w:pPr>
      <w:r>
        <w:separator/>
      </w:r>
    </w:p>
  </w:footnote>
  <w:footnote w:type="continuationSeparator" w:id="0">
    <w:p w14:paraId="00BD860B" w14:textId="77777777" w:rsidR="008B236E" w:rsidRDefault="008B236E">
      <w:pPr>
        <w:rPr>
          <w:rFonts w:hint="eastAsia"/>
        </w:rPr>
      </w:pPr>
      <w:r>
        <w:continuationSeparator/>
      </w:r>
    </w:p>
  </w:footnote>
  <w:footnote w:id="1">
    <w:p w14:paraId="69B6C9E4" w14:textId="77777777" w:rsidR="008B6621" w:rsidRDefault="008B6621" w:rsidP="008B6621">
      <w:pPr>
        <w:rPr>
          <w:rFonts w:hint="eastAsia"/>
        </w:rPr>
      </w:pPr>
      <w:r>
        <w:rPr>
          <w:rStyle w:val="aff3"/>
          <w:rFonts w:hint="eastAsia"/>
        </w:rPr>
        <w:footnoteRef/>
      </w:r>
      <w:r>
        <w:rPr>
          <w:rFonts w:hint="eastAsia"/>
        </w:rPr>
        <w:t xml:space="preserve"> </w:t>
      </w:r>
      <w:r w:rsidRPr="000D6ADA">
        <w:rPr>
          <w:rFonts w:hint="eastAsia"/>
          <w:sz w:val="18"/>
          <w:szCs w:val="18"/>
          <w:lang w:eastAsia="zh-TW"/>
        </w:rPr>
        <w:t>桑多涅：《安大三〈善而〉〈哀誦〉新編釋文附韻讀》，https://www.fdgwz.org.cn/Web/Show/12333，2025年12月4日。</w:t>
      </w:r>
    </w:p>
  </w:footnote>
  <w:footnote w:id="2">
    <w:p w14:paraId="246C216C" w14:textId="77777777" w:rsidR="008B6621" w:rsidRPr="004753D0" w:rsidRDefault="008B6621" w:rsidP="008B6621">
      <w:pPr>
        <w:pStyle w:val="af5"/>
      </w:pPr>
      <w:r>
        <w:rPr>
          <w:rStyle w:val="aff3"/>
          <w:rFonts w:hint="eastAsia"/>
        </w:rPr>
        <w:footnoteRef/>
      </w:r>
      <w:r>
        <w:rPr>
          <w:rFonts w:hint="eastAsia"/>
        </w:rPr>
        <w:t xml:space="preserve"> </w:t>
      </w:r>
      <w:r w:rsidRPr="000D6ADA">
        <w:rPr>
          <w:rFonts w:hint="eastAsia"/>
        </w:rPr>
        <w:t>安徽大學漢字發展與應用研究中心編：《安徽大學藏戰國竹簡（三）》，上海：中西書局，</w:t>
      </w:r>
      <w:r w:rsidRPr="004753D0">
        <w:t>2025</w:t>
      </w:r>
      <w:r w:rsidRPr="004753D0">
        <w:t>年，第</w:t>
      </w:r>
      <w:r w:rsidRPr="004753D0">
        <w:t>96</w:t>
      </w:r>
      <w:r w:rsidRPr="004753D0">
        <w:t>頁。</w:t>
      </w:r>
    </w:p>
  </w:footnote>
  <w:footnote w:id="3">
    <w:p w14:paraId="634AEDCB" w14:textId="77777777" w:rsidR="008B6621" w:rsidRDefault="008B6621" w:rsidP="008B6621">
      <w:pPr>
        <w:pStyle w:val="af5"/>
      </w:pPr>
      <w:r>
        <w:rPr>
          <w:rStyle w:val="aff3"/>
          <w:rFonts w:hint="eastAsia"/>
        </w:rPr>
        <w:footnoteRef/>
      </w:r>
      <w:r>
        <w:rPr>
          <w:rFonts w:hint="eastAsia"/>
        </w:rPr>
        <w:t xml:space="preserve"> </w:t>
      </w:r>
      <w:r w:rsidRPr="000D6ADA">
        <w:rPr>
          <w:rFonts w:hint="eastAsia"/>
        </w:rPr>
        <w:t>安徽大學漢字發展與應用研究中心編：《安徽大學藏戰國竹簡（三）》，上海：中西書局，</w:t>
      </w:r>
      <w:r w:rsidRPr="000D6ADA">
        <w:rPr>
          <w:rFonts w:hint="eastAsia"/>
        </w:rPr>
        <w:t>2025</w:t>
      </w:r>
      <w:r w:rsidRPr="000D6ADA">
        <w:rPr>
          <w:rFonts w:hint="eastAsia"/>
        </w:rPr>
        <w:t>年</w:t>
      </w:r>
      <w:r>
        <w:rPr>
          <w:rFonts w:hint="eastAsia"/>
        </w:rPr>
        <w:t>，第</w:t>
      </w:r>
      <w:r>
        <w:rPr>
          <w:rFonts w:hint="eastAsia"/>
        </w:rPr>
        <w:t>101</w:t>
      </w:r>
      <w:r>
        <w:rPr>
          <w:rFonts w:hint="eastAsia"/>
        </w:rPr>
        <w:t>頁</w:t>
      </w:r>
      <w:r w:rsidRPr="000D6ADA">
        <w:rPr>
          <w:rFonts w:hint="eastAsia"/>
        </w:rPr>
        <w:t>。</w:t>
      </w:r>
    </w:p>
  </w:footnote>
  <w:footnote w:id="4">
    <w:p w14:paraId="4C91827A" w14:textId="77777777" w:rsidR="008B6621" w:rsidRDefault="008B6621" w:rsidP="008B6621">
      <w:pPr>
        <w:pStyle w:val="af5"/>
      </w:pPr>
      <w:r>
        <w:rPr>
          <w:rStyle w:val="aff3"/>
          <w:rFonts w:hint="eastAsia"/>
        </w:rPr>
        <w:footnoteRef/>
      </w:r>
      <w:r w:rsidRPr="000D6ADA">
        <w:rPr>
          <w:rFonts w:hint="eastAsia"/>
        </w:rPr>
        <w:t>《安徽大學藏戰國竹簡（三）》，</w:t>
      </w:r>
      <w:r>
        <w:rPr>
          <w:rFonts w:hint="eastAsia"/>
        </w:rPr>
        <w:t>第</w:t>
      </w:r>
      <w:r w:rsidRPr="005B390C">
        <w:t>98</w:t>
      </w:r>
      <w:r>
        <w:rPr>
          <w:rFonts w:hint="eastAsia"/>
        </w:rPr>
        <w:t>頁</w:t>
      </w:r>
      <w:r w:rsidRPr="000D6ADA">
        <w:rPr>
          <w:rFonts w:hint="eastAsia"/>
        </w:rPr>
        <w:t>。</w:t>
      </w:r>
    </w:p>
  </w:footnote>
  <w:footnote w:id="5">
    <w:p w14:paraId="05475439" w14:textId="77777777" w:rsidR="008B6621" w:rsidRDefault="008B6621" w:rsidP="008B6621">
      <w:pPr>
        <w:pStyle w:val="af5"/>
      </w:pPr>
      <w:r>
        <w:rPr>
          <w:rStyle w:val="aff3"/>
          <w:rFonts w:hint="eastAsia"/>
        </w:rPr>
        <w:footnoteRef/>
      </w:r>
      <w:r>
        <w:rPr>
          <w:rFonts w:hint="eastAsia"/>
        </w:rPr>
        <w:t xml:space="preserve"> </w:t>
      </w:r>
      <w:r w:rsidRPr="000D6ADA">
        <w:rPr>
          <w:rFonts w:hint="eastAsia"/>
        </w:rPr>
        <w:t>《安徽大學藏戰國竹簡（三）》，</w:t>
      </w:r>
      <w:r>
        <w:rPr>
          <w:rFonts w:hint="eastAsia"/>
        </w:rPr>
        <w:t>第</w:t>
      </w:r>
      <w:r w:rsidRPr="005B390C">
        <w:rPr>
          <w:rFonts w:hint="eastAsia"/>
        </w:rPr>
        <w:t>111</w:t>
      </w:r>
      <w:r>
        <w:rPr>
          <w:rFonts w:hint="eastAsia"/>
        </w:rPr>
        <w:t>頁</w:t>
      </w:r>
      <w:r w:rsidRPr="000D6ADA">
        <w:rPr>
          <w:rFonts w:hint="eastAsia"/>
        </w:rPr>
        <w:t>。</w:t>
      </w:r>
    </w:p>
  </w:footnote>
  <w:footnote w:id="6">
    <w:p w14:paraId="1C76B047" w14:textId="77777777" w:rsidR="008B6621" w:rsidRDefault="008B6621" w:rsidP="008B6621">
      <w:pPr>
        <w:pStyle w:val="af5"/>
      </w:pPr>
      <w:r>
        <w:rPr>
          <w:rStyle w:val="aff3"/>
          <w:rFonts w:hint="eastAsia"/>
        </w:rPr>
        <w:footnoteRef/>
      </w:r>
      <w:r>
        <w:rPr>
          <w:rFonts w:hint="eastAsia"/>
        </w:rPr>
        <w:t xml:space="preserve"> </w:t>
      </w:r>
      <w:r w:rsidRPr="005B390C">
        <w:rPr>
          <w:rFonts w:hint="eastAsia"/>
        </w:rPr>
        <w:t>激流震川</w:t>
      </w:r>
      <w:r w:rsidRPr="005B390C">
        <w:t>2.0</w:t>
      </w:r>
      <w:r>
        <w:rPr>
          <w:rFonts w:hint="eastAsia"/>
        </w:rPr>
        <w:t>：</w:t>
      </w:r>
      <w:r w:rsidRPr="005B390C">
        <w:rPr>
          <w:rFonts w:hint="eastAsia"/>
        </w:rPr>
        <w:t>《安大簡〈申徒狄見周公〉初讀》，武大簡帛網論壇</w:t>
      </w:r>
      <w:r w:rsidRPr="005B390C">
        <w:rPr>
          <w:rFonts w:hint="eastAsia"/>
        </w:rPr>
        <w:t>23</w:t>
      </w:r>
      <w:r w:rsidRPr="005B390C">
        <w:rPr>
          <w:rFonts w:hint="eastAsia"/>
        </w:rPr>
        <w:t>樓發言，</w:t>
      </w:r>
      <w:r w:rsidRPr="003E6A2B">
        <w:rPr>
          <w:rFonts w:hint="eastAsia"/>
        </w:rPr>
        <w:t>http://www.bsm.org.cn/forum/forum.php?mod=viewthread&amp;tid=15811&amp;extra=&amp;page=3</w:t>
      </w:r>
      <w:r>
        <w:rPr>
          <w:rFonts w:hint="eastAsia"/>
        </w:rPr>
        <w:t>，</w:t>
      </w:r>
      <w:r w:rsidRPr="003E6A2B">
        <w:t>2025</w:t>
      </w:r>
      <w:r w:rsidRPr="003E6A2B">
        <w:t>年</w:t>
      </w:r>
      <w:r w:rsidRPr="003E6A2B">
        <w:t>12</w:t>
      </w:r>
      <w:r w:rsidRPr="003E6A2B">
        <w:t>月</w:t>
      </w:r>
      <w:r>
        <w:rPr>
          <w:rFonts w:hint="eastAsia"/>
        </w:rPr>
        <w:t>1</w:t>
      </w:r>
      <w:r w:rsidRPr="003E6A2B">
        <w:t>日</w:t>
      </w:r>
      <w:r w:rsidRPr="005B390C">
        <w:rPr>
          <w:rFonts w:hint="eastAsia"/>
        </w:rPr>
        <w:t>。</w:t>
      </w:r>
      <w:r>
        <w:rPr>
          <w:rFonts w:hint="eastAsia"/>
        </w:rPr>
        <w:t>按，“</w:t>
      </w:r>
      <w:r w:rsidRPr="004753D0">
        <w:rPr>
          <w:rFonts w:ascii="宋体" w:hAnsi="宋体"/>
          <w:noProof/>
        </w:rPr>
        <w:t>龹</w:t>
      </w:r>
      <w:r>
        <w:rPr>
          <w:rFonts w:hint="eastAsia"/>
        </w:rPr>
        <w:t>”未必讀爲“沉”，但結合傳世文獻提到魚在寒冷時候會“伏於水下”，今暫從其說。</w:t>
      </w:r>
    </w:p>
  </w:footnote>
  <w:footnote w:id="7">
    <w:p w14:paraId="105555A8" w14:textId="77777777" w:rsidR="008B6621" w:rsidRDefault="008B6621" w:rsidP="008B6621">
      <w:pPr>
        <w:pStyle w:val="af5"/>
      </w:pPr>
      <w:r>
        <w:rPr>
          <w:rStyle w:val="aff3"/>
          <w:rFonts w:hint="eastAsia"/>
        </w:rPr>
        <w:footnoteRef/>
      </w:r>
      <w:r>
        <w:rPr>
          <w:rFonts w:hint="eastAsia"/>
        </w:rPr>
        <w:t xml:space="preserve"> </w:t>
      </w:r>
      <w:r>
        <w:rPr>
          <w:rFonts w:hint="eastAsia"/>
        </w:rPr>
        <w:t>謝明宏：《</w:t>
      </w:r>
      <w:r w:rsidRPr="003E6A2B">
        <w:rPr>
          <w:rFonts w:hint="eastAsia"/>
        </w:rPr>
        <w:t>說安大簡〈申徒狄見周公〉的“立志不淫”</w:t>
      </w:r>
      <w:r>
        <w:rPr>
          <w:rFonts w:hint="eastAsia"/>
        </w:rPr>
        <w:t>》，</w:t>
      </w:r>
      <w:r w:rsidRPr="003E6A2B">
        <w:rPr>
          <w:rFonts w:hint="eastAsia"/>
        </w:rPr>
        <w:t>http://www.bsm.org.cn/?chujian/9902.html#_ftn1</w:t>
      </w:r>
      <w:r w:rsidRPr="003E6A2B">
        <w:rPr>
          <w:rFonts w:hint="eastAsia"/>
        </w:rPr>
        <w:t>，</w:t>
      </w:r>
      <w:r w:rsidRPr="003E6A2B">
        <w:t>2025</w:t>
      </w:r>
      <w:r w:rsidRPr="003E6A2B">
        <w:t>年</w:t>
      </w:r>
      <w:r w:rsidRPr="003E6A2B">
        <w:t>12</w:t>
      </w:r>
      <w:r w:rsidRPr="003E6A2B">
        <w:t>月</w:t>
      </w:r>
      <w:r w:rsidRPr="003E6A2B">
        <w:t>9</w:t>
      </w:r>
      <w:r w:rsidRPr="003E6A2B">
        <w:t>日。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F0175" w14:textId="77777777" w:rsidR="00A20489" w:rsidRDefault="00A20489">
    <w:pPr>
      <w:pStyle w:val="af2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9F465" w14:textId="77777777" w:rsidR="00C64CDB" w:rsidRDefault="00FA30F4">
    <w:pPr>
      <w:pStyle w:val="af2"/>
      <w:spacing w:before="240" w:after="240"/>
      <w:ind w:firstLine="436"/>
      <w:rPr>
        <w:rFonts w:hint="eastAsia"/>
      </w:rPr>
    </w:pPr>
    <w:r>
      <w:rPr>
        <w:rFonts w:hint="eastAsia"/>
      </w:rPr>
      <w:t>复旦大学出土文献与古文字研究中心网站论文</w:t>
    </w:r>
  </w:p>
  <w:p w14:paraId="414180E0" w14:textId="7EFAEAAA" w:rsidR="00C64CDB" w:rsidRDefault="00FA30F4">
    <w:pPr>
      <w:pStyle w:val="af2"/>
      <w:spacing w:before="240" w:after="240"/>
      <w:ind w:firstLine="436"/>
      <w:rPr>
        <w:rFonts w:hint="eastAsia"/>
      </w:rPr>
    </w:pPr>
    <w:r>
      <w:rPr>
        <w:rFonts w:hint="eastAsia"/>
      </w:rPr>
      <w:t>链接：</w:t>
    </w:r>
    <w:r>
      <w:t>http://www.fdgwz.org.cn/Web/Show/1</w:t>
    </w:r>
    <w:r w:rsidR="008B6621">
      <w:rPr>
        <w:rFonts w:hint="eastAsia"/>
      </w:rPr>
      <w:t>3351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A6ADA" w14:textId="77777777" w:rsidR="00A20489" w:rsidRDefault="00A20489">
    <w:pPr>
      <w:pStyle w:val="af2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RjNGUxZTgwY2MzMjZjZTM0ZWQ3NzZiOWQxMGM3OGMifQ=="/>
  </w:docVars>
  <w:rsids>
    <w:rsidRoot w:val="00CB0024"/>
    <w:rsid w:val="00000665"/>
    <w:rsid w:val="000038DD"/>
    <w:rsid w:val="00004756"/>
    <w:rsid w:val="000118C4"/>
    <w:rsid w:val="00011970"/>
    <w:rsid w:val="000133A5"/>
    <w:rsid w:val="000160FB"/>
    <w:rsid w:val="00016334"/>
    <w:rsid w:val="000176BF"/>
    <w:rsid w:val="00017F20"/>
    <w:rsid w:val="000205F4"/>
    <w:rsid w:val="00020E8F"/>
    <w:rsid w:val="00021234"/>
    <w:rsid w:val="00022497"/>
    <w:rsid w:val="000239EE"/>
    <w:rsid w:val="0002486C"/>
    <w:rsid w:val="000269A2"/>
    <w:rsid w:val="00031027"/>
    <w:rsid w:val="0003211C"/>
    <w:rsid w:val="00032E60"/>
    <w:rsid w:val="00033997"/>
    <w:rsid w:val="00033F9D"/>
    <w:rsid w:val="00035922"/>
    <w:rsid w:val="00036B75"/>
    <w:rsid w:val="00036C59"/>
    <w:rsid w:val="00037D45"/>
    <w:rsid w:val="000414E8"/>
    <w:rsid w:val="00041765"/>
    <w:rsid w:val="00041E3D"/>
    <w:rsid w:val="00043973"/>
    <w:rsid w:val="00043DAA"/>
    <w:rsid w:val="00050E7C"/>
    <w:rsid w:val="0005645C"/>
    <w:rsid w:val="000602F4"/>
    <w:rsid w:val="00060DC7"/>
    <w:rsid w:val="000626A6"/>
    <w:rsid w:val="000642EB"/>
    <w:rsid w:val="0006648C"/>
    <w:rsid w:val="00067514"/>
    <w:rsid w:val="00073508"/>
    <w:rsid w:val="00075069"/>
    <w:rsid w:val="00075BC1"/>
    <w:rsid w:val="00076D07"/>
    <w:rsid w:val="00076F82"/>
    <w:rsid w:val="0008174D"/>
    <w:rsid w:val="00084150"/>
    <w:rsid w:val="000860FF"/>
    <w:rsid w:val="00086283"/>
    <w:rsid w:val="00095B2D"/>
    <w:rsid w:val="000A4034"/>
    <w:rsid w:val="000A4A8F"/>
    <w:rsid w:val="000A567C"/>
    <w:rsid w:val="000B02C6"/>
    <w:rsid w:val="000B3534"/>
    <w:rsid w:val="000B3E82"/>
    <w:rsid w:val="000B4C47"/>
    <w:rsid w:val="000B6762"/>
    <w:rsid w:val="000B7803"/>
    <w:rsid w:val="000C16D2"/>
    <w:rsid w:val="000C1EE7"/>
    <w:rsid w:val="000C306D"/>
    <w:rsid w:val="000C439A"/>
    <w:rsid w:val="000D0719"/>
    <w:rsid w:val="000D135F"/>
    <w:rsid w:val="000D13F8"/>
    <w:rsid w:val="000D6B61"/>
    <w:rsid w:val="000E12E3"/>
    <w:rsid w:val="000E2C87"/>
    <w:rsid w:val="000E3AF3"/>
    <w:rsid w:val="000E4237"/>
    <w:rsid w:val="000E738A"/>
    <w:rsid w:val="000E7C8B"/>
    <w:rsid w:val="000F28A8"/>
    <w:rsid w:val="000F445B"/>
    <w:rsid w:val="000F4BED"/>
    <w:rsid w:val="000F548E"/>
    <w:rsid w:val="001000A8"/>
    <w:rsid w:val="00100BE3"/>
    <w:rsid w:val="00102E1C"/>
    <w:rsid w:val="0010392E"/>
    <w:rsid w:val="00104E73"/>
    <w:rsid w:val="00110B5F"/>
    <w:rsid w:val="00112D77"/>
    <w:rsid w:val="00113F8F"/>
    <w:rsid w:val="00114AB0"/>
    <w:rsid w:val="00117A29"/>
    <w:rsid w:val="001273D1"/>
    <w:rsid w:val="00130713"/>
    <w:rsid w:val="00131D4E"/>
    <w:rsid w:val="001332B7"/>
    <w:rsid w:val="001347BB"/>
    <w:rsid w:val="00135E38"/>
    <w:rsid w:val="0013704E"/>
    <w:rsid w:val="001406A3"/>
    <w:rsid w:val="00140848"/>
    <w:rsid w:val="00140894"/>
    <w:rsid w:val="001433AC"/>
    <w:rsid w:val="0014698C"/>
    <w:rsid w:val="00154671"/>
    <w:rsid w:val="00156D70"/>
    <w:rsid w:val="00157CC9"/>
    <w:rsid w:val="00160DDF"/>
    <w:rsid w:val="00161956"/>
    <w:rsid w:val="001632CA"/>
    <w:rsid w:val="00163364"/>
    <w:rsid w:val="001641C2"/>
    <w:rsid w:val="00167A7A"/>
    <w:rsid w:val="00170500"/>
    <w:rsid w:val="00170CAA"/>
    <w:rsid w:val="00173ABC"/>
    <w:rsid w:val="00173B79"/>
    <w:rsid w:val="00175793"/>
    <w:rsid w:val="0017795C"/>
    <w:rsid w:val="001801DC"/>
    <w:rsid w:val="00180430"/>
    <w:rsid w:val="00181901"/>
    <w:rsid w:val="001825C2"/>
    <w:rsid w:val="0018424B"/>
    <w:rsid w:val="0018778C"/>
    <w:rsid w:val="00191B35"/>
    <w:rsid w:val="001938D1"/>
    <w:rsid w:val="00193DFC"/>
    <w:rsid w:val="00194702"/>
    <w:rsid w:val="00195708"/>
    <w:rsid w:val="001957D4"/>
    <w:rsid w:val="00195BA5"/>
    <w:rsid w:val="00196304"/>
    <w:rsid w:val="0019751F"/>
    <w:rsid w:val="001A02A8"/>
    <w:rsid w:val="001A19B2"/>
    <w:rsid w:val="001A4915"/>
    <w:rsid w:val="001A5188"/>
    <w:rsid w:val="001B1493"/>
    <w:rsid w:val="001B1823"/>
    <w:rsid w:val="001B293E"/>
    <w:rsid w:val="001B3E07"/>
    <w:rsid w:val="001B492F"/>
    <w:rsid w:val="001B573F"/>
    <w:rsid w:val="001B58C5"/>
    <w:rsid w:val="001B5F37"/>
    <w:rsid w:val="001B682E"/>
    <w:rsid w:val="001B6C4A"/>
    <w:rsid w:val="001B710F"/>
    <w:rsid w:val="001B771E"/>
    <w:rsid w:val="001C01CD"/>
    <w:rsid w:val="001C0A09"/>
    <w:rsid w:val="001C0EEC"/>
    <w:rsid w:val="001C2AB0"/>
    <w:rsid w:val="001C3756"/>
    <w:rsid w:val="001C4566"/>
    <w:rsid w:val="001C46F8"/>
    <w:rsid w:val="001C743C"/>
    <w:rsid w:val="001C7CFF"/>
    <w:rsid w:val="001C7EF2"/>
    <w:rsid w:val="001D1713"/>
    <w:rsid w:val="001D1CFC"/>
    <w:rsid w:val="001D427D"/>
    <w:rsid w:val="001D6615"/>
    <w:rsid w:val="001D76E5"/>
    <w:rsid w:val="001D7AFE"/>
    <w:rsid w:val="001E6598"/>
    <w:rsid w:val="001E71B9"/>
    <w:rsid w:val="001F1566"/>
    <w:rsid w:val="001F1BFC"/>
    <w:rsid w:val="001F3344"/>
    <w:rsid w:val="001F7BAB"/>
    <w:rsid w:val="002000B5"/>
    <w:rsid w:val="002009A6"/>
    <w:rsid w:val="00200B58"/>
    <w:rsid w:val="002076FA"/>
    <w:rsid w:val="00211416"/>
    <w:rsid w:val="002117E4"/>
    <w:rsid w:val="00211B2F"/>
    <w:rsid w:val="002129CF"/>
    <w:rsid w:val="00216AB7"/>
    <w:rsid w:val="00217A9A"/>
    <w:rsid w:val="002209DA"/>
    <w:rsid w:val="002211DE"/>
    <w:rsid w:val="00221F6F"/>
    <w:rsid w:val="00222C57"/>
    <w:rsid w:val="00222DB3"/>
    <w:rsid w:val="00222FCE"/>
    <w:rsid w:val="00226A4D"/>
    <w:rsid w:val="00231125"/>
    <w:rsid w:val="00231D53"/>
    <w:rsid w:val="0023231C"/>
    <w:rsid w:val="002346A0"/>
    <w:rsid w:val="00237037"/>
    <w:rsid w:val="002372F1"/>
    <w:rsid w:val="00240C8C"/>
    <w:rsid w:val="00240D78"/>
    <w:rsid w:val="00240EAB"/>
    <w:rsid w:val="00243FD0"/>
    <w:rsid w:val="002452F9"/>
    <w:rsid w:val="0024748E"/>
    <w:rsid w:val="00247A6D"/>
    <w:rsid w:val="0025043C"/>
    <w:rsid w:val="00250AD9"/>
    <w:rsid w:val="00250B5A"/>
    <w:rsid w:val="002510D1"/>
    <w:rsid w:val="00253015"/>
    <w:rsid w:val="002530D7"/>
    <w:rsid w:val="00253AA5"/>
    <w:rsid w:val="00253DAA"/>
    <w:rsid w:val="00254681"/>
    <w:rsid w:val="00257291"/>
    <w:rsid w:val="00257D63"/>
    <w:rsid w:val="0026058F"/>
    <w:rsid w:val="0026193B"/>
    <w:rsid w:val="00261D2E"/>
    <w:rsid w:val="00262221"/>
    <w:rsid w:val="00270FAE"/>
    <w:rsid w:val="0027142D"/>
    <w:rsid w:val="002732E6"/>
    <w:rsid w:val="00273C56"/>
    <w:rsid w:val="00276ACF"/>
    <w:rsid w:val="0027743E"/>
    <w:rsid w:val="002819AA"/>
    <w:rsid w:val="0028213F"/>
    <w:rsid w:val="0028564F"/>
    <w:rsid w:val="002865ED"/>
    <w:rsid w:val="002866B4"/>
    <w:rsid w:val="00291D8E"/>
    <w:rsid w:val="00292887"/>
    <w:rsid w:val="00293574"/>
    <w:rsid w:val="002936DF"/>
    <w:rsid w:val="00294FD3"/>
    <w:rsid w:val="002A1D71"/>
    <w:rsid w:val="002A3D97"/>
    <w:rsid w:val="002A4173"/>
    <w:rsid w:val="002A5820"/>
    <w:rsid w:val="002A6194"/>
    <w:rsid w:val="002B0ED9"/>
    <w:rsid w:val="002B2F28"/>
    <w:rsid w:val="002B32DA"/>
    <w:rsid w:val="002B3F0D"/>
    <w:rsid w:val="002C1D30"/>
    <w:rsid w:val="002C4751"/>
    <w:rsid w:val="002C4C02"/>
    <w:rsid w:val="002C70BF"/>
    <w:rsid w:val="002C7445"/>
    <w:rsid w:val="002D0FD4"/>
    <w:rsid w:val="002D37CF"/>
    <w:rsid w:val="002D5A42"/>
    <w:rsid w:val="002D5CCD"/>
    <w:rsid w:val="002D70C9"/>
    <w:rsid w:val="002D74D8"/>
    <w:rsid w:val="002D7F21"/>
    <w:rsid w:val="002E23C3"/>
    <w:rsid w:val="002E2792"/>
    <w:rsid w:val="002E503F"/>
    <w:rsid w:val="002E6B02"/>
    <w:rsid w:val="002E722C"/>
    <w:rsid w:val="002F12CC"/>
    <w:rsid w:val="002F1FE6"/>
    <w:rsid w:val="002F2D81"/>
    <w:rsid w:val="002F459B"/>
    <w:rsid w:val="002F52DC"/>
    <w:rsid w:val="00300BB1"/>
    <w:rsid w:val="0030415D"/>
    <w:rsid w:val="00307775"/>
    <w:rsid w:val="003108A4"/>
    <w:rsid w:val="00311E98"/>
    <w:rsid w:val="00312503"/>
    <w:rsid w:val="00313A1D"/>
    <w:rsid w:val="00314632"/>
    <w:rsid w:val="00314846"/>
    <w:rsid w:val="00317DBF"/>
    <w:rsid w:val="00317E80"/>
    <w:rsid w:val="0032051F"/>
    <w:rsid w:val="00324A0C"/>
    <w:rsid w:val="00324B47"/>
    <w:rsid w:val="00324F02"/>
    <w:rsid w:val="00327329"/>
    <w:rsid w:val="00327BF1"/>
    <w:rsid w:val="00330794"/>
    <w:rsid w:val="00330B16"/>
    <w:rsid w:val="00332FF4"/>
    <w:rsid w:val="00334313"/>
    <w:rsid w:val="0033589E"/>
    <w:rsid w:val="00336427"/>
    <w:rsid w:val="003367D1"/>
    <w:rsid w:val="003370F3"/>
    <w:rsid w:val="00340C74"/>
    <w:rsid w:val="003516DF"/>
    <w:rsid w:val="00351C37"/>
    <w:rsid w:val="00353C36"/>
    <w:rsid w:val="003541B9"/>
    <w:rsid w:val="00355808"/>
    <w:rsid w:val="0036013B"/>
    <w:rsid w:val="00360E86"/>
    <w:rsid w:val="00362416"/>
    <w:rsid w:val="00362829"/>
    <w:rsid w:val="003630D0"/>
    <w:rsid w:val="00365AA8"/>
    <w:rsid w:val="00373178"/>
    <w:rsid w:val="00374381"/>
    <w:rsid w:val="00375FA4"/>
    <w:rsid w:val="00376418"/>
    <w:rsid w:val="00377962"/>
    <w:rsid w:val="003804C5"/>
    <w:rsid w:val="00380E0F"/>
    <w:rsid w:val="00382F27"/>
    <w:rsid w:val="0038302C"/>
    <w:rsid w:val="003862DC"/>
    <w:rsid w:val="00386579"/>
    <w:rsid w:val="003914E2"/>
    <w:rsid w:val="00394082"/>
    <w:rsid w:val="00395D81"/>
    <w:rsid w:val="003A0D1A"/>
    <w:rsid w:val="003B1EEA"/>
    <w:rsid w:val="003B4873"/>
    <w:rsid w:val="003B655A"/>
    <w:rsid w:val="003C0C82"/>
    <w:rsid w:val="003C12E0"/>
    <w:rsid w:val="003C1BBA"/>
    <w:rsid w:val="003C2805"/>
    <w:rsid w:val="003C3289"/>
    <w:rsid w:val="003C3A8B"/>
    <w:rsid w:val="003C4800"/>
    <w:rsid w:val="003C4D06"/>
    <w:rsid w:val="003D04C9"/>
    <w:rsid w:val="003D1C8E"/>
    <w:rsid w:val="003D46B8"/>
    <w:rsid w:val="003D4D57"/>
    <w:rsid w:val="003E1354"/>
    <w:rsid w:val="003E1502"/>
    <w:rsid w:val="003E1E5C"/>
    <w:rsid w:val="003E335D"/>
    <w:rsid w:val="003F1FF4"/>
    <w:rsid w:val="003F3825"/>
    <w:rsid w:val="003F536E"/>
    <w:rsid w:val="003F604F"/>
    <w:rsid w:val="004034AC"/>
    <w:rsid w:val="00403C1D"/>
    <w:rsid w:val="004045F2"/>
    <w:rsid w:val="0040573D"/>
    <w:rsid w:val="0040657F"/>
    <w:rsid w:val="004127DD"/>
    <w:rsid w:val="00416CDF"/>
    <w:rsid w:val="004179F2"/>
    <w:rsid w:val="00420C57"/>
    <w:rsid w:val="00420CE9"/>
    <w:rsid w:val="00424EDC"/>
    <w:rsid w:val="004274DB"/>
    <w:rsid w:val="00430178"/>
    <w:rsid w:val="0043067E"/>
    <w:rsid w:val="00430CA7"/>
    <w:rsid w:val="00430F52"/>
    <w:rsid w:val="00431BEA"/>
    <w:rsid w:val="004331F5"/>
    <w:rsid w:val="004346F5"/>
    <w:rsid w:val="00440BE0"/>
    <w:rsid w:val="00441769"/>
    <w:rsid w:val="00442291"/>
    <w:rsid w:val="004428F9"/>
    <w:rsid w:val="00445B35"/>
    <w:rsid w:val="004465F0"/>
    <w:rsid w:val="00451050"/>
    <w:rsid w:val="00451C33"/>
    <w:rsid w:val="004555EF"/>
    <w:rsid w:val="00456FAD"/>
    <w:rsid w:val="004575BE"/>
    <w:rsid w:val="004628E8"/>
    <w:rsid w:val="0046522D"/>
    <w:rsid w:val="00466A1C"/>
    <w:rsid w:val="004700EF"/>
    <w:rsid w:val="00471E95"/>
    <w:rsid w:val="004756A5"/>
    <w:rsid w:val="00475942"/>
    <w:rsid w:val="00476AB7"/>
    <w:rsid w:val="0048087E"/>
    <w:rsid w:val="0048364F"/>
    <w:rsid w:val="00483F6F"/>
    <w:rsid w:val="004860A2"/>
    <w:rsid w:val="00490EA7"/>
    <w:rsid w:val="004918C3"/>
    <w:rsid w:val="00492180"/>
    <w:rsid w:val="004974E0"/>
    <w:rsid w:val="00497B78"/>
    <w:rsid w:val="004A0DA8"/>
    <w:rsid w:val="004A1861"/>
    <w:rsid w:val="004A2935"/>
    <w:rsid w:val="004A2C87"/>
    <w:rsid w:val="004A588E"/>
    <w:rsid w:val="004A7E18"/>
    <w:rsid w:val="004B0674"/>
    <w:rsid w:val="004B0A34"/>
    <w:rsid w:val="004B0D90"/>
    <w:rsid w:val="004B12DE"/>
    <w:rsid w:val="004B1FBB"/>
    <w:rsid w:val="004B34E3"/>
    <w:rsid w:val="004B3C9F"/>
    <w:rsid w:val="004B405F"/>
    <w:rsid w:val="004B4723"/>
    <w:rsid w:val="004B4853"/>
    <w:rsid w:val="004C2B43"/>
    <w:rsid w:val="004D1FA3"/>
    <w:rsid w:val="004D4706"/>
    <w:rsid w:val="004D763B"/>
    <w:rsid w:val="004E0A07"/>
    <w:rsid w:val="004E2EDC"/>
    <w:rsid w:val="004E4CF3"/>
    <w:rsid w:val="004E6E8E"/>
    <w:rsid w:val="004F15B7"/>
    <w:rsid w:val="004F244C"/>
    <w:rsid w:val="004F53B6"/>
    <w:rsid w:val="004F618B"/>
    <w:rsid w:val="004F62FC"/>
    <w:rsid w:val="004F6F0B"/>
    <w:rsid w:val="004F6F9B"/>
    <w:rsid w:val="005002E6"/>
    <w:rsid w:val="00503A9E"/>
    <w:rsid w:val="005045E9"/>
    <w:rsid w:val="005049FB"/>
    <w:rsid w:val="005051B7"/>
    <w:rsid w:val="0051092B"/>
    <w:rsid w:val="0051119A"/>
    <w:rsid w:val="00513092"/>
    <w:rsid w:val="0051587D"/>
    <w:rsid w:val="00515C06"/>
    <w:rsid w:val="0051605E"/>
    <w:rsid w:val="005169A1"/>
    <w:rsid w:val="00517428"/>
    <w:rsid w:val="0052014E"/>
    <w:rsid w:val="0052033E"/>
    <w:rsid w:val="00520B6E"/>
    <w:rsid w:val="00523680"/>
    <w:rsid w:val="005274FE"/>
    <w:rsid w:val="00527F73"/>
    <w:rsid w:val="005308E6"/>
    <w:rsid w:val="00531EA3"/>
    <w:rsid w:val="00531F53"/>
    <w:rsid w:val="0053295D"/>
    <w:rsid w:val="005365A6"/>
    <w:rsid w:val="00536AFC"/>
    <w:rsid w:val="0053723F"/>
    <w:rsid w:val="00542D51"/>
    <w:rsid w:val="005444A2"/>
    <w:rsid w:val="00545670"/>
    <w:rsid w:val="0054669E"/>
    <w:rsid w:val="00546876"/>
    <w:rsid w:val="00550387"/>
    <w:rsid w:val="00555D9E"/>
    <w:rsid w:val="00557369"/>
    <w:rsid w:val="00560572"/>
    <w:rsid w:val="00560EBB"/>
    <w:rsid w:val="00561840"/>
    <w:rsid w:val="00564069"/>
    <w:rsid w:val="00567DFF"/>
    <w:rsid w:val="00570DB1"/>
    <w:rsid w:val="00570E9F"/>
    <w:rsid w:val="005755E3"/>
    <w:rsid w:val="005816FB"/>
    <w:rsid w:val="00582D22"/>
    <w:rsid w:val="00584AEE"/>
    <w:rsid w:val="00586B2B"/>
    <w:rsid w:val="0059105D"/>
    <w:rsid w:val="005935F3"/>
    <w:rsid w:val="00594347"/>
    <w:rsid w:val="005952BE"/>
    <w:rsid w:val="0059594D"/>
    <w:rsid w:val="0059627F"/>
    <w:rsid w:val="005A2D63"/>
    <w:rsid w:val="005A3011"/>
    <w:rsid w:val="005A3CDD"/>
    <w:rsid w:val="005A419C"/>
    <w:rsid w:val="005B29BC"/>
    <w:rsid w:val="005B4D77"/>
    <w:rsid w:val="005B69A6"/>
    <w:rsid w:val="005C1A21"/>
    <w:rsid w:val="005C35AD"/>
    <w:rsid w:val="005C51B2"/>
    <w:rsid w:val="005D22B2"/>
    <w:rsid w:val="005D2BA7"/>
    <w:rsid w:val="005D2F69"/>
    <w:rsid w:val="005D72AD"/>
    <w:rsid w:val="005D7963"/>
    <w:rsid w:val="005E2C50"/>
    <w:rsid w:val="005E4682"/>
    <w:rsid w:val="005E692D"/>
    <w:rsid w:val="005F201A"/>
    <w:rsid w:val="005F46B5"/>
    <w:rsid w:val="005F486F"/>
    <w:rsid w:val="005F4FAD"/>
    <w:rsid w:val="0060101E"/>
    <w:rsid w:val="00602939"/>
    <w:rsid w:val="006067EA"/>
    <w:rsid w:val="00610E9E"/>
    <w:rsid w:val="006111F2"/>
    <w:rsid w:val="00615885"/>
    <w:rsid w:val="006166C7"/>
    <w:rsid w:val="00620A4F"/>
    <w:rsid w:val="00620F72"/>
    <w:rsid w:val="00623408"/>
    <w:rsid w:val="006245DA"/>
    <w:rsid w:val="0062642B"/>
    <w:rsid w:val="00627B94"/>
    <w:rsid w:val="0063123B"/>
    <w:rsid w:val="0063183B"/>
    <w:rsid w:val="0063231F"/>
    <w:rsid w:val="00634446"/>
    <w:rsid w:val="00634CBD"/>
    <w:rsid w:val="00635FA4"/>
    <w:rsid w:val="006369AC"/>
    <w:rsid w:val="00640B39"/>
    <w:rsid w:val="006424EC"/>
    <w:rsid w:val="00650E61"/>
    <w:rsid w:val="0065256A"/>
    <w:rsid w:val="00655ED0"/>
    <w:rsid w:val="00657C44"/>
    <w:rsid w:val="00665791"/>
    <w:rsid w:val="0067280A"/>
    <w:rsid w:val="00672EC8"/>
    <w:rsid w:val="00673C78"/>
    <w:rsid w:val="00676EC3"/>
    <w:rsid w:val="00682D5D"/>
    <w:rsid w:val="00686575"/>
    <w:rsid w:val="00686797"/>
    <w:rsid w:val="0069369C"/>
    <w:rsid w:val="00693A5D"/>
    <w:rsid w:val="006A1B0D"/>
    <w:rsid w:val="006A1B39"/>
    <w:rsid w:val="006A3D5C"/>
    <w:rsid w:val="006A3F90"/>
    <w:rsid w:val="006A5107"/>
    <w:rsid w:val="006A6FF2"/>
    <w:rsid w:val="006B044D"/>
    <w:rsid w:val="006B0F0D"/>
    <w:rsid w:val="006B1CF9"/>
    <w:rsid w:val="006B3D53"/>
    <w:rsid w:val="006B47EE"/>
    <w:rsid w:val="006B779D"/>
    <w:rsid w:val="006C0387"/>
    <w:rsid w:val="006C0AE5"/>
    <w:rsid w:val="006C21A8"/>
    <w:rsid w:val="006C4A5D"/>
    <w:rsid w:val="006C5EDC"/>
    <w:rsid w:val="006C6BAA"/>
    <w:rsid w:val="006C73EC"/>
    <w:rsid w:val="006C7B3A"/>
    <w:rsid w:val="006D1D65"/>
    <w:rsid w:val="006D408B"/>
    <w:rsid w:val="006D4657"/>
    <w:rsid w:val="006D7752"/>
    <w:rsid w:val="006E0E0C"/>
    <w:rsid w:val="006E2F87"/>
    <w:rsid w:val="006E5250"/>
    <w:rsid w:val="006E7462"/>
    <w:rsid w:val="006E760F"/>
    <w:rsid w:val="006F0933"/>
    <w:rsid w:val="006F1A01"/>
    <w:rsid w:val="006F28BC"/>
    <w:rsid w:val="006F300C"/>
    <w:rsid w:val="006F52F5"/>
    <w:rsid w:val="006F6260"/>
    <w:rsid w:val="006F7686"/>
    <w:rsid w:val="006F79DD"/>
    <w:rsid w:val="007002F8"/>
    <w:rsid w:val="0070090F"/>
    <w:rsid w:val="007122FD"/>
    <w:rsid w:val="00713580"/>
    <w:rsid w:val="007138A4"/>
    <w:rsid w:val="00715D6B"/>
    <w:rsid w:val="007166DE"/>
    <w:rsid w:val="007204C1"/>
    <w:rsid w:val="007218E1"/>
    <w:rsid w:val="00723138"/>
    <w:rsid w:val="00724A1F"/>
    <w:rsid w:val="007317E0"/>
    <w:rsid w:val="0073193D"/>
    <w:rsid w:val="0073487E"/>
    <w:rsid w:val="007373E0"/>
    <w:rsid w:val="00740478"/>
    <w:rsid w:val="00740A8A"/>
    <w:rsid w:val="00742DDD"/>
    <w:rsid w:val="00744921"/>
    <w:rsid w:val="00747D3F"/>
    <w:rsid w:val="00750FE3"/>
    <w:rsid w:val="0075360F"/>
    <w:rsid w:val="0075417E"/>
    <w:rsid w:val="0076020A"/>
    <w:rsid w:val="0076174E"/>
    <w:rsid w:val="00764495"/>
    <w:rsid w:val="00764561"/>
    <w:rsid w:val="00764978"/>
    <w:rsid w:val="00764F37"/>
    <w:rsid w:val="007708C6"/>
    <w:rsid w:val="00771D41"/>
    <w:rsid w:val="007721C4"/>
    <w:rsid w:val="0077280F"/>
    <w:rsid w:val="0077379F"/>
    <w:rsid w:val="00773918"/>
    <w:rsid w:val="007810E0"/>
    <w:rsid w:val="007A2E1B"/>
    <w:rsid w:val="007A345A"/>
    <w:rsid w:val="007B0257"/>
    <w:rsid w:val="007B1A80"/>
    <w:rsid w:val="007B221F"/>
    <w:rsid w:val="007B707D"/>
    <w:rsid w:val="007B7EDD"/>
    <w:rsid w:val="007C05A7"/>
    <w:rsid w:val="007C1CDE"/>
    <w:rsid w:val="007C2A32"/>
    <w:rsid w:val="007C3E83"/>
    <w:rsid w:val="007C4028"/>
    <w:rsid w:val="007C6D48"/>
    <w:rsid w:val="007D3717"/>
    <w:rsid w:val="007D54B9"/>
    <w:rsid w:val="007D5FCD"/>
    <w:rsid w:val="007D776B"/>
    <w:rsid w:val="007E01D2"/>
    <w:rsid w:val="007F3D78"/>
    <w:rsid w:val="007F4437"/>
    <w:rsid w:val="007F5695"/>
    <w:rsid w:val="0080242C"/>
    <w:rsid w:val="00802CD8"/>
    <w:rsid w:val="00803448"/>
    <w:rsid w:val="00805018"/>
    <w:rsid w:val="00807B0B"/>
    <w:rsid w:val="008114A2"/>
    <w:rsid w:val="00813ADC"/>
    <w:rsid w:val="008145F2"/>
    <w:rsid w:val="008211C0"/>
    <w:rsid w:val="00823499"/>
    <w:rsid w:val="00823D2F"/>
    <w:rsid w:val="008253C0"/>
    <w:rsid w:val="00825B03"/>
    <w:rsid w:val="00827BEE"/>
    <w:rsid w:val="008316D6"/>
    <w:rsid w:val="00831C58"/>
    <w:rsid w:val="00831E6C"/>
    <w:rsid w:val="0083342E"/>
    <w:rsid w:val="00834EF1"/>
    <w:rsid w:val="008368CB"/>
    <w:rsid w:val="00841AC0"/>
    <w:rsid w:val="00841D91"/>
    <w:rsid w:val="00843715"/>
    <w:rsid w:val="00844552"/>
    <w:rsid w:val="0085243E"/>
    <w:rsid w:val="008526C5"/>
    <w:rsid w:val="00852FB6"/>
    <w:rsid w:val="00852FD1"/>
    <w:rsid w:val="008554FB"/>
    <w:rsid w:val="00855570"/>
    <w:rsid w:val="00855907"/>
    <w:rsid w:val="00857AC9"/>
    <w:rsid w:val="00857C43"/>
    <w:rsid w:val="008637E6"/>
    <w:rsid w:val="008645AC"/>
    <w:rsid w:val="00865714"/>
    <w:rsid w:val="00866FD9"/>
    <w:rsid w:val="00870C38"/>
    <w:rsid w:val="008744E6"/>
    <w:rsid w:val="00876421"/>
    <w:rsid w:val="008815F2"/>
    <w:rsid w:val="008839BB"/>
    <w:rsid w:val="00883E9F"/>
    <w:rsid w:val="00884DD1"/>
    <w:rsid w:val="00885A24"/>
    <w:rsid w:val="00886963"/>
    <w:rsid w:val="008875BA"/>
    <w:rsid w:val="00892D4B"/>
    <w:rsid w:val="008964C1"/>
    <w:rsid w:val="00896A7F"/>
    <w:rsid w:val="0089710F"/>
    <w:rsid w:val="008A0529"/>
    <w:rsid w:val="008A23C5"/>
    <w:rsid w:val="008A3266"/>
    <w:rsid w:val="008A36BA"/>
    <w:rsid w:val="008A46F9"/>
    <w:rsid w:val="008A6027"/>
    <w:rsid w:val="008A626F"/>
    <w:rsid w:val="008A674E"/>
    <w:rsid w:val="008A78C0"/>
    <w:rsid w:val="008A7F84"/>
    <w:rsid w:val="008B0E99"/>
    <w:rsid w:val="008B13C3"/>
    <w:rsid w:val="008B1838"/>
    <w:rsid w:val="008B201B"/>
    <w:rsid w:val="008B236E"/>
    <w:rsid w:val="008B3F8D"/>
    <w:rsid w:val="008B6621"/>
    <w:rsid w:val="008B739B"/>
    <w:rsid w:val="008B7DE7"/>
    <w:rsid w:val="008C0398"/>
    <w:rsid w:val="008C1BEA"/>
    <w:rsid w:val="008C1BFD"/>
    <w:rsid w:val="008C4609"/>
    <w:rsid w:val="008C4C09"/>
    <w:rsid w:val="008C4EF3"/>
    <w:rsid w:val="008C5A22"/>
    <w:rsid w:val="008C7A92"/>
    <w:rsid w:val="008D2C2A"/>
    <w:rsid w:val="008D30E6"/>
    <w:rsid w:val="008D325A"/>
    <w:rsid w:val="008D3B25"/>
    <w:rsid w:val="008D68C6"/>
    <w:rsid w:val="008D7BDB"/>
    <w:rsid w:val="008E0E66"/>
    <w:rsid w:val="008E23BE"/>
    <w:rsid w:val="008E49CB"/>
    <w:rsid w:val="008E5D6E"/>
    <w:rsid w:val="008E6624"/>
    <w:rsid w:val="008F27E4"/>
    <w:rsid w:val="008F476B"/>
    <w:rsid w:val="008F5A87"/>
    <w:rsid w:val="008F65AF"/>
    <w:rsid w:val="00903942"/>
    <w:rsid w:val="00904443"/>
    <w:rsid w:val="00905A67"/>
    <w:rsid w:val="00907D37"/>
    <w:rsid w:val="00910BDB"/>
    <w:rsid w:val="009132D4"/>
    <w:rsid w:val="00916B40"/>
    <w:rsid w:val="00917402"/>
    <w:rsid w:val="0091798A"/>
    <w:rsid w:val="009208D1"/>
    <w:rsid w:val="00920906"/>
    <w:rsid w:val="0092293B"/>
    <w:rsid w:val="00923C8A"/>
    <w:rsid w:val="00923D4F"/>
    <w:rsid w:val="00923DD0"/>
    <w:rsid w:val="009258F6"/>
    <w:rsid w:val="009263C8"/>
    <w:rsid w:val="009263D6"/>
    <w:rsid w:val="00933EFE"/>
    <w:rsid w:val="00941801"/>
    <w:rsid w:val="00941B6B"/>
    <w:rsid w:val="009429E7"/>
    <w:rsid w:val="009441F1"/>
    <w:rsid w:val="00946716"/>
    <w:rsid w:val="009477D9"/>
    <w:rsid w:val="0095007D"/>
    <w:rsid w:val="00950323"/>
    <w:rsid w:val="00951E3D"/>
    <w:rsid w:val="0095251D"/>
    <w:rsid w:val="0096182D"/>
    <w:rsid w:val="00962238"/>
    <w:rsid w:val="00962DFC"/>
    <w:rsid w:val="00964805"/>
    <w:rsid w:val="009665CC"/>
    <w:rsid w:val="00967C6A"/>
    <w:rsid w:val="00970316"/>
    <w:rsid w:val="00970D12"/>
    <w:rsid w:val="0097125F"/>
    <w:rsid w:val="0097257A"/>
    <w:rsid w:val="00975F12"/>
    <w:rsid w:val="00977A96"/>
    <w:rsid w:val="00986333"/>
    <w:rsid w:val="0098705C"/>
    <w:rsid w:val="00987883"/>
    <w:rsid w:val="00992297"/>
    <w:rsid w:val="009945ED"/>
    <w:rsid w:val="00994CD0"/>
    <w:rsid w:val="00995DB3"/>
    <w:rsid w:val="009A0FAD"/>
    <w:rsid w:val="009A569F"/>
    <w:rsid w:val="009A75E4"/>
    <w:rsid w:val="009A7E56"/>
    <w:rsid w:val="009B0579"/>
    <w:rsid w:val="009B0C4A"/>
    <w:rsid w:val="009B0C81"/>
    <w:rsid w:val="009B45C3"/>
    <w:rsid w:val="009C27F0"/>
    <w:rsid w:val="009C4773"/>
    <w:rsid w:val="009C483E"/>
    <w:rsid w:val="009C5916"/>
    <w:rsid w:val="009C7D0F"/>
    <w:rsid w:val="009D2100"/>
    <w:rsid w:val="009D2D81"/>
    <w:rsid w:val="009E12C0"/>
    <w:rsid w:val="009E1F4B"/>
    <w:rsid w:val="009E50C6"/>
    <w:rsid w:val="009E63D4"/>
    <w:rsid w:val="009F222D"/>
    <w:rsid w:val="009F4D40"/>
    <w:rsid w:val="009F5AC5"/>
    <w:rsid w:val="009F619B"/>
    <w:rsid w:val="00A00A18"/>
    <w:rsid w:val="00A01EE5"/>
    <w:rsid w:val="00A026E4"/>
    <w:rsid w:val="00A04D48"/>
    <w:rsid w:val="00A0577E"/>
    <w:rsid w:val="00A0656B"/>
    <w:rsid w:val="00A0677C"/>
    <w:rsid w:val="00A06EEC"/>
    <w:rsid w:val="00A072DD"/>
    <w:rsid w:val="00A11F45"/>
    <w:rsid w:val="00A16D1C"/>
    <w:rsid w:val="00A20489"/>
    <w:rsid w:val="00A24A93"/>
    <w:rsid w:val="00A27CBC"/>
    <w:rsid w:val="00A303C4"/>
    <w:rsid w:val="00A33350"/>
    <w:rsid w:val="00A35CE6"/>
    <w:rsid w:val="00A35E7B"/>
    <w:rsid w:val="00A36FFE"/>
    <w:rsid w:val="00A434FD"/>
    <w:rsid w:val="00A446DA"/>
    <w:rsid w:val="00A4525C"/>
    <w:rsid w:val="00A45781"/>
    <w:rsid w:val="00A50CBF"/>
    <w:rsid w:val="00A52734"/>
    <w:rsid w:val="00A52FE3"/>
    <w:rsid w:val="00A553B6"/>
    <w:rsid w:val="00A60B6E"/>
    <w:rsid w:val="00A6185F"/>
    <w:rsid w:val="00A61C7F"/>
    <w:rsid w:val="00A626FC"/>
    <w:rsid w:val="00A62B37"/>
    <w:rsid w:val="00A62CC2"/>
    <w:rsid w:val="00A63856"/>
    <w:rsid w:val="00A70884"/>
    <w:rsid w:val="00A710B2"/>
    <w:rsid w:val="00A71777"/>
    <w:rsid w:val="00A71884"/>
    <w:rsid w:val="00A72022"/>
    <w:rsid w:val="00A72999"/>
    <w:rsid w:val="00A73245"/>
    <w:rsid w:val="00A73BBA"/>
    <w:rsid w:val="00A73FD8"/>
    <w:rsid w:val="00A7444E"/>
    <w:rsid w:val="00A751D3"/>
    <w:rsid w:val="00A76F1D"/>
    <w:rsid w:val="00A806C2"/>
    <w:rsid w:val="00A81048"/>
    <w:rsid w:val="00A8129E"/>
    <w:rsid w:val="00A84BA5"/>
    <w:rsid w:val="00A84BF3"/>
    <w:rsid w:val="00A85DCA"/>
    <w:rsid w:val="00A90438"/>
    <w:rsid w:val="00A913E0"/>
    <w:rsid w:val="00A96DA0"/>
    <w:rsid w:val="00AA2818"/>
    <w:rsid w:val="00AA3B72"/>
    <w:rsid w:val="00AA3E43"/>
    <w:rsid w:val="00AA4359"/>
    <w:rsid w:val="00AA543B"/>
    <w:rsid w:val="00AA5ACA"/>
    <w:rsid w:val="00AA6604"/>
    <w:rsid w:val="00AA7065"/>
    <w:rsid w:val="00AA75D5"/>
    <w:rsid w:val="00AA7E0A"/>
    <w:rsid w:val="00AB03FE"/>
    <w:rsid w:val="00AB0B6C"/>
    <w:rsid w:val="00AB2A94"/>
    <w:rsid w:val="00AB3DF0"/>
    <w:rsid w:val="00AB58B2"/>
    <w:rsid w:val="00AB760A"/>
    <w:rsid w:val="00AC4C6A"/>
    <w:rsid w:val="00AC5167"/>
    <w:rsid w:val="00AD0D79"/>
    <w:rsid w:val="00AD0F5C"/>
    <w:rsid w:val="00AD369B"/>
    <w:rsid w:val="00AD48AD"/>
    <w:rsid w:val="00AD6890"/>
    <w:rsid w:val="00AD7B0D"/>
    <w:rsid w:val="00AD7E86"/>
    <w:rsid w:val="00AE1225"/>
    <w:rsid w:val="00AE1497"/>
    <w:rsid w:val="00AE20DF"/>
    <w:rsid w:val="00AE29A7"/>
    <w:rsid w:val="00AF246E"/>
    <w:rsid w:val="00AF479D"/>
    <w:rsid w:val="00AF504A"/>
    <w:rsid w:val="00AF635B"/>
    <w:rsid w:val="00AF75C8"/>
    <w:rsid w:val="00B00C54"/>
    <w:rsid w:val="00B00EE9"/>
    <w:rsid w:val="00B030E6"/>
    <w:rsid w:val="00B059FD"/>
    <w:rsid w:val="00B07332"/>
    <w:rsid w:val="00B20E51"/>
    <w:rsid w:val="00B219F9"/>
    <w:rsid w:val="00B23528"/>
    <w:rsid w:val="00B27C68"/>
    <w:rsid w:val="00B31DEE"/>
    <w:rsid w:val="00B346F4"/>
    <w:rsid w:val="00B34DD8"/>
    <w:rsid w:val="00B36E5C"/>
    <w:rsid w:val="00B42710"/>
    <w:rsid w:val="00B43721"/>
    <w:rsid w:val="00B44194"/>
    <w:rsid w:val="00B47060"/>
    <w:rsid w:val="00B47693"/>
    <w:rsid w:val="00B50CD0"/>
    <w:rsid w:val="00B57895"/>
    <w:rsid w:val="00B57992"/>
    <w:rsid w:val="00B608DD"/>
    <w:rsid w:val="00B60E31"/>
    <w:rsid w:val="00B63ADF"/>
    <w:rsid w:val="00B70CD3"/>
    <w:rsid w:val="00B7298C"/>
    <w:rsid w:val="00B73A04"/>
    <w:rsid w:val="00B7429A"/>
    <w:rsid w:val="00B74631"/>
    <w:rsid w:val="00B74646"/>
    <w:rsid w:val="00B75C45"/>
    <w:rsid w:val="00B76664"/>
    <w:rsid w:val="00B76838"/>
    <w:rsid w:val="00B76BEC"/>
    <w:rsid w:val="00B8095D"/>
    <w:rsid w:val="00B81622"/>
    <w:rsid w:val="00B831B3"/>
    <w:rsid w:val="00B8386D"/>
    <w:rsid w:val="00B8604A"/>
    <w:rsid w:val="00B861FE"/>
    <w:rsid w:val="00B924C4"/>
    <w:rsid w:val="00B92CC7"/>
    <w:rsid w:val="00B92CE9"/>
    <w:rsid w:val="00B9389A"/>
    <w:rsid w:val="00B955BA"/>
    <w:rsid w:val="00B96A56"/>
    <w:rsid w:val="00B96F7B"/>
    <w:rsid w:val="00BA1F2C"/>
    <w:rsid w:val="00BA2F0B"/>
    <w:rsid w:val="00BA32AD"/>
    <w:rsid w:val="00BA4771"/>
    <w:rsid w:val="00BA4AF0"/>
    <w:rsid w:val="00BA4E68"/>
    <w:rsid w:val="00BA5289"/>
    <w:rsid w:val="00BA6421"/>
    <w:rsid w:val="00BB017B"/>
    <w:rsid w:val="00BB01AD"/>
    <w:rsid w:val="00BB1FB2"/>
    <w:rsid w:val="00BB34F9"/>
    <w:rsid w:val="00BC126B"/>
    <w:rsid w:val="00BC32A7"/>
    <w:rsid w:val="00BC49BB"/>
    <w:rsid w:val="00BD4970"/>
    <w:rsid w:val="00BD4E67"/>
    <w:rsid w:val="00BD6E84"/>
    <w:rsid w:val="00BD750D"/>
    <w:rsid w:val="00BE0058"/>
    <w:rsid w:val="00BE0862"/>
    <w:rsid w:val="00BE148F"/>
    <w:rsid w:val="00BE2C40"/>
    <w:rsid w:val="00BE3190"/>
    <w:rsid w:val="00BE3905"/>
    <w:rsid w:val="00BE429F"/>
    <w:rsid w:val="00BE5AA8"/>
    <w:rsid w:val="00BE70CF"/>
    <w:rsid w:val="00BF358E"/>
    <w:rsid w:val="00BF5F1D"/>
    <w:rsid w:val="00BF689F"/>
    <w:rsid w:val="00C008DD"/>
    <w:rsid w:val="00C02697"/>
    <w:rsid w:val="00C02E8C"/>
    <w:rsid w:val="00C037A6"/>
    <w:rsid w:val="00C03F8A"/>
    <w:rsid w:val="00C05D24"/>
    <w:rsid w:val="00C1004C"/>
    <w:rsid w:val="00C110DF"/>
    <w:rsid w:val="00C13F6C"/>
    <w:rsid w:val="00C17391"/>
    <w:rsid w:val="00C200D7"/>
    <w:rsid w:val="00C217A0"/>
    <w:rsid w:val="00C24A2E"/>
    <w:rsid w:val="00C25CFC"/>
    <w:rsid w:val="00C31029"/>
    <w:rsid w:val="00C32FE1"/>
    <w:rsid w:val="00C36956"/>
    <w:rsid w:val="00C40577"/>
    <w:rsid w:val="00C405CB"/>
    <w:rsid w:val="00C43658"/>
    <w:rsid w:val="00C43770"/>
    <w:rsid w:val="00C4502F"/>
    <w:rsid w:val="00C46047"/>
    <w:rsid w:val="00C50F78"/>
    <w:rsid w:val="00C52B1A"/>
    <w:rsid w:val="00C540E0"/>
    <w:rsid w:val="00C55ABE"/>
    <w:rsid w:val="00C57D84"/>
    <w:rsid w:val="00C639B5"/>
    <w:rsid w:val="00C64CDB"/>
    <w:rsid w:val="00C666BF"/>
    <w:rsid w:val="00C673BD"/>
    <w:rsid w:val="00C70AB8"/>
    <w:rsid w:val="00C71472"/>
    <w:rsid w:val="00C7337F"/>
    <w:rsid w:val="00C75C1A"/>
    <w:rsid w:val="00C77FF1"/>
    <w:rsid w:val="00C84657"/>
    <w:rsid w:val="00C86880"/>
    <w:rsid w:val="00C86E98"/>
    <w:rsid w:val="00C90543"/>
    <w:rsid w:val="00C935B4"/>
    <w:rsid w:val="00C9386D"/>
    <w:rsid w:val="00C9729E"/>
    <w:rsid w:val="00CA06E7"/>
    <w:rsid w:val="00CA3160"/>
    <w:rsid w:val="00CA3C3D"/>
    <w:rsid w:val="00CA3CCA"/>
    <w:rsid w:val="00CB0024"/>
    <w:rsid w:val="00CB3F3F"/>
    <w:rsid w:val="00CB5B17"/>
    <w:rsid w:val="00CC33AB"/>
    <w:rsid w:val="00CC48D0"/>
    <w:rsid w:val="00CC5289"/>
    <w:rsid w:val="00CC56E7"/>
    <w:rsid w:val="00CC6F6E"/>
    <w:rsid w:val="00CD09E7"/>
    <w:rsid w:val="00CD12D8"/>
    <w:rsid w:val="00CD2F98"/>
    <w:rsid w:val="00CD33F3"/>
    <w:rsid w:val="00CD3AD6"/>
    <w:rsid w:val="00CE1F09"/>
    <w:rsid w:val="00CE25C5"/>
    <w:rsid w:val="00CE3711"/>
    <w:rsid w:val="00CE4186"/>
    <w:rsid w:val="00CF2087"/>
    <w:rsid w:val="00CF227B"/>
    <w:rsid w:val="00CF2D53"/>
    <w:rsid w:val="00CF3432"/>
    <w:rsid w:val="00CF46B5"/>
    <w:rsid w:val="00CF55D5"/>
    <w:rsid w:val="00CF5871"/>
    <w:rsid w:val="00CF6816"/>
    <w:rsid w:val="00D00583"/>
    <w:rsid w:val="00D009DD"/>
    <w:rsid w:val="00D0292A"/>
    <w:rsid w:val="00D031EB"/>
    <w:rsid w:val="00D07D46"/>
    <w:rsid w:val="00D108D2"/>
    <w:rsid w:val="00D12835"/>
    <w:rsid w:val="00D130EB"/>
    <w:rsid w:val="00D14104"/>
    <w:rsid w:val="00D204C5"/>
    <w:rsid w:val="00D20F6F"/>
    <w:rsid w:val="00D21BBD"/>
    <w:rsid w:val="00D2238A"/>
    <w:rsid w:val="00D236C8"/>
    <w:rsid w:val="00D24914"/>
    <w:rsid w:val="00D24AB2"/>
    <w:rsid w:val="00D27857"/>
    <w:rsid w:val="00D30E85"/>
    <w:rsid w:val="00D326D7"/>
    <w:rsid w:val="00D336E0"/>
    <w:rsid w:val="00D340BE"/>
    <w:rsid w:val="00D40B52"/>
    <w:rsid w:val="00D4124B"/>
    <w:rsid w:val="00D427F2"/>
    <w:rsid w:val="00D42CCC"/>
    <w:rsid w:val="00D43E68"/>
    <w:rsid w:val="00D443FB"/>
    <w:rsid w:val="00D45042"/>
    <w:rsid w:val="00D45F47"/>
    <w:rsid w:val="00D47FCB"/>
    <w:rsid w:val="00D50FFB"/>
    <w:rsid w:val="00D52EC6"/>
    <w:rsid w:val="00D54453"/>
    <w:rsid w:val="00D54AD0"/>
    <w:rsid w:val="00D556BF"/>
    <w:rsid w:val="00D60710"/>
    <w:rsid w:val="00D61798"/>
    <w:rsid w:val="00D6187D"/>
    <w:rsid w:val="00D62CB1"/>
    <w:rsid w:val="00D66F7F"/>
    <w:rsid w:val="00D67634"/>
    <w:rsid w:val="00D71F81"/>
    <w:rsid w:val="00D726F9"/>
    <w:rsid w:val="00D731D5"/>
    <w:rsid w:val="00D753F8"/>
    <w:rsid w:val="00D756A9"/>
    <w:rsid w:val="00D769E1"/>
    <w:rsid w:val="00D76AAD"/>
    <w:rsid w:val="00D77944"/>
    <w:rsid w:val="00D81F8C"/>
    <w:rsid w:val="00D84579"/>
    <w:rsid w:val="00D859D5"/>
    <w:rsid w:val="00D85C5E"/>
    <w:rsid w:val="00D875E6"/>
    <w:rsid w:val="00D9179B"/>
    <w:rsid w:val="00D91E89"/>
    <w:rsid w:val="00D926DE"/>
    <w:rsid w:val="00D936F8"/>
    <w:rsid w:val="00D94D4A"/>
    <w:rsid w:val="00D97724"/>
    <w:rsid w:val="00DA17FB"/>
    <w:rsid w:val="00DA2027"/>
    <w:rsid w:val="00DA34C6"/>
    <w:rsid w:val="00DA469D"/>
    <w:rsid w:val="00DB12A6"/>
    <w:rsid w:val="00DB12D6"/>
    <w:rsid w:val="00DB1A8E"/>
    <w:rsid w:val="00DB2818"/>
    <w:rsid w:val="00DB50D0"/>
    <w:rsid w:val="00DB5D05"/>
    <w:rsid w:val="00DB6A18"/>
    <w:rsid w:val="00DC2A33"/>
    <w:rsid w:val="00DC3ABD"/>
    <w:rsid w:val="00DC5C27"/>
    <w:rsid w:val="00DC6F52"/>
    <w:rsid w:val="00DC74C5"/>
    <w:rsid w:val="00DD0C90"/>
    <w:rsid w:val="00DD491C"/>
    <w:rsid w:val="00DD6057"/>
    <w:rsid w:val="00DE03E4"/>
    <w:rsid w:val="00DE20EE"/>
    <w:rsid w:val="00DE2591"/>
    <w:rsid w:val="00DE3CE2"/>
    <w:rsid w:val="00DE4754"/>
    <w:rsid w:val="00DE49F7"/>
    <w:rsid w:val="00DE5AD0"/>
    <w:rsid w:val="00DE6920"/>
    <w:rsid w:val="00DF05E9"/>
    <w:rsid w:val="00DF1D1A"/>
    <w:rsid w:val="00DF334B"/>
    <w:rsid w:val="00E01E6C"/>
    <w:rsid w:val="00E02DA9"/>
    <w:rsid w:val="00E03B22"/>
    <w:rsid w:val="00E03C4C"/>
    <w:rsid w:val="00E03D59"/>
    <w:rsid w:val="00E04C1F"/>
    <w:rsid w:val="00E05DA2"/>
    <w:rsid w:val="00E0700B"/>
    <w:rsid w:val="00E1084C"/>
    <w:rsid w:val="00E11510"/>
    <w:rsid w:val="00E14EB9"/>
    <w:rsid w:val="00E1723C"/>
    <w:rsid w:val="00E2021E"/>
    <w:rsid w:val="00E2162E"/>
    <w:rsid w:val="00E21A15"/>
    <w:rsid w:val="00E27BC2"/>
    <w:rsid w:val="00E311CA"/>
    <w:rsid w:val="00E3265B"/>
    <w:rsid w:val="00E330F9"/>
    <w:rsid w:val="00E34747"/>
    <w:rsid w:val="00E3579F"/>
    <w:rsid w:val="00E37814"/>
    <w:rsid w:val="00E415C5"/>
    <w:rsid w:val="00E44F9D"/>
    <w:rsid w:val="00E53B98"/>
    <w:rsid w:val="00E5696A"/>
    <w:rsid w:val="00E56D5B"/>
    <w:rsid w:val="00E61005"/>
    <w:rsid w:val="00E622CA"/>
    <w:rsid w:val="00E64CC6"/>
    <w:rsid w:val="00E718B3"/>
    <w:rsid w:val="00E71B2D"/>
    <w:rsid w:val="00E74B97"/>
    <w:rsid w:val="00E76712"/>
    <w:rsid w:val="00E768A0"/>
    <w:rsid w:val="00E8091B"/>
    <w:rsid w:val="00E8200C"/>
    <w:rsid w:val="00E84361"/>
    <w:rsid w:val="00E84A0C"/>
    <w:rsid w:val="00E8586B"/>
    <w:rsid w:val="00E862DE"/>
    <w:rsid w:val="00E86FF7"/>
    <w:rsid w:val="00E903EF"/>
    <w:rsid w:val="00E90438"/>
    <w:rsid w:val="00E90E54"/>
    <w:rsid w:val="00E91058"/>
    <w:rsid w:val="00E92146"/>
    <w:rsid w:val="00E9417F"/>
    <w:rsid w:val="00E94DE0"/>
    <w:rsid w:val="00EA020B"/>
    <w:rsid w:val="00EA0B7F"/>
    <w:rsid w:val="00EA0F0D"/>
    <w:rsid w:val="00EA228C"/>
    <w:rsid w:val="00EA236B"/>
    <w:rsid w:val="00EA3753"/>
    <w:rsid w:val="00EA5B6D"/>
    <w:rsid w:val="00EA7776"/>
    <w:rsid w:val="00EB2899"/>
    <w:rsid w:val="00EB330F"/>
    <w:rsid w:val="00EB5F91"/>
    <w:rsid w:val="00EB7229"/>
    <w:rsid w:val="00EC15D3"/>
    <w:rsid w:val="00EC1ACB"/>
    <w:rsid w:val="00EC2D62"/>
    <w:rsid w:val="00EC3F88"/>
    <w:rsid w:val="00EC60F9"/>
    <w:rsid w:val="00ED004C"/>
    <w:rsid w:val="00ED01D0"/>
    <w:rsid w:val="00ED1CBB"/>
    <w:rsid w:val="00ED2CB5"/>
    <w:rsid w:val="00ED2E6F"/>
    <w:rsid w:val="00ED4220"/>
    <w:rsid w:val="00ED4E2F"/>
    <w:rsid w:val="00ED6CF7"/>
    <w:rsid w:val="00ED7DB3"/>
    <w:rsid w:val="00ED7E5B"/>
    <w:rsid w:val="00EE0568"/>
    <w:rsid w:val="00EE05FC"/>
    <w:rsid w:val="00EE1189"/>
    <w:rsid w:val="00EE5251"/>
    <w:rsid w:val="00EE528D"/>
    <w:rsid w:val="00EE6C33"/>
    <w:rsid w:val="00EE6DB8"/>
    <w:rsid w:val="00EE70FE"/>
    <w:rsid w:val="00EF00A4"/>
    <w:rsid w:val="00EF0E85"/>
    <w:rsid w:val="00EF2B6D"/>
    <w:rsid w:val="00EF302F"/>
    <w:rsid w:val="00EF374E"/>
    <w:rsid w:val="00EF540C"/>
    <w:rsid w:val="00F00755"/>
    <w:rsid w:val="00F00938"/>
    <w:rsid w:val="00F00BEB"/>
    <w:rsid w:val="00F02015"/>
    <w:rsid w:val="00F05B87"/>
    <w:rsid w:val="00F06B67"/>
    <w:rsid w:val="00F074DB"/>
    <w:rsid w:val="00F10477"/>
    <w:rsid w:val="00F10AFC"/>
    <w:rsid w:val="00F13540"/>
    <w:rsid w:val="00F15F78"/>
    <w:rsid w:val="00F16ADF"/>
    <w:rsid w:val="00F17644"/>
    <w:rsid w:val="00F20617"/>
    <w:rsid w:val="00F21E2E"/>
    <w:rsid w:val="00F2326F"/>
    <w:rsid w:val="00F2576A"/>
    <w:rsid w:val="00F25800"/>
    <w:rsid w:val="00F26E9F"/>
    <w:rsid w:val="00F27D53"/>
    <w:rsid w:val="00F31282"/>
    <w:rsid w:val="00F314B7"/>
    <w:rsid w:val="00F31F09"/>
    <w:rsid w:val="00F322A5"/>
    <w:rsid w:val="00F330D9"/>
    <w:rsid w:val="00F34E9E"/>
    <w:rsid w:val="00F34EBF"/>
    <w:rsid w:val="00F361A3"/>
    <w:rsid w:val="00F36F17"/>
    <w:rsid w:val="00F376D9"/>
    <w:rsid w:val="00F37CA9"/>
    <w:rsid w:val="00F43131"/>
    <w:rsid w:val="00F4461F"/>
    <w:rsid w:val="00F46B63"/>
    <w:rsid w:val="00F529E5"/>
    <w:rsid w:val="00F52E69"/>
    <w:rsid w:val="00F53292"/>
    <w:rsid w:val="00F5440A"/>
    <w:rsid w:val="00F544EB"/>
    <w:rsid w:val="00F54627"/>
    <w:rsid w:val="00F625C4"/>
    <w:rsid w:val="00F6326B"/>
    <w:rsid w:val="00F64B24"/>
    <w:rsid w:val="00F66363"/>
    <w:rsid w:val="00F66E55"/>
    <w:rsid w:val="00F66FE5"/>
    <w:rsid w:val="00F7390D"/>
    <w:rsid w:val="00F73ABB"/>
    <w:rsid w:val="00F74311"/>
    <w:rsid w:val="00F75986"/>
    <w:rsid w:val="00F7621D"/>
    <w:rsid w:val="00F76B2A"/>
    <w:rsid w:val="00F80228"/>
    <w:rsid w:val="00F805FB"/>
    <w:rsid w:val="00F80C5C"/>
    <w:rsid w:val="00F856E5"/>
    <w:rsid w:val="00F86BCE"/>
    <w:rsid w:val="00F9237B"/>
    <w:rsid w:val="00F94E59"/>
    <w:rsid w:val="00FA2510"/>
    <w:rsid w:val="00FA30F4"/>
    <w:rsid w:val="00FA379D"/>
    <w:rsid w:val="00FA3C18"/>
    <w:rsid w:val="00FA72F5"/>
    <w:rsid w:val="00FB1AFD"/>
    <w:rsid w:val="00FB3BA3"/>
    <w:rsid w:val="00FB3F68"/>
    <w:rsid w:val="00FB45B2"/>
    <w:rsid w:val="00FC1DD3"/>
    <w:rsid w:val="00FC4147"/>
    <w:rsid w:val="00FC4A76"/>
    <w:rsid w:val="00FC5812"/>
    <w:rsid w:val="00FC60A5"/>
    <w:rsid w:val="00FC78A4"/>
    <w:rsid w:val="00FD1F72"/>
    <w:rsid w:val="00FD2B7F"/>
    <w:rsid w:val="00FD3E77"/>
    <w:rsid w:val="00FD71AB"/>
    <w:rsid w:val="00FE080D"/>
    <w:rsid w:val="00FE0A61"/>
    <w:rsid w:val="00FE20AC"/>
    <w:rsid w:val="00FE20B3"/>
    <w:rsid w:val="00FE5D7F"/>
    <w:rsid w:val="00FF766E"/>
    <w:rsid w:val="233139A1"/>
    <w:rsid w:val="259D70CC"/>
    <w:rsid w:val="52862819"/>
    <w:rsid w:val="57A26D7F"/>
    <w:rsid w:val="72C2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AAB056"/>
  <w14:defaultImageDpi w14:val="32767"/>
  <w15:docId w15:val="{73D73E97-C48D-432E-9028-FA9F8071B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semiHidden="1" w:uiPriority="0" w:unhideWhenUsed="1" w:qFormat="1"/>
    <w:lsdException w:name="head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iPriority="0" w:unhideWhenUsed="1" w:qFormat="1"/>
    <w:lsdException w:name="line number" w:semiHidden="1" w:unhideWhenUsed="1"/>
    <w:lsdException w:name="page number" w:uiPriority="0" w:qFormat="1"/>
    <w:lsdException w:name="endnote reference" w:unhideWhenUsed="1" w:qFormat="1"/>
    <w:lsdException w:name="endnote text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iPriority="0" w:unhideWhenUsed="1"/>
    <w:lsdException w:name="Strong" w:uiPriority="22" w:qFormat="1"/>
    <w:lsdException w:name="Emphasis" w:uiPriority="20" w:qFormat="1"/>
    <w:lsdException w:name="Document Map" w:uiPriority="0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宋体" w:hAnsi="宋体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kern w:val="0"/>
      <w:sz w:val="32"/>
      <w:szCs w:val="32"/>
    </w:rPr>
  </w:style>
  <w:style w:type="paragraph" w:styleId="5">
    <w:name w:val="heading 5"/>
    <w:basedOn w:val="a"/>
    <w:next w:val="a"/>
    <w:link w:val="51"/>
    <w:uiPriority w:val="9"/>
    <w:qFormat/>
    <w:pPr>
      <w:keepNext/>
      <w:keepLines/>
      <w:spacing w:before="280" w:after="290" w:line="376" w:lineRule="auto"/>
      <w:textAlignment w:val="center"/>
      <w:outlineLvl w:val="4"/>
    </w:pPr>
    <w:rPr>
      <w:rFonts w:ascii="宋体-方正超大字符集" w:eastAsia="宋体-方正超大字符集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="Cambria" w:eastAsia="黑体" w:hAnsi="Cambria"/>
      <w:sz w:val="20"/>
      <w:szCs w:val="20"/>
    </w:rPr>
  </w:style>
  <w:style w:type="paragraph" w:styleId="a4">
    <w:name w:val="Document Map"/>
    <w:basedOn w:val="a"/>
    <w:link w:val="11"/>
    <w:unhideWhenUsed/>
    <w:qFormat/>
    <w:pPr>
      <w:spacing w:line="360" w:lineRule="auto"/>
      <w:textAlignment w:val="center"/>
    </w:pPr>
    <w:rPr>
      <w:rFonts w:hAnsi="Times New Roman"/>
      <w:sz w:val="18"/>
      <w:szCs w:val="18"/>
    </w:rPr>
  </w:style>
  <w:style w:type="paragraph" w:styleId="a5">
    <w:name w:val="annotation text"/>
    <w:basedOn w:val="a"/>
    <w:link w:val="a6"/>
    <w:semiHidden/>
    <w:unhideWhenUsed/>
    <w:qFormat/>
    <w:pPr>
      <w:jc w:val="left"/>
      <w:textAlignment w:val="center"/>
    </w:pPr>
    <w:rPr>
      <w:rFonts w:asciiTheme="minorHAnsi" w:eastAsiaTheme="minorEastAsia" w:hAnsiTheme="minorHAnsi" w:cstheme="minorBidi"/>
      <w:sz w:val="21"/>
    </w:rPr>
  </w:style>
  <w:style w:type="paragraph" w:styleId="a7">
    <w:name w:val="Body Text"/>
    <w:basedOn w:val="a"/>
    <w:link w:val="a8"/>
    <w:qFormat/>
    <w:pPr>
      <w:spacing w:after="120"/>
    </w:pPr>
    <w:rPr>
      <w:rFonts w:ascii="Calibri" w:hAnsi="Calibri"/>
      <w:kern w:val="0"/>
      <w:sz w:val="20"/>
      <w:szCs w:val="20"/>
    </w:rPr>
  </w:style>
  <w:style w:type="paragraph" w:styleId="a9">
    <w:name w:val="Body Text Indent"/>
    <w:basedOn w:val="a"/>
    <w:link w:val="aa"/>
    <w:qFormat/>
    <w:pPr>
      <w:snapToGrid w:val="0"/>
      <w:spacing w:after="120" w:line="366" w:lineRule="atLeast"/>
      <w:ind w:leftChars="200" w:left="420" w:firstLineChars="200" w:firstLine="200"/>
    </w:pPr>
    <w:rPr>
      <w:rFonts w:ascii="Times New Roman" w:eastAsia="方正书宋简体" w:hAnsi="Times New Roman"/>
      <w:sz w:val="20"/>
      <w:szCs w:val="24"/>
    </w:rPr>
  </w:style>
  <w:style w:type="paragraph" w:styleId="ab">
    <w:name w:val="Date"/>
    <w:basedOn w:val="a"/>
    <w:next w:val="a"/>
    <w:link w:val="ac"/>
    <w:unhideWhenUsed/>
    <w:pPr>
      <w:ind w:leftChars="2500" w:left="100"/>
    </w:pPr>
  </w:style>
  <w:style w:type="paragraph" w:styleId="ad">
    <w:name w:val="endnote text"/>
    <w:basedOn w:val="a"/>
    <w:link w:val="12"/>
    <w:unhideWhenUsed/>
    <w:qFormat/>
    <w:pPr>
      <w:snapToGrid w:val="0"/>
      <w:jc w:val="left"/>
    </w:pPr>
  </w:style>
  <w:style w:type="paragraph" w:styleId="ae">
    <w:name w:val="Balloon Text"/>
    <w:basedOn w:val="a"/>
    <w:link w:val="af"/>
    <w:uiPriority w:val="99"/>
    <w:unhideWhenUsed/>
    <w:qFormat/>
    <w:rPr>
      <w:sz w:val="18"/>
      <w:szCs w:val="18"/>
    </w:rPr>
  </w:style>
  <w:style w:type="paragraph" w:styleId="af0">
    <w:name w:val="footer"/>
    <w:basedOn w:val="a"/>
    <w:link w:val="af1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eastAsia="PMingLiU" w:hAnsi="Times New Roman"/>
      <w:sz w:val="20"/>
      <w:szCs w:val="20"/>
      <w:lang w:eastAsia="zh-TW"/>
    </w:rPr>
  </w:style>
  <w:style w:type="paragraph" w:styleId="af2">
    <w:name w:val="header"/>
    <w:basedOn w:val="a"/>
    <w:link w:val="af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4">
    <w:name w:val="Subtitle"/>
    <w:basedOn w:val="a"/>
    <w:next w:val="a"/>
    <w:link w:val="13"/>
    <w:uiPriority w:val="11"/>
    <w:qFormat/>
    <w:pPr>
      <w:spacing w:beforeLines="100" w:before="100" w:afterLines="100" w:after="100" w:line="360" w:lineRule="auto"/>
      <w:jc w:val="center"/>
      <w:textAlignment w:val="center"/>
      <w:outlineLvl w:val="1"/>
    </w:pPr>
    <w:rPr>
      <w:rFonts w:ascii="Cambria" w:hAnsi="Cambria"/>
      <w:b/>
      <w:bCs/>
      <w:kern w:val="28"/>
      <w:szCs w:val="32"/>
    </w:rPr>
  </w:style>
  <w:style w:type="paragraph" w:styleId="af5">
    <w:name w:val="footnote text"/>
    <w:basedOn w:val="a"/>
    <w:link w:val="14"/>
    <w:uiPriority w:val="99"/>
    <w:qFormat/>
    <w:pPr>
      <w:snapToGrid w:val="0"/>
      <w:jc w:val="left"/>
    </w:pPr>
    <w:rPr>
      <w:rFonts w:ascii="Times New Roman" w:eastAsia="PMingLiU" w:hAnsi="Times New Roman"/>
      <w:sz w:val="20"/>
      <w:szCs w:val="20"/>
      <w:lang w:eastAsia="zh-TW"/>
    </w:rPr>
  </w:style>
  <w:style w:type="paragraph" w:styleId="af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cs="宋体"/>
      <w:kern w:val="0"/>
      <w:szCs w:val="24"/>
    </w:rPr>
  </w:style>
  <w:style w:type="paragraph" w:styleId="af7">
    <w:name w:val="Title"/>
    <w:basedOn w:val="a"/>
    <w:next w:val="a"/>
    <w:link w:val="af8"/>
    <w:uiPriority w:val="10"/>
    <w:qFormat/>
    <w:pPr>
      <w:wordWrap w:val="0"/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af9">
    <w:name w:val="annotation subject"/>
    <w:basedOn w:val="a5"/>
    <w:next w:val="a5"/>
    <w:link w:val="afa"/>
    <w:semiHidden/>
    <w:unhideWhenUsed/>
    <w:rPr>
      <w:b/>
      <w:bCs/>
    </w:rPr>
  </w:style>
  <w:style w:type="table" w:styleId="afb">
    <w:name w:val="Table Grid"/>
    <w:basedOn w:val="a1"/>
    <w:uiPriority w:val="3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Strong"/>
    <w:uiPriority w:val="22"/>
    <w:qFormat/>
    <w:rPr>
      <w:b/>
    </w:rPr>
  </w:style>
  <w:style w:type="character" w:styleId="afd">
    <w:name w:val="endnote reference"/>
    <w:basedOn w:val="a0"/>
    <w:uiPriority w:val="99"/>
    <w:unhideWhenUsed/>
    <w:qFormat/>
    <w:rPr>
      <w:vertAlign w:val="superscript"/>
    </w:rPr>
  </w:style>
  <w:style w:type="character" w:styleId="afe">
    <w:name w:val="page number"/>
    <w:qFormat/>
  </w:style>
  <w:style w:type="character" w:styleId="aff">
    <w:name w:val="FollowedHyperlink"/>
    <w:basedOn w:val="a0"/>
    <w:unhideWhenUsed/>
    <w:rPr>
      <w:color w:val="954F72" w:themeColor="followedHyperlink"/>
      <w:u w:val="single"/>
    </w:rPr>
  </w:style>
  <w:style w:type="character" w:styleId="aff0">
    <w:name w:val="Emphasis"/>
    <w:uiPriority w:val="20"/>
    <w:qFormat/>
    <w:rPr>
      <w:i/>
      <w:iCs/>
    </w:rPr>
  </w:style>
  <w:style w:type="character" w:styleId="aff1">
    <w:name w:val="Hyperlink"/>
    <w:uiPriority w:val="99"/>
    <w:unhideWhenUsed/>
    <w:qFormat/>
    <w:rPr>
      <w:color w:val="0563C1"/>
      <w:u w:val="single"/>
    </w:rPr>
  </w:style>
  <w:style w:type="character" w:styleId="aff2">
    <w:name w:val="annotation reference"/>
    <w:basedOn w:val="a0"/>
    <w:semiHidden/>
    <w:unhideWhenUsed/>
    <w:qFormat/>
    <w:rPr>
      <w:sz w:val="21"/>
      <w:szCs w:val="21"/>
    </w:rPr>
  </w:style>
  <w:style w:type="character" w:styleId="aff3">
    <w:name w:val="footnote reference"/>
    <w:uiPriority w:val="99"/>
    <w:qFormat/>
    <w:rPr>
      <w:vertAlign w:val="superscript"/>
    </w:rPr>
  </w:style>
  <w:style w:type="paragraph" w:customStyle="1" w:styleId="aff4">
    <w:name w:val="網文引用"/>
    <w:basedOn w:val="a"/>
    <w:link w:val="Char"/>
    <w:qFormat/>
    <w:pPr>
      <w:tabs>
        <w:tab w:val="left" w:pos="397"/>
      </w:tabs>
      <w:overflowPunct w:val="0"/>
      <w:topLinePunct/>
      <w:autoSpaceDE w:val="0"/>
      <w:autoSpaceDN w:val="0"/>
      <w:adjustRightInd w:val="0"/>
      <w:spacing w:beforeLines="150" w:before="150" w:afterLines="150" w:after="150" w:line="480" w:lineRule="auto"/>
      <w:ind w:left="420" w:firstLineChars="200" w:firstLine="200"/>
      <w:contextualSpacing/>
      <w:textAlignment w:val="baseline"/>
    </w:pPr>
    <w:rPr>
      <w:rFonts w:ascii="楷体" w:eastAsia="楷体" w:hAnsi="楷体"/>
      <w:spacing w:val="4"/>
      <w:kern w:val="0"/>
      <w:lang w:eastAsia="zh-TW"/>
    </w:rPr>
  </w:style>
  <w:style w:type="character" w:customStyle="1" w:styleId="Char0">
    <w:name w:val="脚注文本 Char"/>
    <w:qFormat/>
    <w:rPr>
      <w:rFonts w:ascii="宋体"/>
      <w:kern w:val="2"/>
      <w:sz w:val="18"/>
      <w:szCs w:val="18"/>
    </w:rPr>
  </w:style>
  <w:style w:type="character" w:customStyle="1" w:styleId="af1">
    <w:name w:val="页脚 字符"/>
    <w:link w:val="af0"/>
    <w:uiPriority w:val="99"/>
    <w:qFormat/>
    <w:rPr>
      <w:rFonts w:ascii="Times New Roman" w:eastAsia="PMingLiU" w:hAnsi="Times New Roman"/>
      <w:kern w:val="2"/>
      <w:lang w:eastAsia="zh-TW"/>
    </w:rPr>
  </w:style>
  <w:style w:type="paragraph" w:customStyle="1" w:styleId="aff5">
    <w:name w:val="網文正文頂格"/>
    <w:basedOn w:val="aff6"/>
    <w:qFormat/>
    <w:pPr>
      <w:ind w:firstLineChars="0" w:firstLine="0"/>
      <w:jc w:val="left"/>
    </w:pPr>
  </w:style>
  <w:style w:type="paragraph" w:customStyle="1" w:styleId="aff6">
    <w:name w:val="網文正文"/>
    <w:basedOn w:val="a"/>
    <w:link w:val="Char1"/>
    <w:qFormat/>
    <w:pPr>
      <w:spacing w:line="480" w:lineRule="auto"/>
      <w:ind w:firstLineChars="200" w:firstLine="200"/>
      <w:textAlignment w:val="center"/>
    </w:pPr>
    <w:rPr>
      <w:sz w:val="28"/>
    </w:rPr>
  </w:style>
  <w:style w:type="character" w:customStyle="1" w:styleId="14">
    <w:name w:val="脚注文本 字符1"/>
    <w:link w:val="af5"/>
    <w:semiHidden/>
    <w:qFormat/>
    <w:locked/>
    <w:rPr>
      <w:rFonts w:ascii="Times New Roman" w:eastAsia="PMingLiU" w:hAnsi="Times New Roman"/>
      <w:kern w:val="2"/>
      <w:lang w:eastAsia="zh-TW"/>
    </w:rPr>
  </w:style>
  <w:style w:type="paragraph" w:customStyle="1" w:styleId="aff7">
    <w:name w:val="網文標題"/>
    <w:basedOn w:val="a"/>
    <w:link w:val="Char2"/>
    <w:qFormat/>
    <w:pPr>
      <w:jc w:val="center"/>
    </w:pPr>
    <w:rPr>
      <w:rFonts w:ascii="黑体"/>
      <w:b/>
      <w:sz w:val="32"/>
      <w:szCs w:val="44"/>
    </w:rPr>
  </w:style>
  <w:style w:type="character" w:customStyle="1" w:styleId="Char2">
    <w:name w:val="網文標題 Char"/>
    <w:link w:val="aff7"/>
    <w:qFormat/>
    <w:rPr>
      <w:rFonts w:ascii="黑体"/>
      <w:b/>
      <w:kern w:val="2"/>
      <w:sz w:val="32"/>
      <w:szCs w:val="44"/>
    </w:rPr>
  </w:style>
  <w:style w:type="paragraph" w:customStyle="1" w:styleId="aff8">
    <w:name w:val="網文作者"/>
    <w:basedOn w:val="a"/>
    <w:link w:val="Char3"/>
    <w:qFormat/>
    <w:pPr>
      <w:jc w:val="center"/>
    </w:pPr>
    <w:rPr>
      <w:b/>
      <w:sz w:val="28"/>
      <w:lang w:eastAsia="zh-TW"/>
    </w:rPr>
  </w:style>
  <w:style w:type="character" w:customStyle="1" w:styleId="Char3">
    <w:name w:val="網文作者 Char"/>
    <w:link w:val="aff8"/>
    <w:qFormat/>
    <w:rPr>
      <w:rFonts w:ascii="宋体" w:hAnsi="宋体"/>
      <w:b/>
      <w:kern w:val="2"/>
      <w:sz w:val="28"/>
      <w:szCs w:val="22"/>
      <w:lang w:eastAsia="zh-TW"/>
    </w:rPr>
  </w:style>
  <w:style w:type="character" w:customStyle="1" w:styleId="Char1">
    <w:name w:val="網文正文 Char"/>
    <w:link w:val="aff6"/>
    <w:qFormat/>
    <w:rPr>
      <w:rFonts w:ascii="宋体" w:hAnsi="宋体"/>
      <w:kern w:val="2"/>
      <w:sz w:val="28"/>
      <w:szCs w:val="22"/>
    </w:rPr>
  </w:style>
  <w:style w:type="character" w:customStyle="1" w:styleId="Char">
    <w:name w:val="網文引用 Char"/>
    <w:link w:val="aff4"/>
    <w:qFormat/>
    <w:rPr>
      <w:rFonts w:ascii="楷体" w:eastAsia="楷体" w:hAnsi="楷体"/>
      <w:spacing w:val="4"/>
      <w:sz w:val="24"/>
      <w:szCs w:val="22"/>
      <w:lang w:eastAsia="zh-TW"/>
    </w:rPr>
  </w:style>
  <w:style w:type="character" w:customStyle="1" w:styleId="12">
    <w:name w:val="尾注文本 字符1"/>
    <w:link w:val="ad"/>
    <w:uiPriority w:val="99"/>
    <w:qFormat/>
    <w:rPr>
      <w:rFonts w:ascii="宋体" w:hAnsi="宋体"/>
      <w:kern w:val="2"/>
      <w:sz w:val="24"/>
      <w:szCs w:val="22"/>
    </w:rPr>
  </w:style>
  <w:style w:type="character" w:customStyle="1" w:styleId="af3">
    <w:name w:val="页眉 字符"/>
    <w:link w:val="af2"/>
    <w:uiPriority w:val="99"/>
    <w:qFormat/>
    <w:rPr>
      <w:rFonts w:ascii="宋体" w:hAnsi="宋体"/>
      <w:kern w:val="2"/>
      <w:sz w:val="18"/>
      <w:szCs w:val="18"/>
    </w:rPr>
  </w:style>
  <w:style w:type="character" w:customStyle="1" w:styleId="st1">
    <w:name w:val="st1"/>
    <w:qFormat/>
  </w:style>
  <w:style w:type="paragraph" w:customStyle="1" w:styleId="110">
    <w:name w:val="标题 1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customStyle="1" w:styleId="21">
    <w:name w:val="标题 21"/>
    <w:basedOn w:val="a"/>
    <w:next w:val="a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customStyle="1" w:styleId="31">
    <w:name w:val="标题 31"/>
    <w:basedOn w:val="a"/>
    <w:next w:val="a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character" w:customStyle="1" w:styleId="10">
    <w:name w:val="标题 1 字符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30">
    <w:name w:val="标题 3 字符"/>
    <w:link w:val="3"/>
    <w:uiPriority w:val="9"/>
    <w:qFormat/>
    <w:rPr>
      <w:b/>
      <w:bCs/>
      <w:sz w:val="32"/>
      <w:szCs w:val="32"/>
    </w:rPr>
  </w:style>
  <w:style w:type="paragraph" w:customStyle="1" w:styleId="15">
    <w:name w:val="无间隔1"/>
    <w:next w:val="aff9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ff9">
    <w:name w:val="No Spacing"/>
    <w:uiPriority w:val="1"/>
    <w:qFormat/>
    <w:pPr>
      <w:widowControl w:val="0"/>
      <w:jc w:val="both"/>
    </w:pPr>
    <w:rPr>
      <w:rFonts w:ascii="宋体" w:hAnsi="宋体"/>
      <w:kern w:val="2"/>
      <w:sz w:val="24"/>
      <w:szCs w:val="22"/>
    </w:rPr>
  </w:style>
  <w:style w:type="paragraph" w:customStyle="1" w:styleId="16">
    <w:name w:val="批注框文本1"/>
    <w:basedOn w:val="a"/>
    <w:next w:val="ae"/>
    <w:link w:val="Char4"/>
    <w:uiPriority w:val="99"/>
    <w:semiHidden/>
    <w:unhideWhenUsed/>
    <w:qFormat/>
    <w:rPr>
      <w:rFonts w:ascii="Calibri" w:hAnsi="Calibri"/>
      <w:kern w:val="0"/>
      <w:sz w:val="18"/>
      <w:szCs w:val="18"/>
    </w:rPr>
  </w:style>
  <w:style w:type="character" w:customStyle="1" w:styleId="Char4">
    <w:name w:val="批注框文本 Char"/>
    <w:link w:val="16"/>
    <w:uiPriority w:val="99"/>
    <w:semiHidden/>
    <w:qFormat/>
    <w:rPr>
      <w:sz w:val="18"/>
      <w:szCs w:val="18"/>
    </w:rPr>
  </w:style>
  <w:style w:type="paragraph" w:customStyle="1" w:styleId="17">
    <w:name w:val="列出段落1"/>
    <w:basedOn w:val="a"/>
    <w:next w:val="affa"/>
    <w:uiPriority w:val="34"/>
    <w:qFormat/>
    <w:pPr>
      <w:spacing w:after="120" w:line="276" w:lineRule="auto"/>
      <w:ind w:firstLineChars="200" w:firstLine="420"/>
    </w:pPr>
    <w:rPr>
      <w:rFonts w:ascii="Calibri" w:hAnsi="Calibri"/>
      <w:sz w:val="21"/>
    </w:rPr>
  </w:style>
  <w:style w:type="paragraph" w:styleId="affa">
    <w:name w:val="List Paragraph"/>
    <w:basedOn w:val="a"/>
    <w:uiPriority w:val="34"/>
    <w:qFormat/>
    <w:pPr>
      <w:ind w:firstLineChars="200" w:firstLine="420"/>
    </w:pPr>
  </w:style>
  <w:style w:type="character" w:customStyle="1" w:styleId="1Char1">
    <w:name w:val="标题 1 Char1"/>
    <w:uiPriority w:val="9"/>
    <w:qFormat/>
    <w:rPr>
      <w:rFonts w:ascii="宋体" w:hAnsi="宋体"/>
      <w:b/>
      <w:bCs/>
      <w:kern w:val="44"/>
      <w:sz w:val="44"/>
      <w:szCs w:val="44"/>
    </w:rPr>
  </w:style>
  <w:style w:type="character" w:customStyle="1" w:styleId="2Char1">
    <w:name w:val="标题 2 Char1"/>
    <w:uiPriority w:val="9"/>
    <w:semiHidden/>
    <w:qFormat/>
    <w:rPr>
      <w:rFonts w:ascii="Calibri Light" w:eastAsia="宋体" w:hAnsi="Calibri Light" w:cs="Times New Roman"/>
      <w:b/>
      <w:bCs/>
      <w:kern w:val="2"/>
      <w:sz w:val="32"/>
      <w:szCs w:val="32"/>
    </w:rPr>
  </w:style>
  <w:style w:type="character" w:customStyle="1" w:styleId="3Char1">
    <w:name w:val="标题 3 Char1"/>
    <w:uiPriority w:val="9"/>
    <w:semiHidden/>
    <w:qFormat/>
    <w:rPr>
      <w:rFonts w:ascii="宋体" w:hAnsi="宋体"/>
      <w:b/>
      <w:bCs/>
      <w:kern w:val="2"/>
      <w:sz w:val="32"/>
      <w:szCs w:val="32"/>
    </w:rPr>
  </w:style>
  <w:style w:type="character" w:customStyle="1" w:styleId="af">
    <w:name w:val="批注框文本 字符"/>
    <w:link w:val="ae"/>
    <w:uiPriority w:val="99"/>
    <w:qFormat/>
    <w:rPr>
      <w:rFonts w:ascii="宋体" w:hAnsi="宋体"/>
      <w:kern w:val="2"/>
      <w:sz w:val="18"/>
      <w:szCs w:val="18"/>
    </w:rPr>
  </w:style>
  <w:style w:type="character" w:customStyle="1" w:styleId="apple-converted-space">
    <w:name w:val="apple-converted-space"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paragraph" w:customStyle="1" w:styleId="Char10">
    <w:name w:val="Char1"/>
    <w:basedOn w:val="a"/>
    <w:qFormat/>
    <w:rPr>
      <w:rFonts w:ascii="Tahoma" w:hAnsi="Tahoma"/>
      <w:szCs w:val="20"/>
    </w:rPr>
  </w:style>
  <w:style w:type="character" w:customStyle="1" w:styleId="postbody1">
    <w:name w:val="postbody1"/>
    <w:qFormat/>
    <w:rPr>
      <w:sz w:val="11"/>
      <w:szCs w:val="11"/>
    </w:rPr>
  </w:style>
  <w:style w:type="character" w:customStyle="1" w:styleId="hot">
    <w:name w:val="hot"/>
    <w:basedOn w:val="a0"/>
    <w:qFormat/>
  </w:style>
  <w:style w:type="character" w:customStyle="1" w:styleId="note">
    <w:name w:val="note"/>
    <w:qFormat/>
    <w:rPr>
      <w:color w:val="800080"/>
      <w:sz w:val="20"/>
      <w:szCs w:val="20"/>
    </w:rPr>
  </w:style>
  <w:style w:type="character" w:customStyle="1" w:styleId="CharChar7">
    <w:name w:val="Char Char7"/>
    <w:semiHidden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8">
    <w:name w:val="正文文本 字符"/>
    <w:link w:val="a7"/>
    <w:qFormat/>
    <w:rPr>
      <w:lang w:val="en-US" w:eastAsia="zh-CN"/>
    </w:rPr>
  </w:style>
  <w:style w:type="character" w:customStyle="1" w:styleId="byline1">
    <w:name w:val="byline1"/>
    <w:qFormat/>
    <w:rPr>
      <w:color w:val="408080"/>
      <w:sz w:val="32"/>
      <w:szCs w:val="32"/>
    </w:rPr>
  </w:style>
  <w:style w:type="character" w:customStyle="1" w:styleId="Hyperlink0">
    <w:name w:val="Hyperlink.0"/>
    <w:qFormat/>
    <w:rPr>
      <w:rFonts w:ascii="DFKai-SB" w:eastAsia="DFKai-SB" w:hAnsi="DFKai-SB" w:cs="DFKai-SB"/>
      <w:sz w:val="22"/>
      <w:szCs w:val="22"/>
      <w:lang w:val="zh-TW" w:eastAsia="zh-TW"/>
    </w:rPr>
  </w:style>
  <w:style w:type="character" w:customStyle="1" w:styleId="affb">
    <w:name w:val="尾注文本 字符"/>
    <w:qFormat/>
    <w:rPr>
      <w:kern w:val="2"/>
      <w:sz w:val="21"/>
      <w:szCs w:val="24"/>
    </w:rPr>
  </w:style>
  <w:style w:type="character" w:customStyle="1" w:styleId="affc">
    <w:name w:val="脚注文本 字符"/>
    <w:uiPriority w:val="99"/>
    <w:qFormat/>
    <w:rPr>
      <w:sz w:val="20"/>
      <w:szCs w:val="20"/>
    </w:rPr>
  </w:style>
  <w:style w:type="paragraph" w:customStyle="1" w:styleId="affd">
    <w:name w:val="注文"/>
    <w:basedOn w:val="a"/>
    <w:qFormat/>
    <w:pPr>
      <w:ind w:leftChars="405" w:left="1155" w:hangingChars="10" w:hanging="21"/>
    </w:pPr>
    <w:rPr>
      <w:rFonts w:ascii="Calibri" w:hAnsi="Calibri"/>
      <w:color w:val="92D050"/>
      <w:sz w:val="21"/>
      <w:szCs w:val="21"/>
    </w:rPr>
  </w:style>
  <w:style w:type="paragraph" w:customStyle="1" w:styleId="affe">
    <w:name w:val="小標"/>
    <w:basedOn w:val="a"/>
    <w:qFormat/>
    <w:pPr>
      <w:ind w:leftChars="53" w:left="708" w:hangingChars="200" w:hanging="560"/>
    </w:pPr>
    <w:rPr>
      <w:rFonts w:ascii="Calibri" w:hAnsi="Calibri"/>
      <w:sz w:val="21"/>
      <w:szCs w:val="24"/>
    </w:rPr>
  </w:style>
  <w:style w:type="character" w:customStyle="1" w:styleId="ac">
    <w:name w:val="日期 字符"/>
    <w:link w:val="ab"/>
    <w:qFormat/>
    <w:rPr>
      <w:rFonts w:ascii="宋体" w:hAnsi="宋体"/>
      <w:kern w:val="2"/>
      <w:sz w:val="24"/>
      <w:szCs w:val="22"/>
    </w:rPr>
  </w:style>
  <w:style w:type="character" w:customStyle="1" w:styleId="Char5">
    <w:name w:val="尾注文本 Char"/>
    <w:qFormat/>
    <w:rPr>
      <w:kern w:val="2"/>
      <w:sz w:val="21"/>
      <w:szCs w:val="24"/>
    </w:rPr>
  </w:style>
  <w:style w:type="character" w:customStyle="1" w:styleId="fontstyle01">
    <w:name w:val="fontstyle01"/>
    <w:basedOn w:val="a0"/>
    <w:qFormat/>
    <w:rPr>
      <w:rFonts w:ascii="TimesNewRomanPS-BoldMT" w:hAnsi="TimesNewRomanPS-BoldMT" w:hint="default"/>
      <w:b/>
      <w:bCs/>
      <w:color w:val="000000"/>
      <w:sz w:val="36"/>
      <w:szCs w:val="36"/>
    </w:rPr>
  </w:style>
  <w:style w:type="character" w:customStyle="1" w:styleId="fontstyle11">
    <w:name w:val="fontstyle11"/>
    <w:basedOn w:val="a0"/>
    <w:qFormat/>
    <w:rPr>
      <w:rFonts w:ascii="宋体" w:eastAsia="宋体" w:hAnsi="宋体" w:hint="eastAsia"/>
      <w:color w:val="000000"/>
      <w:sz w:val="36"/>
      <w:szCs w:val="36"/>
    </w:rPr>
  </w:style>
  <w:style w:type="character" w:customStyle="1" w:styleId="fontstyle21">
    <w:name w:val="fontstyle21"/>
    <w:basedOn w:val="a0"/>
    <w:qFormat/>
    <w:rPr>
      <w:rFonts w:ascii="Batang" w:eastAsia="Batang" w:hint="eastAsia"/>
      <w:color w:val="000000"/>
      <w:sz w:val="24"/>
      <w:szCs w:val="24"/>
    </w:rPr>
  </w:style>
  <w:style w:type="character" w:customStyle="1" w:styleId="fontstyle31">
    <w:name w:val="fontstyle31"/>
    <w:basedOn w:val="a0"/>
    <w:qFormat/>
    <w:rPr>
      <w:rFonts w:ascii="New Gulim" w:hAnsi="New Gulim" w:hint="default"/>
      <w:color w:val="000000"/>
      <w:sz w:val="24"/>
      <w:szCs w:val="24"/>
    </w:rPr>
  </w:style>
  <w:style w:type="character" w:customStyle="1" w:styleId="afff">
    <w:name w:val="控呇湮佽恅苤蚼 红色"/>
    <w:basedOn w:val="a0"/>
    <w:qFormat/>
    <w:rPr>
      <w:rFonts w:ascii="控呇湮佽恅苤蚼" w:eastAsia="控呇湮佽恅苤蚼" w:hAnsi="控呇湮佽恅苤蚼"/>
      <w:color w:val="FF0000"/>
    </w:rPr>
  </w:style>
  <w:style w:type="paragraph" w:customStyle="1" w:styleId="Char11">
    <w:name w:val="Char11"/>
    <w:basedOn w:val="a"/>
    <w:qFormat/>
    <w:rPr>
      <w:rFonts w:ascii="Tahoma" w:hAnsi="Tahoma"/>
      <w:szCs w:val="20"/>
    </w:rPr>
  </w:style>
  <w:style w:type="character" w:customStyle="1" w:styleId="af8">
    <w:name w:val="标题 字符"/>
    <w:basedOn w:val="a0"/>
    <w:link w:val="af7"/>
    <w:uiPriority w:val="10"/>
    <w:qFormat/>
    <w:rPr>
      <w:rFonts w:asciiTheme="majorHAnsi" w:hAnsiTheme="majorHAnsi" w:cstheme="majorBidi"/>
      <w:b/>
      <w:bCs/>
      <w:kern w:val="2"/>
      <w:sz w:val="32"/>
      <w:szCs w:val="32"/>
    </w:rPr>
  </w:style>
  <w:style w:type="paragraph" w:customStyle="1" w:styleId="4">
    <w:name w:val="样式4"/>
    <w:basedOn w:val="a"/>
    <w:qFormat/>
    <w:pPr>
      <w:spacing w:line="360" w:lineRule="auto"/>
      <w:jc w:val="center"/>
    </w:pPr>
    <w:rPr>
      <w:rFonts w:asciiTheme="minorHAnsi" w:eastAsiaTheme="minorEastAsia" w:hAnsiTheme="minorHAnsi" w:cstheme="minorBidi"/>
      <w:szCs w:val="21"/>
      <w:lang w:eastAsia="zh-TW"/>
    </w:rPr>
  </w:style>
  <w:style w:type="character" w:customStyle="1" w:styleId="18">
    <w:name w:val="未处理的提及1"/>
    <w:basedOn w:val="a0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a6">
    <w:name w:val="批注文字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a">
    <w:name w:val="批注主题 字符"/>
    <w:basedOn w:val="a6"/>
    <w:link w:val="af9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50">
    <w:name w:val="标题 5 字符"/>
    <w:basedOn w:val="a0"/>
    <w:uiPriority w:val="9"/>
    <w:semiHidden/>
    <w:qFormat/>
    <w:rPr>
      <w:rFonts w:ascii="宋体" w:hAnsi="宋体"/>
      <w:b/>
      <w:bCs/>
      <w:kern w:val="2"/>
      <w:sz w:val="28"/>
      <w:szCs w:val="28"/>
    </w:rPr>
  </w:style>
  <w:style w:type="character" w:customStyle="1" w:styleId="mw-headline">
    <w:name w:val="mw-headline"/>
    <w:basedOn w:val="a0"/>
    <w:qFormat/>
  </w:style>
  <w:style w:type="character" w:customStyle="1" w:styleId="51">
    <w:name w:val="标题 5 字符1"/>
    <w:link w:val="5"/>
    <w:uiPriority w:val="9"/>
    <w:qFormat/>
    <w:rPr>
      <w:rFonts w:ascii="宋体-方正超大字符集" w:eastAsia="宋体-方正超大字符集"/>
      <w:b/>
      <w:bCs/>
      <w:kern w:val="2"/>
      <w:sz w:val="24"/>
      <w:szCs w:val="28"/>
    </w:rPr>
  </w:style>
  <w:style w:type="character" w:customStyle="1" w:styleId="13">
    <w:name w:val="副标题 字符1"/>
    <w:link w:val="af4"/>
    <w:uiPriority w:val="11"/>
    <w:qFormat/>
    <w:rPr>
      <w:rFonts w:ascii="Cambria" w:hAnsi="Cambria"/>
      <w:b/>
      <w:bCs/>
      <w:kern w:val="28"/>
      <w:sz w:val="24"/>
      <w:szCs w:val="32"/>
    </w:rPr>
  </w:style>
  <w:style w:type="character" w:customStyle="1" w:styleId="afff0">
    <w:name w:val="副标题 字符"/>
    <w:basedOn w:val="a0"/>
    <w:uiPriority w:val="11"/>
    <w:qFormat/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customStyle="1" w:styleId="afff1">
    <w:name w:val="文档结构图 字符"/>
    <w:basedOn w:val="a0"/>
    <w:qFormat/>
    <w:rPr>
      <w:rFonts w:ascii="Microsoft YaHei UI" w:eastAsia="Microsoft YaHei UI" w:hAnsi="宋体"/>
      <w:kern w:val="2"/>
      <w:sz w:val="18"/>
      <w:szCs w:val="18"/>
    </w:rPr>
  </w:style>
  <w:style w:type="character" w:customStyle="1" w:styleId="11">
    <w:name w:val="文档结构图 字符1"/>
    <w:link w:val="a4"/>
    <w:uiPriority w:val="99"/>
    <w:semiHidden/>
    <w:qFormat/>
    <w:rPr>
      <w:rFonts w:ascii="宋体" w:hAnsi="Times New Roman"/>
      <w:kern w:val="2"/>
      <w:sz w:val="18"/>
      <w:szCs w:val="18"/>
    </w:rPr>
  </w:style>
  <w:style w:type="character" w:customStyle="1" w:styleId="1Char">
    <w:name w:val="标题 1 Char"/>
    <w:uiPriority w:val="9"/>
    <w:qFormat/>
    <w:rPr>
      <w:rFonts w:ascii="宋体-方正超大字符集" w:eastAsia="宋体-方正超大字符集"/>
      <w:b/>
      <w:bCs/>
      <w:kern w:val="44"/>
      <w:sz w:val="44"/>
      <w:szCs w:val="44"/>
    </w:rPr>
  </w:style>
  <w:style w:type="character" w:customStyle="1" w:styleId="Char6">
    <w:name w:val="页脚 Char"/>
    <w:uiPriority w:val="99"/>
    <w:qFormat/>
    <w:rPr>
      <w:rFonts w:ascii="宋体-方正超大字符集" w:eastAsia="宋体-方正超大字符集"/>
      <w:kern w:val="2"/>
      <w:sz w:val="18"/>
      <w:szCs w:val="22"/>
    </w:rPr>
  </w:style>
  <w:style w:type="character" w:customStyle="1" w:styleId="divimport1">
    <w:name w:val="divimport1"/>
    <w:qFormat/>
    <w:rPr>
      <w:rFonts w:ascii="ˎ̥" w:hAnsi="ˎ̥" w:hint="default"/>
      <w:sz w:val="21"/>
      <w:szCs w:val="21"/>
    </w:rPr>
  </w:style>
  <w:style w:type="paragraph" w:customStyle="1" w:styleId="afff2">
    <w:name w:val="引文"/>
    <w:basedOn w:val="a"/>
    <w:qFormat/>
    <w:pPr>
      <w:widowControl/>
      <w:ind w:leftChars="100" w:left="210" w:firstLineChars="200" w:firstLine="480"/>
      <w:jc w:val="left"/>
    </w:pPr>
    <w:rPr>
      <w:rFonts w:ascii="仿宋" w:eastAsia="仿宋" w:hAnsi="仿宋" w:cs="宋体"/>
      <w:kern w:val="0"/>
      <w:szCs w:val="24"/>
    </w:rPr>
  </w:style>
  <w:style w:type="paragraph" w:customStyle="1" w:styleId="afff3">
    <w:name w:val="注釋"/>
    <w:basedOn w:val="a"/>
    <w:qFormat/>
    <w:pPr>
      <w:wordWrap w:val="0"/>
      <w:spacing w:line="400" w:lineRule="exact"/>
      <w:ind w:firstLineChars="200" w:firstLine="200"/>
      <w:jc w:val="left"/>
      <w:textAlignment w:val="center"/>
    </w:pPr>
    <w:rPr>
      <w:rFonts w:ascii="Times New Roman" w:hAnsi="Times New Roman" w:cstheme="minorBidi"/>
      <w:sz w:val="18"/>
      <w:szCs w:val="21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paragraph" w:customStyle="1" w:styleId="EndnoteSymbol">
    <w:name w:val="Endnote Symbol"/>
    <w:basedOn w:val="a"/>
    <w:qFormat/>
    <w:pPr>
      <w:widowControl/>
      <w:suppressLineNumbers/>
      <w:suppressAutoHyphens/>
      <w:overflowPunct w:val="0"/>
      <w:ind w:left="339" w:hanging="339"/>
      <w:jc w:val="left"/>
    </w:pPr>
    <w:rPr>
      <w:rFonts w:ascii="Liberation Serif;Times New Roma" w:eastAsia="新宋体" w:hAnsi="Liberation Serif;Times New Roma" w:cs="Mangal"/>
      <w:color w:val="00000A"/>
      <w:sz w:val="20"/>
      <w:szCs w:val="20"/>
      <w:lang w:bidi="hi-IN"/>
    </w:rPr>
  </w:style>
  <w:style w:type="character" w:customStyle="1" w:styleId="2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19">
    <w:name w:val="网格型1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4">
    <w:name w:val="Quote"/>
    <w:basedOn w:val="a"/>
    <w:next w:val="a"/>
    <w:link w:val="afff5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5">
    <w:name w:val="引用 字符"/>
    <w:basedOn w:val="a0"/>
    <w:link w:val="afff4"/>
    <w:uiPriority w:val="29"/>
    <w:qFormat/>
    <w:rPr>
      <w:rFonts w:ascii="宋体" w:hAnsi="宋体"/>
      <w:i/>
      <w:iCs/>
      <w:color w:val="404040" w:themeColor="text1" w:themeTint="BF"/>
      <w:kern w:val="2"/>
      <w:sz w:val="24"/>
      <w:szCs w:val="22"/>
    </w:rPr>
  </w:style>
  <w:style w:type="paragraph" w:customStyle="1" w:styleId="1a">
    <w:name w:val="标题1"/>
    <w:basedOn w:val="a"/>
    <w:link w:val="1Char0"/>
    <w:qFormat/>
    <w:pPr>
      <w:snapToGrid w:val="0"/>
      <w:spacing w:line="500" w:lineRule="atLeast"/>
      <w:ind w:firstLineChars="200" w:firstLine="200"/>
      <w:jc w:val="center"/>
    </w:pPr>
    <w:rPr>
      <w:rFonts w:ascii="方正书宋简体" w:eastAsia="方正书宋简体" w:hAnsi="Calibri"/>
      <w:sz w:val="36"/>
      <w:szCs w:val="36"/>
    </w:rPr>
  </w:style>
  <w:style w:type="character" w:customStyle="1" w:styleId="1Char0">
    <w:name w:val="标题1 Char"/>
    <w:link w:val="1a"/>
    <w:rPr>
      <w:rFonts w:ascii="方正书宋简体" w:eastAsia="方正书宋简体"/>
      <w:kern w:val="2"/>
      <w:sz w:val="36"/>
      <w:szCs w:val="36"/>
    </w:rPr>
  </w:style>
  <w:style w:type="paragraph" w:customStyle="1" w:styleId="afff6">
    <w:name w:val="作者行"/>
    <w:basedOn w:val="a"/>
    <w:link w:val="Char7"/>
    <w:qFormat/>
    <w:pPr>
      <w:snapToGrid w:val="0"/>
      <w:spacing w:line="520" w:lineRule="atLeast"/>
      <w:jc w:val="center"/>
    </w:pPr>
    <w:rPr>
      <w:rFonts w:ascii="方正仿宋简体" w:eastAsia="方正仿宋简体" w:hAnsi="Times New Roman"/>
      <w:sz w:val="28"/>
      <w:szCs w:val="28"/>
    </w:rPr>
  </w:style>
  <w:style w:type="paragraph" w:customStyle="1" w:styleId="1b">
    <w:name w:val="样式1副标题"/>
    <w:basedOn w:val="af4"/>
    <w:link w:val="1Char2"/>
    <w:qFormat/>
    <w:pPr>
      <w:snapToGrid w:val="0"/>
      <w:spacing w:beforeLines="0" w:before="0" w:afterLines="0" w:after="0" w:line="500" w:lineRule="atLeast"/>
      <w:textAlignment w:val="auto"/>
    </w:pPr>
    <w:rPr>
      <w:rFonts w:ascii="方正楷体简体" w:eastAsia="方正楷体简体"/>
      <w:b w:val="0"/>
      <w:w w:val="120"/>
      <w:kern w:val="2"/>
      <w:sz w:val="28"/>
    </w:rPr>
  </w:style>
  <w:style w:type="character" w:customStyle="1" w:styleId="Char7">
    <w:name w:val="作者行 Char"/>
    <w:link w:val="afff6"/>
    <w:qFormat/>
    <w:rPr>
      <w:rFonts w:ascii="方正仿宋简体" w:eastAsia="方正仿宋简体" w:hAnsi="Times New Roman"/>
      <w:kern w:val="2"/>
      <w:sz w:val="28"/>
      <w:szCs w:val="28"/>
    </w:rPr>
  </w:style>
  <w:style w:type="paragraph" w:customStyle="1" w:styleId="120">
    <w:name w:val="样式1标题2"/>
    <w:basedOn w:val="a"/>
    <w:link w:val="12Char"/>
    <w:qFormat/>
    <w:pPr>
      <w:snapToGrid w:val="0"/>
      <w:spacing w:beforeLines="100" w:afterLines="100" w:line="366" w:lineRule="atLeast"/>
      <w:ind w:firstLineChars="200" w:firstLine="200"/>
      <w:jc w:val="center"/>
    </w:pPr>
    <w:rPr>
      <w:rFonts w:ascii="方正楷体简体" w:eastAsia="方正楷体简体" w:hAnsi="Calibri"/>
      <w:w w:val="120"/>
      <w:sz w:val="28"/>
      <w:szCs w:val="28"/>
    </w:rPr>
  </w:style>
  <w:style w:type="character" w:customStyle="1" w:styleId="1Char2">
    <w:name w:val="样式1副标题 Char"/>
    <w:link w:val="1b"/>
    <w:qFormat/>
    <w:rPr>
      <w:rFonts w:ascii="方正楷体简体" w:eastAsia="方正楷体简体" w:hAnsi="Cambria"/>
      <w:bCs/>
      <w:w w:val="120"/>
      <w:kern w:val="2"/>
      <w:sz w:val="28"/>
      <w:szCs w:val="32"/>
    </w:rPr>
  </w:style>
  <w:style w:type="character" w:customStyle="1" w:styleId="12Char">
    <w:name w:val="样式1标题2 Char"/>
    <w:link w:val="120"/>
    <w:qFormat/>
    <w:rPr>
      <w:rFonts w:ascii="方正楷体简体" w:eastAsia="方正楷体简体"/>
      <w:w w:val="120"/>
      <w:kern w:val="2"/>
      <w:sz w:val="28"/>
      <w:szCs w:val="28"/>
    </w:rPr>
  </w:style>
  <w:style w:type="paragraph" w:customStyle="1" w:styleId="23">
    <w:name w:val="样式2标题3"/>
    <w:basedOn w:val="a"/>
    <w:link w:val="23Char"/>
    <w:qFormat/>
    <w:pPr>
      <w:snapToGrid w:val="0"/>
      <w:spacing w:beforeLines="50" w:afterLines="50" w:line="366" w:lineRule="atLeast"/>
      <w:ind w:firstLineChars="200" w:firstLine="459"/>
    </w:pPr>
    <w:rPr>
      <w:rFonts w:ascii="方正黑体简体" w:eastAsia="方正黑体简体" w:hAnsi="Calibri"/>
      <w:w w:val="110"/>
      <w:sz w:val="21"/>
      <w:szCs w:val="21"/>
    </w:rPr>
  </w:style>
  <w:style w:type="character" w:customStyle="1" w:styleId="23Char">
    <w:name w:val="样式2标题3 Char"/>
    <w:link w:val="23"/>
    <w:qFormat/>
    <w:rPr>
      <w:rFonts w:ascii="方正黑体简体" w:eastAsia="方正黑体简体"/>
      <w:w w:val="110"/>
      <w:kern w:val="2"/>
      <w:sz w:val="21"/>
      <w:szCs w:val="21"/>
    </w:rPr>
  </w:style>
  <w:style w:type="paragraph" w:customStyle="1" w:styleId="24">
    <w:name w:val="副标题，标题2"/>
    <w:basedOn w:val="1b"/>
    <w:next w:val="a7"/>
    <w:link w:val="2Char"/>
    <w:qFormat/>
  </w:style>
  <w:style w:type="paragraph" w:customStyle="1" w:styleId="140">
    <w:name w:val="样式1标题4"/>
    <w:basedOn w:val="a"/>
    <w:link w:val="14Char"/>
    <w:qFormat/>
    <w:pPr>
      <w:snapToGrid w:val="0"/>
      <w:spacing w:line="366" w:lineRule="atLeast"/>
      <w:ind w:firstLineChars="200" w:firstLine="420"/>
    </w:pPr>
    <w:rPr>
      <w:rFonts w:ascii="方正黑体简体" w:eastAsia="方正黑体简体" w:hAnsi="Times New Roman"/>
      <w:sz w:val="21"/>
      <w:szCs w:val="24"/>
    </w:rPr>
  </w:style>
  <w:style w:type="character" w:customStyle="1" w:styleId="2Char">
    <w:name w:val="副标题，标题2 Char"/>
    <w:link w:val="24"/>
    <w:qFormat/>
    <w:rPr>
      <w:rFonts w:ascii="方正楷体简体" w:eastAsia="方正楷体简体" w:hAnsi="Cambria"/>
      <w:bCs/>
      <w:w w:val="120"/>
      <w:kern w:val="2"/>
      <w:sz w:val="28"/>
      <w:szCs w:val="32"/>
    </w:rPr>
  </w:style>
  <w:style w:type="character" w:customStyle="1" w:styleId="14Char">
    <w:name w:val="样式1标题4 Char"/>
    <w:link w:val="140"/>
    <w:qFormat/>
    <w:rPr>
      <w:rFonts w:ascii="方正黑体简体" w:eastAsia="方正黑体简体" w:hAnsi="Times New Roman"/>
      <w:kern w:val="2"/>
      <w:sz w:val="21"/>
      <w:szCs w:val="24"/>
    </w:rPr>
  </w:style>
  <w:style w:type="paragraph" w:customStyle="1" w:styleId="afff7">
    <w:name w:val="标题４"/>
    <w:basedOn w:val="140"/>
    <w:next w:val="a7"/>
    <w:link w:val="Char8"/>
    <w:qFormat/>
    <w:pPr>
      <w:ind w:firstLine="400"/>
    </w:pPr>
  </w:style>
  <w:style w:type="character" w:customStyle="1" w:styleId="Char8">
    <w:name w:val="标题４ Char"/>
    <w:link w:val="afff7"/>
    <w:qFormat/>
    <w:rPr>
      <w:rFonts w:ascii="方正黑体简体" w:eastAsia="方正黑体简体" w:hAnsi="Times New Roman"/>
      <w:kern w:val="2"/>
      <w:sz w:val="21"/>
      <w:szCs w:val="24"/>
    </w:rPr>
  </w:style>
  <w:style w:type="character" w:customStyle="1" w:styleId="aa">
    <w:name w:val="正文文本缩进 字符"/>
    <w:basedOn w:val="a0"/>
    <w:link w:val="a9"/>
    <w:qFormat/>
    <w:rPr>
      <w:rFonts w:ascii="Times New Roman" w:eastAsia="方正书宋简体" w:hAnsi="Times New Roman"/>
      <w:kern w:val="2"/>
      <w:szCs w:val="24"/>
    </w:rPr>
  </w:style>
  <w:style w:type="paragraph" w:customStyle="1" w:styleId="afff8">
    <w:name w:val="论丛标题"/>
    <w:basedOn w:val="1"/>
    <w:link w:val="Char9"/>
    <w:qFormat/>
    <w:pPr>
      <w:adjustRightInd w:val="0"/>
      <w:snapToGrid w:val="0"/>
      <w:spacing w:before="0" w:after="0" w:line="240" w:lineRule="auto"/>
      <w:jc w:val="center"/>
    </w:pPr>
    <w:rPr>
      <w:rFonts w:ascii="方正书宋简体" w:eastAsia="方正书宋简体" w:hAnsi="Times New Roman"/>
      <w:b w:val="0"/>
      <w:snapToGrid w:val="0"/>
      <w:sz w:val="36"/>
    </w:rPr>
  </w:style>
  <w:style w:type="paragraph" w:customStyle="1" w:styleId="afff9">
    <w:name w:val="论丛副题"/>
    <w:basedOn w:val="24"/>
    <w:link w:val="Chara"/>
    <w:qFormat/>
    <w:pPr>
      <w:adjustRightInd w:val="0"/>
      <w:spacing w:line="240" w:lineRule="auto"/>
      <w:outlineLvl w:val="0"/>
    </w:pPr>
    <w:rPr>
      <w:snapToGrid w:val="0"/>
    </w:rPr>
  </w:style>
  <w:style w:type="character" w:customStyle="1" w:styleId="Char9">
    <w:name w:val="论丛标题 Char"/>
    <w:basedOn w:val="10"/>
    <w:link w:val="afff8"/>
    <w:qFormat/>
    <w:rPr>
      <w:rFonts w:ascii="方正书宋简体" w:eastAsia="方正书宋简体" w:hAnsi="Times New Roman"/>
      <w:b w:val="0"/>
      <w:bCs/>
      <w:snapToGrid w:val="0"/>
      <w:kern w:val="44"/>
      <w:sz w:val="36"/>
      <w:szCs w:val="44"/>
    </w:rPr>
  </w:style>
  <w:style w:type="paragraph" w:customStyle="1" w:styleId="afffa">
    <w:name w:val="论丛作者"/>
    <w:basedOn w:val="afff6"/>
    <w:link w:val="Charb"/>
    <w:qFormat/>
    <w:pPr>
      <w:adjustRightInd w:val="0"/>
      <w:spacing w:line="240" w:lineRule="auto"/>
      <w:outlineLvl w:val="0"/>
    </w:pPr>
  </w:style>
  <w:style w:type="character" w:customStyle="1" w:styleId="Chara">
    <w:name w:val="论丛副题 Char"/>
    <w:basedOn w:val="2Char"/>
    <w:link w:val="afff9"/>
    <w:qFormat/>
    <w:rPr>
      <w:rFonts w:ascii="方正楷体简体" w:eastAsia="方正楷体简体" w:hAnsi="Cambria"/>
      <w:bCs/>
      <w:snapToGrid w:val="0"/>
      <w:w w:val="120"/>
      <w:kern w:val="2"/>
      <w:sz w:val="28"/>
      <w:szCs w:val="32"/>
    </w:rPr>
  </w:style>
  <w:style w:type="paragraph" w:customStyle="1" w:styleId="afffb">
    <w:name w:val="论丛题注"/>
    <w:basedOn w:val="af5"/>
    <w:link w:val="Charc"/>
    <w:qFormat/>
    <w:pPr>
      <w:adjustRightInd w:val="0"/>
      <w:ind w:firstLineChars="200" w:firstLine="200"/>
      <w:jc w:val="both"/>
    </w:pPr>
    <w:rPr>
      <w:rFonts w:eastAsia="方正书宋简体"/>
      <w:snapToGrid w:val="0"/>
      <w:w w:val="110"/>
      <w:kern w:val="0"/>
      <w:sz w:val="15"/>
      <w:szCs w:val="15"/>
      <w:lang w:eastAsia="zh-CN"/>
    </w:rPr>
  </w:style>
  <w:style w:type="character" w:customStyle="1" w:styleId="Charb">
    <w:name w:val="论丛作者 Char"/>
    <w:basedOn w:val="Char7"/>
    <w:link w:val="afffa"/>
    <w:qFormat/>
    <w:rPr>
      <w:rFonts w:ascii="方正仿宋简体" w:eastAsia="方正仿宋简体" w:hAnsi="Times New Roman"/>
      <w:kern w:val="2"/>
      <w:sz w:val="28"/>
      <w:szCs w:val="28"/>
    </w:rPr>
  </w:style>
  <w:style w:type="paragraph" w:customStyle="1" w:styleId="afffc">
    <w:name w:val="论丛提要"/>
    <w:basedOn w:val="a"/>
    <w:link w:val="Chard"/>
    <w:qFormat/>
    <w:pPr>
      <w:adjustRightInd w:val="0"/>
      <w:snapToGrid w:val="0"/>
      <w:ind w:leftChars="200" w:left="422"/>
    </w:pPr>
    <w:rPr>
      <w:rFonts w:ascii="方正书宋简体" w:eastAsia="方正书宋简体" w:hAnsi="Times New Roman"/>
      <w:snapToGrid w:val="0"/>
      <w:kern w:val="0"/>
      <w:sz w:val="18"/>
      <w:szCs w:val="18"/>
    </w:rPr>
  </w:style>
  <w:style w:type="character" w:customStyle="1" w:styleId="Charc">
    <w:name w:val="论丛题注 Char"/>
    <w:basedOn w:val="affc"/>
    <w:link w:val="afffb"/>
    <w:qFormat/>
    <w:rPr>
      <w:rFonts w:ascii="Times New Roman" w:eastAsia="方正书宋简体" w:hAnsi="Times New Roman"/>
      <w:snapToGrid w:val="0"/>
      <w:w w:val="110"/>
      <w:sz w:val="15"/>
      <w:szCs w:val="15"/>
    </w:rPr>
  </w:style>
  <w:style w:type="paragraph" w:customStyle="1" w:styleId="1c">
    <w:name w:val="论丛题1"/>
    <w:basedOn w:val="2"/>
    <w:link w:val="1Char3"/>
    <w:qFormat/>
    <w:pPr>
      <w:adjustRightInd w:val="0"/>
      <w:snapToGrid w:val="0"/>
      <w:spacing w:beforeLines="100" w:before="377" w:afterLines="100" w:after="377" w:line="366" w:lineRule="exact"/>
      <w:jc w:val="center"/>
    </w:pPr>
    <w:rPr>
      <w:rFonts w:ascii="方正楷体简体" w:eastAsia="方正楷体简体" w:hAnsi="Arial"/>
      <w:b w:val="0"/>
      <w:w w:val="120"/>
      <w:kern w:val="2"/>
      <w:sz w:val="28"/>
    </w:rPr>
  </w:style>
  <w:style w:type="character" w:customStyle="1" w:styleId="Chard">
    <w:name w:val="论丛提要 Char"/>
    <w:basedOn w:val="a0"/>
    <w:link w:val="afffc"/>
    <w:qFormat/>
    <w:rPr>
      <w:rFonts w:ascii="方正书宋简体" w:eastAsia="方正书宋简体" w:hAnsi="Times New Roman"/>
      <w:snapToGrid w:val="0"/>
      <w:sz w:val="18"/>
      <w:szCs w:val="18"/>
    </w:rPr>
  </w:style>
  <w:style w:type="paragraph" w:customStyle="1" w:styleId="afffd">
    <w:name w:val="论丛正文"/>
    <w:basedOn w:val="a"/>
    <w:link w:val="Chare"/>
    <w:qFormat/>
    <w:pPr>
      <w:spacing w:line="366" w:lineRule="exact"/>
      <w:ind w:firstLineChars="200" w:firstLine="422"/>
    </w:pPr>
    <w:rPr>
      <w:rFonts w:ascii="方正书宋简体" w:eastAsia="方正书宋简体" w:hAnsi="Times New Roman"/>
      <w:sz w:val="20"/>
      <w:szCs w:val="20"/>
    </w:rPr>
  </w:style>
  <w:style w:type="character" w:customStyle="1" w:styleId="1Char3">
    <w:name w:val="论丛题1 Char"/>
    <w:basedOn w:val="20"/>
    <w:link w:val="1c"/>
    <w:qFormat/>
    <w:rPr>
      <w:rFonts w:ascii="方正楷体简体" w:eastAsia="方正楷体简体" w:hAnsi="Arial" w:cs="Times New Roman"/>
      <w:b w:val="0"/>
      <w:bCs/>
      <w:w w:val="120"/>
      <w:kern w:val="2"/>
      <w:sz w:val="28"/>
      <w:szCs w:val="32"/>
    </w:rPr>
  </w:style>
  <w:style w:type="paragraph" w:customStyle="1" w:styleId="25">
    <w:name w:val="论丛题2"/>
    <w:basedOn w:val="3"/>
    <w:link w:val="2Char0"/>
    <w:qFormat/>
    <w:pPr>
      <w:adjustRightInd w:val="0"/>
      <w:snapToGrid w:val="0"/>
      <w:spacing w:beforeLines="50" w:before="188" w:afterLines="50" w:after="188" w:line="366" w:lineRule="exact"/>
      <w:ind w:left="925" w:hanging="505"/>
    </w:pPr>
    <w:rPr>
      <w:rFonts w:ascii="方正黑体简体" w:eastAsia="方正黑体简体" w:hAnsi="Times New Roman"/>
      <w:b w:val="0"/>
      <w:snapToGrid w:val="0"/>
      <w:w w:val="110"/>
      <w:sz w:val="21"/>
    </w:rPr>
  </w:style>
  <w:style w:type="character" w:customStyle="1" w:styleId="Chare">
    <w:name w:val="论丛正文 Char"/>
    <w:basedOn w:val="a0"/>
    <w:link w:val="afffd"/>
    <w:qFormat/>
    <w:rPr>
      <w:rFonts w:ascii="方正书宋简体" w:eastAsia="方正书宋简体" w:hAnsi="Times New Roman"/>
      <w:kern w:val="2"/>
    </w:rPr>
  </w:style>
  <w:style w:type="paragraph" w:customStyle="1" w:styleId="32">
    <w:name w:val="论丛题3"/>
    <w:basedOn w:val="afff7"/>
    <w:link w:val="3Char"/>
    <w:qFormat/>
    <w:pPr>
      <w:adjustRightInd w:val="0"/>
      <w:spacing w:line="366" w:lineRule="exact"/>
      <w:ind w:firstLine="442"/>
      <w:outlineLvl w:val="3"/>
    </w:pPr>
    <w:rPr>
      <w:snapToGrid w:val="0"/>
    </w:rPr>
  </w:style>
  <w:style w:type="character" w:customStyle="1" w:styleId="2Char0">
    <w:name w:val="论丛题2 Char"/>
    <w:basedOn w:val="30"/>
    <w:link w:val="25"/>
    <w:qFormat/>
    <w:rPr>
      <w:rFonts w:ascii="方正黑体简体" w:eastAsia="方正黑体简体" w:hAnsi="Times New Roman"/>
      <w:b w:val="0"/>
      <w:bCs/>
      <w:snapToGrid w:val="0"/>
      <w:w w:val="110"/>
      <w:sz w:val="21"/>
      <w:szCs w:val="32"/>
    </w:rPr>
  </w:style>
  <w:style w:type="paragraph" w:customStyle="1" w:styleId="afffe">
    <w:name w:val="论丛引例"/>
    <w:basedOn w:val="a"/>
    <w:link w:val="Charf"/>
    <w:qFormat/>
    <w:pPr>
      <w:snapToGrid w:val="0"/>
      <w:spacing w:line="366" w:lineRule="exact"/>
      <w:ind w:leftChars="100" w:left="211" w:firstLineChars="200" w:firstLine="422"/>
    </w:pPr>
    <w:rPr>
      <w:rFonts w:ascii="方正仿宋简体" w:eastAsia="方正仿宋简体" w:hAnsi="Times New Roman"/>
      <w:sz w:val="20"/>
      <w:szCs w:val="20"/>
    </w:rPr>
  </w:style>
  <w:style w:type="character" w:customStyle="1" w:styleId="3Char">
    <w:name w:val="论丛题3 Char"/>
    <w:basedOn w:val="Char8"/>
    <w:link w:val="32"/>
    <w:qFormat/>
    <w:rPr>
      <w:rFonts w:ascii="方正黑体简体" w:eastAsia="方正黑体简体" w:hAnsi="Times New Roman"/>
      <w:snapToGrid w:val="0"/>
      <w:kern w:val="2"/>
      <w:sz w:val="21"/>
      <w:szCs w:val="24"/>
    </w:rPr>
  </w:style>
  <w:style w:type="paragraph" w:customStyle="1" w:styleId="affff">
    <w:name w:val="论丛表题"/>
    <w:basedOn w:val="a"/>
    <w:link w:val="Charf0"/>
    <w:qFormat/>
    <w:pPr>
      <w:snapToGrid w:val="0"/>
      <w:spacing w:line="366" w:lineRule="exact"/>
      <w:jc w:val="left"/>
    </w:pPr>
    <w:rPr>
      <w:rFonts w:ascii="方正准圆简体" w:eastAsia="方正准圆简体" w:hAnsi="Times New Roman"/>
      <w:w w:val="110"/>
      <w:sz w:val="18"/>
      <w:szCs w:val="18"/>
    </w:rPr>
  </w:style>
  <w:style w:type="character" w:customStyle="1" w:styleId="Charf">
    <w:name w:val="论丛引例 Char"/>
    <w:basedOn w:val="a0"/>
    <w:link w:val="afffe"/>
    <w:qFormat/>
    <w:rPr>
      <w:rFonts w:ascii="方正仿宋简体" w:eastAsia="方正仿宋简体" w:hAnsi="Times New Roman"/>
      <w:kern w:val="2"/>
    </w:rPr>
  </w:style>
  <w:style w:type="paragraph" w:customStyle="1" w:styleId="affff0">
    <w:name w:val="论丛附参题"/>
    <w:basedOn w:val="ad"/>
    <w:link w:val="Charf1"/>
    <w:qFormat/>
    <w:pPr>
      <w:spacing w:beforeLines="50" w:afterLines="50" w:line="300" w:lineRule="atLeast"/>
    </w:pPr>
    <w:rPr>
      <w:rFonts w:ascii="方正黑体简体" w:eastAsia="方正黑体简体" w:hAnsi="Times New Roman"/>
      <w:snapToGrid w:val="0"/>
      <w:sz w:val="18"/>
      <w:szCs w:val="18"/>
    </w:rPr>
  </w:style>
  <w:style w:type="character" w:customStyle="1" w:styleId="Charf0">
    <w:name w:val="论丛表题 Char"/>
    <w:basedOn w:val="a0"/>
    <w:link w:val="affff"/>
    <w:qFormat/>
    <w:rPr>
      <w:rFonts w:ascii="方正准圆简体" w:eastAsia="方正准圆简体" w:hAnsi="Times New Roman"/>
      <w:w w:val="110"/>
      <w:kern w:val="2"/>
      <w:sz w:val="18"/>
      <w:szCs w:val="18"/>
    </w:rPr>
  </w:style>
  <w:style w:type="paragraph" w:customStyle="1" w:styleId="affff1">
    <w:name w:val="论丛附参文"/>
    <w:basedOn w:val="afffd"/>
    <w:link w:val="Charf2"/>
    <w:qFormat/>
    <w:pPr>
      <w:spacing w:line="300" w:lineRule="exact"/>
      <w:ind w:firstLine="382"/>
    </w:pPr>
    <w:rPr>
      <w:sz w:val="18"/>
      <w:szCs w:val="18"/>
    </w:rPr>
  </w:style>
  <w:style w:type="character" w:customStyle="1" w:styleId="Charf1">
    <w:name w:val="论丛附参题 Char"/>
    <w:basedOn w:val="affb"/>
    <w:link w:val="affff0"/>
    <w:qFormat/>
    <w:rPr>
      <w:rFonts w:ascii="方正黑体简体" w:eastAsia="方正黑体简体" w:hAnsi="Times New Roman"/>
      <w:snapToGrid w:val="0"/>
      <w:kern w:val="2"/>
      <w:sz w:val="18"/>
      <w:szCs w:val="18"/>
    </w:rPr>
  </w:style>
  <w:style w:type="paragraph" w:customStyle="1" w:styleId="affff2">
    <w:name w:val="论丛英摘"/>
    <w:basedOn w:val="a"/>
    <w:link w:val="Charf3"/>
    <w:qFormat/>
    <w:pPr>
      <w:snapToGrid w:val="0"/>
      <w:spacing w:line="366" w:lineRule="exact"/>
    </w:pPr>
    <w:rPr>
      <w:rFonts w:ascii="方正书宋简体" w:eastAsia="方正书宋简体" w:hAnsi="Times New Roman"/>
      <w:sz w:val="21"/>
      <w:szCs w:val="21"/>
    </w:rPr>
  </w:style>
  <w:style w:type="character" w:customStyle="1" w:styleId="Charf2">
    <w:name w:val="论丛附参文 Char"/>
    <w:basedOn w:val="Chare"/>
    <w:link w:val="affff1"/>
    <w:qFormat/>
    <w:rPr>
      <w:rFonts w:ascii="方正书宋简体" w:eastAsia="方正书宋简体" w:hAnsi="Times New Roman"/>
      <w:kern w:val="2"/>
      <w:sz w:val="18"/>
      <w:szCs w:val="18"/>
    </w:rPr>
  </w:style>
  <w:style w:type="character" w:customStyle="1" w:styleId="Charf3">
    <w:name w:val="论丛英摘 Char"/>
    <w:basedOn w:val="a0"/>
    <w:link w:val="affff2"/>
    <w:qFormat/>
    <w:rPr>
      <w:rFonts w:ascii="方正书宋简体" w:eastAsia="方正书宋简体" w:hAnsi="Times New Roman"/>
      <w:kern w:val="2"/>
      <w:sz w:val="21"/>
      <w:szCs w:val="21"/>
    </w:rPr>
  </w:style>
  <w:style w:type="paragraph" w:customStyle="1" w:styleId="1d">
    <w:name w:val="修订1"/>
    <w:hidden/>
    <w:uiPriority w:val="99"/>
    <w:semiHidden/>
    <w:qFormat/>
    <w:rPr>
      <w:rFonts w:ascii="Times New Roman" w:eastAsia="方正书宋简体" w:hAnsi="Times New Roman"/>
      <w:kern w:val="2"/>
      <w:szCs w:val="24"/>
    </w:rPr>
  </w:style>
  <w:style w:type="table" w:customStyle="1" w:styleId="26">
    <w:name w:val="网格型2"/>
    <w:basedOn w:val="a1"/>
    <w:uiPriority w:val="39"/>
    <w:qFormat/>
    <w:rPr>
      <w:rFonts w:ascii="PMingLiU" w:eastAsia="PMingLiU" w:hAnsi="宋体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yfontcontent">
    <w:name w:val="ny_font_content"/>
    <w:basedOn w:val="a0"/>
    <w:qFormat/>
  </w:style>
  <w:style w:type="table" w:customStyle="1" w:styleId="33">
    <w:name w:val="网格型3"/>
    <w:basedOn w:val="a1"/>
    <w:uiPriority w:val="39"/>
    <w:qFormat/>
    <w:rPr>
      <w:rFonts w:ascii="宋体" w:hAnsi="宋体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网格型4"/>
    <w:basedOn w:val="a1"/>
    <w:uiPriority w:val="39"/>
    <w:qFormat/>
    <w:rPr>
      <w:rFonts w:ascii="Times New Roman" w:hAnsi="Times New Roman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3">
    <w:name w:val="Unresolved Mention"/>
    <w:basedOn w:val="a0"/>
    <w:uiPriority w:val="99"/>
    <w:semiHidden/>
    <w:unhideWhenUsed/>
    <w:rsid w:val="00B742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5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679E9-4BFE-4A34-8DB5-886D5A06F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7</Pages>
  <Words>411</Words>
  <Characters>2346</Characters>
  <Application>Microsoft Office Word</Application>
  <DocSecurity>0</DocSecurity>
  <Lines>19</Lines>
  <Paragraphs>5</Paragraphs>
  <ScaleCrop>false</ScaleCrop>
  <Company>GWZ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復旦大學出土文獻與古文字研究中心</dc:title>
  <dc:subject>復旦大學出土文獻與古文字研究中心</dc:subject>
  <dc:creator>gwz</dc:creator>
  <cp:keywords/>
  <dc:description/>
  <cp:lastModifiedBy>YR M</cp:lastModifiedBy>
  <cp:revision>27</cp:revision>
  <dcterms:created xsi:type="dcterms:W3CDTF">2022-12-28T06:33:00Z</dcterms:created>
  <dcterms:modified xsi:type="dcterms:W3CDTF">2026-01-14T07:42:00Z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C2B08812EE314F589E267A3827BACCE8</vt:lpwstr>
  </property>
</Properties>
</file>