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E8A7" w14:textId="77777777" w:rsidR="004B4853" w:rsidRPr="004B4853" w:rsidRDefault="004B4853" w:rsidP="004B4853">
      <w:pPr>
        <w:pStyle w:val="ab"/>
      </w:pPr>
      <w:bookmarkStart w:id="0" w:name="OLE_LINK1"/>
      <w:r w:rsidRPr="004B4853">
        <w:rPr>
          <w:rFonts w:hint="eastAsia"/>
        </w:rPr>
        <w:t>讀安大簡（二）《仲尼曰》</w:t>
      </w:r>
      <w:proofErr w:type="gramStart"/>
      <w:r w:rsidRPr="004B4853">
        <w:rPr>
          <w:rFonts w:hint="eastAsia"/>
        </w:rPr>
        <w:t>札</w:t>
      </w:r>
      <w:proofErr w:type="gramEnd"/>
      <w:r w:rsidRPr="004B4853">
        <w:rPr>
          <w:rFonts w:hint="eastAsia"/>
        </w:rPr>
        <w:t>記</w:t>
      </w:r>
    </w:p>
    <w:p w14:paraId="1432C9CB" w14:textId="77777777" w:rsidR="004B4853" w:rsidRDefault="004B4853" w:rsidP="004B4853">
      <w:pPr>
        <w:pStyle w:val="ac"/>
        <w:rPr>
          <w:rFonts w:eastAsia="PMingLiU"/>
        </w:rPr>
      </w:pPr>
    </w:p>
    <w:p w14:paraId="6183F508" w14:textId="15E52E6D" w:rsidR="004B4853" w:rsidRPr="004B4853" w:rsidRDefault="004B4853" w:rsidP="004B4853">
      <w:pPr>
        <w:pStyle w:val="ac"/>
        <w:rPr>
          <w:rFonts w:hint="eastAsia"/>
        </w:rPr>
      </w:pPr>
      <w:r w:rsidRPr="004B4853">
        <w:rPr>
          <w:rFonts w:hint="eastAsia"/>
        </w:rPr>
        <w:t>（首發）</w:t>
      </w:r>
    </w:p>
    <w:p w14:paraId="1E5C0DBF" w14:textId="77777777" w:rsidR="004B4853" w:rsidRPr="004B4853" w:rsidRDefault="004B4853" w:rsidP="004B4853">
      <w:pPr>
        <w:pStyle w:val="ac"/>
      </w:pPr>
      <w:r w:rsidRPr="004B4853">
        <w:rPr>
          <w:rFonts w:hint="eastAsia"/>
        </w:rPr>
        <w:t>侯乃峰</w:t>
      </w:r>
    </w:p>
    <w:p w14:paraId="4C882A0F" w14:textId="77777777" w:rsidR="004B4853" w:rsidRPr="004B4853" w:rsidRDefault="004B4853" w:rsidP="004B4853">
      <w:pPr>
        <w:pStyle w:val="ac"/>
      </w:pPr>
      <w:r w:rsidRPr="004B4853">
        <w:rPr>
          <w:rFonts w:hint="eastAsia"/>
        </w:rPr>
        <w:t>山東大學文學院</w:t>
      </w:r>
    </w:p>
    <w:p w14:paraId="1EC25AD7" w14:textId="77777777" w:rsidR="004B4853" w:rsidRPr="004B4853" w:rsidRDefault="004B4853" w:rsidP="004B4853"/>
    <w:p w14:paraId="2123B855" w14:textId="5422A73F" w:rsidR="004B4853" w:rsidRPr="004B4853" w:rsidRDefault="004B4853" w:rsidP="004B4853">
      <w:pPr>
        <w:pStyle w:val="aa"/>
        <w:ind w:firstLine="560"/>
        <w:rPr>
          <w:rFonts w:hint="eastAsia"/>
        </w:rPr>
      </w:pPr>
      <w:r w:rsidRPr="004B4853">
        <w:rPr>
          <w:rFonts w:hint="eastAsia"/>
        </w:rPr>
        <w:t>（一）簡3：中（仲）尼曰：“死（伊）諿=（言</w:t>
      </w:r>
      <w:proofErr w:type="gramStart"/>
      <w:r w:rsidRPr="004B4853">
        <w:rPr>
          <w:rFonts w:hint="eastAsia"/>
        </w:rPr>
        <w:t>咠</w:t>
      </w:r>
      <w:proofErr w:type="gramEnd"/>
      <w:r w:rsidRPr="004B4853">
        <w:rPr>
          <w:rFonts w:hint="eastAsia"/>
        </w:rPr>
        <w:t>），而</w:t>
      </w:r>
      <w:r w:rsidRPr="004B4853">
        <w:drawing>
          <wp:inline distT="0" distB="0" distL="0" distR="0" wp14:anchorId="600B2185" wp14:editId="4C46D33D">
            <wp:extent cx="152400" cy="1524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（禹）</w:t>
      </w:r>
      <w:r w:rsidRPr="004B4853">
        <w:rPr>
          <w:rFonts w:hint="eastAsia"/>
        </w:rPr>
        <w:drawing>
          <wp:inline distT="0" distB="0" distL="0" distR="0" wp14:anchorId="2611DAF6" wp14:editId="6C503AA0">
            <wp:extent cx="144780" cy="152400"/>
            <wp:effectExtent l="0" t="0" r="762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4B4853">
        <w:t>=</w:t>
      </w:r>
      <w:r w:rsidRPr="004B4853">
        <w:rPr>
          <w:rFonts w:hint="eastAsia"/>
        </w:rPr>
        <w:t>（言絲），</w:t>
      </w:r>
      <w:r w:rsidRPr="004B4853">
        <w:rPr>
          <w:rFonts w:hint="eastAsia"/>
        </w:rPr>
        <w:drawing>
          <wp:inline distT="0" distB="0" distL="0" distR="0" wp14:anchorId="1609DB92" wp14:editId="6A4D473A">
            <wp:extent cx="152400" cy="1524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（以）</w:t>
      </w:r>
      <w:r w:rsidRPr="004B4853">
        <w:rPr>
          <w:rFonts w:hint="eastAsia"/>
        </w:rPr>
        <w:drawing>
          <wp:inline distT="0" distB="0" distL="0" distR="0" wp14:anchorId="13393F77" wp14:editId="5B2D4C90">
            <wp:extent cx="152400" cy="1524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（治）天下，未</w:t>
      </w:r>
      <w:r w:rsidRPr="004B4853">
        <w:rPr>
          <w:rFonts w:hint="eastAsia"/>
        </w:rPr>
        <w:drawing>
          <wp:inline distT="0" distB="0" distL="0" distR="0" wp14:anchorId="16448064" wp14:editId="60E0F7ED">
            <wp:extent cx="152400" cy="1524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（聞）多言而</w:t>
      </w:r>
      <w:r w:rsidRPr="004B4853">
        <w:drawing>
          <wp:inline distT="0" distB="0" distL="0" distR="0" wp14:anchorId="5CFE2CBB" wp14:editId="6F711FC2">
            <wp:extent cx="152400" cy="152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（仁）者。”</w:t>
      </w:r>
    </w:p>
    <w:p w14:paraId="726360A1" w14:textId="2B51C760" w:rsidR="004B4853" w:rsidRPr="004B4853" w:rsidRDefault="004B4853" w:rsidP="004B4853">
      <w:pPr>
        <w:pStyle w:val="aa"/>
        <w:ind w:firstLine="560"/>
        <w:rPr>
          <w:rFonts w:hint="eastAsia"/>
        </w:rPr>
      </w:pPr>
      <w:r w:rsidRPr="004B4853">
        <w:rPr>
          <w:rFonts w:hint="eastAsia"/>
        </w:rPr>
        <w:t>原整理者如上釋讀，以爲前半句“言如咠”“言如絲”，都是形容說話的聲音細小，出言緩慢謹慎。又引袁金平先生之説，以爲“咠”讀作“緝”，與下文“絲”互文見義，謂古聖王出言之微，謹慎之至。李家浩先生認爲“</w:t>
      </w:r>
      <w:r w:rsidRPr="004B4853">
        <w:drawing>
          <wp:inline distT="0" distB="0" distL="0" distR="0" wp14:anchorId="1E06E8D0" wp14:editId="095C0C55">
            <wp:extent cx="152400" cy="152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”字讀爲“信”。</w:t>
      </w:r>
      <w:proofErr w:type="gramStart"/>
      <w:r w:rsidRPr="004B4853">
        <w:rPr>
          <w:rFonts w:hint="eastAsia"/>
        </w:rPr>
        <w:t>後</w:t>
      </w:r>
      <w:proofErr w:type="gramEnd"/>
      <w:r w:rsidRPr="004B4853">
        <w:rPr>
          <w:rFonts w:hint="eastAsia"/>
        </w:rPr>
        <w:t>又引《禮記·緇衣》“王言如絲，其出如綸；王言如綸，其出如綍”章，認爲可爲此條簡文之</w:t>
      </w:r>
      <w:proofErr w:type="gramStart"/>
      <w:r w:rsidRPr="004B4853">
        <w:rPr>
          <w:rFonts w:hint="eastAsia"/>
        </w:rPr>
        <w:t>參</w:t>
      </w:r>
      <w:proofErr w:type="gramEnd"/>
      <w:r w:rsidRPr="004B4853">
        <w:rPr>
          <w:rFonts w:hint="eastAsia"/>
        </w:rPr>
        <w:t>考。（第4</w:t>
      </w:r>
      <w:r w:rsidRPr="004B4853">
        <w:t>3</w:t>
      </w:r>
      <w:r w:rsidRPr="004B4853">
        <w:rPr>
          <w:rFonts w:hint="eastAsia"/>
        </w:rPr>
        <w:t>、4</w:t>
      </w:r>
      <w:r w:rsidRPr="004B4853">
        <w:t>6</w:t>
      </w:r>
      <w:r w:rsidRPr="004B4853">
        <w:rPr>
          <w:rFonts w:hint="eastAsia"/>
        </w:rPr>
        <w:t>～4</w:t>
      </w:r>
      <w:r w:rsidRPr="004B4853">
        <w:t>7</w:t>
      </w:r>
      <w:r w:rsidRPr="004B4853">
        <w:rPr>
          <w:rFonts w:hint="eastAsia"/>
        </w:rPr>
        <w:t>頁）</w:t>
      </w:r>
    </w:p>
    <w:p w14:paraId="697EF2D4" w14:textId="0128EEF7" w:rsidR="004B4853" w:rsidRPr="004B4853" w:rsidRDefault="004B4853" w:rsidP="004B4853">
      <w:pPr>
        <w:pStyle w:val="aa"/>
        <w:ind w:firstLine="560"/>
      </w:pPr>
      <w:r w:rsidRPr="004B4853">
        <w:rPr>
          <w:rFonts w:hint="eastAsia"/>
        </w:rPr>
        <w:t>今按：這句話</w:t>
      </w:r>
      <w:proofErr w:type="gramStart"/>
      <w:r w:rsidRPr="004B4853">
        <w:rPr>
          <w:rFonts w:hint="eastAsia"/>
        </w:rPr>
        <w:t>後</w:t>
      </w:r>
      <w:proofErr w:type="gramEnd"/>
      <w:r w:rsidRPr="004B4853">
        <w:rPr>
          <w:rFonts w:hint="eastAsia"/>
        </w:rPr>
        <w:t>半部分沒有</w:t>
      </w:r>
      <w:proofErr w:type="gramStart"/>
      <w:r w:rsidRPr="004B4853">
        <w:rPr>
          <w:rFonts w:hint="eastAsia"/>
        </w:rPr>
        <w:t>疑</w:t>
      </w:r>
      <w:proofErr w:type="gramEnd"/>
      <w:r w:rsidRPr="004B4853">
        <w:rPr>
          <w:rFonts w:hint="eastAsia"/>
        </w:rPr>
        <w:t>問，關鍵是前半部分的理解。既然此章涉及“多言”，原整理者</w:t>
      </w:r>
      <w:proofErr w:type="gramStart"/>
      <w:r w:rsidRPr="004B4853">
        <w:rPr>
          <w:rFonts w:hint="eastAsia"/>
        </w:rPr>
        <w:t>將</w:t>
      </w:r>
      <w:proofErr w:type="gramEnd"/>
      <w:r w:rsidRPr="004B4853">
        <w:rPr>
          <w:rFonts w:hint="eastAsia"/>
        </w:rPr>
        <w:t>“諿”“</w:t>
      </w:r>
      <w:r w:rsidRPr="004B4853">
        <w:rPr>
          <w:rFonts w:hint="eastAsia"/>
        </w:rPr>
        <w:drawing>
          <wp:inline distT="0" distB="0" distL="0" distR="0" wp14:anchorId="0A1E361A" wp14:editId="5F5B4A4B">
            <wp:extent cx="190500" cy="200526"/>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54" cy="201741"/>
                    </a:xfrm>
                    <a:prstGeom prst="rect">
                      <a:avLst/>
                    </a:prstGeom>
                    <a:noFill/>
                    <a:ln>
                      <a:noFill/>
                    </a:ln>
                  </pic:spPr>
                </pic:pic>
              </a:graphicData>
            </a:graphic>
          </wp:inline>
        </w:drawing>
      </w:r>
      <w:r w:rsidRPr="004B4853">
        <w:rPr>
          <w:rFonts w:hint="eastAsia"/>
        </w:rPr>
        <w:t>”分部看作“言咠”“言絲”的合文，還是有一定道理的。</w:t>
      </w:r>
      <w:proofErr w:type="gramStart"/>
      <w:r w:rsidRPr="004B4853">
        <w:rPr>
          <w:rFonts w:hint="eastAsia"/>
        </w:rPr>
        <w:t>然原整理</w:t>
      </w:r>
      <w:proofErr w:type="gramEnd"/>
      <w:r w:rsidRPr="004B4853">
        <w:rPr>
          <w:rFonts w:hint="eastAsia"/>
        </w:rPr>
        <w:t>者</w:t>
      </w:r>
      <w:proofErr w:type="gramStart"/>
      <w:r w:rsidRPr="004B4853">
        <w:rPr>
          <w:rFonts w:hint="eastAsia"/>
        </w:rPr>
        <w:t>將</w:t>
      </w:r>
      <w:proofErr w:type="gramEnd"/>
      <w:r w:rsidRPr="004B4853">
        <w:rPr>
          <w:rFonts w:hint="eastAsia"/>
        </w:rPr>
        <w:t>這句簡文前半部分與《禮記·緇衣》“王言如絲”聯繫起</w:t>
      </w:r>
      <w:proofErr w:type="gramStart"/>
      <w:r w:rsidRPr="004B4853">
        <w:rPr>
          <w:rFonts w:hint="eastAsia"/>
        </w:rPr>
        <w:t>來</w:t>
      </w:r>
      <w:proofErr w:type="gramEnd"/>
      <w:r w:rsidRPr="004B4853">
        <w:rPr>
          <w:rFonts w:hint="eastAsia"/>
        </w:rPr>
        <w:t>，可能並不確切。《禮記·緇衣》“王言如絲，其出如綸”云云，是强調聖王出言</w:t>
      </w:r>
      <w:proofErr w:type="gramStart"/>
      <w:r w:rsidRPr="004B4853">
        <w:rPr>
          <w:rFonts w:hint="eastAsia"/>
        </w:rPr>
        <w:t>應</w:t>
      </w:r>
      <w:proofErr w:type="gramEnd"/>
      <w:r w:rsidRPr="004B4853">
        <w:rPr>
          <w:rFonts w:hint="eastAsia"/>
        </w:rPr>
        <w:t>謹慎，即“慎言”之義，</w:t>
      </w:r>
      <w:r w:rsidRPr="004B4853">
        <w:rPr>
          <w:rFonts w:hint="eastAsia"/>
        </w:rPr>
        <w:lastRenderedPageBreak/>
        <w:t>和本條簡文“多言”與否的旨意還是有差別的。</w:t>
      </w:r>
    </w:p>
    <w:p w14:paraId="4636900C" w14:textId="22099F17" w:rsidR="004B4853" w:rsidRPr="004B4853" w:rsidRDefault="004B4853" w:rsidP="004B4853">
      <w:pPr>
        <w:pStyle w:val="aa"/>
        <w:ind w:firstLine="560"/>
      </w:pPr>
      <w:r w:rsidRPr="004B4853">
        <w:rPr>
          <w:rFonts w:hint="eastAsia"/>
        </w:rPr>
        <w:t>結合先秦儒學文獻中論述“多言”的文句，很容易想到“言”和“行”可以聯繫起</w:t>
      </w:r>
      <w:proofErr w:type="gramStart"/>
      <w:r w:rsidRPr="004B4853">
        <w:rPr>
          <w:rFonts w:hint="eastAsia"/>
        </w:rPr>
        <w:t>來</w:t>
      </w:r>
      <w:proofErr w:type="gramEnd"/>
      <w:r w:rsidRPr="004B4853">
        <w:rPr>
          <w:rFonts w:hint="eastAsia"/>
        </w:rPr>
        <w:t>。此條簡文中，孔子之意或許是强調聖王“不言”或“少言”而要去“行”。若如此理解，則簡文有可能</w:t>
      </w:r>
      <w:proofErr w:type="gramStart"/>
      <w:r w:rsidRPr="004B4853">
        <w:rPr>
          <w:rFonts w:hint="eastAsia"/>
        </w:rPr>
        <w:t>應</w:t>
      </w:r>
      <w:proofErr w:type="gramEnd"/>
      <w:r w:rsidRPr="004B4853">
        <w:rPr>
          <w:rFonts w:hint="eastAsia"/>
        </w:rPr>
        <w:t>當釋讀作：死（伊）諿=（諿</w:t>
      </w:r>
      <w:proofErr w:type="gramStart"/>
      <w:r w:rsidRPr="004B4853">
        <w:rPr>
          <w:rFonts w:hint="eastAsia"/>
        </w:rPr>
        <w:t>諿</w:t>
      </w:r>
      <w:proofErr w:type="gramEnd"/>
      <w:r w:rsidRPr="004B4853">
        <w:rPr>
          <w:rFonts w:hint="eastAsia"/>
        </w:rPr>
        <w:t>），而</w:t>
      </w:r>
      <w:r w:rsidRPr="004B4853">
        <w:drawing>
          <wp:inline distT="0" distB="0" distL="0" distR="0" wp14:anchorId="440E424F" wp14:editId="4B94AEFB">
            <wp:extent cx="152400" cy="152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（禹）</w:t>
      </w:r>
      <w:r w:rsidRPr="004B4853">
        <w:rPr>
          <w:rFonts w:hint="eastAsia"/>
        </w:rPr>
        <w:drawing>
          <wp:inline distT="0" distB="0" distL="0" distR="0" wp14:anchorId="7212B9BF" wp14:editId="40509AB8">
            <wp:extent cx="144780" cy="152400"/>
            <wp:effectExtent l="0" t="0" r="762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4B4853">
        <w:t>=</w:t>
      </w:r>
      <w:r w:rsidRPr="004B4853">
        <w:rPr>
          <w:rFonts w:hint="eastAsia"/>
        </w:rPr>
        <w:t>（孳孳</w:t>
      </w:r>
      <w:r w:rsidRPr="004B4853">
        <w:t>/</w:t>
      </w:r>
      <w:r w:rsidRPr="004B4853">
        <w:rPr>
          <w:rFonts w:hint="eastAsia"/>
        </w:rPr>
        <w:t>孜孜），</w:t>
      </w:r>
      <w:r w:rsidRPr="004B4853">
        <w:rPr>
          <w:rFonts w:hint="eastAsia"/>
        </w:rPr>
        <w:drawing>
          <wp:inline distT="0" distB="0" distL="0" distR="0" wp14:anchorId="536CC78D" wp14:editId="1D541634">
            <wp:extent cx="152400" cy="1524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（以）</w:t>
      </w:r>
      <w:r w:rsidRPr="004B4853">
        <w:rPr>
          <w:rFonts w:hint="eastAsia"/>
        </w:rPr>
        <w:drawing>
          <wp:inline distT="0" distB="0" distL="0" distR="0" wp14:anchorId="0F304D1C" wp14:editId="1EDB00BF">
            <wp:extent cx="152400" cy="152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（治）天下，未</w:t>
      </w:r>
      <w:r w:rsidRPr="004B4853">
        <w:rPr>
          <w:rFonts w:hint="eastAsia"/>
        </w:rPr>
        <w:drawing>
          <wp:inline distT="0" distB="0" distL="0" distR="0" wp14:anchorId="4B0AD954" wp14:editId="39724D7F">
            <wp:extent cx="152400" cy="1524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（聞）多言而</w:t>
      </w:r>
      <w:r w:rsidRPr="004B4853">
        <w:drawing>
          <wp:inline distT="0" distB="0" distL="0" distR="0" wp14:anchorId="7A404128" wp14:editId="2DCBE3B6">
            <wp:extent cx="152400" cy="1524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（仁）者。</w:t>
      </w:r>
    </w:p>
    <w:p w14:paraId="3640FED1" w14:textId="77777777" w:rsidR="004B4853" w:rsidRPr="004B4853" w:rsidRDefault="004B4853" w:rsidP="004B4853">
      <w:pPr>
        <w:pStyle w:val="aa"/>
        <w:ind w:firstLine="560"/>
      </w:pPr>
      <w:r w:rsidRPr="004B4853">
        <w:rPr>
          <w:rFonts w:hint="eastAsia"/>
        </w:rPr>
        <w:t>諿</w:t>
      </w:r>
      <w:proofErr w:type="gramStart"/>
      <w:r w:rsidRPr="004B4853">
        <w:rPr>
          <w:rFonts w:hint="eastAsia"/>
        </w:rPr>
        <w:t>諿</w:t>
      </w:r>
      <w:proofErr w:type="gramEnd"/>
      <w:r w:rsidRPr="004B4853">
        <w:rPr>
          <w:rFonts w:hint="eastAsia"/>
        </w:rPr>
        <w:t>，即“咠咠”“緝緝”。</w:t>
      </w:r>
      <w:proofErr w:type="gramStart"/>
      <w:r w:rsidRPr="004B4853">
        <w:rPr>
          <w:rFonts w:hint="eastAsia"/>
        </w:rPr>
        <w:t>據</w:t>
      </w:r>
      <w:proofErr w:type="gramEnd"/>
      <w:r w:rsidRPr="004B4853">
        <w:rPr>
          <w:rFonts w:hint="eastAsia"/>
        </w:rPr>
        <w:t>《説文》“</w:t>
      </w:r>
      <w:proofErr w:type="gramStart"/>
      <w:r w:rsidRPr="004B4853">
        <w:rPr>
          <w:rFonts w:hint="eastAsia"/>
        </w:rPr>
        <w:t>咠</w:t>
      </w:r>
      <w:proofErr w:type="gramEnd"/>
      <w:r w:rsidRPr="004B4853">
        <w:rPr>
          <w:rFonts w:hint="eastAsia"/>
        </w:rPr>
        <w:t>，</w:t>
      </w:r>
      <w:r w:rsidRPr="004B4853">
        <w:t>聶語也</w:t>
      </w:r>
      <w:r w:rsidRPr="004B4853">
        <w:rPr>
          <w:rFonts w:hint="eastAsia"/>
        </w:rPr>
        <w:t>”“</w:t>
      </w:r>
      <w:r w:rsidRPr="004B4853">
        <w:t>聶</w:t>
      </w:r>
      <w:r w:rsidRPr="004B4853">
        <w:rPr>
          <w:rFonts w:hint="eastAsia"/>
        </w:rPr>
        <w:t>，</w:t>
      </w:r>
      <w:r w:rsidRPr="004B4853">
        <w:t>附耳私小語也</w:t>
      </w:r>
      <w:r w:rsidRPr="004B4853">
        <w:rPr>
          <w:rFonts w:hint="eastAsia"/>
        </w:rPr>
        <w:t>”，“咠咠”“緝緝”即説話聲音細小之義。“緝緝”又見</w:t>
      </w:r>
      <w:proofErr w:type="gramStart"/>
      <w:r w:rsidRPr="004B4853">
        <w:rPr>
          <w:rFonts w:hint="eastAsia"/>
        </w:rPr>
        <w:t>於</w:t>
      </w:r>
      <w:proofErr w:type="gramEnd"/>
      <w:r w:rsidRPr="004B4853">
        <w:rPr>
          <w:rFonts w:hint="eastAsia"/>
        </w:rPr>
        <w:t>《詩·小雅·巷伯》，</w:t>
      </w:r>
      <w:proofErr w:type="gramStart"/>
      <w:r w:rsidRPr="004B4853">
        <w:rPr>
          <w:rFonts w:hint="eastAsia"/>
        </w:rPr>
        <w:t>傳</w:t>
      </w:r>
      <w:proofErr w:type="gramEnd"/>
      <w:r w:rsidRPr="004B4853">
        <w:rPr>
          <w:rFonts w:hint="eastAsia"/>
        </w:rPr>
        <w:t>統訓解或曰有條理貌。</w:t>
      </w:r>
      <w:r w:rsidRPr="004B4853">
        <w:endnoteReference w:id="1"/>
      </w:r>
      <w:r w:rsidRPr="004B4853">
        <w:rPr>
          <w:rFonts w:hint="eastAsia"/>
        </w:rPr>
        <w:t>“孳孳</w:t>
      </w:r>
      <w:r w:rsidRPr="004B4853">
        <w:t>”“</w:t>
      </w:r>
      <w:r w:rsidRPr="004B4853">
        <w:rPr>
          <w:rFonts w:hint="eastAsia"/>
        </w:rPr>
        <w:t>孜孜”即勤勉、不懈怠之貌。如此，簡文之義大概是説：</w:t>
      </w:r>
      <w:proofErr w:type="gramStart"/>
      <w:r w:rsidRPr="004B4853">
        <w:rPr>
          <w:rFonts w:hint="eastAsia"/>
        </w:rPr>
        <w:t>堯</w:t>
      </w:r>
      <w:proofErr w:type="gramEnd"/>
      <w:r w:rsidRPr="004B4853">
        <w:rPr>
          <w:rFonts w:hint="eastAsia"/>
        </w:rPr>
        <w:t>説話聲音細小，禹孳孳不倦，勤勉不懈，努力</w:t>
      </w:r>
      <w:proofErr w:type="gramStart"/>
      <w:r w:rsidRPr="004B4853">
        <w:rPr>
          <w:rFonts w:hint="eastAsia"/>
        </w:rPr>
        <w:t>作事</w:t>
      </w:r>
      <w:proofErr w:type="gramEnd"/>
      <w:r w:rsidRPr="004B4853">
        <w:rPr>
          <w:rFonts w:hint="eastAsia"/>
        </w:rPr>
        <w:t>（根本不多説話），他們以此方式</w:t>
      </w:r>
      <w:proofErr w:type="gramStart"/>
      <w:r w:rsidRPr="004B4853">
        <w:rPr>
          <w:rFonts w:hint="eastAsia"/>
        </w:rPr>
        <w:t>來</w:t>
      </w:r>
      <w:proofErr w:type="gramEnd"/>
      <w:r w:rsidRPr="004B4853">
        <w:rPr>
          <w:rFonts w:hint="eastAsia"/>
        </w:rPr>
        <w:t>治理天下，沒聽説前代的聖王是通過多說話而成爲仁者的。換句話説，孔子言外之意當是：前代的聖王仁者，沒聽説過有哪一位是整天光靠着嘴巴花言巧語不做什</w:t>
      </w:r>
      <w:proofErr w:type="gramStart"/>
      <w:r w:rsidRPr="004B4853">
        <w:rPr>
          <w:rFonts w:hint="eastAsia"/>
        </w:rPr>
        <w:t>麽</w:t>
      </w:r>
      <w:proofErr w:type="gramEnd"/>
      <w:r w:rsidRPr="004B4853">
        <w:rPr>
          <w:rFonts w:hint="eastAsia"/>
        </w:rPr>
        <w:t>事就達到仁人的境界的。這和孔子儒家重視實</w:t>
      </w:r>
      <w:proofErr w:type="gramStart"/>
      <w:r w:rsidRPr="004B4853">
        <w:rPr>
          <w:rFonts w:hint="eastAsia"/>
        </w:rPr>
        <w:t>幹</w:t>
      </w:r>
      <w:proofErr w:type="gramEnd"/>
      <w:r w:rsidRPr="004B4853">
        <w:rPr>
          <w:rFonts w:hint="eastAsia"/>
        </w:rPr>
        <w:t>，反</w:t>
      </w:r>
      <w:proofErr w:type="gramStart"/>
      <w:r w:rsidRPr="004B4853">
        <w:rPr>
          <w:rFonts w:hint="eastAsia"/>
        </w:rPr>
        <w:t>對</w:t>
      </w:r>
      <w:proofErr w:type="gramEnd"/>
      <w:r w:rsidRPr="004B4853">
        <w:rPr>
          <w:rFonts w:hint="eastAsia"/>
        </w:rPr>
        <w:t>花言巧語的思想主張恰好吻合。如《論語·學而》：“子曰：‘巧言令色</w:t>
      </w:r>
      <w:r w:rsidRPr="004B4853">
        <w:t>，鮮矣仁。</w:t>
      </w:r>
      <w:r w:rsidRPr="004B4853">
        <w:rPr>
          <w:rFonts w:hint="eastAsia"/>
        </w:rPr>
        <w:t>’”</w:t>
      </w:r>
    </w:p>
    <w:p w14:paraId="767C6553" w14:textId="77777777" w:rsidR="004B4853" w:rsidRPr="004B4853" w:rsidRDefault="004B4853" w:rsidP="004B4853">
      <w:pPr>
        <w:rPr>
          <w:rFonts w:hint="eastAsia"/>
        </w:rPr>
      </w:pPr>
    </w:p>
    <w:p w14:paraId="1D481358" w14:textId="52D0445D" w:rsidR="004B4853" w:rsidRPr="004B4853" w:rsidRDefault="004B4853" w:rsidP="004B4853">
      <w:pPr>
        <w:pStyle w:val="aa"/>
        <w:ind w:firstLine="560"/>
        <w:rPr>
          <w:rFonts w:hint="eastAsia"/>
        </w:rPr>
      </w:pPr>
      <w:r w:rsidRPr="004B4853">
        <w:rPr>
          <w:rFonts w:hint="eastAsia"/>
        </w:rPr>
        <w:t>（二）簡</w:t>
      </w:r>
      <w:r w:rsidRPr="004B4853">
        <w:t>9</w:t>
      </w:r>
      <w:r w:rsidRPr="004B4853">
        <w:rPr>
          <w:rFonts w:hint="eastAsia"/>
        </w:rPr>
        <w:t>：中（仲）尼曰：“</w:t>
      </w:r>
      <w:r w:rsidRPr="004B4853">
        <w:rPr>
          <w:rFonts w:hint="eastAsia"/>
        </w:rPr>
        <w:drawing>
          <wp:inline distT="0" distB="0" distL="0" distR="0" wp14:anchorId="0E108CFA" wp14:editId="458D24F9">
            <wp:extent cx="152400" cy="1524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（以）同異</w:t>
      </w:r>
      <w:proofErr w:type="gramStart"/>
      <w:r w:rsidRPr="004B4853">
        <w:rPr>
          <w:rFonts w:hint="eastAsia"/>
        </w:rPr>
        <w:t>戁</w:t>
      </w:r>
      <w:proofErr w:type="gramEnd"/>
      <w:r w:rsidRPr="004B4853">
        <w:rPr>
          <w:rFonts w:hint="eastAsia"/>
        </w:rPr>
        <w:t>（難），</w:t>
      </w:r>
      <w:r w:rsidRPr="004B4853">
        <w:rPr>
          <w:rFonts w:hint="eastAsia"/>
        </w:rPr>
        <w:drawing>
          <wp:inline distT="0" distB="0" distL="0" distR="0" wp14:anchorId="2BFD0699" wp14:editId="29F032DC">
            <wp:extent cx="152400" cy="1524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（以）異易▂（易易）。”</w:t>
      </w:r>
    </w:p>
    <w:p w14:paraId="711AE9E9" w14:textId="77777777" w:rsidR="004B4853" w:rsidRPr="004B4853" w:rsidRDefault="004B4853" w:rsidP="004B4853">
      <w:pPr>
        <w:pStyle w:val="aa"/>
        <w:ind w:firstLine="560"/>
        <w:rPr>
          <w:rFonts w:hint="eastAsia"/>
        </w:rPr>
      </w:pPr>
      <w:r w:rsidRPr="004B4853">
        <w:rPr>
          <w:rFonts w:hint="eastAsia"/>
        </w:rPr>
        <w:lastRenderedPageBreak/>
        <w:t>原整理者如上釋讀，在注釋中給出了</w:t>
      </w:r>
      <w:proofErr w:type="gramStart"/>
      <w:r w:rsidRPr="004B4853">
        <w:rPr>
          <w:rFonts w:hint="eastAsia"/>
        </w:rPr>
        <w:t>兩</w:t>
      </w:r>
      <w:proofErr w:type="gramEnd"/>
      <w:r w:rsidRPr="004B4853">
        <w:rPr>
          <w:rFonts w:hint="eastAsia"/>
        </w:rPr>
        <w:t>種理解思路。（第4</w:t>
      </w:r>
      <w:r w:rsidRPr="004B4853">
        <w:t>4</w:t>
      </w:r>
      <w:r w:rsidRPr="004B4853">
        <w:rPr>
          <w:rFonts w:hint="eastAsia"/>
        </w:rPr>
        <w:t>、5</w:t>
      </w:r>
      <w:r w:rsidRPr="004B4853">
        <w:t>0</w:t>
      </w:r>
      <w:r w:rsidRPr="004B4853">
        <w:rPr>
          <w:rFonts w:hint="eastAsia"/>
        </w:rPr>
        <w:t>頁）</w:t>
      </w:r>
    </w:p>
    <w:p w14:paraId="308C92C5" w14:textId="77777777" w:rsidR="004B4853" w:rsidRPr="004B4853" w:rsidRDefault="004B4853" w:rsidP="004B4853">
      <w:pPr>
        <w:pStyle w:val="aa"/>
        <w:ind w:firstLine="560"/>
      </w:pPr>
      <w:r w:rsidRPr="004B4853">
        <w:rPr>
          <w:rFonts w:hint="eastAsia"/>
        </w:rPr>
        <w:t>今按：此句似乎還有第三種理解思路。即，</w:t>
      </w:r>
      <w:proofErr w:type="gramStart"/>
      <w:r w:rsidRPr="004B4853">
        <w:rPr>
          <w:rFonts w:hint="eastAsia"/>
        </w:rPr>
        <w:t>採</w:t>
      </w:r>
      <w:proofErr w:type="gramEnd"/>
      <w:r w:rsidRPr="004B4853">
        <w:rPr>
          <w:rFonts w:hint="eastAsia"/>
        </w:rPr>
        <w:t>用注釋中提到的第二種句讀方式，簡文讀作：以同異，難；以異易，易。同時，</w:t>
      </w:r>
      <w:proofErr w:type="gramStart"/>
      <w:r w:rsidRPr="004B4853">
        <w:rPr>
          <w:rFonts w:hint="eastAsia"/>
        </w:rPr>
        <w:t>採</w:t>
      </w:r>
      <w:proofErr w:type="gramEnd"/>
      <w:r w:rsidRPr="004B4853">
        <w:rPr>
          <w:rFonts w:hint="eastAsia"/>
        </w:rPr>
        <w:t>用第一種理解中</w:t>
      </w:r>
      <w:proofErr w:type="gramStart"/>
      <w:r w:rsidRPr="004B4853">
        <w:rPr>
          <w:rFonts w:hint="eastAsia"/>
        </w:rPr>
        <w:t>對</w:t>
      </w:r>
      <w:proofErr w:type="gramEnd"/>
      <w:r w:rsidRPr="004B4853">
        <w:rPr>
          <w:rFonts w:hint="eastAsia"/>
        </w:rPr>
        <w:t>字義的訓釋，</w:t>
      </w:r>
      <w:proofErr w:type="gramStart"/>
      <w:r w:rsidRPr="004B4853">
        <w:rPr>
          <w:rFonts w:hint="eastAsia"/>
        </w:rPr>
        <w:t>將</w:t>
      </w:r>
      <w:proofErr w:type="gramEnd"/>
      <w:r w:rsidRPr="004B4853">
        <w:rPr>
          <w:rFonts w:hint="eastAsia"/>
        </w:rPr>
        <w:t>第一個“易”解釋爲“異”。“同”看作</w:t>
      </w:r>
      <w:proofErr w:type="gramStart"/>
      <w:r w:rsidRPr="004B4853">
        <w:rPr>
          <w:rFonts w:hint="eastAsia"/>
        </w:rPr>
        <w:t>動</w:t>
      </w:r>
      <w:proofErr w:type="gramEnd"/>
      <w:r w:rsidRPr="004B4853">
        <w:rPr>
          <w:rFonts w:hint="eastAsia"/>
        </w:rPr>
        <w:t>詞的使</w:t>
      </w:r>
      <w:proofErr w:type="gramStart"/>
      <w:r w:rsidRPr="004B4853">
        <w:rPr>
          <w:rFonts w:hint="eastAsia"/>
        </w:rPr>
        <w:t>動</w:t>
      </w:r>
      <w:proofErr w:type="gramEnd"/>
      <w:r w:rsidRPr="004B4853">
        <w:rPr>
          <w:rFonts w:hint="eastAsia"/>
        </w:rPr>
        <w:t>用法。這</w:t>
      </w:r>
      <w:proofErr w:type="gramStart"/>
      <w:r w:rsidRPr="004B4853">
        <w:rPr>
          <w:rFonts w:hint="eastAsia"/>
        </w:rPr>
        <w:t>樣</w:t>
      </w:r>
      <w:proofErr w:type="gramEnd"/>
      <w:r w:rsidRPr="004B4853">
        <w:rPr>
          <w:rFonts w:hint="eastAsia"/>
        </w:rPr>
        <w:t>的話，簡文之意是説：</w:t>
      </w:r>
      <w:proofErr w:type="gramStart"/>
      <w:r w:rsidRPr="004B4853">
        <w:rPr>
          <w:rFonts w:hint="eastAsia"/>
        </w:rPr>
        <w:t>將</w:t>
      </w:r>
      <w:proofErr w:type="gramEnd"/>
      <w:r w:rsidRPr="004B4853">
        <w:rPr>
          <w:rFonts w:hint="eastAsia"/>
        </w:rPr>
        <w:t>原本有差異的統一成爲相同的，很困難；</w:t>
      </w:r>
      <w:proofErr w:type="gramStart"/>
      <w:r w:rsidRPr="004B4853">
        <w:rPr>
          <w:rFonts w:hint="eastAsia"/>
        </w:rPr>
        <w:t>將</w:t>
      </w:r>
      <w:proofErr w:type="gramEnd"/>
      <w:r w:rsidRPr="004B4853">
        <w:rPr>
          <w:rFonts w:hint="eastAsia"/>
        </w:rPr>
        <w:t>原本有差異的分開區別</w:t>
      </w:r>
      <w:proofErr w:type="gramStart"/>
      <w:r w:rsidRPr="004B4853">
        <w:rPr>
          <w:rFonts w:hint="eastAsia"/>
        </w:rPr>
        <w:t>對</w:t>
      </w:r>
      <w:proofErr w:type="gramEnd"/>
      <w:r w:rsidRPr="004B4853">
        <w:rPr>
          <w:rFonts w:hint="eastAsia"/>
        </w:rPr>
        <w:t>待，很容易。如此，孔子所説就是具有普適性的話語了。比如，</w:t>
      </w:r>
      <w:proofErr w:type="gramStart"/>
      <w:r w:rsidRPr="004B4853">
        <w:rPr>
          <w:rFonts w:hint="eastAsia"/>
        </w:rPr>
        <w:t>一</w:t>
      </w:r>
      <w:proofErr w:type="gramEnd"/>
      <w:r w:rsidRPr="004B4853">
        <w:rPr>
          <w:rFonts w:hint="eastAsia"/>
        </w:rPr>
        <w:t>夥人開</w:t>
      </w:r>
      <w:proofErr w:type="gramStart"/>
      <w:r w:rsidRPr="004B4853">
        <w:rPr>
          <w:rFonts w:hint="eastAsia"/>
        </w:rPr>
        <w:t>會</w:t>
      </w:r>
      <w:proofErr w:type="gramEnd"/>
      <w:r w:rsidRPr="004B4853">
        <w:rPr>
          <w:rFonts w:hint="eastAsia"/>
        </w:rPr>
        <w:t>，討論如何處理某件事情在實行過程中遇到的問題，每個人都有自己不同的意見。這時候，如果想要</w:t>
      </w:r>
      <w:proofErr w:type="gramStart"/>
      <w:r w:rsidRPr="004B4853">
        <w:rPr>
          <w:rFonts w:hint="eastAsia"/>
        </w:rPr>
        <w:t>將</w:t>
      </w:r>
      <w:proofErr w:type="gramEnd"/>
      <w:r w:rsidRPr="004B4853">
        <w:rPr>
          <w:rFonts w:hint="eastAsia"/>
        </w:rPr>
        <w:t>每個人的意見都統一起</w:t>
      </w:r>
      <w:proofErr w:type="gramStart"/>
      <w:r w:rsidRPr="004B4853">
        <w:rPr>
          <w:rFonts w:hint="eastAsia"/>
        </w:rPr>
        <w:t>來</w:t>
      </w:r>
      <w:proofErr w:type="gramEnd"/>
      <w:r w:rsidRPr="004B4853">
        <w:rPr>
          <w:rFonts w:hint="eastAsia"/>
        </w:rPr>
        <w:t>，成爲</w:t>
      </w:r>
      <w:proofErr w:type="gramStart"/>
      <w:r w:rsidRPr="004B4853">
        <w:rPr>
          <w:rFonts w:hint="eastAsia"/>
        </w:rPr>
        <w:t>一</w:t>
      </w:r>
      <w:proofErr w:type="gramEnd"/>
      <w:r w:rsidRPr="004B4853">
        <w:rPr>
          <w:rFonts w:hint="eastAsia"/>
        </w:rPr>
        <w:t>條意見，就很困難；如果區別</w:t>
      </w:r>
      <w:proofErr w:type="gramStart"/>
      <w:r w:rsidRPr="004B4853">
        <w:rPr>
          <w:rFonts w:hint="eastAsia"/>
        </w:rPr>
        <w:t>對</w:t>
      </w:r>
      <w:proofErr w:type="gramEnd"/>
      <w:r w:rsidRPr="004B4853">
        <w:rPr>
          <w:rFonts w:hint="eastAsia"/>
        </w:rPr>
        <w:t>待，讓每個人都按照各自的意見去實行，就很容易。</w:t>
      </w:r>
    </w:p>
    <w:p w14:paraId="1BE7649D" w14:textId="77777777" w:rsidR="004B4853" w:rsidRPr="004B4853" w:rsidRDefault="004B4853" w:rsidP="004B4853">
      <w:pPr>
        <w:rPr>
          <w:rFonts w:hint="eastAsia"/>
        </w:rPr>
      </w:pPr>
    </w:p>
    <w:p w14:paraId="170B94BC" w14:textId="309BF7C7" w:rsidR="004B4853" w:rsidRPr="004B4853" w:rsidRDefault="004B4853" w:rsidP="004B4853">
      <w:pPr>
        <w:pStyle w:val="aa"/>
        <w:ind w:firstLine="560"/>
        <w:rPr>
          <w:rFonts w:hint="eastAsia"/>
        </w:rPr>
      </w:pPr>
      <w:r w:rsidRPr="004B4853">
        <w:rPr>
          <w:rFonts w:hint="eastAsia"/>
        </w:rPr>
        <w:t>（三）簡</w:t>
      </w:r>
      <w:r w:rsidRPr="004B4853">
        <w:t>10</w:t>
      </w:r>
      <w:r w:rsidRPr="004B4853">
        <w:rPr>
          <w:rFonts w:hint="eastAsia"/>
        </w:rPr>
        <w:t>～1</w:t>
      </w:r>
      <w:r w:rsidRPr="004B4853">
        <w:t>1</w:t>
      </w:r>
      <w:r w:rsidRPr="004B4853">
        <w:rPr>
          <w:rFonts w:hint="eastAsia"/>
        </w:rPr>
        <w:t>：中（仲）尼曰：“見善女（如）</w:t>
      </w:r>
      <w:proofErr w:type="gramStart"/>
      <w:r w:rsidRPr="004B4853">
        <w:rPr>
          <w:rFonts w:hint="eastAsia"/>
        </w:rPr>
        <w:t>弗</w:t>
      </w:r>
      <w:proofErr w:type="gramEnd"/>
      <w:r w:rsidRPr="004B4853">
        <w:rPr>
          <w:rFonts w:hint="eastAsia"/>
        </w:rPr>
        <w:t>及，見不善女（如）</w:t>
      </w:r>
      <w:r w:rsidRPr="004B4853">
        <w:rPr>
          <w:rFonts w:hint="eastAsia"/>
        </w:rPr>
        <w:drawing>
          <wp:inline distT="0" distB="0" distL="0" distR="0" wp14:anchorId="24F2E2C4" wp14:editId="32BA5001">
            <wp:extent cx="152400" cy="1524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（襲）。……”</w:t>
      </w:r>
    </w:p>
    <w:p w14:paraId="32559E87" w14:textId="5B128411" w:rsidR="004B4853" w:rsidRPr="004B4853" w:rsidRDefault="004B4853" w:rsidP="004B4853">
      <w:pPr>
        <w:pStyle w:val="aa"/>
        <w:ind w:firstLine="560"/>
        <w:rPr>
          <w:rFonts w:hint="eastAsia"/>
        </w:rPr>
      </w:pPr>
      <w:r w:rsidRPr="004B4853">
        <w:rPr>
          <w:rFonts w:hint="eastAsia"/>
        </w:rPr>
        <w:t>原整理者如上釋讀，</w:t>
      </w:r>
      <w:proofErr w:type="gramStart"/>
      <w:r w:rsidRPr="004B4853">
        <w:rPr>
          <w:rFonts w:hint="eastAsia"/>
        </w:rPr>
        <w:t>將</w:t>
      </w:r>
      <w:proofErr w:type="gramEnd"/>
      <w:r w:rsidRPr="004B4853">
        <w:rPr>
          <w:rFonts w:hint="eastAsia"/>
        </w:rPr>
        <w:t>“</w:t>
      </w:r>
      <w:r w:rsidRPr="004B4853">
        <w:rPr>
          <w:rFonts w:hint="eastAsia"/>
        </w:rPr>
        <w:drawing>
          <wp:inline distT="0" distB="0" distL="0" distR="0" wp14:anchorId="14F2421C" wp14:editId="51B9AC44">
            <wp:extent cx="152400" cy="1524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”讀爲“襲”，訓爲“及”；又引李家浩先生之説，認爲此字可</w:t>
      </w:r>
      <w:proofErr w:type="gramStart"/>
      <w:r w:rsidRPr="004B4853">
        <w:rPr>
          <w:rFonts w:hint="eastAsia"/>
        </w:rPr>
        <w:t>徑</w:t>
      </w:r>
      <w:proofErr w:type="gramEnd"/>
      <w:r w:rsidRPr="004B4853">
        <w:rPr>
          <w:rFonts w:hint="eastAsia"/>
        </w:rPr>
        <w:t>讀爲“及”。（第4</w:t>
      </w:r>
      <w:r w:rsidRPr="004B4853">
        <w:t>4</w:t>
      </w:r>
      <w:r w:rsidRPr="004B4853">
        <w:rPr>
          <w:rFonts w:hint="eastAsia"/>
        </w:rPr>
        <w:t>、5</w:t>
      </w:r>
      <w:r w:rsidRPr="004B4853">
        <w:t>0</w:t>
      </w:r>
      <w:r w:rsidRPr="004B4853">
        <w:rPr>
          <w:rFonts w:hint="eastAsia"/>
        </w:rPr>
        <w:t>頁）</w:t>
      </w:r>
    </w:p>
    <w:p w14:paraId="19AF7DA8" w14:textId="77777777" w:rsidR="004B4853" w:rsidRPr="004B4853" w:rsidRDefault="004B4853" w:rsidP="004B4853">
      <w:pPr>
        <w:pStyle w:val="aa"/>
        <w:ind w:firstLine="560"/>
      </w:pPr>
      <w:r w:rsidRPr="004B4853">
        <w:rPr>
          <w:rFonts w:hint="eastAsia"/>
        </w:rPr>
        <w:t>今按：</w:t>
      </w:r>
      <w:proofErr w:type="gramStart"/>
      <w:r w:rsidRPr="004B4853">
        <w:rPr>
          <w:rFonts w:hint="eastAsia"/>
        </w:rPr>
        <w:t>對</w:t>
      </w:r>
      <w:proofErr w:type="gramEnd"/>
      <w:r w:rsidRPr="004B4853">
        <w:rPr>
          <w:rFonts w:hint="eastAsia"/>
        </w:rPr>
        <w:t>比</w:t>
      </w:r>
      <w:proofErr w:type="gramStart"/>
      <w:r w:rsidRPr="004B4853">
        <w:rPr>
          <w:rFonts w:hint="eastAsia"/>
        </w:rPr>
        <w:t>傳世</w:t>
      </w:r>
      <w:proofErr w:type="gramEnd"/>
      <w:r w:rsidRPr="004B4853">
        <w:rPr>
          <w:rFonts w:hint="eastAsia"/>
        </w:rPr>
        <w:t>文獻“見善如不及，見不善如探</w:t>
      </w:r>
      <w:proofErr w:type="gramStart"/>
      <w:r w:rsidRPr="004B4853">
        <w:rPr>
          <w:rFonts w:hint="eastAsia"/>
        </w:rPr>
        <w:t>湯</w:t>
      </w:r>
      <w:proofErr w:type="gramEnd"/>
      <w:r w:rsidRPr="004B4853">
        <w:rPr>
          <w:rFonts w:hint="eastAsia"/>
        </w:rPr>
        <w:t>”，此字釋讀爲“襲”，似可直接就字爲訓解釋成“掩襲、襲</w:t>
      </w:r>
      <w:proofErr w:type="gramStart"/>
      <w:r w:rsidRPr="004B4853">
        <w:rPr>
          <w:rFonts w:hint="eastAsia"/>
        </w:rPr>
        <w:t>擊</w:t>
      </w:r>
      <w:proofErr w:type="gramEnd"/>
      <w:r w:rsidRPr="004B4853">
        <w:rPr>
          <w:rFonts w:hint="eastAsia"/>
        </w:rPr>
        <w:t>”。“見善如</w:t>
      </w:r>
      <w:proofErr w:type="gramStart"/>
      <w:r w:rsidRPr="004B4853">
        <w:rPr>
          <w:rFonts w:hint="eastAsia"/>
        </w:rPr>
        <w:t>弗</w:t>
      </w:r>
      <w:proofErr w:type="gramEnd"/>
      <w:r w:rsidRPr="004B4853">
        <w:rPr>
          <w:rFonts w:hint="eastAsia"/>
        </w:rPr>
        <w:t>及，見不善如襲”意即：遇見善良之事，努力學習，好像追不上；遇見邪</w:t>
      </w:r>
      <w:proofErr w:type="gramStart"/>
      <w:r w:rsidRPr="004B4853">
        <w:rPr>
          <w:rFonts w:hint="eastAsia"/>
        </w:rPr>
        <w:lastRenderedPageBreak/>
        <w:t>惡</w:t>
      </w:r>
      <w:proofErr w:type="gramEnd"/>
      <w:r w:rsidRPr="004B4853">
        <w:rPr>
          <w:rFonts w:hint="eastAsia"/>
        </w:rPr>
        <w:t>之事，如同遇到</w:t>
      </w:r>
      <w:proofErr w:type="gramStart"/>
      <w:r w:rsidRPr="004B4853">
        <w:rPr>
          <w:rFonts w:hint="eastAsia"/>
        </w:rPr>
        <w:t>敵</w:t>
      </w:r>
      <w:proofErr w:type="gramEnd"/>
      <w:r w:rsidRPr="004B4853">
        <w:rPr>
          <w:rFonts w:hint="eastAsia"/>
        </w:rPr>
        <w:t>人突然襲</w:t>
      </w:r>
      <w:proofErr w:type="gramStart"/>
      <w:r w:rsidRPr="004B4853">
        <w:rPr>
          <w:rFonts w:hint="eastAsia"/>
        </w:rPr>
        <w:t>擊</w:t>
      </w:r>
      <w:proofErr w:type="gramEnd"/>
      <w:r w:rsidRPr="004B4853">
        <w:rPr>
          <w:rFonts w:hint="eastAsia"/>
        </w:rPr>
        <w:t>一般，唯恐逃避不開。如此理解，似乎亦可講通簡文。</w:t>
      </w:r>
    </w:p>
    <w:p w14:paraId="7C745CFC" w14:textId="77777777" w:rsidR="004B4853" w:rsidRPr="004B4853" w:rsidRDefault="004B4853" w:rsidP="004B4853">
      <w:pPr>
        <w:pStyle w:val="aa"/>
        <w:ind w:firstLine="560"/>
        <w:rPr>
          <w:rFonts w:hint="eastAsia"/>
        </w:rPr>
      </w:pPr>
    </w:p>
    <w:p w14:paraId="17203047" w14:textId="79D7D4EC" w:rsidR="004B4853" w:rsidRPr="004B4853" w:rsidRDefault="004B4853" w:rsidP="004B4853">
      <w:pPr>
        <w:pStyle w:val="aa"/>
        <w:ind w:firstLine="560"/>
        <w:rPr>
          <w:rFonts w:hint="eastAsia"/>
        </w:rPr>
      </w:pPr>
      <w:r w:rsidRPr="004B4853">
        <w:rPr>
          <w:rFonts w:hint="eastAsia"/>
        </w:rPr>
        <w:t>（四）簡</w:t>
      </w:r>
      <w:r w:rsidRPr="004B4853">
        <w:t>12</w:t>
      </w:r>
      <w:r w:rsidRPr="004B4853">
        <w:rPr>
          <w:rFonts w:hint="eastAsia"/>
        </w:rPr>
        <w:t>：中（仲）尼曰：“遉（顛）</w:t>
      </w:r>
      <w:proofErr w:type="gramStart"/>
      <w:r w:rsidRPr="004B4853">
        <w:rPr>
          <w:rFonts w:hint="eastAsia"/>
        </w:rPr>
        <w:t>於</w:t>
      </w:r>
      <w:proofErr w:type="gramEnd"/>
      <w:r w:rsidRPr="004B4853">
        <w:rPr>
          <w:rFonts w:hint="eastAsia"/>
        </w:rPr>
        <w:t>鉤産，</w:t>
      </w:r>
      <w:r w:rsidRPr="004B4853">
        <w:rPr>
          <w:rFonts w:hint="eastAsia"/>
        </w:rPr>
        <w:drawing>
          <wp:inline distT="0" distB="0" distL="0" distR="0" wp14:anchorId="2CDEFBE6" wp14:editId="68254BBF">
            <wp:extent cx="152400" cy="152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（吾）所不果</w:t>
      </w:r>
      <w:proofErr w:type="gramStart"/>
      <w:r w:rsidRPr="004B4853">
        <w:rPr>
          <w:rFonts w:hint="eastAsia"/>
        </w:rPr>
        <w:t>爰</w:t>
      </w:r>
      <w:proofErr w:type="gramEnd"/>
      <w:r w:rsidRPr="004B4853">
        <w:rPr>
          <w:rFonts w:hint="eastAsia"/>
        </w:rPr>
        <w:t>（援）者，唯心</w:t>
      </w:r>
      <w:proofErr w:type="gramStart"/>
      <w:r w:rsidRPr="004B4853">
        <w:rPr>
          <w:rFonts w:hint="eastAsia"/>
        </w:rPr>
        <w:t>弗</w:t>
      </w:r>
      <w:proofErr w:type="gramEnd"/>
      <w:r w:rsidRPr="004B4853">
        <w:rPr>
          <w:rFonts w:hint="eastAsia"/>
        </w:rPr>
        <w:t>智（知）而色爲智（知）之者</w:t>
      </w:r>
      <w:r w:rsidRPr="004B4853">
        <w:drawing>
          <wp:inline distT="0" distB="0" distL="0" distR="0" wp14:anchorId="0172643A" wp14:editId="6F80205F">
            <wp:extent cx="152400" cy="152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（乎）？”</w:t>
      </w:r>
    </w:p>
    <w:p w14:paraId="48E8C9AB" w14:textId="77777777" w:rsidR="004B4853" w:rsidRPr="004B4853" w:rsidRDefault="004B4853" w:rsidP="004B4853">
      <w:pPr>
        <w:pStyle w:val="aa"/>
        <w:ind w:firstLine="560"/>
      </w:pPr>
      <w:r w:rsidRPr="004B4853">
        <w:rPr>
          <w:rFonts w:hint="eastAsia"/>
        </w:rPr>
        <w:t>原整理者如上釋讀。其中的“鉤産”</w:t>
      </w:r>
      <w:proofErr w:type="gramStart"/>
      <w:r w:rsidRPr="004B4853">
        <w:rPr>
          <w:rFonts w:hint="eastAsia"/>
        </w:rPr>
        <w:t>一</w:t>
      </w:r>
      <w:proofErr w:type="gramEnd"/>
      <w:r w:rsidRPr="004B4853">
        <w:rPr>
          <w:rFonts w:hint="eastAsia"/>
        </w:rPr>
        <w:t>詞，注釋中理解爲指</w:t>
      </w:r>
      <w:proofErr w:type="gramStart"/>
      <w:r w:rsidRPr="004B4853">
        <w:rPr>
          <w:rFonts w:hint="eastAsia"/>
        </w:rPr>
        <w:t>戎</w:t>
      </w:r>
      <w:proofErr w:type="gramEnd"/>
      <w:r w:rsidRPr="004B4853">
        <w:rPr>
          <w:rFonts w:hint="eastAsia"/>
        </w:rPr>
        <w:t>事</w:t>
      </w:r>
      <w:proofErr w:type="gramStart"/>
      <w:r w:rsidRPr="004B4853">
        <w:rPr>
          <w:rFonts w:hint="eastAsia"/>
        </w:rPr>
        <w:t>用於</w:t>
      </w:r>
      <w:proofErr w:type="gramEnd"/>
      <w:r w:rsidRPr="004B4853">
        <w:rPr>
          <w:rFonts w:hint="eastAsia"/>
        </w:rPr>
        <w:t>攻城之器械和</w:t>
      </w:r>
      <w:proofErr w:type="gramStart"/>
      <w:r w:rsidRPr="004B4853">
        <w:rPr>
          <w:rFonts w:hint="eastAsia"/>
        </w:rPr>
        <w:t>戰</w:t>
      </w:r>
      <w:proofErr w:type="gramEnd"/>
      <w:r w:rsidRPr="004B4853">
        <w:rPr>
          <w:rFonts w:hint="eastAsia"/>
        </w:rPr>
        <w:t>馬。</w:t>
      </w:r>
      <w:proofErr w:type="gramStart"/>
      <w:r w:rsidRPr="004B4853">
        <w:rPr>
          <w:rFonts w:hint="eastAsia"/>
        </w:rPr>
        <w:t>對</w:t>
      </w:r>
      <w:proofErr w:type="gramEnd"/>
      <w:r w:rsidRPr="004B4853">
        <w:rPr>
          <w:rFonts w:hint="eastAsia"/>
        </w:rPr>
        <w:t>全句意思的理解，</w:t>
      </w:r>
      <w:proofErr w:type="gramStart"/>
      <w:r w:rsidRPr="004B4853">
        <w:rPr>
          <w:rFonts w:hint="eastAsia"/>
        </w:rPr>
        <w:t>採</w:t>
      </w:r>
      <w:proofErr w:type="gramEnd"/>
      <w:r w:rsidRPr="004B4853">
        <w:rPr>
          <w:rFonts w:hint="eastAsia"/>
        </w:rPr>
        <w:t>用黃德寬先生之説，與“心性”“表象”聯繫起</w:t>
      </w:r>
      <w:proofErr w:type="gramStart"/>
      <w:r w:rsidRPr="004B4853">
        <w:rPr>
          <w:rFonts w:hint="eastAsia"/>
        </w:rPr>
        <w:t>來</w:t>
      </w:r>
      <w:proofErr w:type="gramEnd"/>
      <w:r w:rsidRPr="004B4853">
        <w:rPr>
          <w:rFonts w:hint="eastAsia"/>
        </w:rPr>
        <w:t>。（第4</w:t>
      </w:r>
      <w:r w:rsidRPr="004B4853">
        <w:t>4</w:t>
      </w:r>
      <w:r w:rsidRPr="004B4853">
        <w:rPr>
          <w:rFonts w:hint="eastAsia"/>
        </w:rPr>
        <w:t>、5</w:t>
      </w:r>
      <w:r w:rsidRPr="004B4853">
        <w:t>1</w:t>
      </w:r>
      <w:r w:rsidRPr="004B4853">
        <w:rPr>
          <w:rFonts w:hint="eastAsia"/>
        </w:rPr>
        <w:t>頁）</w:t>
      </w:r>
    </w:p>
    <w:p w14:paraId="258D6F9A" w14:textId="3396507A" w:rsidR="004B4853" w:rsidRPr="004B4853" w:rsidRDefault="004B4853" w:rsidP="004B4853">
      <w:pPr>
        <w:pStyle w:val="aa"/>
        <w:ind w:firstLine="560"/>
      </w:pPr>
      <w:r w:rsidRPr="004B4853">
        <w:rPr>
          <w:rFonts w:hint="eastAsia"/>
        </w:rPr>
        <w:t>今按：原整理者此種釋讀似可商榷。首先，所謂的“産”字，細審原簡字形（第1</w:t>
      </w:r>
      <w:r w:rsidRPr="004B4853">
        <w:t>0</w:t>
      </w:r>
      <w:r w:rsidRPr="004B4853">
        <w:rPr>
          <w:rFonts w:hint="eastAsia"/>
        </w:rPr>
        <w:t>、1</w:t>
      </w:r>
      <w:r w:rsidRPr="004B4853">
        <w:t>58</w:t>
      </w:r>
      <w:r w:rsidRPr="004B4853">
        <w:rPr>
          <w:rFonts w:hint="eastAsia"/>
        </w:rPr>
        <w:t>頁），下部明顯是</w:t>
      </w:r>
      <w:proofErr w:type="gramStart"/>
      <w:r w:rsidRPr="004B4853">
        <w:rPr>
          <w:rFonts w:hint="eastAsia"/>
        </w:rPr>
        <w:t>從</w:t>
      </w:r>
      <w:proofErr w:type="gramEnd"/>
      <w:r w:rsidRPr="004B4853">
        <w:rPr>
          <w:rFonts w:hint="eastAsia"/>
        </w:rPr>
        <w:t>“土”作，故此字恐不能直接釋成</w:t>
      </w:r>
      <w:r w:rsidRPr="004B4853">
        <w:t>“</w:t>
      </w:r>
      <w:r w:rsidRPr="004B4853">
        <w:rPr>
          <w:rFonts w:hint="eastAsia"/>
        </w:rPr>
        <w:t>産”字，而當分析成</w:t>
      </w:r>
      <w:proofErr w:type="gramStart"/>
      <w:r w:rsidRPr="004B4853">
        <w:rPr>
          <w:rFonts w:hint="eastAsia"/>
        </w:rPr>
        <w:t>從</w:t>
      </w:r>
      <w:proofErr w:type="gramEnd"/>
      <w:r w:rsidRPr="004B4853">
        <w:rPr>
          <w:rFonts w:hint="eastAsia"/>
        </w:rPr>
        <w:t>土、</w:t>
      </w:r>
      <w:proofErr w:type="gramStart"/>
      <w:r w:rsidRPr="004B4853">
        <w:rPr>
          <w:rFonts w:hint="eastAsia"/>
        </w:rPr>
        <w:t>彥</w:t>
      </w:r>
      <w:proofErr w:type="gramEnd"/>
      <w:r w:rsidRPr="004B4853">
        <w:rPr>
          <w:rFonts w:hint="eastAsia"/>
        </w:rPr>
        <w:t>省聲，可隸</w:t>
      </w:r>
      <w:proofErr w:type="gramStart"/>
      <w:r w:rsidRPr="004B4853">
        <w:rPr>
          <w:rFonts w:hint="eastAsia"/>
        </w:rPr>
        <w:t>定作</w:t>
      </w:r>
      <w:proofErr w:type="gramEnd"/>
      <w:r w:rsidRPr="004B4853">
        <w:rPr>
          <w:rFonts w:hint="eastAsia"/>
        </w:rPr>
        <w:t>“</w:t>
      </w:r>
      <w:r w:rsidRPr="004B4853">
        <w:rPr>
          <w:rFonts w:hint="eastAsia"/>
        </w:rPr>
        <w:drawing>
          <wp:inline distT="0" distB="0" distL="0" distR="0" wp14:anchorId="1C7BA4FE" wp14:editId="0FE732D8">
            <wp:extent cx="152400" cy="152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”，當是一個</w:t>
      </w:r>
      <w:proofErr w:type="gramStart"/>
      <w:r w:rsidRPr="004B4853">
        <w:rPr>
          <w:rFonts w:hint="eastAsia"/>
        </w:rPr>
        <w:t>從</w:t>
      </w:r>
      <w:proofErr w:type="gramEnd"/>
      <w:r w:rsidRPr="004B4853">
        <w:rPr>
          <w:rFonts w:hint="eastAsia"/>
        </w:rPr>
        <w:t>“彥”得聲之字。當然，釋爲“産”也是</w:t>
      </w:r>
      <w:proofErr w:type="gramStart"/>
      <w:r w:rsidRPr="004B4853">
        <w:rPr>
          <w:rFonts w:hint="eastAsia"/>
        </w:rPr>
        <w:t>從</w:t>
      </w:r>
      <w:proofErr w:type="gramEnd"/>
      <w:r w:rsidRPr="004B4853">
        <w:rPr>
          <w:rFonts w:hint="eastAsia"/>
        </w:rPr>
        <w:t>“彥”省聲。此字既然</w:t>
      </w:r>
      <w:proofErr w:type="gramStart"/>
      <w:r w:rsidRPr="004B4853">
        <w:rPr>
          <w:rFonts w:hint="eastAsia"/>
        </w:rPr>
        <w:t>從</w:t>
      </w:r>
      <w:proofErr w:type="gramEnd"/>
      <w:r w:rsidRPr="004B4853">
        <w:rPr>
          <w:rFonts w:hint="eastAsia"/>
        </w:rPr>
        <w:t>“土”作，或可提示我們“鉤</w:t>
      </w:r>
      <w:r w:rsidRPr="004B4853">
        <w:rPr>
          <w:rFonts w:hint="eastAsia"/>
        </w:rPr>
        <w:drawing>
          <wp:inline distT="0" distB="0" distL="0" distR="0" wp14:anchorId="4E756649" wp14:editId="39D411DC">
            <wp:extent cx="152400" cy="152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”當</w:t>
      </w:r>
      <w:proofErr w:type="gramStart"/>
      <w:r w:rsidRPr="004B4853">
        <w:rPr>
          <w:rFonts w:hint="eastAsia"/>
        </w:rPr>
        <w:t>從</w:t>
      </w:r>
      <w:proofErr w:type="gramEnd"/>
      <w:r w:rsidRPr="004B4853">
        <w:rPr>
          <w:rFonts w:hint="eastAsia"/>
        </w:rPr>
        <w:t>地理面貌的角度</w:t>
      </w:r>
      <w:proofErr w:type="gramStart"/>
      <w:r w:rsidRPr="004B4853">
        <w:rPr>
          <w:rFonts w:hint="eastAsia"/>
        </w:rPr>
        <w:t>來</w:t>
      </w:r>
      <w:proofErr w:type="gramEnd"/>
      <w:r w:rsidRPr="004B4853">
        <w:rPr>
          <w:rFonts w:hint="eastAsia"/>
        </w:rPr>
        <w:t>釋讀。我們認爲，“鉤”當讀爲“溝”，指水</w:t>
      </w:r>
      <w:proofErr w:type="gramStart"/>
      <w:r w:rsidRPr="004B4853">
        <w:rPr>
          <w:rFonts w:hint="eastAsia"/>
        </w:rPr>
        <w:t>溝</w:t>
      </w:r>
      <w:proofErr w:type="gramEnd"/>
      <w:r w:rsidRPr="004B4853">
        <w:rPr>
          <w:rFonts w:hint="eastAsia"/>
        </w:rPr>
        <w:t>。“</w:t>
      </w:r>
      <w:r w:rsidRPr="004B4853">
        <w:rPr>
          <w:rFonts w:hint="eastAsia"/>
        </w:rPr>
        <w:drawing>
          <wp:inline distT="0" distB="0" distL="0" distR="0" wp14:anchorId="08E1E4D6" wp14:editId="38483DA5">
            <wp:extent cx="152400" cy="152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w:t>
      </w:r>
      <w:proofErr w:type="gramStart"/>
      <w:r w:rsidRPr="004B4853">
        <w:rPr>
          <w:rFonts w:hint="eastAsia"/>
        </w:rPr>
        <w:t>從</w:t>
      </w:r>
      <w:proofErr w:type="gramEnd"/>
      <w:r w:rsidRPr="004B4853">
        <w:rPr>
          <w:rFonts w:hint="eastAsia"/>
        </w:rPr>
        <w:t>“彥”得聲，“彥”</w:t>
      </w:r>
      <w:proofErr w:type="gramStart"/>
      <w:r w:rsidRPr="004B4853">
        <w:rPr>
          <w:rFonts w:hint="eastAsia"/>
        </w:rPr>
        <w:t>從</w:t>
      </w:r>
      <w:proofErr w:type="gramEnd"/>
      <w:r w:rsidRPr="004B4853">
        <w:rPr>
          <w:rFonts w:hint="eastAsia"/>
        </w:rPr>
        <w:t>“厂”得聲，《説文》“厂，山石之厓巖，人可居。象形。厈，籒文从干。”“</w:t>
      </w:r>
      <w:r w:rsidRPr="004B4853">
        <w:rPr>
          <w:rFonts w:hint="eastAsia"/>
        </w:rPr>
        <w:drawing>
          <wp:inline distT="0" distB="0" distL="0" distR="0" wp14:anchorId="5D14AD86" wp14:editId="4BC82B04">
            <wp:extent cx="152400" cy="1524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”或當讀爲“厈（岸）”，指厓巖，即</w:t>
      </w:r>
      <w:proofErr w:type="gramStart"/>
      <w:r w:rsidRPr="004B4853">
        <w:rPr>
          <w:rFonts w:hint="eastAsia"/>
        </w:rPr>
        <w:t>懸</w:t>
      </w:r>
      <w:proofErr w:type="gramEnd"/>
      <w:r w:rsidRPr="004B4853">
        <w:rPr>
          <w:rFonts w:hint="eastAsia"/>
        </w:rPr>
        <w:t>崖。或者“</w:t>
      </w:r>
      <w:r w:rsidRPr="004B4853">
        <w:rPr>
          <w:rFonts w:hint="eastAsia"/>
        </w:rPr>
        <w:drawing>
          <wp:inline distT="0" distB="0" distL="0" distR="0" wp14:anchorId="7D51C7F7" wp14:editId="3BD9A6B9">
            <wp:extent cx="152400" cy="152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”也可讀爲“泉”，指泉水邊。然因前面的“溝”已是指水</w:t>
      </w:r>
      <w:proofErr w:type="gramStart"/>
      <w:r w:rsidRPr="004B4853">
        <w:rPr>
          <w:rFonts w:hint="eastAsia"/>
        </w:rPr>
        <w:t>溝</w:t>
      </w:r>
      <w:proofErr w:type="gramEnd"/>
      <w:r w:rsidRPr="004B4853">
        <w:rPr>
          <w:rFonts w:hint="eastAsia"/>
        </w:rPr>
        <w:t>，故此種釋讀意見相比之下似乎不如讀爲“厈（岸）”更爲妥當。若取前説，</w:t>
      </w:r>
      <w:r w:rsidRPr="004B4853">
        <w:rPr>
          <w:rFonts w:hint="eastAsia"/>
        </w:rPr>
        <w:lastRenderedPageBreak/>
        <w:t>“遉（顛）</w:t>
      </w:r>
      <w:proofErr w:type="gramStart"/>
      <w:r w:rsidRPr="004B4853">
        <w:rPr>
          <w:rFonts w:hint="eastAsia"/>
        </w:rPr>
        <w:t>於</w:t>
      </w:r>
      <w:proofErr w:type="gramEnd"/>
      <w:r w:rsidRPr="004B4853">
        <w:rPr>
          <w:rFonts w:hint="eastAsia"/>
        </w:rPr>
        <w:t>鉤</w:t>
      </w:r>
      <w:r w:rsidRPr="004B4853">
        <w:rPr>
          <w:rFonts w:hint="eastAsia"/>
        </w:rPr>
        <w:drawing>
          <wp:inline distT="0" distB="0" distL="0" distR="0" wp14:anchorId="45714A36" wp14:editId="6DCFB5A2">
            <wp:extent cx="152400" cy="152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”當讀爲“顛</w:t>
      </w:r>
      <w:proofErr w:type="gramStart"/>
      <w:r w:rsidRPr="004B4853">
        <w:rPr>
          <w:rFonts w:hint="eastAsia"/>
        </w:rPr>
        <w:t>於溝</w:t>
      </w:r>
      <w:proofErr w:type="gramEnd"/>
      <w:r w:rsidRPr="004B4853">
        <w:rPr>
          <w:rFonts w:hint="eastAsia"/>
        </w:rPr>
        <w:t>厈”，意即：在水</w:t>
      </w:r>
      <w:proofErr w:type="gramStart"/>
      <w:r w:rsidRPr="004B4853">
        <w:rPr>
          <w:rFonts w:hint="eastAsia"/>
        </w:rPr>
        <w:t>溝</w:t>
      </w:r>
      <w:proofErr w:type="gramEnd"/>
      <w:r w:rsidRPr="004B4853">
        <w:rPr>
          <w:rFonts w:hint="eastAsia"/>
        </w:rPr>
        <w:t>或者</w:t>
      </w:r>
      <w:proofErr w:type="gramStart"/>
      <w:r w:rsidRPr="004B4853">
        <w:rPr>
          <w:rFonts w:hint="eastAsia"/>
        </w:rPr>
        <w:t>懸</w:t>
      </w:r>
      <w:proofErr w:type="gramEnd"/>
      <w:r w:rsidRPr="004B4853">
        <w:rPr>
          <w:rFonts w:hint="eastAsia"/>
        </w:rPr>
        <w:t>崖邊跌倒。在這種情況下，跌倒之人</w:t>
      </w:r>
      <w:proofErr w:type="gramStart"/>
      <w:r w:rsidRPr="004B4853">
        <w:rPr>
          <w:rFonts w:hint="eastAsia"/>
        </w:rPr>
        <w:t>會</w:t>
      </w:r>
      <w:proofErr w:type="gramEnd"/>
      <w:r w:rsidRPr="004B4853">
        <w:rPr>
          <w:rFonts w:hint="eastAsia"/>
        </w:rPr>
        <w:t>有生命危險，所以下文提及“</w:t>
      </w:r>
      <w:proofErr w:type="gramStart"/>
      <w:r w:rsidRPr="004B4853">
        <w:rPr>
          <w:rFonts w:hint="eastAsia"/>
        </w:rPr>
        <w:t>爰</w:t>
      </w:r>
      <w:proofErr w:type="gramEnd"/>
      <w:r w:rsidRPr="004B4853">
        <w:rPr>
          <w:rFonts w:hint="eastAsia"/>
        </w:rPr>
        <w:t>（援）”的問題。孔子説的這句話</w:t>
      </w:r>
      <w:proofErr w:type="gramStart"/>
      <w:r w:rsidRPr="004B4853">
        <w:rPr>
          <w:rFonts w:hint="eastAsia"/>
        </w:rPr>
        <w:t>應</w:t>
      </w:r>
      <w:proofErr w:type="gramEnd"/>
      <w:r w:rsidRPr="004B4853">
        <w:rPr>
          <w:rFonts w:hint="eastAsia"/>
        </w:rPr>
        <w:t>該是打個比方，和《孟子·離婁上》“嫂</w:t>
      </w:r>
      <w:proofErr w:type="gramStart"/>
      <w:r w:rsidRPr="004B4853">
        <w:rPr>
          <w:rFonts w:hint="eastAsia"/>
        </w:rPr>
        <w:t>溺</w:t>
      </w:r>
      <w:proofErr w:type="gramEnd"/>
      <w:r w:rsidRPr="004B4853">
        <w:rPr>
          <w:rFonts w:hint="eastAsia"/>
        </w:rPr>
        <w:t>叔援”的情景正可類比。整句簡文，孔子的意思當是説：如果有人在水</w:t>
      </w:r>
      <w:proofErr w:type="gramStart"/>
      <w:r w:rsidRPr="004B4853">
        <w:rPr>
          <w:rFonts w:hint="eastAsia"/>
        </w:rPr>
        <w:t>溝</w:t>
      </w:r>
      <w:proofErr w:type="gramEnd"/>
      <w:r w:rsidRPr="004B4853">
        <w:rPr>
          <w:rFonts w:hint="eastAsia"/>
        </w:rPr>
        <w:t>或者</w:t>
      </w:r>
      <w:proofErr w:type="gramStart"/>
      <w:r w:rsidRPr="004B4853">
        <w:rPr>
          <w:rFonts w:hint="eastAsia"/>
        </w:rPr>
        <w:t>懸</w:t>
      </w:r>
      <w:proofErr w:type="gramEnd"/>
      <w:r w:rsidRPr="004B4853">
        <w:rPr>
          <w:rFonts w:hint="eastAsia"/>
        </w:rPr>
        <w:t>崖邊跌倒，而我最終不能成功地救助他，那原因就在</w:t>
      </w:r>
      <w:proofErr w:type="gramStart"/>
      <w:r w:rsidRPr="004B4853">
        <w:rPr>
          <w:rFonts w:hint="eastAsia"/>
        </w:rPr>
        <w:t>於</w:t>
      </w:r>
      <w:proofErr w:type="gramEnd"/>
      <w:r w:rsidRPr="004B4853">
        <w:rPr>
          <w:rFonts w:hint="eastAsia"/>
        </w:rPr>
        <w:t>此人原本</w:t>
      </w:r>
      <w:proofErr w:type="gramStart"/>
      <w:r w:rsidRPr="004B4853">
        <w:rPr>
          <w:rFonts w:hint="eastAsia"/>
        </w:rPr>
        <w:t>內</w:t>
      </w:r>
      <w:proofErr w:type="gramEnd"/>
      <w:r w:rsidRPr="004B4853">
        <w:rPr>
          <w:rFonts w:hint="eastAsia"/>
        </w:rPr>
        <w:t>心不明白，而表面上卻裝作自己已經明白的緣故吧？此章旨意，當是强調</w:t>
      </w:r>
      <w:proofErr w:type="gramStart"/>
      <w:r w:rsidRPr="004B4853">
        <w:rPr>
          <w:rFonts w:hint="eastAsia"/>
        </w:rPr>
        <w:t>對</w:t>
      </w:r>
      <w:proofErr w:type="gramEnd"/>
      <w:r w:rsidRPr="004B4853">
        <w:rPr>
          <w:rFonts w:hint="eastAsia"/>
        </w:rPr>
        <w:t>待自己所學的知識是否已經真正掌握要實事求是的重要性。《論語·爲政》：“子曰：‘由，誨女知之乎？知之爲知之，不知爲不知，是知也。’”可以</w:t>
      </w:r>
      <w:proofErr w:type="gramStart"/>
      <w:r w:rsidRPr="004B4853">
        <w:rPr>
          <w:rFonts w:hint="eastAsia"/>
        </w:rPr>
        <w:t>參</w:t>
      </w:r>
      <w:proofErr w:type="gramEnd"/>
      <w:r w:rsidRPr="004B4853">
        <w:rPr>
          <w:rFonts w:hint="eastAsia"/>
        </w:rPr>
        <w:t>考。又如《荀子·子道》：“色知而有能者，小人也。”亦可</w:t>
      </w:r>
      <w:proofErr w:type="gramStart"/>
      <w:r w:rsidRPr="004B4853">
        <w:rPr>
          <w:rFonts w:hint="eastAsia"/>
        </w:rPr>
        <w:t>參</w:t>
      </w:r>
      <w:proofErr w:type="gramEnd"/>
      <w:r w:rsidRPr="004B4853">
        <w:rPr>
          <w:rFonts w:hint="eastAsia"/>
        </w:rPr>
        <w:t>考。</w:t>
      </w:r>
    </w:p>
    <w:p w14:paraId="3DFF2F8D" w14:textId="77777777" w:rsidR="004B4853" w:rsidRPr="004B4853" w:rsidRDefault="004B4853" w:rsidP="004B4853">
      <w:pPr>
        <w:rPr>
          <w:rFonts w:hint="eastAsia"/>
        </w:rPr>
      </w:pPr>
    </w:p>
    <w:p w14:paraId="01D00E71" w14:textId="1968D5FC" w:rsidR="004B4853" w:rsidRPr="004B4853" w:rsidRDefault="004B4853" w:rsidP="004B4853">
      <w:pPr>
        <w:pStyle w:val="aa"/>
        <w:ind w:firstLine="560"/>
        <w:rPr>
          <w:rFonts w:hint="eastAsia"/>
        </w:rPr>
      </w:pPr>
      <w:r w:rsidRPr="004B4853">
        <w:rPr>
          <w:rFonts w:hint="eastAsia"/>
        </w:rPr>
        <w:t>（五）簡</w:t>
      </w:r>
      <w:r w:rsidRPr="004B4853">
        <w:t>13</w:t>
      </w:r>
      <w:r w:rsidRPr="004B4853">
        <w:rPr>
          <w:rFonts w:hint="eastAsia"/>
        </w:rPr>
        <w:t>：中（仲）尼之耑</w:t>
      </w:r>
      <w:r w:rsidRPr="004B4853">
        <w:rPr>
          <w:rFonts w:hint="eastAsia"/>
        </w:rPr>
        <w:drawing>
          <wp:inline distT="0" distB="0" distL="0" distR="0" wp14:anchorId="2638E0A5" wp14:editId="15633159">
            <wp:extent cx="152400" cy="152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（語）也。</w:t>
      </w:r>
    </w:p>
    <w:p w14:paraId="25C6ACD7" w14:textId="77777777" w:rsidR="004B4853" w:rsidRPr="004B4853" w:rsidRDefault="004B4853" w:rsidP="004B4853">
      <w:pPr>
        <w:pStyle w:val="aa"/>
        <w:ind w:firstLine="560"/>
      </w:pPr>
      <w:r w:rsidRPr="004B4853">
        <w:rPr>
          <w:rFonts w:hint="eastAsia"/>
        </w:rPr>
        <w:t>原整理者如上釋讀，在注釋中又給出了三種可能的理解思路：第一種，“耑”讀如字，古“端”字，訓爲“正”，“耑（端）語”即“正語”。第二種，讀爲“論語”。第三種，讀爲“短語”。（第4</w:t>
      </w:r>
      <w:r w:rsidRPr="004B4853">
        <w:t>4</w:t>
      </w:r>
      <w:r w:rsidRPr="004B4853">
        <w:rPr>
          <w:rFonts w:hint="eastAsia"/>
        </w:rPr>
        <w:t>、5</w:t>
      </w:r>
      <w:r w:rsidRPr="004B4853">
        <w:t>2</w:t>
      </w:r>
      <w:r w:rsidRPr="004B4853">
        <w:rPr>
          <w:rFonts w:hint="eastAsia"/>
        </w:rPr>
        <w:t>頁）</w:t>
      </w:r>
    </w:p>
    <w:p w14:paraId="51E178E4" w14:textId="29D6B72D" w:rsidR="004B4853" w:rsidRPr="004B4853" w:rsidRDefault="004B4853" w:rsidP="004B4853">
      <w:pPr>
        <w:pStyle w:val="aa"/>
        <w:ind w:firstLine="560"/>
      </w:pPr>
      <w:r w:rsidRPr="004B4853">
        <w:rPr>
          <w:rFonts w:hint="eastAsia"/>
        </w:rPr>
        <w:t>今按：</w:t>
      </w:r>
      <w:proofErr w:type="gramStart"/>
      <w:r w:rsidRPr="004B4853">
        <w:rPr>
          <w:rFonts w:hint="eastAsia"/>
        </w:rPr>
        <w:t>據</w:t>
      </w:r>
      <w:proofErr w:type="gramEnd"/>
      <w:r w:rsidRPr="004B4853">
        <w:rPr>
          <w:rFonts w:hint="eastAsia"/>
        </w:rPr>
        <w:t>原簡字形，我們</w:t>
      </w:r>
      <w:proofErr w:type="gramStart"/>
      <w:r w:rsidRPr="004B4853">
        <w:rPr>
          <w:rFonts w:hint="eastAsia"/>
        </w:rPr>
        <w:t>懷疑</w:t>
      </w:r>
      <w:proofErr w:type="gramEnd"/>
      <w:r w:rsidRPr="004B4853">
        <w:rPr>
          <w:rFonts w:hint="eastAsia"/>
        </w:rPr>
        <w:t>所謂的“</w:t>
      </w:r>
      <w:r w:rsidRPr="004B4853">
        <w:rPr>
          <w:rFonts w:hint="eastAsia"/>
        </w:rPr>
        <w:drawing>
          <wp:inline distT="0" distB="0" distL="0" distR="0" wp14:anchorId="6F0EEA69" wp14:editId="62B08B23">
            <wp:extent cx="152400" cy="152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”字當釋爲“訐”，讀爲“諫”，指具有規諫性質的言語。《廣雅·釋詁》：“諫，正也。”王念孫疏證：“《周官·司諫》注云：‘諫，猶正也，以道正人行。’”</w:t>
      </w:r>
      <w:r w:rsidRPr="004B4853">
        <w:endnoteReference w:id="2"/>
      </w:r>
      <w:r w:rsidRPr="004B4853">
        <w:rPr>
          <w:rFonts w:hint="eastAsia"/>
        </w:rPr>
        <w:t>“耑訐”讀爲“短諫”，意即簡短的規諫之語。《仲尼曰》篇中包含的這些</w:t>
      </w:r>
      <w:r w:rsidRPr="004B4853">
        <w:rPr>
          <w:rFonts w:hint="eastAsia"/>
        </w:rPr>
        <w:lastRenderedPageBreak/>
        <w:t>材料，大概就是</w:t>
      </w:r>
      <w:proofErr w:type="gramStart"/>
      <w:r w:rsidRPr="004B4853">
        <w:rPr>
          <w:rFonts w:hint="eastAsia"/>
        </w:rPr>
        <w:t>後來</w:t>
      </w:r>
      <w:proofErr w:type="gramEnd"/>
      <w:r w:rsidRPr="004B4853">
        <w:rPr>
          <w:rFonts w:hint="eastAsia"/>
        </w:rPr>
        <w:t>《論語》的成</w:t>
      </w:r>
      <w:proofErr w:type="gramStart"/>
      <w:r w:rsidRPr="004B4853">
        <w:rPr>
          <w:rFonts w:hint="eastAsia"/>
        </w:rPr>
        <w:t>書</w:t>
      </w:r>
      <w:proofErr w:type="gramEnd"/>
      <w:r w:rsidRPr="004B4853">
        <w:rPr>
          <w:rFonts w:hint="eastAsia"/>
        </w:rPr>
        <w:t>基礎。今</w:t>
      </w:r>
      <w:proofErr w:type="gramStart"/>
      <w:r w:rsidRPr="004B4853">
        <w:rPr>
          <w:rFonts w:hint="eastAsia"/>
        </w:rPr>
        <w:t>傳</w:t>
      </w:r>
      <w:proofErr w:type="gramEnd"/>
      <w:r w:rsidRPr="004B4853">
        <w:rPr>
          <w:rFonts w:hint="eastAsia"/>
        </w:rPr>
        <w:t>本《論語》</w:t>
      </w:r>
      <w:proofErr w:type="gramStart"/>
      <w:r w:rsidRPr="004B4853">
        <w:rPr>
          <w:rFonts w:hint="eastAsia"/>
        </w:rPr>
        <w:t>幾</w:t>
      </w:r>
      <w:proofErr w:type="gramEnd"/>
      <w:r w:rsidRPr="004B4853">
        <w:rPr>
          <w:rFonts w:hint="eastAsia"/>
        </w:rPr>
        <w:t>乎沒有很長的章節，多是孔子的隻言片語，但所選章節大都</w:t>
      </w:r>
      <w:proofErr w:type="gramStart"/>
      <w:r w:rsidRPr="004B4853">
        <w:rPr>
          <w:rFonts w:hint="eastAsia"/>
        </w:rPr>
        <w:t>屬於</w:t>
      </w:r>
      <w:proofErr w:type="gramEnd"/>
      <w:r w:rsidRPr="004B4853">
        <w:rPr>
          <w:rFonts w:hint="eastAsia"/>
        </w:rPr>
        <w:t>孔子的嘉言雋語，正符合“短”“諫”二字之義。</w:t>
      </w:r>
    </w:p>
    <w:p w14:paraId="51E7A9EE" w14:textId="77777777" w:rsidR="004B4853" w:rsidRPr="004B4853" w:rsidRDefault="004B4853" w:rsidP="004B4853">
      <w:pPr>
        <w:rPr>
          <w:rFonts w:hint="eastAsia"/>
        </w:rPr>
      </w:pPr>
    </w:p>
    <w:p w14:paraId="3F6EE6E7" w14:textId="77777777" w:rsidR="004B4853" w:rsidRPr="004B4853" w:rsidRDefault="004B4853" w:rsidP="004B4853">
      <w:pPr>
        <w:pStyle w:val="aa"/>
        <w:ind w:firstLine="560"/>
        <w:rPr>
          <w:rFonts w:hint="eastAsia"/>
        </w:rPr>
      </w:pPr>
      <w:r w:rsidRPr="004B4853">
        <w:rPr>
          <w:rFonts w:hint="eastAsia"/>
        </w:rPr>
        <w:t>（六）簡</w:t>
      </w:r>
      <w:r w:rsidRPr="004B4853">
        <w:t>13</w:t>
      </w:r>
      <w:r w:rsidRPr="004B4853">
        <w:rPr>
          <w:rFonts w:hint="eastAsia"/>
        </w:rPr>
        <w:t>：僕（</w:t>
      </w:r>
      <w:proofErr w:type="gramStart"/>
      <w:r w:rsidRPr="004B4853">
        <w:rPr>
          <w:rFonts w:hint="eastAsia"/>
        </w:rPr>
        <w:t>樸</w:t>
      </w:r>
      <w:proofErr w:type="gramEnd"/>
      <w:r w:rsidRPr="004B4853">
        <w:rPr>
          <w:rFonts w:hint="eastAsia"/>
        </w:rPr>
        <w:t>）快（慧）周恆（極）。</w:t>
      </w:r>
    </w:p>
    <w:p w14:paraId="1C9D04C9" w14:textId="4CCA7031" w:rsidR="004B4853" w:rsidRPr="004B4853" w:rsidRDefault="004B4853" w:rsidP="004B4853">
      <w:pPr>
        <w:pStyle w:val="aa"/>
        <w:ind w:firstLine="560"/>
        <w:rPr>
          <w:rFonts w:hint="eastAsia"/>
        </w:rPr>
      </w:pPr>
      <w:r w:rsidRPr="004B4853">
        <w:rPr>
          <w:rFonts w:hint="eastAsia"/>
        </w:rPr>
        <w:t>原整理者如上釋讀，注釋中</w:t>
      </w:r>
      <w:proofErr w:type="gramStart"/>
      <w:r w:rsidRPr="004B4853">
        <w:rPr>
          <w:rFonts w:hint="eastAsia"/>
        </w:rPr>
        <w:t>將</w:t>
      </w:r>
      <w:proofErr w:type="gramEnd"/>
      <w:r w:rsidRPr="004B4853">
        <w:rPr>
          <w:rFonts w:hint="eastAsia"/>
        </w:rPr>
        <w:t>此文句看作是</w:t>
      </w:r>
      <w:proofErr w:type="gramStart"/>
      <w:r w:rsidRPr="004B4853">
        <w:rPr>
          <w:rFonts w:hint="eastAsia"/>
        </w:rPr>
        <w:t>對</w:t>
      </w:r>
      <w:proofErr w:type="gramEnd"/>
      <w:r w:rsidRPr="004B4853">
        <w:rPr>
          <w:rFonts w:hint="eastAsia"/>
        </w:rPr>
        <w:t>上一句“中（仲）尼之耑</w:t>
      </w:r>
      <w:r w:rsidRPr="004B4853">
        <w:rPr>
          <w:rFonts w:hint="eastAsia"/>
        </w:rPr>
        <w:drawing>
          <wp:inline distT="0" distB="0" distL="0" distR="0" wp14:anchorId="2A43C17F" wp14:editId="36FAC0FD">
            <wp:extent cx="15240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4853">
        <w:rPr>
          <w:rFonts w:hint="eastAsia"/>
        </w:rPr>
        <w:t>也”的評價或讚美；又引李家浩先生之説，讀爲“</w:t>
      </w:r>
      <w:proofErr w:type="gramStart"/>
      <w:r w:rsidRPr="004B4853">
        <w:rPr>
          <w:rFonts w:hint="eastAsia"/>
        </w:rPr>
        <w:t>樸</w:t>
      </w:r>
      <w:proofErr w:type="gramEnd"/>
      <w:r w:rsidRPr="004B4853">
        <w:rPr>
          <w:rFonts w:hint="eastAsia"/>
        </w:rPr>
        <w:t>慧周恆”，並</w:t>
      </w:r>
      <w:proofErr w:type="gramStart"/>
      <w:r w:rsidRPr="004B4853">
        <w:rPr>
          <w:rFonts w:hint="eastAsia"/>
        </w:rPr>
        <w:t>據</w:t>
      </w:r>
      <w:proofErr w:type="gramEnd"/>
      <w:r w:rsidRPr="004B4853">
        <w:rPr>
          <w:rFonts w:hint="eastAsia"/>
        </w:rPr>
        <w:t>此訓解。又引黃德寬先生之説，認爲此四字爲</w:t>
      </w:r>
      <w:proofErr w:type="gramStart"/>
      <w:r w:rsidRPr="004B4853">
        <w:rPr>
          <w:rFonts w:hint="eastAsia"/>
        </w:rPr>
        <w:t>書</w:t>
      </w:r>
      <w:proofErr w:type="gramEnd"/>
      <w:r w:rsidRPr="004B4853">
        <w:rPr>
          <w:rFonts w:hint="eastAsia"/>
        </w:rPr>
        <w:t>手抄寫時</w:t>
      </w:r>
      <w:proofErr w:type="gramStart"/>
      <w:r w:rsidRPr="004B4853">
        <w:rPr>
          <w:rFonts w:hint="eastAsia"/>
        </w:rPr>
        <w:t>對</w:t>
      </w:r>
      <w:proofErr w:type="gramEnd"/>
      <w:r w:rsidRPr="004B4853">
        <w:rPr>
          <w:rFonts w:hint="eastAsia"/>
        </w:rPr>
        <w:t>本篇所加的評語。（第4</w:t>
      </w:r>
      <w:r w:rsidRPr="004B4853">
        <w:t>4</w:t>
      </w:r>
      <w:r w:rsidRPr="004B4853">
        <w:rPr>
          <w:rFonts w:hint="eastAsia"/>
        </w:rPr>
        <w:t>、5</w:t>
      </w:r>
      <w:r w:rsidRPr="004B4853">
        <w:t>2</w:t>
      </w:r>
      <w:r w:rsidRPr="004B4853">
        <w:rPr>
          <w:rFonts w:hint="eastAsia"/>
        </w:rPr>
        <w:t>頁）</w:t>
      </w:r>
    </w:p>
    <w:p w14:paraId="4ECD56D4" w14:textId="77777777" w:rsidR="004B4853" w:rsidRPr="004B4853" w:rsidRDefault="004B4853" w:rsidP="004B4853">
      <w:pPr>
        <w:pStyle w:val="aa"/>
        <w:ind w:firstLine="560"/>
        <w:rPr>
          <w:rFonts w:hint="eastAsia"/>
        </w:rPr>
      </w:pPr>
      <w:r w:rsidRPr="004B4853">
        <w:rPr>
          <w:rFonts w:hint="eastAsia"/>
        </w:rPr>
        <w:t>今按：</w:t>
      </w:r>
      <w:proofErr w:type="gramStart"/>
      <w:r w:rsidRPr="004B4853">
        <w:rPr>
          <w:rFonts w:hint="eastAsia"/>
        </w:rPr>
        <w:t>據</w:t>
      </w:r>
      <w:proofErr w:type="gramEnd"/>
      <w:r w:rsidRPr="004B4853">
        <w:rPr>
          <w:rFonts w:hint="eastAsia"/>
        </w:rPr>
        <w:t>首字字形</w:t>
      </w:r>
      <w:proofErr w:type="gramStart"/>
      <w:r w:rsidRPr="004B4853">
        <w:rPr>
          <w:rFonts w:hint="eastAsia"/>
        </w:rPr>
        <w:t>從</w:t>
      </w:r>
      <w:proofErr w:type="gramEnd"/>
      <w:r w:rsidRPr="004B4853">
        <w:rPr>
          <w:rFonts w:hint="eastAsia"/>
        </w:rPr>
        <w:t>“臣”，爲臣僕之</w:t>
      </w:r>
      <w:proofErr w:type="gramStart"/>
      <w:r w:rsidRPr="004B4853">
        <w:rPr>
          <w:rFonts w:hint="eastAsia"/>
        </w:rPr>
        <w:t>專</w:t>
      </w:r>
      <w:proofErr w:type="gramEnd"/>
      <w:r w:rsidRPr="004B4853">
        <w:rPr>
          <w:rFonts w:hint="eastAsia"/>
        </w:rPr>
        <w:t>字，</w:t>
      </w:r>
      <w:proofErr w:type="gramStart"/>
      <w:r w:rsidRPr="004B4853">
        <w:rPr>
          <w:rFonts w:hint="eastAsia"/>
        </w:rPr>
        <w:t>且四字</w:t>
      </w:r>
      <w:proofErr w:type="gramEnd"/>
      <w:r w:rsidRPr="004B4853">
        <w:rPr>
          <w:rFonts w:hint="eastAsia"/>
        </w:rPr>
        <w:t>與簡文正文的文字明顯有別，我們</w:t>
      </w:r>
      <w:proofErr w:type="gramStart"/>
      <w:r w:rsidRPr="004B4853">
        <w:rPr>
          <w:rFonts w:hint="eastAsia"/>
        </w:rPr>
        <w:t>懷疑</w:t>
      </w:r>
      <w:proofErr w:type="gramEnd"/>
      <w:r w:rsidRPr="004B4853">
        <w:rPr>
          <w:rFonts w:hint="eastAsia"/>
        </w:rPr>
        <w:t>，此四字並非本篇簡文的正文</w:t>
      </w:r>
      <w:proofErr w:type="gramStart"/>
      <w:r w:rsidRPr="004B4853">
        <w:rPr>
          <w:rFonts w:hint="eastAsia"/>
        </w:rPr>
        <w:t>內</w:t>
      </w:r>
      <w:proofErr w:type="gramEnd"/>
      <w:r w:rsidRPr="004B4853">
        <w:rPr>
          <w:rFonts w:hint="eastAsia"/>
        </w:rPr>
        <w:t>容，也不是</w:t>
      </w:r>
      <w:proofErr w:type="gramStart"/>
      <w:r w:rsidRPr="004B4853">
        <w:rPr>
          <w:rFonts w:hint="eastAsia"/>
        </w:rPr>
        <w:t>對</w:t>
      </w:r>
      <w:proofErr w:type="gramEnd"/>
      <w:r w:rsidRPr="004B4853">
        <w:rPr>
          <w:rFonts w:hint="eastAsia"/>
        </w:rPr>
        <w:t>本篇所加的評語，而當是抄寫者之具名。“僕”當是此人之身份，或“僕快”是此人之身份，“周恆”爲其人之名氏。</w:t>
      </w:r>
    </w:p>
    <w:p w14:paraId="3688EB9E" w14:textId="77777777" w:rsidR="004B4853" w:rsidRPr="004B4853" w:rsidRDefault="004B4853" w:rsidP="004B4853">
      <w:pPr>
        <w:jc w:val="right"/>
        <w:rPr>
          <w:rFonts w:ascii="仿宋" w:eastAsia="仿宋" w:hAnsi="仿宋" w:hint="eastAsia"/>
        </w:rPr>
      </w:pPr>
    </w:p>
    <w:p w14:paraId="3DC3D5C1" w14:textId="77777777" w:rsidR="004B4853" w:rsidRPr="004B4853" w:rsidRDefault="004B4853" w:rsidP="004B4853">
      <w:pPr>
        <w:jc w:val="right"/>
        <w:rPr>
          <w:rFonts w:ascii="仿宋" w:eastAsia="仿宋" w:hAnsi="仿宋" w:hint="eastAsia"/>
        </w:rPr>
      </w:pPr>
      <w:r w:rsidRPr="004B4853">
        <w:rPr>
          <w:rFonts w:ascii="仿宋" w:eastAsia="仿宋" w:hAnsi="仿宋"/>
        </w:rPr>
        <w:t>2022年8月18日</w:t>
      </w:r>
      <w:r w:rsidRPr="004B4853">
        <w:rPr>
          <w:rFonts w:ascii="仿宋" w:eastAsia="仿宋" w:hAnsi="仿宋" w:hint="eastAsia"/>
        </w:rPr>
        <w:t>初稿</w:t>
      </w:r>
    </w:p>
    <w:bookmarkEnd w:id="0"/>
    <w:p w14:paraId="42E770E5" w14:textId="38D75E98" w:rsidR="00C110DF" w:rsidRPr="004B4853" w:rsidRDefault="00C110DF" w:rsidP="004B4853"/>
    <w:sectPr w:rsidR="00C110DF" w:rsidRPr="004B4853">
      <w:headerReference w:type="default" r:id="rId19"/>
      <w:footerReference w:type="even" r:id="rId20"/>
      <w:footerReference w:type="default" r:id="rId2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C247" w14:textId="77777777" w:rsidR="004A588E" w:rsidRDefault="004A588E" w:rsidP="00CB0024">
      <w:r>
        <w:separator/>
      </w:r>
    </w:p>
  </w:endnote>
  <w:endnote w:type="continuationSeparator" w:id="0">
    <w:p w14:paraId="558C2879" w14:textId="77777777" w:rsidR="004A588E" w:rsidRDefault="004A588E" w:rsidP="00CB0024">
      <w:r>
        <w:continuationSeparator/>
      </w:r>
    </w:p>
  </w:endnote>
  <w:endnote w:id="1">
    <w:p w14:paraId="6192762E" w14:textId="77777777" w:rsidR="004B4853" w:rsidRPr="004B4853" w:rsidRDefault="004B4853" w:rsidP="004B4853">
      <w:pPr>
        <w:rPr>
          <w:rFonts w:hint="eastAsia"/>
        </w:rPr>
      </w:pPr>
      <w:r w:rsidRPr="004B4853">
        <w:endnoteRef/>
      </w:r>
      <w:r w:rsidRPr="004B4853">
        <w:rPr>
          <w:rFonts w:hint="eastAsia"/>
        </w:rPr>
        <w:t xml:space="preserve"> 宗福邦、陳</w:t>
      </w:r>
      <w:proofErr w:type="gramStart"/>
      <w:r w:rsidRPr="004B4853">
        <w:rPr>
          <w:rFonts w:hint="eastAsia"/>
        </w:rPr>
        <w:t>世</w:t>
      </w:r>
      <w:proofErr w:type="gramEnd"/>
      <w:r w:rsidRPr="004B4853">
        <w:rPr>
          <w:rFonts w:hint="eastAsia"/>
        </w:rPr>
        <w:t>鐃、蕭海波主編：《故訓匯纂》，北京：商</w:t>
      </w:r>
      <w:proofErr w:type="gramStart"/>
      <w:r w:rsidRPr="004B4853">
        <w:rPr>
          <w:rFonts w:hint="eastAsia"/>
        </w:rPr>
        <w:t>務</w:t>
      </w:r>
      <w:proofErr w:type="gramEnd"/>
      <w:r w:rsidRPr="004B4853">
        <w:rPr>
          <w:rFonts w:hint="eastAsia"/>
        </w:rPr>
        <w:t>印</w:t>
      </w:r>
      <w:proofErr w:type="gramStart"/>
      <w:r w:rsidRPr="004B4853">
        <w:rPr>
          <w:rFonts w:hint="eastAsia"/>
        </w:rPr>
        <w:t>書</w:t>
      </w:r>
      <w:proofErr w:type="gramEnd"/>
      <w:r w:rsidRPr="004B4853">
        <w:rPr>
          <w:rFonts w:hint="eastAsia"/>
        </w:rPr>
        <w:t>館，</w:t>
      </w:r>
      <w:r w:rsidRPr="004B4853">
        <w:t>2003年7月第1版，第1757頁。</w:t>
      </w:r>
    </w:p>
  </w:endnote>
  <w:endnote w:id="2">
    <w:p w14:paraId="4ACCBC52" w14:textId="77777777" w:rsidR="004B4853" w:rsidRDefault="004B4853" w:rsidP="004B4853">
      <w:pPr>
        <w:rPr>
          <w:rFonts w:hint="eastAsia"/>
        </w:rPr>
      </w:pPr>
      <w:r w:rsidRPr="004B4853">
        <w:endnoteRef/>
      </w:r>
      <w:r w:rsidRPr="004B4853">
        <w:t xml:space="preserve"> [</w:t>
      </w:r>
      <w:r w:rsidRPr="004B4853">
        <w:t>清]王念孫著，張其</w:t>
      </w:r>
      <w:proofErr w:type="gramStart"/>
      <w:r w:rsidRPr="004B4853">
        <w:t>昀</w:t>
      </w:r>
      <w:proofErr w:type="gramEnd"/>
      <w:r w:rsidRPr="004B4853">
        <w:t>點校：《廣雅疏證》，北京：中華</w:t>
      </w:r>
      <w:proofErr w:type="gramStart"/>
      <w:r w:rsidRPr="004B4853">
        <w:t>書</w:t>
      </w:r>
      <w:proofErr w:type="gramEnd"/>
      <w:r w:rsidRPr="004B4853">
        <w:t>局，2019年6月第1版，第19頁。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F568F7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4B4853">
      <w:rPr>
        <w:sz w:val="18"/>
        <w:szCs w:val="18"/>
      </w:rPr>
      <w:t>18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6D1D65">
      <w:rPr>
        <w:sz w:val="18"/>
        <w:szCs w:val="18"/>
      </w:rPr>
      <w:t>2</w:t>
    </w:r>
    <w:r w:rsidR="009132D4">
      <w:rPr>
        <w:sz w:val="18"/>
        <w:szCs w:val="18"/>
      </w:rPr>
      <w:t>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997A" w14:textId="77777777" w:rsidR="004A588E" w:rsidRDefault="004A588E" w:rsidP="00CB0024">
      <w:r>
        <w:separator/>
      </w:r>
    </w:p>
  </w:footnote>
  <w:footnote w:type="continuationSeparator" w:id="0">
    <w:p w14:paraId="5C2D5373" w14:textId="77777777" w:rsidR="004A588E" w:rsidRDefault="004A588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8AF3D8B"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9132D4">
      <w:t>3</w:t>
    </w:r>
    <w:r w:rsidR="004B485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AD9"/>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56BF"/>
    <w:rsid w:val="00D60710"/>
    <w:rsid w:val="00D61798"/>
    <w:rsid w:val="00D62CB1"/>
    <w:rsid w:val="00D66F7F"/>
    <w:rsid w:val="00D67634"/>
    <w:rsid w:val="00D71F81"/>
    <w:rsid w:val="00D726F9"/>
    <w:rsid w:val="00D731D5"/>
    <w:rsid w:val="00D756A9"/>
    <w:rsid w:val="00D76AAD"/>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6</Pages>
  <Words>1371</Words>
  <Characters>1385</Characters>
  <Application>Microsoft Office Word</Application>
  <DocSecurity>0</DocSecurity>
  <Lines>57</Lines>
  <Paragraphs>25</Paragraphs>
  <ScaleCrop>false</ScaleCrop>
  <Company>GWZ</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442</cp:revision>
  <dcterms:created xsi:type="dcterms:W3CDTF">2019-09-16T14:32:00Z</dcterms:created>
  <dcterms:modified xsi:type="dcterms:W3CDTF">2022-08-20T02:11:00Z</dcterms:modified>
</cp:coreProperties>
</file>