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707C" w14:textId="77777777" w:rsidR="00783F5D" w:rsidRDefault="00000000">
      <w:pPr>
        <w:pStyle w:val="afd"/>
        <w:rPr>
          <w:rFonts w:hint="eastAsia"/>
        </w:rPr>
      </w:pPr>
      <w:bookmarkStart w:id="0" w:name="_Hlk132058047"/>
      <w:bookmarkStart w:id="1" w:name="OLE_LINK1"/>
      <w:bookmarkEnd w:id="0"/>
      <w:r>
        <w:rPr>
          <w:rFonts w:hint="eastAsia"/>
        </w:rPr>
        <w:t>釋“賤臣筡西問秦王”</w:t>
      </w:r>
      <w:proofErr w:type="gramStart"/>
      <w:r>
        <w:rPr>
          <w:rFonts w:hint="eastAsia"/>
        </w:rPr>
        <w:t>觚</w:t>
      </w:r>
      <w:proofErr w:type="gramEnd"/>
      <w:r>
        <w:rPr>
          <w:rFonts w:hint="eastAsia"/>
        </w:rPr>
        <w:t>之“贛勒”</w:t>
      </w:r>
    </w:p>
    <w:p w14:paraId="397A2A70" w14:textId="77777777" w:rsidR="00DE12A8" w:rsidRDefault="00DE12A8">
      <w:pPr>
        <w:pStyle w:val="afe"/>
        <w:rPr>
          <w:rFonts w:hint="eastAsia"/>
          <w:lang w:eastAsia="zh-CN"/>
        </w:rPr>
      </w:pPr>
    </w:p>
    <w:p w14:paraId="013A339A" w14:textId="1D80698B" w:rsidR="00DE12A8" w:rsidRDefault="00000000" w:rsidP="00DE12A8">
      <w:pPr>
        <w:pStyle w:val="afe"/>
        <w:rPr>
          <w:rFonts w:hint="eastAsia"/>
          <w:lang w:eastAsia="zh-CN"/>
        </w:rPr>
      </w:pPr>
      <w:r>
        <w:rPr>
          <w:rFonts w:hint="eastAsia"/>
          <w:lang w:eastAsia="zh-CN"/>
        </w:rPr>
        <w:t>（首發）</w:t>
      </w:r>
      <w:r>
        <w:rPr>
          <w:lang w:eastAsia="zh-CN"/>
        </w:rPr>
        <w:t xml:space="preserve"> </w:t>
      </w:r>
    </w:p>
    <w:p w14:paraId="0D012723" w14:textId="1EBAD997" w:rsidR="00783F5D" w:rsidRDefault="00000000">
      <w:pPr>
        <w:pStyle w:val="afe"/>
        <w:rPr>
          <w:rFonts w:hint="eastAsia"/>
          <w:lang w:eastAsia="zh-CN"/>
        </w:rPr>
      </w:pPr>
      <w:r>
        <w:rPr>
          <w:rFonts w:hint="eastAsia"/>
          <w:lang w:eastAsia="zh-CN"/>
        </w:rPr>
        <w:t>抱小</w:t>
      </w:r>
    </w:p>
    <w:p w14:paraId="41486108" w14:textId="77777777" w:rsidR="00DE12A8" w:rsidRDefault="00DE12A8">
      <w:pPr>
        <w:pStyle w:val="afe"/>
        <w:rPr>
          <w:rFonts w:hint="eastAsia"/>
        </w:rPr>
      </w:pPr>
    </w:p>
    <w:p w14:paraId="42C7C7F2" w14:textId="22115843" w:rsidR="007A39BC" w:rsidRDefault="00000000" w:rsidP="00C2502E">
      <w:pPr>
        <w:pStyle w:val="afc"/>
        <w:ind w:firstLine="560"/>
        <w:rPr>
          <w:rFonts w:hint="eastAsia"/>
        </w:rPr>
      </w:pPr>
      <w:r>
        <w:rPr>
          <w:rFonts w:hint="eastAsia"/>
        </w:rPr>
        <w:t>湖北雲</w:t>
      </w:r>
      <w:proofErr w:type="gramStart"/>
      <w:r>
        <w:rPr>
          <w:rFonts w:hint="eastAsia"/>
        </w:rPr>
        <w:t>夢</w:t>
      </w:r>
      <w:proofErr w:type="gramEnd"/>
      <w:r>
        <w:rPr>
          <w:rFonts w:hint="eastAsia"/>
        </w:rPr>
        <w:t>鄭家湖墓地M274出土的“賤臣筡西問秦王”</w:t>
      </w:r>
      <w:proofErr w:type="gramStart"/>
      <w:r>
        <w:rPr>
          <w:rFonts w:hint="eastAsia"/>
        </w:rPr>
        <w:t>觚</w:t>
      </w:r>
      <w:proofErr w:type="gramEnd"/>
      <w:r>
        <w:rPr>
          <w:rFonts w:hint="eastAsia"/>
        </w:rPr>
        <w:t>最末一段有下列文字：</w:t>
      </w:r>
    </w:p>
    <w:p w14:paraId="2E90C935" w14:textId="0676D255" w:rsidR="00C2502E" w:rsidRPr="007A39BC" w:rsidRDefault="00000000" w:rsidP="007A39BC">
      <w:pPr>
        <w:pStyle w:val="afc"/>
        <w:ind w:firstLine="496"/>
        <w:rPr>
          <w:rFonts w:ascii="楷体" w:eastAsia="楷体" w:hAnsi="楷体" w:hint="eastAsia"/>
        </w:rPr>
      </w:pPr>
      <w:r w:rsidRPr="00C2502E">
        <w:rPr>
          <w:rStyle w:val="Char"/>
          <w:rFonts w:hint="eastAsia"/>
        </w:rPr>
        <w:t>有=（又有）最奡、必方、婴（樱）母（梅）、橘鼬（柚）、毗（枇）杷、茈橿（薑）之林，鐘蠪胥</w:t>
      </w:r>
      <w:r w:rsidRPr="00C2502E">
        <w:rPr>
          <w:rStyle w:val="Char"/>
          <w:rFonts w:hint="eastAsia"/>
          <w:noProof/>
        </w:rPr>
        <w:drawing>
          <wp:inline distT="0" distB="0" distL="114300" distR="114300" wp14:anchorId="1142A407" wp14:editId="449B4D5A">
            <wp:extent cx="228600" cy="285750"/>
            <wp:effectExtent l="0" t="0" r="0" b="6350"/>
            <wp:docPr id="9" name="图片 5" descr="171750075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17175007512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02E">
        <w:rPr>
          <w:rStyle w:val="Char"/>
          <w:rFonts w:hint="eastAsia"/>
        </w:rPr>
        <w:t>（蹇）之州，美丹之穴，贛勒、 □□、稯（椶）、桃支（枝）之渚，而萬物無不有已。</w:t>
      </w:r>
      <w:r w:rsidR="00C2502E">
        <w:rPr>
          <w:rFonts w:hint="eastAsia"/>
          <w:vertAlign w:val="superscript"/>
        </w:rPr>
        <w:endnoteReference w:id="1"/>
      </w:r>
    </w:p>
    <w:p w14:paraId="291B4017" w14:textId="77777777" w:rsidR="00C2502E" w:rsidRDefault="00C2502E">
      <w:pPr>
        <w:pStyle w:val="afc"/>
        <w:ind w:firstLine="560"/>
        <w:rPr>
          <w:rFonts w:hint="eastAsia"/>
        </w:rPr>
      </w:pPr>
      <w:r>
        <w:rPr>
          <w:noProof/>
        </w:rPr>
        <w:drawing>
          <wp:inline distT="0" distB="0" distL="114300" distR="114300" wp14:anchorId="14F34100" wp14:editId="53116588">
            <wp:extent cx="342900" cy="3384550"/>
            <wp:effectExtent l="0" t="0" r="0" b="635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 wp14:anchorId="5D70E5A6" wp14:editId="4F2709F0">
            <wp:extent cx="279400" cy="3397250"/>
            <wp:effectExtent l="0" t="0" r="0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767D0" w14:textId="2604D2A2" w:rsidR="00C2502E" w:rsidRDefault="00C2502E" w:rsidP="00C2502E">
      <w:pPr>
        <w:pStyle w:val="afc"/>
        <w:ind w:firstLine="560"/>
        <w:rPr>
          <w:rFonts w:hint="eastAsia"/>
        </w:rPr>
      </w:pPr>
      <w:r>
        <w:rPr>
          <w:rFonts w:hint="eastAsia"/>
        </w:rPr>
        <w:lastRenderedPageBreak/>
        <w:t>其中的“贛勒”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詞，李天虹、熊佳暉、蔡丹、羅運兵《湖北雲夢鄭家湖墓地M274出土“賤臣筡西問秦王”觚》一文的注釋認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：</w:t>
      </w:r>
    </w:p>
    <w:p w14:paraId="5EC6F53A" w14:textId="3B116963" w:rsidR="00C2502E" w:rsidRPr="00CE3AF4" w:rsidRDefault="00C2502E" w:rsidP="00C2502E">
      <w:pPr>
        <w:pStyle w:val="afa"/>
        <w:spacing w:before="540" w:after="540"/>
        <w:ind w:firstLine="496"/>
        <w:rPr>
          <w:rFonts w:hint="eastAsia"/>
        </w:rPr>
      </w:pPr>
      <w:r w:rsidRPr="00CE3AF4">
        <w:rPr>
          <w:rFonts w:hint="eastAsia"/>
        </w:rPr>
        <w:t>贛勒，讀法待考。《說文·艸部》：“</w:t>
      </w:r>
      <w:r w:rsidRPr="00CE3AF4">
        <w:rPr>
          <w:rFonts w:ascii="SimSun-ExtB" w:eastAsia="SimSun-ExtB" w:hAnsi="SimSun-ExtB" w:cs="SimSun-ExtB" w:hint="eastAsia"/>
        </w:rPr>
        <w:t>𧆐</w:t>
      </w:r>
      <w:r w:rsidRPr="00CE3AF4">
        <w:rPr>
          <w:rFonts w:hint="eastAsia"/>
        </w:rPr>
        <w:t>，艸也。從艸贛聲。一曰薏苡。”勒，馬王堆帛書中或通為“棘”。</w:t>
      </w:r>
    </w:p>
    <w:p w14:paraId="3F08DF20" w14:textId="0E73B9CA" w:rsidR="00C2502E" w:rsidRDefault="00C2502E" w:rsidP="00C2502E">
      <w:pPr>
        <w:pStyle w:val="afc"/>
        <w:ind w:firstLine="560"/>
        <w:rPr>
          <w:rFonts w:hint="eastAsia"/>
        </w:rPr>
      </w:pPr>
      <w:r>
        <w:rPr>
          <w:rFonts w:hint="eastAsia"/>
        </w:rPr>
        <w:t>頃見</w:t>
      </w:r>
      <w:proofErr w:type="gramStart"/>
      <w:r>
        <w:rPr>
          <w:rFonts w:hint="eastAsia"/>
        </w:rPr>
        <w:t>邴</w:t>
      </w:r>
      <w:proofErr w:type="gramEnd"/>
      <w:r>
        <w:rPr>
          <w:rFonts w:hint="eastAsia"/>
        </w:rPr>
        <w:t>尚白先生有說云：</w:t>
      </w:r>
    </w:p>
    <w:p w14:paraId="2F8728F2" w14:textId="77777777" w:rsidR="00C2502E" w:rsidRPr="00CE3AF4" w:rsidRDefault="00C2502E" w:rsidP="00C2502E">
      <w:pPr>
        <w:pStyle w:val="afa"/>
        <w:spacing w:before="540" w:after="540"/>
        <w:ind w:firstLine="496"/>
        <w:rPr>
          <w:rFonts w:hint="eastAsia"/>
        </w:rPr>
      </w:pPr>
      <w:r w:rsidRPr="00CE3AF4">
        <w:rPr>
          <w:rFonts w:hint="eastAsia"/>
        </w:rPr>
        <w:t>按：整理者註中之意，是將“贛勒”通假讀為植物名。但古書中臚列各地物產、資源，似乎沒有列舉</w:t>
      </w:r>
      <w:r w:rsidRPr="00CE3AF4">
        <w:rPr>
          <w:rFonts w:ascii="SimSun-ExtB" w:eastAsia="SimSun-ExtB" w:hAnsi="SimSun-ExtB" w:cs="SimSun-ExtB" w:hint="eastAsia"/>
        </w:rPr>
        <w:t>𧆐</w:t>
      </w:r>
      <w:r w:rsidRPr="00CE3AF4">
        <w:rPr>
          <w:rFonts w:hint="eastAsia"/>
        </w:rPr>
        <w:t xml:space="preserve">、棘的例子。 </w:t>
      </w:r>
    </w:p>
    <w:p w14:paraId="6F3AAB4C" w14:textId="77777777" w:rsidR="00C2502E" w:rsidRPr="00CE3AF4" w:rsidRDefault="00C2502E" w:rsidP="00C2502E">
      <w:pPr>
        <w:pStyle w:val="afa"/>
        <w:spacing w:before="540" w:after="540"/>
        <w:ind w:firstLine="496"/>
        <w:rPr>
          <w:rFonts w:hint="eastAsia"/>
        </w:rPr>
      </w:pPr>
      <w:r w:rsidRPr="00CE3AF4">
        <w:rPr>
          <w:rFonts w:hint="eastAsia"/>
        </w:rPr>
        <w:t xml:space="preserve">考慮其音義，“贛勒”可讀為“貢革”。出土文獻中，孔子弟子子貢的“貢”多寫為“贛”，傳世文獻中也有很多“贛”、“貢”相通的例證。“勒”字從革，力聲，是在“革”字上加聲符的孳乳字，亦可視為雙聲符字。出土文獻中，“勒”、“革”相通之例甚多，毋庸枚舉。 </w:t>
      </w:r>
    </w:p>
    <w:p w14:paraId="38CA6537" w14:textId="77777777" w:rsidR="00C2502E" w:rsidRPr="00CE3AF4" w:rsidRDefault="00C2502E" w:rsidP="00C2502E">
      <w:pPr>
        <w:pStyle w:val="afa"/>
        <w:spacing w:before="540" w:after="540"/>
        <w:ind w:firstLine="496"/>
        <w:rPr>
          <w:rFonts w:hint="eastAsia"/>
        </w:rPr>
      </w:pPr>
      <w:r w:rsidRPr="00CE3AF4">
        <w:rPr>
          <w:rFonts w:hint="eastAsia"/>
        </w:rPr>
        <w:t>……觚文“美丹之穴”的“美丹”為定中短語，“贛（貢）勒（革）”的語法結構應與之相同，“贛（貢）勒（革）”是指進貢之犀牛皮。</w:t>
      </w:r>
      <w:r w:rsidRPr="00CE3AF4">
        <w:rPr>
          <w:rFonts w:hint="eastAsia"/>
          <w:vertAlign w:val="superscript"/>
        </w:rPr>
        <w:endnoteReference w:id="2"/>
      </w:r>
    </w:p>
    <w:p w14:paraId="78274B5A" w14:textId="0CD90833" w:rsidR="00C2502E" w:rsidRPr="00CE3AF4" w:rsidRDefault="00C2502E" w:rsidP="00C2502E">
      <w:pPr>
        <w:pStyle w:val="afa"/>
        <w:spacing w:before="540" w:after="540"/>
        <w:ind w:firstLine="496"/>
        <w:rPr>
          <w:rFonts w:hint="eastAsia"/>
        </w:rPr>
      </w:pPr>
      <w:r w:rsidRPr="00CE3AF4">
        <w:rPr>
          <w:rFonts w:hint="eastAsia"/>
        </w:rPr>
        <w:t>是以“贛（貢）勒（革）”後的缺文，似可擬補為“之澤”或“之野”。……故末字除補“澤”或“野”外，仍有其他可能。因此，本文將</w:t>
      </w:r>
      <w:r w:rsidRPr="00CE3AF4">
        <w:rPr>
          <w:rFonts w:hint="eastAsia"/>
        </w:rPr>
        <w:lastRenderedPageBreak/>
        <w:t>此句擬補作“贛（貢）勒（革）〔之〕□”，末字存疑。</w:t>
      </w:r>
    </w:p>
    <w:p w14:paraId="71F36F5F" w14:textId="77777777" w:rsidR="00C2502E" w:rsidRDefault="00C2502E">
      <w:pPr>
        <w:pStyle w:val="afc"/>
        <w:ind w:firstLine="560"/>
        <w:rPr>
          <w:rFonts w:hint="eastAsia"/>
        </w:rPr>
      </w:pP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此，我們有不同的</w:t>
      </w:r>
      <w:proofErr w:type="gramStart"/>
      <w:r>
        <w:rPr>
          <w:rFonts w:hint="eastAsia"/>
        </w:rPr>
        <w:t>臆</w:t>
      </w:r>
      <w:proofErr w:type="gramEnd"/>
      <w:r>
        <w:rPr>
          <w:rFonts w:hint="eastAsia"/>
        </w:rPr>
        <w:t>見，現在寫出以就正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讀者。</w:t>
      </w:r>
    </w:p>
    <w:p w14:paraId="23048992" w14:textId="77777777" w:rsidR="00C2502E" w:rsidRPr="00C2502E" w:rsidRDefault="00C2502E">
      <w:pPr>
        <w:pStyle w:val="afc"/>
        <w:ind w:firstLine="560"/>
        <w:rPr>
          <w:rFonts w:hint="eastAsia"/>
        </w:rPr>
      </w:pPr>
    </w:p>
    <w:p w14:paraId="001E7BD6" w14:textId="77777777" w:rsidR="00C2502E" w:rsidRDefault="00C2502E">
      <w:pPr>
        <w:pStyle w:val="afc"/>
        <w:ind w:firstLine="560"/>
        <w:rPr>
          <w:rFonts w:hint="eastAsia"/>
        </w:rPr>
      </w:pPr>
      <w:r>
        <w:rPr>
          <w:rFonts w:hint="eastAsia"/>
        </w:rPr>
        <w:t>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“贛勒”就是“瑊玏”。《說文·頁部》：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顑，飯不飽，面黃起行也。从頁咸聲，讀若</w:t>
      </w:r>
      <w:proofErr w:type="gramStart"/>
      <w:r>
        <w:rPr>
          <w:rFonts w:hint="eastAsia"/>
        </w:rPr>
        <w:t>戇</w:t>
      </w:r>
      <w:proofErr w:type="gramEnd"/>
      <w:r>
        <w:rPr>
          <w:rFonts w:hint="eastAsia"/>
        </w:rPr>
        <w:t>（小徐本作“贛”）。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  <w:vertAlign w:val="superscript"/>
        </w:rPr>
        <w:endnoteReference w:id="3"/>
      </w:r>
      <w:r>
        <w:rPr>
          <w:rFonts w:hint="eastAsia"/>
        </w:rPr>
        <w:t>由《說文》“顑”讀若“戇/贛”，可知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“贛”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“咸”之字音近可通。又“𧆐”的異體字作“𥽇”</w:t>
      </w:r>
      <w:r>
        <w:rPr>
          <w:rFonts w:hint="eastAsia"/>
          <w:vertAlign w:val="superscript"/>
        </w:rPr>
        <w:endnoteReference w:id="4"/>
      </w:r>
      <w:r>
        <w:rPr>
          <w:rFonts w:hint="eastAsia"/>
        </w:rPr>
        <w:t>，也可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證。</w:t>
      </w:r>
    </w:p>
    <w:p w14:paraId="2E419164" w14:textId="7D1C3D3A" w:rsidR="00C2502E" w:rsidRDefault="00C2502E" w:rsidP="00C2502E">
      <w:pPr>
        <w:pStyle w:val="afc"/>
        <w:ind w:firstLine="560"/>
        <w:rPr>
          <w:rFonts w:hint="eastAsia"/>
        </w:rPr>
      </w:pPr>
      <w:r>
        <w:rPr>
          <w:rFonts w:hint="eastAsia"/>
        </w:rPr>
        <w:t>《說文·玉部》：“玪，玪𤨙，石之次玉者。”段玉裁《說文解字注》云：</w:t>
      </w:r>
    </w:p>
    <w:p w14:paraId="7E8A39A5" w14:textId="3F65DCD2" w:rsidR="00C2502E" w:rsidRDefault="00C2502E" w:rsidP="00C2502E">
      <w:pPr>
        <w:pStyle w:val="afa"/>
        <w:spacing w:before="540" w:after="540"/>
        <w:ind w:firstLine="496"/>
        <w:rPr>
          <w:rFonts w:hint="eastAsia"/>
        </w:rPr>
      </w:pPr>
      <w:r w:rsidRPr="00CE3AF4">
        <w:rPr>
          <w:rFonts w:hint="eastAsia"/>
        </w:rPr>
        <w:t>鄭本《尚書》：“璆玪琅玕。”鄭注：“璆，美玉。玪，美石。”《子虛賦》：“瑊玏玄厲。”張揖曰：“瑊玏，石之次玉者。”《中山經》：“葛山其下多瑊石。”郭傳：“瑊玏，石似玉。”《廣雅》：“瑊玏，石次玉也。”按：“玪”“瑊”同字。“</w:t>
      </w:r>
      <w:r w:rsidRPr="00CE3AF4">
        <w:rPr>
          <w:rFonts w:ascii="SimSun-ExtB" w:eastAsia="SimSun-ExtB" w:hAnsi="SimSun-ExtB" w:cs="SimSun-ExtB" w:hint="eastAsia"/>
        </w:rPr>
        <w:t>𤨙</w:t>
      </w:r>
      <w:r w:rsidRPr="00CE3AF4">
        <w:rPr>
          <w:rFonts w:hint="eastAsia"/>
        </w:rPr>
        <w:t>”“玏”同字，玪</w:t>
      </w:r>
      <w:r w:rsidRPr="00CE3AF4">
        <w:rPr>
          <w:rFonts w:ascii="SimSun-ExtB" w:eastAsia="SimSun-ExtB" w:hAnsi="SimSun-ExtB" w:cs="SimSun-ExtB" w:hint="eastAsia"/>
        </w:rPr>
        <w:t>𤨙</w:t>
      </w:r>
      <w:r w:rsidRPr="00CE3AF4">
        <w:rPr>
          <w:rFonts w:hint="eastAsia"/>
        </w:rPr>
        <w:t>合二字爲石名，亦有單言玪者，如《尚書》《中山經》及《穆天子傳》是。</w:t>
      </w:r>
      <w:r w:rsidRPr="00CE3AF4">
        <w:rPr>
          <w:rFonts w:hint="eastAsia"/>
          <w:vertAlign w:val="superscript"/>
        </w:rPr>
        <w:endnoteReference w:id="5"/>
      </w:r>
    </w:p>
    <w:p w14:paraId="6B07A66E" w14:textId="77777777" w:rsidR="00C2502E" w:rsidRDefault="00C2502E">
      <w:pPr>
        <w:pStyle w:val="afc"/>
        <w:ind w:firstLine="560"/>
        <w:rPr>
          <w:rFonts w:hint="eastAsia"/>
        </w:rPr>
      </w:pPr>
      <w:r>
        <w:rPr>
          <w:rFonts w:hint="eastAsia"/>
        </w:rPr>
        <w:t>檢《山海經·中山經》“又東二百里，曰葛山，其上多赤金，其下</w:t>
      </w:r>
      <w:r>
        <w:rPr>
          <w:rFonts w:hint="eastAsia"/>
        </w:rPr>
        <w:lastRenderedPageBreak/>
        <w:t>多瑊石”，郭璞注：“瑊石，</w:t>
      </w:r>
      <w:proofErr w:type="gramStart"/>
      <w:r>
        <w:rPr>
          <w:rFonts w:hint="eastAsia"/>
        </w:rPr>
        <w:t>勁</w:t>
      </w:r>
      <w:proofErr w:type="gramEnd"/>
      <w:r>
        <w:rPr>
          <w:rFonts w:hint="eastAsia"/>
        </w:rPr>
        <w:t>石似玉也。”郝懿行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“勁”當爲“玏”字之譌。“瑊石”，“石”字衍。王念孫也認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注當作“瑊玏，石似玉”</w:t>
      </w:r>
      <w:r>
        <w:rPr>
          <w:rFonts w:hint="eastAsia"/>
          <w:vertAlign w:val="superscript"/>
        </w:rPr>
        <w:endnoteReference w:id="6"/>
      </w:r>
      <w:r>
        <w:rPr>
          <w:rFonts w:hint="eastAsia"/>
        </w:rPr>
        <w:t>。可知段注《說文》乃</w:t>
      </w:r>
      <w:proofErr w:type="gramStart"/>
      <w:r>
        <w:rPr>
          <w:rFonts w:hint="eastAsia"/>
        </w:rPr>
        <w:t>徑</w:t>
      </w:r>
      <w:proofErr w:type="gramEnd"/>
      <w:r>
        <w:rPr>
          <w:rFonts w:hint="eastAsia"/>
        </w:rPr>
        <w:t>改正誤字。</w:t>
      </w:r>
    </w:p>
    <w:p w14:paraId="7BD6F49A" w14:textId="035B2778" w:rsidR="00C2502E" w:rsidRDefault="00C2502E" w:rsidP="00C2502E">
      <w:pPr>
        <w:pStyle w:val="afc"/>
        <w:ind w:firstLine="560"/>
        <w:rPr>
          <w:rFonts w:hint="eastAsia"/>
        </w:rPr>
      </w:pPr>
      <w:proofErr w:type="gramStart"/>
      <w:r>
        <w:rPr>
          <w:rFonts w:hint="eastAsia"/>
        </w:rPr>
        <w:t>又段注</w:t>
      </w:r>
      <w:proofErr w:type="gramEnd"/>
      <w:r>
        <w:rPr>
          <w:rFonts w:hint="eastAsia"/>
        </w:rPr>
        <w:t>所引《子虚赋》，見《史記·司马相如傳》，其原文作：</w:t>
      </w:r>
    </w:p>
    <w:p w14:paraId="49661A47" w14:textId="5B05D0C7" w:rsidR="00C2502E" w:rsidRDefault="00C2502E" w:rsidP="00C2502E">
      <w:pPr>
        <w:pStyle w:val="afa"/>
        <w:spacing w:before="540" w:after="540"/>
        <w:ind w:firstLine="496"/>
        <w:rPr>
          <w:rFonts w:hint="eastAsia"/>
        </w:rPr>
      </w:pPr>
      <w:r w:rsidRPr="00CE3AF4">
        <w:rPr>
          <w:rFonts w:hint="eastAsia"/>
        </w:rPr>
        <w:t>臣聞楚有七澤，嘗見其一，未睹其餘也。臣之所見，蓋特其小小者耳，名曰雲夢。雲夢者，方九百里，其中有山焉。其山則盤紆岪鬱，隆崇嵂崒，岑巖參差，日月蔽虧；交錯糾紛，上干青雲；罷池陂陁，下屬江河。其土則丹青赭堊，雌黃白坿，錫碧金銀，眾色炫耀，照爛龍鱗。其石則赤玉玫瑰，琳瑉琨珸，瑊玏玄厲，碝石武夫。其東則有蕙圃衡蘭，芷若射干，穹窮昌蒲，江離麋蕪，諸蔗猼且。其南則有平原廣澤，登降陁靡，案衍壇曼，緣以大江，限以巫山。其高燥則生葴䔮苞荔，薛莎青薠。其卑溼則生藏莨蒹葭，東薔雕胡，蓮藕菰蘆，菴䕡軒芋，衆物居之，不可勝圖。其西則有湧泉清池，激水推移；外發芙蓉蔆華，內隱鉅石白沙。其中則有神龜蛟鼉，瑇瑁鼈黿。其北則有陰林巨樹，楩枏豫章，桂椒木蘭，蘗離朱楊，樝梸梬栗，橘柚芬芳。其上則有赤猨蠷蝚，鵷雛孔鸞，騰遠射干。其下則有白虎玄豹，蟃蜒貙豻，兕象野犀，窮奇獌狿。</w:t>
      </w:r>
      <w:r>
        <w:rPr>
          <w:rFonts w:hint="eastAsia"/>
          <w:vertAlign w:val="superscript"/>
        </w:rPr>
        <w:endnoteReference w:id="7"/>
      </w:r>
    </w:p>
    <w:p w14:paraId="1204A777" w14:textId="77777777" w:rsidR="00C2502E" w:rsidRDefault="00C2502E">
      <w:pPr>
        <w:pStyle w:val="afc"/>
        <w:ind w:firstLine="560"/>
        <w:rPr>
          <w:rFonts w:hint="eastAsia"/>
        </w:rPr>
      </w:pPr>
      <w:r>
        <w:rPr>
          <w:rFonts w:hint="eastAsia"/>
        </w:rPr>
        <w:lastRenderedPageBreak/>
        <w:t>此文班固《漢書》亦有收錄。顏師古《漢書》注引張揖曰：“丹，丹沙也。”“瑊玏，石之次玉者。”又引如</w:t>
      </w:r>
      <w:proofErr w:type="gramStart"/>
      <w:r>
        <w:rPr>
          <w:rFonts w:hint="eastAsia"/>
        </w:rPr>
        <w:t>淳</w:t>
      </w:r>
      <w:proofErr w:type="gramEnd"/>
      <w:r>
        <w:rPr>
          <w:rFonts w:hint="eastAsia"/>
        </w:rPr>
        <w:t>注曰：“瑊，音緘。玏，音勒。”</w:t>
      </w:r>
      <w:r>
        <w:rPr>
          <w:rFonts w:hint="eastAsia"/>
          <w:vertAlign w:val="superscript"/>
        </w:rPr>
        <w:endnoteReference w:id="8"/>
      </w:r>
      <w:r>
        <w:rPr>
          <w:rFonts w:hint="eastAsia"/>
        </w:rPr>
        <w:t>《史記集解》引徐廣曰：“瑊，音古咸反。玏，音勒。皆次玉者。”可見讀“贛勒”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“瑊玏”，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語音及文意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說，都是合適的。</w:t>
      </w:r>
    </w:p>
    <w:p w14:paraId="57993128" w14:textId="77777777" w:rsidR="00C2502E" w:rsidRDefault="00C2502E">
      <w:pPr>
        <w:pStyle w:val="afc"/>
        <w:ind w:firstLine="560"/>
        <w:rPr>
          <w:rFonts w:hint="eastAsia"/>
        </w:rPr>
      </w:pPr>
      <w:r>
        <w:rPr>
          <w:rFonts w:hint="eastAsia"/>
        </w:rPr>
        <w:t>上引</w:t>
      </w:r>
      <w:proofErr w:type="gramStart"/>
      <w:r>
        <w:rPr>
          <w:rFonts w:hint="eastAsia"/>
        </w:rPr>
        <w:t>邴</w:t>
      </w:r>
      <w:proofErr w:type="gramEnd"/>
      <w:r>
        <w:rPr>
          <w:rFonts w:hint="eastAsia"/>
        </w:rPr>
        <w:t>尚白先生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“贛勒”下補“之”字可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。我們認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“之”下有可能是“山”字，如此，“贛勒（瑊玏）【之山】”“美丹之穴”</w:t>
      </w:r>
      <w:proofErr w:type="gramStart"/>
      <w:r>
        <w:rPr>
          <w:rFonts w:hint="eastAsia"/>
        </w:rPr>
        <w:t>屬對</w:t>
      </w:r>
      <w:proofErr w:type="gramEnd"/>
      <w:r>
        <w:rPr>
          <w:rFonts w:hint="eastAsia"/>
        </w:rPr>
        <w:t>十分精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。</w:t>
      </w:r>
    </w:p>
    <w:p w14:paraId="2AFFBCD3" w14:textId="77777777" w:rsidR="00C2502E" w:rsidRDefault="00C2502E">
      <w:pPr>
        <w:pStyle w:val="afc"/>
        <w:ind w:firstLine="560"/>
        <w:rPr>
          <w:rFonts w:hint="eastAsia"/>
        </w:rPr>
      </w:pPr>
      <w:r>
        <w:rPr>
          <w:rFonts w:hint="eastAsia"/>
        </w:rPr>
        <w:t>“賤臣筡西問秦王”</w:t>
      </w:r>
      <w:proofErr w:type="gramStart"/>
      <w:r>
        <w:rPr>
          <w:rFonts w:hint="eastAsia"/>
        </w:rPr>
        <w:t>觚</w:t>
      </w:r>
      <w:proofErr w:type="gramEnd"/>
      <w:r>
        <w:rPr>
          <w:rFonts w:hint="eastAsia"/>
        </w:rPr>
        <w:t>蓋即相如《子虛賦》之所本，不過相如賦踵事增華，文辭更加繁縟而已。這其中的關係有如枚乘《七發》與北大漢簡《反淫》、《淮南子·覽冥》與銀雀山漢簡《唐勒賦》。由此可見，漢賦這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體裁實亦皆有所本，並非憑空而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。</w:t>
      </w:r>
    </w:p>
    <w:p w14:paraId="56812388" w14:textId="09274640" w:rsidR="00C2502E" w:rsidRDefault="00C2502E" w:rsidP="00C2502E">
      <w:pPr>
        <w:pStyle w:val="afc"/>
        <w:ind w:firstLine="560"/>
        <w:rPr>
          <w:rFonts w:hint="eastAsia"/>
        </w:rPr>
      </w:pPr>
      <w:r>
        <w:rPr>
          <w:rFonts w:hint="eastAsia"/>
        </w:rPr>
        <w:t>最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學者的意見及我們的</w:t>
      </w:r>
      <w:proofErr w:type="gramStart"/>
      <w:r>
        <w:rPr>
          <w:rFonts w:hint="eastAsia"/>
        </w:rPr>
        <w:t>臆</w:t>
      </w:r>
      <w:proofErr w:type="gramEnd"/>
      <w:r>
        <w:rPr>
          <w:rFonts w:hint="eastAsia"/>
        </w:rPr>
        <w:t>見，現在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此段文字重新釋寫並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點如下：</w:t>
      </w:r>
    </w:p>
    <w:p w14:paraId="45511F1C" w14:textId="42BEC491" w:rsidR="007A39BC" w:rsidRPr="00C2502E" w:rsidRDefault="00C2502E" w:rsidP="00C2502E">
      <w:pPr>
        <w:pStyle w:val="afa"/>
        <w:spacing w:before="540" w:after="540"/>
        <w:ind w:firstLine="496"/>
        <w:rPr>
          <w:rFonts w:hint="eastAsia"/>
        </w:rPr>
      </w:pPr>
      <w:r w:rsidRPr="00CE3AF4">
        <w:rPr>
          <w:rFonts w:hint="eastAsia"/>
        </w:rPr>
        <w:t>有=（又有）最奡（？）、必方、婴（樱）母（梅）、橘鼬（柚）、毗（枇）杷、茈橿（薑）之林，鐘蠪（籦籠）</w:t>
      </w:r>
      <w:r w:rsidRPr="00CE3AF4">
        <w:rPr>
          <w:rFonts w:hint="eastAsia"/>
          <w:vertAlign w:val="superscript"/>
        </w:rPr>
        <w:endnoteReference w:id="9"/>
      </w:r>
      <w:r w:rsidRPr="00CE3AF4">
        <w:rPr>
          <w:rFonts w:hint="eastAsia"/>
        </w:rPr>
        <w:t>、胥</w:t>
      </w:r>
      <w:r w:rsidRPr="00CE3AF4">
        <w:rPr>
          <w:rFonts w:hint="eastAsia"/>
          <w:noProof/>
        </w:rPr>
        <w:drawing>
          <wp:inline distT="0" distB="0" distL="114300" distR="114300" wp14:anchorId="27B526F6" wp14:editId="6BA47EFC">
            <wp:extent cx="387350" cy="463550"/>
            <wp:effectExtent l="0" t="0" r="6350" b="6350"/>
            <wp:docPr id="10" name="图片 1" descr="741b8ec63e94c90b804fad34e237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741b8ec63e94c90b804fad34e2375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AF4">
        <w:rPr>
          <w:rFonts w:hint="eastAsia"/>
        </w:rPr>
        <w:t>（？）之州，美丹之穴，贛勒（瑊玏）【之山】，敝稯（椶）、桃支（枝）之渚，而萬物無不</w:t>
      </w:r>
      <w:r w:rsidRPr="00CE3AF4">
        <w:rPr>
          <w:rFonts w:hint="eastAsia"/>
        </w:rPr>
        <w:lastRenderedPageBreak/>
        <w:t>有巳（已）。</w:t>
      </w:r>
    </w:p>
    <w:p w14:paraId="2FF8BDEC" w14:textId="77777777" w:rsidR="00783F5D" w:rsidRDefault="00000000">
      <w:pPr>
        <w:pStyle w:val="afc"/>
        <w:ind w:firstLine="560"/>
        <w:rPr>
          <w:rFonts w:hint="eastAsia"/>
        </w:rPr>
      </w:pPr>
      <w:proofErr w:type="gramStart"/>
      <w:r>
        <w:rPr>
          <w:rFonts w:hint="eastAsia"/>
        </w:rPr>
        <w:t>觚</w:t>
      </w:r>
      <w:proofErr w:type="gramEnd"/>
      <w:r>
        <w:rPr>
          <w:rFonts w:hint="eastAsia"/>
        </w:rPr>
        <w:t>文描述林、山、穴、州、</w:t>
      </w:r>
      <w:proofErr w:type="gramStart"/>
      <w:r>
        <w:rPr>
          <w:rFonts w:hint="eastAsia"/>
        </w:rPr>
        <w:t>渚</w:t>
      </w:r>
      <w:proofErr w:type="gramEnd"/>
      <w:r>
        <w:rPr>
          <w:rFonts w:hint="eastAsia"/>
        </w:rPr>
        <w:t>所產之諸物，其饒富有如此者，“萬物無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有</w:t>
      </w:r>
      <w:proofErr w:type="gramStart"/>
      <w:r>
        <w:rPr>
          <w:rFonts w:hint="eastAsia"/>
        </w:rPr>
        <w:t>巳</w:t>
      </w:r>
      <w:proofErr w:type="gramEnd"/>
      <w:r>
        <w:rPr>
          <w:rFonts w:hint="eastAsia"/>
        </w:rPr>
        <w:t>（已）”與《子虛賦》之“衆物居之，不可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圖”（顏師古注：“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，舉也。不可盡舉而圖寫之，言其多也。”），今語所謂“地大物博，物產豐富”，其所表達的意思是一致的。</w:t>
      </w:r>
    </w:p>
    <w:p w14:paraId="749ADCC0" w14:textId="77777777" w:rsidR="00783F5D" w:rsidRDefault="00783F5D">
      <w:pPr>
        <w:pStyle w:val="afc"/>
        <w:ind w:firstLine="560"/>
        <w:rPr>
          <w:rFonts w:hint="eastAsia"/>
        </w:rPr>
      </w:pPr>
    </w:p>
    <w:p w14:paraId="74139FAB" w14:textId="77777777" w:rsidR="00783F5D" w:rsidRDefault="00000000">
      <w:pPr>
        <w:pStyle w:val="afc"/>
        <w:ind w:firstLine="560"/>
        <w:rPr>
          <w:rFonts w:hint="eastAsia"/>
        </w:rPr>
      </w:pPr>
      <w:r>
        <w:rPr>
          <w:rFonts w:hint="eastAsia"/>
        </w:rPr>
        <w:t>附記：</w:t>
      </w:r>
    </w:p>
    <w:p w14:paraId="2FE14EF2" w14:textId="77777777" w:rsidR="00783F5D" w:rsidRDefault="00000000">
      <w:pPr>
        <w:pStyle w:val="afc"/>
        <w:ind w:firstLine="560"/>
        <w:rPr>
          <w:rFonts w:hint="eastAsia"/>
        </w:rPr>
      </w:pPr>
      <w:r>
        <w:rPr>
          <w:rFonts w:hint="eastAsia"/>
        </w:rPr>
        <w:t>蒙顏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鉉、郭永秉、魏宜輝諸位先生惠賜相關材料，小文乃得以寫成，寫成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又蒙郭永秉先生審閱，</w:t>
      </w:r>
      <w:proofErr w:type="gramStart"/>
      <w:r>
        <w:rPr>
          <w:rFonts w:hint="eastAsia"/>
        </w:rPr>
        <w:t>一併</w:t>
      </w:r>
      <w:proofErr w:type="gramEnd"/>
      <w:r>
        <w:rPr>
          <w:rFonts w:hint="eastAsia"/>
        </w:rPr>
        <w:t>致以謝意！</w:t>
      </w:r>
    </w:p>
    <w:p w14:paraId="719E5C13" w14:textId="77777777" w:rsidR="00783F5D" w:rsidRDefault="00783F5D">
      <w:pPr>
        <w:pStyle w:val="afc"/>
        <w:ind w:firstLine="560"/>
        <w:rPr>
          <w:rFonts w:hint="eastAsia"/>
        </w:rPr>
      </w:pPr>
    </w:p>
    <w:p w14:paraId="633F2DA6" w14:textId="77777777" w:rsidR="00783F5D" w:rsidRDefault="00000000">
      <w:pPr>
        <w:pStyle w:val="afc"/>
        <w:ind w:firstLine="560"/>
        <w:rPr>
          <w:rFonts w:hint="eastAsia"/>
        </w:rPr>
      </w:pP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考文獻</w:t>
      </w:r>
    </w:p>
    <w:p w14:paraId="09C7371D" w14:textId="77777777" w:rsidR="00783F5D" w:rsidRDefault="00000000">
      <w:pPr>
        <w:pStyle w:val="afc"/>
        <w:ind w:firstLine="560"/>
        <w:rPr>
          <w:rFonts w:hint="eastAsia"/>
        </w:rPr>
      </w:pPr>
      <w:r>
        <w:rPr>
          <w:rFonts w:hint="eastAsia"/>
        </w:rPr>
        <w:t>湖北省文物考古研究院、雲</w:t>
      </w:r>
      <w:proofErr w:type="gramStart"/>
      <w:r>
        <w:rPr>
          <w:rFonts w:hint="eastAsia"/>
        </w:rPr>
        <w:t>夢</w:t>
      </w:r>
      <w:proofErr w:type="gramEnd"/>
      <w:r>
        <w:rPr>
          <w:rFonts w:hint="eastAsia"/>
        </w:rPr>
        <w:t>縣博物館：《湖北雲夢縣鄭家湖墓地2021年發掘簡報》，《考古》2022年第2期，2022年3月。</w:t>
      </w:r>
    </w:p>
    <w:p w14:paraId="3A9A060A" w14:textId="77777777" w:rsidR="00783F5D" w:rsidRDefault="00000000">
      <w:pPr>
        <w:pStyle w:val="afc"/>
        <w:ind w:firstLine="560"/>
        <w:rPr>
          <w:rFonts w:hint="eastAsia"/>
        </w:rPr>
      </w:pPr>
      <w:r>
        <w:rPr>
          <w:rFonts w:hint="eastAsia"/>
        </w:rPr>
        <w:t>李力犁：《雲夢睡虎地鄭家湖長文觚文字隸變特徵初探》，《中國書法》2022年第6期（2022年6月）。</w:t>
      </w:r>
    </w:p>
    <w:p w14:paraId="409AE4A7" w14:textId="73188020" w:rsidR="00783F5D" w:rsidRPr="001A162D" w:rsidRDefault="00000000" w:rsidP="001A162D">
      <w:pPr>
        <w:pStyle w:val="afc"/>
        <w:ind w:firstLine="560"/>
        <w:rPr>
          <w:rFonts w:hint="eastAsia"/>
        </w:rPr>
      </w:pPr>
      <w:r>
        <w:rPr>
          <w:rFonts w:hint="eastAsia"/>
        </w:rPr>
        <w:t>葉雨桐：《鄭家湖墓地“賤臣筡西問秦王”觚考釋和研究》，</w:t>
      </w:r>
      <w:proofErr w:type="gramStart"/>
      <w:r>
        <w:rPr>
          <w:rFonts w:hint="eastAsia"/>
        </w:rPr>
        <w:t>復旦</w:t>
      </w:r>
      <w:proofErr w:type="gramEnd"/>
      <w:r>
        <w:rPr>
          <w:rFonts w:hint="eastAsia"/>
        </w:rPr>
        <w:t>大學本科畢業論文，指导教师：郭永秉教授，2023年5月。</w:t>
      </w:r>
      <w:bookmarkEnd w:id="1"/>
    </w:p>
    <w:sectPr w:rsidR="00783F5D" w:rsidRPr="001A16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A8C0" w14:textId="77777777" w:rsidR="007427C8" w:rsidRDefault="007427C8">
      <w:pPr>
        <w:rPr>
          <w:rFonts w:hint="eastAsia"/>
        </w:rPr>
      </w:pPr>
      <w:r>
        <w:separator/>
      </w:r>
    </w:p>
  </w:endnote>
  <w:endnote w:type="continuationSeparator" w:id="0">
    <w:p w14:paraId="5036DFAF" w14:textId="77777777" w:rsidR="007427C8" w:rsidRDefault="007427C8">
      <w:pPr>
        <w:rPr>
          <w:rFonts w:hint="eastAsia"/>
        </w:rPr>
      </w:pPr>
      <w:r>
        <w:continuationSeparator/>
      </w:r>
    </w:p>
  </w:endnote>
  <w:endnote w:id="1">
    <w:p w14:paraId="0E6DF5AE" w14:textId="77777777" w:rsidR="00C2502E" w:rsidRPr="00C2502E" w:rsidRDefault="00C2502E" w:rsidP="001A5A0D">
      <w:pPr>
        <w:pStyle w:val="a8"/>
        <w:rPr>
          <w:rStyle w:val="aff1"/>
          <w:rFonts w:hint="eastAsia"/>
        </w:rPr>
      </w:pPr>
      <w:r w:rsidRPr="00C2502E">
        <w:rPr>
          <w:rStyle w:val="aff1"/>
          <w:rFonts w:hint="eastAsia"/>
        </w:rPr>
        <w:endnoteRef/>
      </w:r>
      <w:r w:rsidRPr="00C2502E">
        <w:rPr>
          <w:rStyle w:val="aff1"/>
          <w:rFonts w:hint="eastAsia"/>
        </w:rPr>
        <w:t xml:space="preserve"> 李天虹、熊佳暉、蔡丹、羅運兵：《湖北雲夢鄭家湖墓地M274出土“賤臣筡西問秦王”觚》，《文物》2022年第3期。</w:t>
      </w:r>
    </w:p>
  </w:endnote>
  <w:endnote w:id="2">
    <w:p w14:paraId="2B76C72A" w14:textId="77777777" w:rsidR="00C2502E" w:rsidRPr="00C2502E" w:rsidRDefault="00C2502E" w:rsidP="001A5A0D">
      <w:pPr>
        <w:pStyle w:val="a8"/>
        <w:rPr>
          <w:rStyle w:val="aff1"/>
          <w:rFonts w:hint="eastAsia"/>
        </w:rPr>
      </w:pPr>
      <w:r w:rsidRPr="00C2502E">
        <w:rPr>
          <w:rStyle w:val="aff1"/>
          <w:rFonts w:hint="eastAsia"/>
        </w:rPr>
        <w:endnoteRef/>
      </w:r>
      <w:r w:rsidRPr="00C2502E">
        <w:rPr>
          <w:rStyle w:val="aff1"/>
          <w:rFonts w:hint="eastAsia"/>
        </w:rPr>
        <w:t xml:space="preserve"> </w:t>
      </w:r>
      <w:proofErr w:type="gramStart"/>
      <w:r w:rsidRPr="00C2502E">
        <w:rPr>
          <w:rStyle w:val="aff1"/>
          <w:rFonts w:hint="eastAsia"/>
        </w:rPr>
        <w:t>邴</w:t>
      </w:r>
      <w:proofErr w:type="gramEnd"/>
      <w:r w:rsidRPr="00C2502E">
        <w:rPr>
          <w:rStyle w:val="aff1"/>
          <w:rFonts w:hint="eastAsia"/>
        </w:rPr>
        <w:t>尚白：《雲夢鄭家湖秦觚〈賤臣筡西問秦王〉新釋文及考釋──附論觚文中之黃帝言及所涉史事之時間、背景》，第35</w:t>
      </w:r>
      <w:proofErr w:type="gramStart"/>
      <w:r w:rsidRPr="00C2502E">
        <w:rPr>
          <w:rStyle w:val="aff1"/>
          <w:rFonts w:hint="eastAsia"/>
        </w:rPr>
        <w:t>屆</w:t>
      </w:r>
      <w:proofErr w:type="gramEnd"/>
      <w:r w:rsidRPr="00C2502E">
        <w:rPr>
          <w:rStyle w:val="aff1"/>
          <w:rFonts w:hint="eastAsia"/>
        </w:rPr>
        <w:t>中</w:t>
      </w:r>
      <w:proofErr w:type="gramStart"/>
      <w:r w:rsidRPr="00C2502E">
        <w:rPr>
          <w:rStyle w:val="aff1"/>
          <w:rFonts w:hint="eastAsia"/>
        </w:rPr>
        <w:t>國</w:t>
      </w:r>
      <w:proofErr w:type="gramEnd"/>
      <w:r w:rsidRPr="00C2502E">
        <w:rPr>
          <w:rStyle w:val="aff1"/>
          <w:rFonts w:hint="eastAsia"/>
        </w:rPr>
        <w:t>文字學</w:t>
      </w:r>
      <w:proofErr w:type="gramStart"/>
      <w:r w:rsidRPr="00C2502E">
        <w:rPr>
          <w:rStyle w:val="aff1"/>
          <w:rFonts w:hint="eastAsia"/>
        </w:rPr>
        <w:t>國</w:t>
      </w:r>
      <w:proofErr w:type="gramEnd"/>
      <w:r w:rsidRPr="00C2502E">
        <w:rPr>
          <w:rStyle w:val="aff1"/>
          <w:rFonts w:hint="eastAsia"/>
        </w:rPr>
        <w:t>際學術</w:t>
      </w:r>
      <w:proofErr w:type="gramStart"/>
      <w:r w:rsidRPr="00C2502E">
        <w:rPr>
          <w:rStyle w:val="aff1"/>
          <w:rFonts w:hint="eastAsia"/>
        </w:rPr>
        <w:t>研</w:t>
      </w:r>
      <w:proofErr w:type="gramEnd"/>
      <w:r w:rsidRPr="00C2502E">
        <w:rPr>
          <w:rStyle w:val="aff1"/>
          <w:rFonts w:hint="eastAsia"/>
        </w:rPr>
        <w:t>討</w:t>
      </w:r>
      <w:proofErr w:type="gramStart"/>
      <w:r w:rsidRPr="00C2502E">
        <w:rPr>
          <w:rStyle w:val="aff1"/>
          <w:rFonts w:hint="eastAsia"/>
        </w:rPr>
        <w:t>會</w:t>
      </w:r>
      <w:proofErr w:type="gramEnd"/>
      <w:r w:rsidRPr="00C2502E">
        <w:rPr>
          <w:rStyle w:val="aff1"/>
          <w:rFonts w:hint="eastAsia"/>
        </w:rPr>
        <w:t>論文集，台</w:t>
      </w:r>
      <w:proofErr w:type="gramStart"/>
      <w:r w:rsidRPr="00C2502E">
        <w:rPr>
          <w:rStyle w:val="aff1"/>
          <w:rFonts w:hint="eastAsia"/>
        </w:rPr>
        <w:t>灣</w:t>
      </w:r>
      <w:proofErr w:type="gramEnd"/>
      <w:r w:rsidRPr="00C2502E">
        <w:rPr>
          <w:rStyle w:val="aff1"/>
          <w:rFonts w:hint="eastAsia"/>
        </w:rPr>
        <w:t>東</w:t>
      </w:r>
      <w:proofErr w:type="gramStart"/>
      <w:r w:rsidRPr="00C2502E">
        <w:rPr>
          <w:rStyle w:val="aff1"/>
          <w:rFonts w:hint="eastAsia"/>
        </w:rPr>
        <w:t>吳</w:t>
      </w:r>
      <w:proofErr w:type="gramEnd"/>
      <w:r w:rsidRPr="00C2502E">
        <w:rPr>
          <w:rStyle w:val="aff1"/>
          <w:rFonts w:hint="eastAsia"/>
        </w:rPr>
        <w:t>大學(2024.6.1-2)。</w:t>
      </w:r>
    </w:p>
  </w:endnote>
  <w:endnote w:id="3">
    <w:p w14:paraId="06C35D85" w14:textId="77777777" w:rsidR="00C2502E" w:rsidRPr="00C2502E" w:rsidRDefault="00C2502E" w:rsidP="001A5A0D">
      <w:pPr>
        <w:pStyle w:val="a8"/>
        <w:rPr>
          <w:rStyle w:val="aff1"/>
          <w:rFonts w:hint="eastAsia"/>
        </w:rPr>
      </w:pPr>
      <w:r w:rsidRPr="00C2502E">
        <w:rPr>
          <w:rStyle w:val="aff1"/>
          <w:rFonts w:hint="eastAsia"/>
        </w:rPr>
        <w:endnoteRef/>
      </w:r>
      <w:r w:rsidRPr="00C2502E">
        <w:rPr>
          <w:rStyle w:val="aff1"/>
          <w:rFonts w:hint="eastAsia"/>
        </w:rPr>
        <w:t xml:space="preserve"> 許慎：《說文解字》，中華</w:t>
      </w:r>
      <w:proofErr w:type="gramStart"/>
      <w:r w:rsidRPr="00C2502E">
        <w:rPr>
          <w:rStyle w:val="aff1"/>
          <w:rFonts w:hint="eastAsia"/>
        </w:rPr>
        <w:t>書</w:t>
      </w:r>
      <w:proofErr w:type="gramEnd"/>
      <w:r w:rsidRPr="00C2502E">
        <w:rPr>
          <w:rStyle w:val="aff1"/>
          <w:rFonts w:hint="eastAsia"/>
        </w:rPr>
        <w:t>局，1963年，第183頁。又徐鍇：《說文解字繋傳》，中華</w:t>
      </w:r>
      <w:proofErr w:type="gramStart"/>
      <w:r w:rsidRPr="00C2502E">
        <w:rPr>
          <w:rStyle w:val="aff1"/>
          <w:rFonts w:hint="eastAsia"/>
        </w:rPr>
        <w:t>書</w:t>
      </w:r>
      <w:proofErr w:type="gramEnd"/>
      <w:r w:rsidRPr="00C2502E">
        <w:rPr>
          <w:rStyle w:val="aff1"/>
          <w:rFonts w:hint="eastAsia"/>
        </w:rPr>
        <w:t>局，1987年，第179頁。</w:t>
      </w:r>
    </w:p>
  </w:endnote>
  <w:endnote w:id="4">
    <w:p w14:paraId="0FE760D4" w14:textId="77777777" w:rsidR="00C2502E" w:rsidRPr="00C2502E" w:rsidRDefault="00C2502E" w:rsidP="001A5A0D">
      <w:pPr>
        <w:pStyle w:val="a8"/>
        <w:rPr>
          <w:rStyle w:val="aff1"/>
          <w:rFonts w:hint="eastAsia"/>
        </w:rPr>
      </w:pPr>
      <w:r w:rsidRPr="00C2502E">
        <w:rPr>
          <w:rStyle w:val="aff1"/>
          <w:rFonts w:hint="eastAsia"/>
        </w:rPr>
        <w:endnoteRef/>
      </w:r>
      <w:r w:rsidRPr="00C2502E">
        <w:rPr>
          <w:rStyle w:val="aff1"/>
          <w:rFonts w:hint="eastAsia"/>
        </w:rPr>
        <w:t xml:space="preserve"> 王念孫：《廣雅疏證》，中華</w:t>
      </w:r>
      <w:proofErr w:type="gramStart"/>
      <w:r w:rsidRPr="00C2502E">
        <w:rPr>
          <w:rStyle w:val="aff1"/>
          <w:rFonts w:hint="eastAsia"/>
        </w:rPr>
        <w:t>書</w:t>
      </w:r>
      <w:proofErr w:type="gramEnd"/>
      <w:r w:rsidRPr="00C2502E">
        <w:rPr>
          <w:rStyle w:val="aff1"/>
          <w:rFonts w:hint="eastAsia"/>
        </w:rPr>
        <w:t>局，1983年，第326頁。</w:t>
      </w:r>
    </w:p>
  </w:endnote>
  <w:endnote w:id="5">
    <w:p w14:paraId="3A7A709E" w14:textId="77777777" w:rsidR="00C2502E" w:rsidRPr="00C2502E" w:rsidRDefault="00C2502E" w:rsidP="001A5A0D">
      <w:pPr>
        <w:pStyle w:val="a8"/>
        <w:rPr>
          <w:rStyle w:val="aff1"/>
          <w:rFonts w:hint="eastAsia"/>
        </w:rPr>
      </w:pPr>
      <w:r w:rsidRPr="00C2502E">
        <w:rPr>
          <w:rStyle w:val="aff1"/>
          <w:rFonts w:hint="eastAsia"/>
        </w:rPr>
        <w:endnoteRef/>
      </w:r>
      <w:r w:rsidRPr="00C2502E">
        <w:rPr>
          <w:rStyle w:val="aff1"/>
          <w:rFonts w:hint="eastAsia"/>
        </w:rPr>
        <w:t xml:space="preserve"> 段玉裁：《說文解字注》，上海古籍出版社，1988年，第16頁。</w:t>
      </w:r>
    </w:p>
  </w:endnote>
  <w:endnote w:id="6">
    <w:p w14:paraId="063F41CE" w14:textId="77777777" w:rsidR="00C2502E" w:rsidRPr="00C2502E" w:rsidRDefault="00C2502E" w:rsidP="001A5A0D">
      <w:pPr>
        <w:pStyle w:val="a8"/>
        <w:rPr>
          <w:rStyle w:val="aff1"/>
          <w:rFonts w:hint="eastAsia"/>
        </w:rPr>
      </w:pPr>
      <w:r w:rsidRPr="00C2502E">
        <w:rPr>
          <w:rStyle w:val="aff1"/>
          <w:rFonts w:hint="eastAsia"/>
        </w:rPr>
        <w:endnoteRef/>
      </w:r>
      <w:r w:rsidRPr="00C2502E">
        <w:rPr>
          <w:rStyle w:val="aff1"/>
          <w:rFonts w:hint="eastAsia"/>
        </w:rPr>
        <w:t xml:space="preserve"> </w:t>
      </w:r>
      <w:proofErr w:type="gramStart"/>
      <w:r w:rsidRPr="00C2502E">
        <w:rPr>
          <w:rStyle w:val="aff1"/>
          <w:rFonts w:hint="eastAsia"/>
        </w:rPr>
        <w:t>參劉</w:t>
      </w:r>
      <w:proofErr w:type="gramEnd"/>
      <w:r w:rsidRPr="00C2502E">
        <w:rPr>
          <w:rStyle w:val="aff1"/>
          <w:rFonts w:hint="eastAsia"/>
        </w:rPr>
        <w:t>思亮：《〈山海經·五藏山經〉校箋》，</w:t>
      </w:r>
      <w:proofErr w:type="gramStart"/>
      <w:r w:rsidRPr="00C2502E">
        <w:rPr>
          <w:rStyle w:val="aff1"/>
          <w:rFonts w:hint="eastAsia"/>
        </w:rPr>
        <w:t>復旦</w:t>
      </w:r>
      <w:proofErr w:type="gramEnd"/>
      <w:r w:rsidRPr="00C2502E">
        <w:rPr>
          <w:rStyle w:val="aff1"/>
          <w:rFonts w:hint="eastAsia"/>
        </w:rPr>
        <w:t>大學博士學位論文，指</w:t>
      </w:r>
      <w:proofErr w:type="gramStart"/>
      <w:r w:rsidRPr="00C2502E">
        <w:rPr>
          <w:rStyle w:val="aff1"/>
          <w:rFonts w:hint="eastAsia"/>
        </w:rPr>
        <w:t>導</w:t>
      </w:r>
      <w:proofErr w:type="gramEnd"/>
      <w:r w:rsidRPr="00C2502E">
        <w:rPr>
          <w:rStyle w:val="aff1"/>
          <w:rFonts w:hint="eastAsia"/>
        </w:rPr>
        <w:t>教師：</w:t>
      </w:r>
      <w:proofErr w:type="gramStart"/>
      <w:r w:rsidRPr="00C2502E">
        <w:rPr>
          <w:rStyle w:val="aff1"/>
          <w:rFonts w:hint="eastAsia"/>
        </w:rPr>
        <w:t>劉</w:t>
      </w:r>
      <w:proofErr w:type="gramEnd"/>
      <w:r w:rsidRPr="00C2502E">
        <w:rPr>
          <w:rStyle w:val="aff1"/>
          <w:rFonts w:hint="eastAsia"/>
        </w:rPr>
        <w:t>釗教授，2019年10月，第662頁。</w:t>
      </w:r>
    </w:p>
  </w:endnote>
  <w:endnote w:id="7">
    <w:p w14:paraId="43CC3E99" w14:textId="77777777" w:rsidR="00C2502E" w:rsidRPr="00C2502E" w:rsidRDefault="00C2502E" w:rsidP="001A5A0D">
      <w:pPr>
        <w:pStyle w:val="a8"/>
        <w:rPr>
          <w:rStyle w:val="aff1"/>
          <w:rFonts w:hint="eastAsia"/>
        </w:rPr>
      </w:pPr>
      <w:r w:rsidRPr="00C2502E">
        <w:rPr>
          <w:rStyle w:val="aff1"/>
          <w:rFonts w:hint="eastAsia"/>
        </w:rPr>
        <w:endnoteRef/>
      </w:r>
      <w:r w:rsidRPr="00C2502E">
        <w:rPr>
          <w:rStyle w:val="aff1"/>
          <w:rFonts w:hint="eastAsia"/>
        </w:rPr>
        <w:t xml:space="preserve"> 《史記》（第九</w:t>
      </w:r>
      <w:proofErr w:type="gramStart"/>
      <w:r w:rsidRPr="00C2502E">
        <w:rPr>
          <w:rStyle w:val="aff1"/>
          <w:rFonts w:hint="eastAsia"/>
        </w:rPr>
        <w:t>冊</w:t>
      </w:r>
      <w:proofErr w:type="gramEnd"/>
      <w:r w:rsidRPr="00C2502E">
        <w:rPr>
          <w:rStyle w:val="aff1"/>
          <w:rFonts w:hint="eastAsia"/>
        </w:rPr>
        <w:t>），中華</w:t>
      </w:r>
      <w:proofErr w:type="gramStart"/>
      <w:r w:rsidRPr="00C2502E">
        <w:rPr>
          <w:rStyle w:val="aff1"/>
          <w:rFonts w:hint="eastAsia"/>
        </w:rPr>
        <w:t>書</w:t>
      </w:r>
      <w:proofErr w:type="gramEnd"/>
      <w:r w:rsidRPr="00C2502E">
        <w:rPr>
          <w:rStyle w:val="aff1"/>
          <w:rFonts w:hint="eastAsia"/>
        </w:rPr>
        <w:t>局，2014年，第3642—3643頁。</w:t>
      </w:r>
    </w:p>
  </w:endnote>
  <w:endnote w:id="8">
    <w:p w14:paraId="0D8A475B" w14:textId="77777777" w:rsidR="00C2502E" w:rsidRPr="00C2502E" w:rsidRDefault="00C2502E" w:rsidP="001A5A0D">
      <w:pPr>
        <w:pStyle w:val="a8"/>
        <w:rPr>
          <w:rStyle w:val="aff1"/>
          <w:rFonts w:hint="eastAsia"/>
        </w:rPr>
      </w:pPr>
      <w:r w:rsidRPr="00C2502E">
        <w:rPr>
          <w:rStyle w:val="aff1"/>
          <w:rFonts w:hint="eastAsia"/>
        </w:rPr>
        <w:endnoteRef/>
      </w:r>
      <w:r w:rsidRPr="00C2502E">
        <w:rPr>
          <w:rStyle w:val="aff1"/>
          <w:rFonts w:hint="eastAsia"/>
        </w:rPr>
        <w:t xml:space="preserve"> 《漢書》（第八</w:t>
      </w:r>
      <w:proofErr w:type="gramStart"/>
      <w:r w:rsidRPr="00C2502E">
        <w:rPr>
          <w:rStyle w:val="aff1"/>
          <w:rFonts w:hint="eastAsia"/>
        </w:rPr>
        <w:t>冊</w:t>
      </w:r>
      <w:proofErr w:type="gramEnd"/>
      <w:r w:rsidRPr="00C2502E">
        <w:rPr>
          <w:rStyle w:val="aff1"/>
          <w:rFonts w:hint="eastAsia"/>
        </w:rPr>
        <w:t>），中華</w:t>
      </w:r>
      <w:proofErr w:type="gramStart"/>
      <w:r w:rsidRPr="00C2502E">
        <w:rPr>
          <w:rStyle w:val="aff1"/>
          <w:rFonts w:hint="eastAsia"/>
        </w:rPr>
        <w:t>書</w:t>
      </w:r>
      <w:proofErr w:type="gramEnd"/>
      <w:r w:rsidRPr="00C2502E">
        <w:rPr>
          <w:rStyle w:val="aff1"/>
          <w:rFonts w:hint="eastAsia"/>
        </w:rPr>
        <w:t>局，1987年，第2535—2536頁。</w:t>
      </w:r>
    </w:p>
  </w:endnote>
  <w:endnote w:id="9">
    <w:p w14:paraId="0CE02463" w14:textId="77777777" w:rsidR="00C2502E" w:rsidRPr="00C2502E" w:rsidRDefault="00C2502E" w:rsidP="001A5A0D">
      <w:pPr>
        <w:pStyle w:val="a8"/>
        <w:rPr>
          <w:rStyle w:val="aff1"/>
          <w:rFonts w:hint="eastAsia"/>
        </w:rPr>
      </w:pPr>
      <w:r w:rsidRPr="00C2502E">
        <w:rPr>
          <w:rStyle w:val="aff1"/>
          <w:rFonts w:hint="eastAsia"/>
        </w:rPr>
        <w:endnoteRef/>
      </w:r>
      <w:r w:rsidRPr="00C2502E">
        <w:rPr>
          <w:rStyle w:val="aff1"/>
          <w:rFonts w:hint="eastAsia"/>
        </w:rPr>
        <w:t xml:space="preserve"> </w:t>
      </w:r>
      <w:proofErr w:type="gramStart"/>
      <w:r w:rsidRPr="00C2502E">
        <w:rPr>
          <w:rStyle w:val="aff1"/>
          <w:rFonts w:hint="eastAsia"/>
        </w:rPr>
        <w:t>邴</w:t>
      </w:r>
      <w:proofErr w:type="gramEnd"/>
      <w:r w:rsidRPr="00C2502E">
        <w:rPr>
          <w:rStyle w:val="aff1"/>
          <w:rFonts w:hint="eastAsia"/>
        </w:rPr>
        <w:t>尚白：《雲夢鄭家湖秦觚〈賤臣筡西問秦王〉新釋文及考釋──附論觚文中之黃帝言及所涉史事之時間、背景》，第35</w:t>
      </w:r>
      <w:proofErr w:type="gramStart"/>
      <w:r w:rsidRPr="00C2502E">
        <w:rPr>
          <w:rStyle w:val="aff1"/>
          <w:rFonts w:hint="eastAsia"/>
        </w:rPr>
        <w:t>屆</w:t>
      </w:r>
      <w:proofErr w:type="gramEnd"/>
      <w:r w:rsidRPr="00C2502E">
        <w:rPr>
          <w:rStyle w:val="aff1"/>
          <w:rFonts w:hint="eastAsia"/>
        </w:rPr>
        <w:t>中</w:t>
      </w:r>
      <w:proofErr w:type="gramStart"/>
      <w:r w:rsidRPr="00C2502E">
        <w:rPr>
          <w:rStyle w:val="aff1"/>
          <w:rFonts w:hint="eastAsia"/>
        </w:rPr>
        <w:t>國</w:t>
      </w:r>
      <w:proofErr w:type="gramEnd"/>
      <w:r w:rsidRPr="00C2502E">
        <w:rPr>
          <w:rStyle w:val="aff1"/>
          <w:rFonts w:hint="eastAsia"/>
        </w:rPr>
        <w:t>文字學</w:t>
      </w:r>
      <w:proofErr w:type="gramStart"/>
      <w:r w:rsidRPr="00C2502E">
        <w:rPr>
          <w:rStyle w:val="aff1"/>
          <w:rFonts w:hint="eastAsia"/>
        </w:rPr>
        <w:t>國</w:t>
      </w:r>
      <w:proofErr w:type="gramEnd"/>
      <w:r w:rsidRPr="00C2502E">
        <w:rPr>
          <w:rStyle w:val="aff1"/>
          <w:rFonts w:hint="eastAsia"/>
        </w:rPr>
        <w:t>際學術</w:t>
      </w:r>
      <w:proofErr w:type="gramStart"/>
      <w:r w:rsidRPr="00C2502E">
        <w:rPr>
          <w:rStyle w:val="aff1"/>
          <w:rFonts w:hint="eastAsia"/>
        </w:rPr>
        <w:t>研</w:t>
      </w:r>
      <w:proofErr w:type="gramEnd"/>
      <w:r w:rsidRPr="00C2502E">
        <w:rPr>
          <w:rStyle w:val="aff1"/>
          <w:rFonts w:hint="eastAsia"/>
        </w:rPr>
        <w:t>討</w:t>
      </w:r>
      <w:proofErr w:type="gramStart"/>
      <w:r w:rsidRPr="00C2502E">
        <w:rPr>
          <w:rStyle w:val="aff1"/>
          <w:rFonts w:hint="eastAsia"/>
        </w:rPr>
        <w:t>會</w:t>
      </w:r>
      <w:proofErr w:type="gramEnd"/>
      <w:r w:rsidRPr="00C2502E">
        <w:rPr>
          <w:rStyle w:val="aff1"/>
          <w:rFonts w:hint="eastAsia"/>
        </w:rPr>
        <w:t>論文集，台</w:t>
      </w:r>
      <w:proofErr w:type="gramStart"/>
      <w:r w:rsidRPr="00C2502E">
        <w:rPr>
          <w:rStyle w:val="aff1"/>
          <w:rFonts w:hint="eastAsia"/>
        </w:rPr>
        <w:t>灣</w:t>
      </w:r>
      <w:proofErr w:type="gramEnd"/>
      <w:r w:rsidRPr="00C2502E">
        <w:rPr>
          <w:rStyle w:val="aff1"/>
          <w:rFonts w:hint="eastAsia"/>
        </w:rPr>
        <w:t>東</w:t>
      </w:r>
      <w:proofErr w:type="gramStart"/>
      <w:r w:rsidRPr="00C2502E">
        <w:rPr>
          <w:rStyle w:val="aff1"/>
          <w:rFonts w:hint="eastAsia"/>
        </w:rPr>
        <w:t>吳</w:t>
      </w:r>
      <w:proofErr w:type="gramEnd"/>
      <w:r w:rsidRPr="00C2502E">
        <w:rPr>
          <w:rStyle w:val="aff1"/>
          <w:rFonts w:hint="eastAsia"/>
        </w:rPr>
        <w:t>大學(2024.6.1-2)。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1DB3" w14:textId="77777777" w:rsidR="00783F5D" w:rsidRDefault="00000000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7C3642C" w14:textId="77777777" w:rsidR="00783F5D" w:rsidRDefault="00783F5D">
    <w:pPr>
      <w:pStyle w:val="ab"/>
    </w:pPr>
  </w:p>
  <w:p w14:paraId="4DE6C779" w14:textId="77777777" w:rsidR="00783F5D" w:rsidRDefault="00783F5D">
    <w:pPr>
      <w:rPr>
        <w:rFonts w:hint="eastAsia"/>
      </w:rPr>
    </w:pPr>
  </w:p>
  <w:p w14:paraId="297F3E7B" w14:textId="77777777" w:rsidR="00783F5D" w:rsidRDefault="00783F5D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D52E" w14:textId="77777777" w:rsidR="00783F5D" w:rsidRDefault="00783F5D">
    <w:pPr>
      <w:tabs>
        <w:tab w:val="center" w:pos="4153"/>
        <w:tab w:val="right" w:pos="8306"/>
      </w:tabs>
      <w:rPr>
        <w:rFonts w:hint="eastAsia"/>
        <w:sz w:val="18"/>
        <w:szCs w:val="18"/>
      </w:rPr>
    </w:pPr>
  </w:p>
  <w:p w14:paraId="11063715" w14:textId="77777777" w:rsidR="00783F5D" w:rsidRDefault="00783F5D">
    <w:pPr>
      <w:tabs>
        <w:tab w:val="center" w:pos="4153"/>
        <w:tab w:val="right" w:pos="8306"/>
      </w:tabs>
      <w:rPr>
        <w:rFonts w:hint="eastAsia"/>
        <w:sz w:val="18"/>
        <w:szCs w:val="18"/>
      </w:rPr>
    </w:pPr>
  </w:p>
  <w:p w14:paraId="367BCD49" w14:textId="6FB9552C" w:rsidR="00783F5D" w:rsidRDefault="00000000">
    <w:pPr>
      <w:tabs>
        <w:tab w:val="center" w:pos="4153"/>
        <w:tab w:val="right" w:pos="8306"/>
      </w:tabs>
      <w:rPr>
        <w:rFonts w:hint="eastAsia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9D36A5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9D36A5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9D36A5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4627" w14:textId="77777777" w:rsidR="009D36A5" w:rsidRDefault="009D36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BA65" w14:textId="77777777" w:rsidR="007427C8" w:rsidRDefault="007427C8">
      <w:pPr>
        <w:rPr>
          <w:rFonts w:hint="eastAsia"/>
        </w:rPr>
      </w:pPr>
      <w:r>
        <w:separator/>
      </w:r>
    </w:p>
  </w:footnote>
  <w:footnote w:type="continuationSeparator" w:id="0">
    <w:p w14:paraId="3F8231CD" w14:textId="77777777" w:rsidR="007427C8" w:rsidRDefault="007427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0EC2" w14:textId="77777777" w:rsidR="009D36A5" w:rsidRDefault="009D36A5">
    <w:pPr>
      <w:pStyle w:val="ad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C72D" w14:textId="77777777" w:rsidR="00783F5D" w:rsidRDefault="00000000">
    <w:pPr>
      <w:pStyle w:val="ad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56D0BC00" w14:textId="761E4C1F" w:rsidR="00783F5D" w:rsidRDefault="00000000">
    <w:pPr>
      <w:pStyle w:val="ad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http://www.fdgwz.org.cn/Web/Show/111</w:t>
    </w:r>
    <w:r w:rsidR="00C2502E">
      <w:rPr>
        <w:rFonts w:hint="eastAsia"/>
      </w:rPr>
      <w:t>47</w:t>
    </w:r>
  </w:p>
  <w:p w14:paraId="20C91DC0" w14:textId="77777777" w:rsidR="00783F5D" w:rsidRDefault="00783F5D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B217" w14:textId="77777777" w:rsidR="009D36A5" w:rsidRDefault="009D36A5">
    <w:pPr>
      <w:pStyle w:val="a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wMTk2MzkxOTU3ZGI5YzM1YmFkYjU5MjdhNTQ0YWMifQ=="/>
  </w:docVars>
  <w:rsids>
    <w:rsidRoot w:val="00CB0024"/>
    <w:rsid w:val="000038DD"/>
    <w:rsid w:val="00011970"/>
    <w:rsid w:val="000133A5"/>
    <w:rsid w:val="00014B12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50E7C"/>
    <w:rsid w:val="00051E28"/>
    <w:rsid w:val="000602F4"/>
    <w:rsid w:val="000626A6"/>
    <w:rsid w:val="00063A6C"/>
    <w:rsid w:val="0006648C"/>
    <w:rsid w:val="00073508"/>
    <w:rsid w:val="00076F82"/>
    <w:rsid w:val="00084150"/>
    <w:rsid w:val="000860FF"/>
    <w:rsid w:val="000A0F07"/>
    <w:rsid w:val="000A4A8F"/>
    <w:rsid w:val="000B02C6"/>
    <w:rsid w:val="000B3534"/>
    <w:rsid w:val="000B3E82"/>
    <w:rsid w:val="000B4C47"/>
    <w:rsid w:val="000B7803"/>
    <w:rsid w:val="000C306D"/>
    <w:rsid w:val="000C439A"/>
    <w:rsid w:val="000C4EC3"/>
    <w:rsid w:val="000D0719"/>
    <w:rsid w:val="000D135F"/>
    <w:rsid w:val="000D13F8"/>
    <w:rsid w:val="000D6B61"/>
    <w:rsid w:val="000E2C87"/>
    <w:rsid w:val="000E3AF3"/>
    <w:rsid w:val="000E4237"/>
    <w:rsid w:val="000E738A"/>
    <w:rsid w:val="000E7C8B"/>
    <w:rsid w:val="000F1A18"/>
    <w:rsid w:val="000F28A8"/>
    <w:rsid w:val="000F4BED"/>
    <w:rsid w:val="000F7A1F"/>
    <w:rsid w:val="00102E1C"/>
    <w:rsid w:val="00104E73"/>
    <w:rsid w:val="00110B5F"/>
    <w:rsid w:val="0012516F"/>
    <w:rsid w:val="00131D4E"/>
    <w:rsid w:val="001332B7"/>
    <w:rsid w:val="001347BB"/>
    <w:rsid w:val="00140894"/>
    <w:rsid w:val="001433AC"/>
    <w:rsid w:val="00156D70"/>
    <w:rsid w:val="001641C2"/>
    <w:rsid w:val="00167A7A"/>
    <w:rsid w:val="001801DC"/>
    <w:rsid w:val="0018778C"/>
    <w:rsid w:val="001938D1"/>
    <w:rsid w:val="00194702"/>
    <w:rsid w:val="001957D4"/>
    <w:rsid w:val="00195BA5"/>
    <w:rsid w:val="00196304"/>
    <w:rsid w:val="0019641B"/>
    <w:rsid w:val="0019751F"/>
    <w:rsid w:val="001A02A8"/>
    <w:rsid w:val="001A162D"/>
    <w:rsid w:val="001A19B2"/>
    <w:rsid w:val="001A4915"/>
    <w:rsid w:val="001A5188"/>
    <w:rsid w:val="001A5A0D"/>
    <w:rsid w:val="001B293E"/>
    <w:rsid w:val="001B3E07"/>
    <w:rsid w:val="001B492F"/>
    <w:rsid w:val="001B682E"/>
    <w:rsid w:val="001B710F"/>
    <w:rsid w:val="001C0EEC"/>
    <w:rsid w:val="001C2A46"/>
    <w:rsid w:val="001D1713"/>
    <w:rsid w:val="001D427D"/>
    <w:rsid w:val="001E6598"/>
    <w:rsid w:val="001F1BFC"/>
    <w:rsid w:val="00206199"/>
    <w:rsid w:val="00206869"/>
    <w:rsid w:val="00211416"/>
    <w:rsid w:val="00216AB7"/>
    <w:rsid w:val="002211DE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70E5"/>
    <w:rsid w:val="0027142D"/>
    <w:rsid w:val="002732E6"/>
    <w:rsid w:val="0027743E"/>
    <w:rsid w:val="002819AA"/>
    <w:rsid w:val="0028213F"/>
    <w:rsid w:val="0028564F"/>
    <w:rsid w:val="00291D8E"/>
    <w:rsid w:val="00292887"/>
    <w:rsid w:val="00294FD3"/>
    <w:rsid w:val="002A1D71"/>
    <w:rsid w:val="002A5820"/>
    <w:rsid w:val="002A6194"/>
    <w:rsid w:val="002B32DA"/>
    <w:rsid w:val="002C4C02"/>
    <w:rsid w:val="002C70BF"/>
    <w:rsid w:val="002C7445"/>
    <w:rsid w:val="002D5A42"/>
    <w:rsid w:val="002D5CCD"/>
    <w:rsid w:val="002D74D8"/>
    <w:rsid w:val="002E2792"/>
    <w:rsid w:val="002E503F"/>
    <w:rsid w:val="002F1FE6"/>
    <w:rsid w:val="002F2D81"/>
    <w:rsid w:val="003008A2"/>
    <w:rsid w:val="00300BB1"/>
    <w:rsid w:val="00311E98"/>
    <w:rsid w:val="00313A1D"/>
    <w:rsid w:val="00317DBF"/>
    <w:rsid w:val="00317E80"/>
    <w:rsid w:val="00324A0C"/>
    <w:rsid w:val="00330794"/>
    <w:rsid w:val="00332FF4"/>
    <w:rsid w:val="00334313"/>
    <w:rsid w:val="0033589E"/>
    <w:rsid w:val="003367D1"/>
    <w:rsid w:val="003516DF"/>
    <w:rsid w:val="003541B9"/>
    <w:rsid w:val="00355808"/>
    <w:rsid w:val="0036013B"/>
    <w:rsid w:val="00365AA8"/>
    <w:rsid w:val="00373178"/>
    <w:rsid w:val="00375FA4"/>
    <w:rsid w:val="00376418"/>
    <w:rsid w:val="00377962"/>
    <w:rsid w:val="003804C5"/>
    <w:rsid w:val="00380E0F"/>
    <w:rsid w:val="00382F27"/>
    <w:rsid w:val="003914E2"/>
    <w:rsid w:val="00394082"/>
    <w:rsid w:val="00395D81"/>
    <w:rsid w:val="003A0D1A"/>
    <w:rsid w:val="003A4C09"/>
    <w:rsid w:val="003A579E"/>
    <w:rsid w:val="003C12E0"/>
    <w:rsid w:val="003C3289"/>
    <w:rsid w:val="003C4800"/>
    <w:rsid w:val="003C4D06"/>
    <w:rsid w:val="003D46B8"/>
    <w:rsid w:val="003E1354"/>
    <w:rsid w:val="003E1502"/>
    <w:rsid w:val="003E1E5C"/>
    <w:rsid w:val="003F604F"/>
    <w:rsid w:val="00403C1D"/>
    <w:rsid w:val="0040573D"/>
    <w:rsid w:val="004127DD"/>
    <w:rsid w:val="00420CE9"/>
    <w:rsid w:val="00430178"/>
    <w:rsid w:val="0043067E"/>
    <w:rsid w:val="00430CA7"/>
    <w:rsid w:val="00430F52"/>
    <w:rsid w:val="0043198F"/>
    <w:rsid w:val="00431BEA"/>
    <w:rsid w:val="00440BE0"/>
    <w:rsid w:val="00445B35"/>
    <w:rsid w:val="004555EF"/>
    <w:rsid w:val="00456FAD"/>
    <w:rsid w:val="00457B54"/>
    <w:rsid w:val="004628E8"/>
    <w:rsid w:val="00466A1C"/>
    <w:rsid w:val="004673D2"/>
    <w:rsid w:val="00471E95"/>
    <w:rsid w:val="004756A5"/>
    <w:rsid w:val="004803A7"/>
    <w:rsid w:val="00481F42"/>
    <w:rsid w:val="0048364F"/>
    <w:rsid w:val="004860A2"/>
    <w:rsid w:val="004918C3"/>
    <w:rsid w:val="004A1861"/>
    <w:rsid w:val="004A2C87"/>
    <w:rsid w:val="004A7E18"/>
    <w:rsid w:val="004B0674"/>
    <w:rsid w:val="004B0D90"/>
    <w:rsid w:val="004B12DE"/>
    <w:rsid w:val="004B405F"/>
    <w:rsid w:val="004B4723"/>
    <w:rsid w:val="004D1FA3"/>
    <w:rsid w:val="004E0A07"/>
    <w:rsid w:val="004E6E8E"/>
    <w:rsid w:val="004F244C"/>
    <w:rsid w:val="004F62FC"/>
    <w:rsid w:val="00503A9E"/>
    <w:rsid w:val="005045E9"/>
    <w:rsid w:val="005051B7"/>
    <w:rsid w:val="0051092B"/>
    <w:rsid w:val="00513092"/>
    <w:rsid w:val="0051587D"/>
    <w:rsid w:val="00515C06"/>
    <w:rsid w:val="0051605E"/>
    <w:rsid w:val="005169A1"/>
    <w:rsid w:val="00517428"/>
    <w:rsid w:val="0052033E"/>
    <w:rsid w:val="005308E6"/>
    <w:rsid w:val="00531EA3"/>
    <w:rsid w:val="0053295D"/>
    <w:rsid w:val="0053723F"/>
    <w:rsid w:val="00542D51"/>
    <w:rsid w:val="005444A2"/>
    <w:rsid w:val="00546876"/>
    <w:rsid w:val="00550387"/>
    <w:rsid w:val="00560EBB"/>
    <w:rsid w:val="00564069"/>
    <w:rsid w:val="00570DB1"/>
    <w:rsid w:val="00570E9F"/>
    <w:rsid w:val="005755E3"/>
    <w:rsid w:val="005816FB"/>
    <w:rsid w:val="0058263B"/>
    <w:rsid w:val="00584AEE"/>
    <w:rsid w:val="00586B2B"/>
    <w:rsid w:val="005935F3"/>
    <w:rsid w:val="00594347"/>
    <w:rsid w:val="0059627F"/>
    <w:rsid w:val="005A2D63"/>
    <w:rsid w:val="005A3011"/>
    <w:rsid w:val="005A419C"/>
    <w:rsid w:val="005A5985"/>
    <w:rsid w:val="005B29BC"/>
    <w:rsid w:val="005B69A6"/>
    <w:rsid w:val="005C1A21"/>
    <w:rsid w:val="005C51B2"/>
    <w:rsid w:val="005D22B2"/>
    <w:rsid w:val="005D2F69"/>
    <w:rsid w:val="005D72AD"/>
    <w:rsid w:val="005E2C50"/>
    <w:rsid w:val="0060101E"/>
    <w:rsid w:val="0060256E"/>
    <w:rsid w:val="00602939"/>
    <w:rsid w:val="00610E9E"/>
    <w:rsid w:val="006166C7"/>
    <w:rsid w:val="00620A4F"/>
    <w:rsid w:val="00620F72"/>
    <w:rsid w:val="00623408"/>
    <w:rsid w:val="00624366"/>
    <w:rsid w:val="006245DA"/>
    <w:rsid w:val="0062642B"/>
    <w:rsid w:val="0063183B"/>
    <w:rsid w:val="0063231F"/>
    <w:rsid w:val="00634446"/>
    <w:rsid w:val="00634CBD"/>
    <w:rsid w:val="00635FA4"/>
    <w:rsid w:val="00640B39"/>
    <w:rsid w:val="00650E61"/>
    <w:rsid w:val="0065256A"/>
    <w:rsid w:val="00653B53"/>
    <w:rsid w:val="00672EC8"/>
    <w:rsid w:val="00673C78"/>
    <w:rsid w:val="006744AF"/>
    <w:rsid w:val="00682D5D"/>
    <w:rsid w:val="00686575"/>
    <w:rsid w:val="00693A5D"/>
    <w:rsid w:val="006A1B0D"/>
    <w:rsid w:val="006A3D5C"/>
    <w:rsid w:val="006A3F90"/>
    <w:rsid w:val="006B0F0D"/>
    <w:rsid w:val="006B1CF9"/>
    <w:rsid w:val="006B47EE"/>
    <w:rsid w:val="006C6BAA"/>
    <w:rsid w:val="006D408B"/>
    <w:rsid w:val="006E0E0C"/>
    <w:rsid w:val="006E11C2"/>
    <w:rsid w:val="006E2F87"/>
    <w:rsid w:val="006E760F"/>
    <w:rsid w:val="006F28BC"/>
    <w:rsid w:val="006F300C"/>
    <w:rsid w:val="006F52F5"/>
    <w:rsid w:val="006F79DD"/>
    <w:rsid w:val="007002F8"/>
    <w:rsid w:val="00713580"/>
    <w:rsid w:val="007138A4"/>
    <w:rsid w:val="00715D6B"/>
    <w:rsid w:val="007166DE"/>
    <w:rsid w:val="007204C1"/>
    <w:rsid w:val="007317E0"/>
    <w:rsid w:val="0073487E"/>
    <w:rsid w:val="00740062"/>
    <w:rsid w:val="00740478"/>
    <w:rsid w:val="00740982"/>
    <w:rsid w:val="007427C8"/>
    <w:rsid w:val="00742DDD"/>
    <w:rsid w:val="00744B35"/>
    <w:rsid w:val="00750FE3"/>
    <w:rsid w:val="0075360F"/>
    <w:rsid w:val="0076174E"/>
    <w:rsid w:val="007708C6"/>
    <w:rsid w:val="00771D41"/>
    <w:rsid w:val="007721C4"/>
    <w:rsid w:val="0077379F"/>
    <w:rsid w:val="00773918"/>
    <w:rsid w:val="007810E0"/>
    <w:rsid w:val="00783F5D"/>
    <w:rsid w:val="007A2E1B"/>
    <w:rsid w:val="007A345A"/>
    <w:rsid w:val="007A39BC"/>
    <w:rsid w:val="007B0257"/>
    <w:rsid w:val="007B1A80"/>
    <w:rsid w:val="007C4028"/>
    <w:rsid w:val="007C6D48"/>
    <w:rsid w:val="007D5FCD"/>
    <w:rsid w:val="007D776B"/>
    <w:rsid w:val="007E76EB"/>
    <w:rsid w:val="007F5695"/>
    <w:rsid w:val="0080242C"/>
    <w:rsid w:val="00805018"/>
    <w:rsid w:val="008114A2"/>
    <w:rsid w:val="00813ADC"/>
    <w:rsid w:val="008145F2"/>
    <w:rsid w:val="008166C8"/>
    <w:rsid w:val="00823499"/>
    <w:rsid w:val="00827BEE"/>
    <w:rsid w:val="008316D6"/>
    <w:rsid w:val="00831C58"/>
    <w:rsid w:val="00831E6C"/>
    <w:rsid w:val="00832FAC"/>
    <w:rsid w:val="0083342E"/>
    <w:rsid w:val="008368CB"/>
    <w:rsid w:val="00841AC0"/>
    <w:rsid w:val="00844552"/>
    <w:rsid w:val="0085243E"/>
    <w:rsid w:val="00852FB6"/>
    <w:rsid w:val="00852FD1"/>
    <w:rsid w:val="008554FB"/>
    <w:rsid w:val="00857AC9"/>
    <w:rsid w:val="00865714"/>
    <w:rsid w:val="00866FD9"/>
    <w:rsid w:val="00867AA0"/>
    <w:rsid w:val="00873AC5"/>
    <w:rsid w:val="008839BB"/>
    <w:rsid w:val="00883E9F"/>
    <w:rsid w:val="00884DD1"/>
    <w:rsid w:val="00886963"/>
    <w:rsid w:val="008875BA"/>
    <w:rsid w:val="0089710F"/>
    <w:rsid w:val="008A3266"/>
    <w:rsid w:val="008A7CD0"/>
    <w:rsid w:val="008A7F84"/>
    <w:rsid w:val="008B1838"/>
    <w:rsid w:val="008B201B"/>
    <w:rsid w:val="008B7DE7"/>
    <w:rsid w:val="008C0398"/>
    <w:rsid w:val="008C1BEA"/>
    <w:rsid w:val="008C4C09"/>
    <w:rsid w:val="008C4EF3"/>
    <w:rsid w:val="008C5A22"/>
    <w:rsid w:val="008C7A92"/>
    <w:rsid w:val="008D30E6"/>
    <w:rsid w:val="008D3B25"/>
    <w:rsid w:val="008D7BDB"/>
    <w:rsid w:val="008E49CB"/>
    <w:rsid w:val="008E5974"/>
    <w:rsid w:val="008E5D6E"/>
    <w:rsid w:val="008E6624"/>
    <w:rsid w:val="008F1235"/>
    <w:rsid w:val="008F65AF"/>
    <w:rsid w:val="00903942"/>
    <w:rsid w:val="00904443"/>
    <w:rsid w:val="00905A67"/>
    <w:rsid w:val="00912175"/>
    <w:rsid w:val="0091798A"/>
    <w:rsid w:val="00920906"/>
    <w:rsid w:val="00923D4F"/>
    <w:rsid w:val="009263C8"/>
    <w:rsid w:val="00933EFE"/>
    <w:rsid w:val="00941801"/>
    <w:rsid w:val="00941B6B"/>
    <w:rsid w:val="009429E7"/>
    <w:rsid w:val="009477D9"/>
    <w:rsid w:val="00951E3D"/>
    <w:rsid w:val="0096182D"/>
    <w:rsid w:val="00962238"/>
    <w:rsid w:val="00962DFC"/>
    <w:rsid w:val="00964805"/>
    <w:rsid w:val="00970316"/>
    <w:rsid w:val="00970D12"/>
    <w:rsid w:val="0097125F"/>
    <w:rsid w:val="0097679A"/>
    <w:rsid w:val="00977A96"/>
    <w:rsid w:val="00981649"/>
    <w:rsid w:val="00986333"/>
    <w:rsid w:val="0098705C"/>
    <w:rsid w:val="00987883"/>
    <w:rsid w:val="00992297"/>
    <w:rsid w:val="00994CD0"/>
    <w:rsid w:val="00995DB3"/>
    <w:rsid w:val="009A0FAD"/>
    <w:rsid w:val="009A569F"/>
    <w:rsid w:val="009A75E4"/>
    <w:rsid w:val="009C37C3"/>
    <w:rsid w:val="009C4773"/>
    <w:rsid w:val="009C5916"/>
    <w:rsid w:val="009C7D0F"/>
    <w:rsid w:val="009D36A5"/>
    <w:rsid w:val="009E12C0"/>
    <w:rsid w:val="009E1C24"/>
    <w:rsid w:val="009E1F4B"/>
    <w:rsid w:val="009E2B9E"/>
    <w:rsid w:val="009E50C6"/>
    <w:rsid w:val="009E63D4"/>
    <w:rsid w:val="009F4D40"/>
    <w:rsid w:val="00A00A18"/>
    <w:rsid w:val="00A01F0C"/>
    <w:rsid w:val="00A026E4"/>
    <w:rsid w:val="00A04D48"/>
    <w:rsid w:val="00A0577E"/>
    <w:rsid w:val="00A06EEC"/>
    <w:rsid w:val="00A072DD"/>
    <w:rsid w:val="00A16D1C"/>
    <w:rsid w:val="00A303C4"/>
    <w:rsid w:val="00A33350"/>
    <w:rsid w:val="00A352C9"/>
    <w:rsid w:val="00A35CE6"/>
    <w:rsid w:val="00A4525C"/>
    <w:rsid w:val="00A52734"/>
    <w:rsid w:val="00A553B6"/>
    <w:rsid w:val="00A60B6E"/>
    <w:rsid w:val="00A626FC"/>
    <w:rsid w:val="00A63856"/>
    <w:rsid w:val="00A710B2"/>
    <w:rsid w:val="00A71884"/>
    <w:rsid w:val="00A72999"/>
    <w:rsid w:val="00A73FD8"/>
    <w:rsid w:val="00A7444E"/>
    <w:rsid w:val="00A76F1D"/>
    <w:rsid w:val="00A8129E"/>
    <w:rsid w:val="00A84BF3"/>
    <w:rsid w:val="00A919A8"/>
    <w:rsid w:val="00A964C0"/>
    <w:rsid w:val="00AA2818"/>
    <w:rsid w:val="00AA4359"/>
    <w:rsid w:val="00AA543B"/>
    <w:rsid w:val="00AA5ACA"/>
    <w:rsid w:val="00AA6604"/>
    <w:rsid w:val="00AA7065"/>
    <w:rsid w:val="00AB061B"/>
    <w:rsid w:val="00AC4C6A"/>
    <w:rsid w:val="00AD0F5C"/>
    <w:rsid w:val="00AD369B"/>
    <w:rsid w:val="00AD48AD"/>
    <w:rsid w:val="00AD7B0D"/>
    <w:rsid w:val="00AD7E86"/>
    <w:rsid w:val="00AE20DF"/>
    <w:rsid w:val="00AE29A7"/>
    <w:rsid w:val="00AF246E"/>
    <w:rsid w:val="00AF3521"/>
    <w:rsid w:val="00AF479D"/>
    <w:rsid w:val="00AF504A"/>
    <w:rsid w:val="00AF635B"/>
    <w:rsid w:val="00AF75C8"/>
    <w:rsid w:val="00B00EE9"/>
    <w:rsid w:val="00B030E6"/>
    <w:rsid w:val="00B059FD"/>
    <w:rsid w:val="00B07332"/>
    <w:rsid w:val="00B20E51"/>
    <w:rsid w:val="00B23528"/>
    <w:rsid w:val="00B27C68"/>
    <w:rsid w:val="00B31DEE"/>
    <w:rsid w:val="00B34DD8"/>
    <w:rsid w:val="00B43721"/>
    <w:rsid w:val="00B47060"/>
    <w:rsid w:val="00B47693"/>
    <w:rsid w:val="00B50CD0"/>
    <w:rsid w:val="00B63ADF"/>
    <w:rsid w:val="00B7298C"/>
    <w:rsid w:val="00B73A04"/>
    <w:rsid w:val="00B75C45"/>
    <w:rsid w:val="00B8095D"/>
    <w:rsid w:val="00B831B3"/>
    <w:rsid w:val="00B8604A"/>
    <w:rsid w:val="00B92CC7"/>
    <w:rsid w:val="00B92CE9"/>
    <w:rsid w:val="00B97EB5"/>
    <w:rsid w:val="00BA1F2C"/>
    <w:rsid w:val="00BA32AD"/>
    <w:rsid w:val="00BA4771"/>
    <w:rsid w:val="00BA4E68"/>
    <w:rsid w:val="00BA5289"/>
    <w:rsid w:val="00BA6421"/>
    <w:rsid w:val="00BA7D76"/>
    <w:rsid w:val="00BB017B"/>
    <w:rsid w:val="00BC126B"/>
    <w:rsid w:val="00BC3788"/>
    <w:rsid w:val="00BC49BB"/>
    <w:rsid w:val="00BD47C8"/>
    <w:rsid w:val="00BD4E67"/>
    <w:rsid w:val="00BD750D"/>
    <w:rsid w:val="00BE148F"/>
    <w:rsid w:val="00BE5AA8"/>
    <w:rsid w:val="00BF358E"/>
    <w:rsid w:val="00BF5F1D"/>
    <w:rsid w:val="00C037A6"/>
    <w:rsid w:val="00C03F8A"/>
    <w:rsid w:val="00C200D7"/>
    <w:rsid w:val="00C21195"/>
    <w:rsid w:val="00C217A0"/>
    <w:rsid w:val="00C24A2E"/>
    <w:rsid w:val="00C2502E"/>
    <w:rsid w:val="00C25CFC"/>
    <w:rsid w:val="00C36956"/>
    <w:rsid w:val="00C40577"/>
    <w:rsid w:val="00C405CB"/>
    <w:rsid w:val="00C43658"/>
    <w:rsid w:val="00C46047"/>
    <w:rsid w:val="00C52B1A"/>
    <w:rsid w:val="00C540E0"/>
    <w:rsid w:val="00C639B5"/>
    <w:rsid w:val="00C673BD"/>
    <w:rsid w:val="00C7337F"/>
    <w:rsid w:val="00C75C1A"/>
    <w:rsid w:val="00C8306D"/>
    <w:rsid w:val="00C84354"/>
    <w:rsid w:val="00C86E98"/>
    <w:rsid w:val="00C90543"/>
    <w:rsid w:val="00C935B4"/>
    <w:rsid w:val="00C9386D"/>
    <w:rsid w:val="00C9729E"/>
    <w:rsid w:val="00CB0024"/>
    <w:rsid w:val="00CB3F3F"/>
    <w:rsid w:val="00CB4260"/>
    <w:rsid w:val="00CC33AB"/>
    <w:rsid w:val="00CC6F6E"/>
    <w:rsid w:val="00CD12D8"/>
    <w:rsid w:val="00CD25CE"/>
    <w:rsid w:val="00CD3AD6"/>
    <w:rsid w:val="00CD75D6"/>
    <w:rsid w:val="00CE1F09"/>
    <w:rsid w:val="00CE3AF4"/>
    <w:rsid w:val="00CF2087"/>
    <w:rsid w:val="00CF2D53"/>
    <w:rsid w:val="00CF3432"/>
    <w:rsid w:val="00CF55D5"/>
    <w:rsid w:val="00D00583"/>
    <w:rsid w:val="00D12835"/>
    <w:rsid w:val="00D14104"/>
    <w:rsid w:val="00D154C6"/>
    <w:rsid w:val="00D17852"/>
    <w:rsid w:val="00D24914"/>
    <w:rsid w:val="00D326D7"/>
    <w:rsid w:val="00D340BE"/>
    <w:rsid w:val="00D40B52"/>
    <w:rsid w:val="00D43E68"/>
    <w:rsid w:val="00D54453"/>
    <w:rsid w:val="00D556BF"/>
    <w:rsid w:val="00D60710"/>
    <w:rsid w:val="00D61798"/>
    <w:rsid w:val="00D62CB1"/>
    <w:rsid w:val="00D67634"/>
    <w:rsid w:val="00D71F81"/>
    <w:rsid w:val="00D726F9"/>
    <w:rsid w:val="00D756A9"/>
    <w:rsid w:val="00D84579"/>
    <w:rsid w:val="00D845C4"/>
    <w:rsid w:val="00D84A9C"/>
    <w:rsid w:val="00D8510B"/>
    <w:rsid w:val="00D859D5"/>
    <w:rsid w:val="00D85C5E"/>
    <w:rsid w:val="00D875E6"/>
    <w:rsid w:val="00D91E89"/>
    <w:rsid w:val="00D94D4A"/>
    <w:rsid w:val="00DA17FB"/>
    <w:rsid w:val="00DA2027"/>
    <w:rsid w:val="00DA469D"/>
    <w:rsid w:val="00DB1A8E"/>
    <w:rsid w:val="00DB2818"/>
    <w:rsid w:val="00DC2A33"/>
    <w:rsid w:val="00DC5C27"/>
    <w:rsid w:val="00DC74C5"/>
    <w:rsid w:val="00DD0C90"/>
    <w:rsid w:val="00DD491C"/>
    <w:rsid w:val="00DE03E4"/>
    <w:rsid w:val="00DE12A8"/>
    <w:rsid w:val="00DE20EE"/>
    <w:rsid w:val="00DE2591"/>
    <w:rsid w:val="00DE4754"/>
    <w:rsid w:val="00DE5AD0"/>
    <w:rsid w:val="00DE6920"/>
    <w:rsid w:val="00DF05E9"/>
    <w:rsid w:val="00DF26E3"/>
    <w:rsid w:val="00E01E6C"/>
    <w:rsid w:val="00E03B22"/>
    <w:rsid w:val="00E0700B"/>
    <w:rsid w:val="00E2021E"/>
    <w:rsid w:val="00E2162E"/>
    <w:rsid w:val="00E27BC2"/>
    <w:rsid w:val="00E32A81"/>
    <w:rsid w:val="00E330F9"/>
    <w:rsid w:val="00E332E5"/>
    <w:rsid w:val="00E34747"/>
    <w:rsid w:val="00E3579F"/>
    <w:rsid w:val="00E37814"/>
    <w:rsid w:val="00E415C5"/>
    <w:rsid w:val="00E53B98"/>
    <w:rsid w:val="00E74B97"/>
    <w:rsid w:val="00E768A0"/>
    <w:rsid w:val="00E8091B"/>
    <w:rsid w:val="00E84361"/>
    <w:rsid w:val="00E84A0C"/>
    <w:rsid w:val="00E878C2"/>
    <w:rsid w:val="00E90438"/>
    <w:rsid w:val="00E91058"/>
    <w:rsid w:val="00E96DDA"/>
    <w:rsid w:val="00EA236B"/>
    <w:rsid w:val="00EA3753"/>
    <w:rsid w:val="00EA5B6D"/>
    <w:rsid w:val="00EA5FCB"/>
    <w:rsid w:val="00EA7776"/>
    <w:rsid w:val="00EB330F"/>
    <w:rsid w:val="00EB7229"/>
    <w:rsid w:val="00EC15D3"/>
    <w:rsid w:val="00EC60F9"/>
    <w:rsid w:val="00ED01D0"/>
    <w:rsid w:val="00ED2E6F"/>
    <w:rsid w:val="00ED4220"/>
    <w:rsid w:val="00ED7DB3"/>
    <w:rsid w:val="00EE0568"/>
    <w:rsid w:val="00EE05FC"/>
    <w:rsid w:val="00EE528D"/>
    <w:rsid w:val="00EE6C33"/>
    <w:rsid w:val="00EE6DB8"/>
    <w:rsid w:val="00EE79BF"/>
    <w:rsid w:val="00EF0E85"/>
    <w:rsid w:val="00EF2B6D"/>
    <w:rsid w:val="00EF302F"/>
    <w:rsid w:val="00F00938"/>
    <w:rsid w:val="00F02015"/>
    <w:rsid w:val="00F04A95"/>
    <w:rsid w:val="00F06B67"/>
    <w:rsid w:val="00F10AFC"/>
    <w:rsid w:val="00F27D53"/>
    <w:rsid w:val="00F31282"/>
    <w:rsid w:val="00F322A5"/>
    <w:rsid w:val="00F34E9E"/>
    <w:rsid w:val="00F34EBF"/>
    <w:rsid w:val="00F36F17"/>
    <w:rsid w:val="00F53292"/>
    <w:rsid w:val="00F5440A"/>
    <w:rsid w:val="00F54627"/>
    <w:rsid w:val="00F6326B"/>
    <w:rsid w:val="00F66363"/>
    <w:rsid w:val="00F66FE5"/>
    <w:rsid w:val="00F73ABB"/>
    <w:rsid w:val="00F74311"/>
    <w:rsid w:val="00F76B2A"/>
    <w:rsid w:val="00F80228"/>
    <w:rsid w:val="00F805FB"/>
    <w:rsid w:val="00F856E5"/>
    <w:rsid w:val="00F94E59"/>
    <w:rsid w:val="00FA3C18"/>
    <w:rsid w:val="00FA5DE1"/>
    <w:rsid w:val="00FA72F5"/>
    <w:rsid w:val="00FB45B2"/>
    <w:rsid w:val="00FC4A76"/>
    <w:rsid w:val="00FD3E77"/>
    <w:rsid w:val="00FD71AB"/>
    <w:rsid w:val="00FE080D"/>
    <w:rsid w:val="00FE20AC"/>
    <w:rsid w:val="54603722"/>
    <w:rsid w:val="6A0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FFD2FB"/>
  <w15:docId w15:val="{59D2FE8D-D44D-448B-BB5A-1671262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ody Text"/>
    <w:basedOn w:val="a"/>
    <w:link w:val="a5"/>
    <w:autoRedefine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endnote text"/>
    <w:basedOn w:val="a"/>
    <w:link w:val="11"/>
    <w:uiPriority w:val="99"/>
    <w:unhideWhenUsed/>
    <w:qFormat/>
    <w:pPr>
      <w:snapToGrid w:val="0"/>
      <w:jc w:val="left"/>
    </w:pPr>
  </w:style>
  <w:style w:type="paragraph" w:styleId="a9">
    <w:name w:val="Balloon Text"/>
    <w:basedOn w:val="a"/>
    <w:link w:val="aa"/>
    <w:autoRedefine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d">
    <w:name w:val="header"/>
    <w:basedOn w:val="a"/>
    <w:link w:val="ae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12"/>
    <w:autoRedefine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0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1">
    <w:name w:val="Title"/>
    <w:basedOn w:val="a"/>
    <w:next w:val="a"/>
    <w:link w:val="af2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autoRedefine/>
    <w:qFormat/>
    <w:rPr>
      <w:b/>
    </w:rPr>
  </w:style>
  <w:style w:type="character" w:styleId="af5">
    <w:name w:val="endnote reference"/>
    <w:autoRedefine/>
    <w:uiPriority w:val="99"/>
    <w:unhideWhenUsed/>
    <w:qFormat/>
    <w:rPr>
      <w:vertAlign w:val="superscript"/>
    </w:rPr>
  </w:style>
  <w:style w:type="character" w:styleId="af6">
    <w:name w:val="page number"/>
    <w:autoRedefine/>
    <w:qFormat/>
  </w:style>
  <w:style w:type="character" w:styleId="af7">
    <w:name w:val="Emphasis"/>
    <w:autoRedefine/>
    <w:uiPriority w:val="20"/>
    <w:qFormat/>
    <w:rPr>
      <w:i/>
      <w:iCs/>
    </w:rPr>
  </w:style>
  <w:style w:type="character" w:styleId="af8">
    <w:name w:val="Hyperlink"/>
    <w:autoRedefine/>
    <w:unhideWhenUsed/>
    <w:qFormat/>
    <w:rPr>
      <w:color w:val="0563C1"/>
      <w:u w:val="single"/>
    </w:rPr>
  </w:style>
  <w:style w:type="character" w:styleId="af9">
    <w:name w:val="footnote reference"/>
    <w:autoRedefine/>
    <w:uiPriority w:val="99"/>
    <w:qFormat/>
    <w:rPr>
      <w:vertAlign w:val="superscript"/>
    </w:rPr>
  </w:style>
  <w:style w:type="paragraph" w:customStyle="1" w:styleId="afa">
    <w:name w:val="網文引用"/>
    <w:basedOn w:val="a"/>
    <w:link w:val="Char"/>
    <w:autoRedefine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rPr>
      <w:rFonts w:ascii="宋体"/>
      <w:kern w:val="2"/>
      <w:sz w:val="18"/>
      <w:szCs w:val="18"/>
    </w:rPr>
  </w:style>
  <w:style w:type="character" w:customStyle="1" w:styleId="ac">
    <w:name w:val="页脚 字符"/>
    <w:link w:val="ab"/>
    <w:autoRedefine/>
    <w:qFormat/>
    <w:rPr>
      <w:rFonts w:ascii="Times New Roman" w:eastAsia="PMingLiU" w:hAnsi="Times New Roman"/>
      <w:kern w:val="2"/>
      <w:lang w:eastAsia="zh-TW"/>
    </w:rPr>
  </w:style>
  <w:style w:type="paragraph" w:customStyle="1" w:styleId="afb">
    <w:name w:val="網文正文頂格"/>
    <w:basedOn w:val="afc"/>
    <w:autoRedefine/>
    <w:qFormat/>
    <w:pPr>
      <w:ind w:firstLineChars="0" w:firstLine="0"/>
      <w:jc w:val="left"/>
    </w:pPr>
  </w:style>
  <w:style w:type="paragraph" w:customStyle="1" w:styleId="afc">
    <w:name w:val="網文正文"/>
    <w:basedOn w:val="a"/>
    <w:link w:val="Char1"/>
    <w:autoRedefine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"/>
    <w:autoRedefine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d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d"/>
    <w:qFormat/>
    <w:rPr>
      <w:rFonts w:ascii="黑体"/>
      <w:b/>
      <w:kern w:val="2"/>
      <w:sz w:val="32"/>
      <w:szCs w:val="44"/>
    </w:rPr>
  </w:style>
  <w:style w:type="paragraph" w:customStyle="1" w:styleId="afe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e"/>
    <w:autoRedefine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c"/>
    <w:autoRedefine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a"/>
    <w:autoRedefine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8"/>
    <w:autoRedefine/>
    <w:uiPriority w:val="99"/>
    <w:qFormat/>
    <w:rPr>
      <w:rFonts w:ascii="宋体" w:hAnsi="宋体"/>
      <w:kern w:val="2"/>
      <w:sz w:val="24"/>
      <w:szCs w:val="22"/>
    </w:rPr>
  </w:style>
  <w:style w:type="character" w:customStyle="1" w:styleId="ae">
    <w:name w:val="页眉 字符"/>
    <w:link w:val="ad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autoRedefine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autoRedefine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3">
    <w:name w:val="无间隔1"/>
    <w:next w:val="aff"/>
    <w:autoRedefine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">
    <w:name w:val="No Spacing"/>
    <w:autoRedefine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4">
    <w:name w:val="批注框文本1"/>
    <w:basedOn w:val="a"/>
    <w:next w:val="a9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4"/>
    <w:autoRedefine/>
    <w:uiPriority w:val="99"/>
    <w:semiHidden/>
    <w:qFormat/>
    <w:rPr>
      <w:sz w:val="18"/>
      <w:szCs w:val="18"/>
    </w:rPr>
  </w:style>
  <w:style w:type="paragraph" w:customStyle="1" w:styleId="15">
    <w:name w:val="列出段落1"/>
    <w:basedOn w:val="a"/>
    <w:next w:val="aff0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0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1Char1">
    <w:name w:val="标题 1 Char1"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autoRedefine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a">
    <w:name w:val="批注框文本 字符"/>
    <w:link w:val="a9"/>
    <w:autoRedefine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autoRedefine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"/>
    <w:autoRedefine/>
    <w:qFormat/>
    <w:rPr>
      <w:rFonts w:ascii="Tahoma" w:hAnsi="Tahoma"/>
      <w:szCs w:val="20"/>
    </w:rPr>
  </w:style>
  <w:style w:type="character" w:customStyle="1" w:styleId="postbody1">
    <w:name w:val="postbody1"/>
    <w:rPr>
      <w:sz w:val="11"/>
      <w:szCs w:val="11"/>
    </w:rPr>
  </w:style>
  <w:style w:type="character" w:customStyle="1" w:styleId="hot">
    <w:name w:val="hot"/>
    <w:basedOn w:val="a0"/>
    <w:autoRedefine/>
    <w:qFormat/>
  </w:style>
  <w:style w:type="character" w:customStyle="1" w:styleId="note">
    <w:name w:val="note"/>
    <w:rPr>
      <w:color w:val="800080"/>
      <w:sz w:val="20"/>
      <w:szCs w:val="20"/>
    </w:rPr>
  </w:style>
  <w:style w:type="character" w:customStyle="1" w:styleId="CharChar7">
    <w:name w:val="Char Char7"/>
    <w:autoRedefine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5">
    <w:name w:val="正文文本 字符"/>
    <w:link w:val="a4"/>
    <w:autoRedefine/>
    <w:qFormat/>
    <w:rPr>
      <w:lang w:val="en-US" w:eastAsia="zh-CN"/>
    </w:rPr>
  </w:style>
  <w:style w:type="character" w:customStyle="1" w:styleId="byline1">
    <w:name w:val="byline1"/>
    <w:rPr>
      <w:color w:val="408080"/>
      <w:sz w:val="32"/>
      <w:szCs w:val="32"/>
    </w:rPr>
  </w:style>
  <w:style w:type="character" w:customStyle="1" w:styleId="Hyperlink0">
    <w:name w:val="Hyperlink.0"/>
    <w:autoRedefine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1">
    <w:name w:val="尾注文本 字符"/>
    <w:autoRedefine/>
    <w:rPr>
      <w:kern w:val="2"/>
      <w:sz w:val="21"/>
      <w:szCs w:val="24"/>
    </w:rPr>
  </w:style>
  <w:style w:type="character" w:customStyle="1" w:styleId="aff2">
    <w:name w:val="脚注文本 字符"/>
    <w:autoRedefine/>
    <w:uiPriority w:val="99"/>
    <w:rPr>
      <w:sz w:val="20"/>
      <w:szCs w:val="20"/>
    </w:rPr>
  </w:style>
  <w:style w:type="paragraph" w:customStyle="1" w:styleId="aff3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4">
    <w:name w:val="小標"/>
    <w:basedOn w:val="a"/>
    <w:autoRedefine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7">
    <w:name w:val="日期 字符"/>
    <w:link w:val="a6"/>
    <w:autoRedefine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autoRedefine/>
    <w:uiPriority w:val="99"/>
    <w:qFormat/>
    <w:rPr>
      <w:kern w:val="2"/>
      <w:sz w:val="21"/>
      <w:szCs w:val="24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autoRedefine/>
    <w:rPr>
      <w:rFonts w:ascii="New Gulim" w:hAnsi="New Gulim" w:hint="default"/>
      <w:color w:val="000000"/>
      <w:sz w:val="24"/>
      <w:szCs w:val="24"/>
    </w:rPr>
  </w:style>
  <w:style w:type="character" w:customStyle="1" w:styleId="aff5">
    <w:name w:val="控呇湮佽恅苤蚼 红色"/>
    <w:basedOn w:val="a0"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rPr>
      <w:rFonts w:ascii="Tahoma" w:hAnsi="Tahoma"/>
      <w:szCs w:val="20"/>
    </w:rPr>
  </w:style>
  <w:style w:type="character" w:customStyle="1" w:styleId="af2">
    <w:name w:val="标题 字符"/>
    <w:basedOn w:val="a0"/>
    <w:link w:val="af1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7">
    <w:name w:val="书籍标题1"/>
    <w:basedOn w:val="a0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FBD1-A820-4506-B084-1F60A45B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333</Words>
  <Characters>1903</Characters>
  <Application>Microsoft Office Word</Application>
  <DocSecurity>0</DocSecurity>
  <Lines>15</Lines>
  <Paragraphs>4</Paragraphs>
  <ScaleCrop>false</ScaleCrop>
  <Company>GWZ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雪晴 孙</cp:lastModifiedBy>
  <cp:revision>19</cp:revision>
  <dcterms:created xsi:type="dcterms:W3CDTF">2023-05-06T13:35:00Z</dcterms:created>
  <dcterms:modified xsi:type="dcterms:W3CDTF">2024-11-15T09:35:00Z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92bc014fabb3a575b39f270860e5f62b0fd6778c0862cdf2a276fa9d1efd4292</vt:lpwstr>
  </property>
  <property fmtid="{D5CDD505-2E9C-101B-9397-08002B2CF9AE}" pid="3" name="KSOProductBuildVer">
    <vt:lpwstr>2052-12.1.0.16364</vt:lpwstr>
  </property>
  <property fmtid="{D5CDD505-2E9C-101B-9397-08002B2CF9AE}" pid="4" name="ICV">
    <vt:lpwstr>5862ACF022294F538C1398A7EDC96C0D_13</vt:lpwstr>
  </property>
</Properties>
</file>