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6EE3" w14:textId="77777777" w:rsidR="00154919" w:rsidRPr="00154919" w:rsidRDefault="00154919" w:rsidP="00154919">
      <w:pPr>
        <w:pStyle w:val="aff7"/>
      </w:pPr>
      <w:bookmarkStart w:id="0" w:name="OLE_LINK1"/>
      <w:r w:rsidRPr="00154919">
        <w:rPr>
          <w:rFonts w:hint="eastAsia"/>
        </w:rPr>
        <w:t>《北京大学藏秦简牍》（壹）《从政之经》注释商榷</w:t>
      </w:r>
    </w:p>
    <w:p w14:paraId="4A3E2FE6" w14:textId="77777777" w:rsidR="00154919" w:rsidRDefault="00154919" w:rsidP="00154919">
      <w:pPr>
        <w:pStyle w:val="aff8"/>
        <w:rPr>
          <w:rFonts w:eastAsia="PMingLiU"/>
        </w:rPr>
      </w:pPr>
    </w:p>
    <w:p w14:paraId="5EF0E7DD" w14:textId="0C98C39C" w:rsidR="00154919" w:rsidRDefault="00154919" w:rsidP="00154919">
      <w:pPr>
        <w:pStyle w:val="aff8"/>
      </w:pPr>
      <w:r>
        <w:rPr>
          <w:rFonts w:hint="eastAsia"/>
        </w:rPr>
        <w:t>（首发）</w:t>
      </w:r>
    </w:p>
    <w:p w14:paraId="61DBBD4D" w14:textId="53C8F1CB" w:rsidR="00154919" w:rsidRDefault="00154919" w:rsidP="00154919">
      <w:pPr>
        <w:pStyle w:val="aff8"/>
      </w:pPr>
      <w:r>
        <w:rPr>
          <w:rFonts w:hint="eastAsia"/>
        </w:rPr>
        <w:t>周一</w:t>
      </w:r>
    </w:p>
    <w:p w14:paraId="4D76708F" w14:textId="77777777" w:rsidR="00154919" w:rsidRPr="00154919" w:rsidRDefault="00154919" w:rsidP="00154919">
      <w:pPr>
        <w:rPr>
          <w:rFonts w:hint="eastAsia"/>
        </w:rPr>
      </w:pPr>
    </w:p>
    <w:p w14:paraId="45FA0DB6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一、《从政之经》说：</w:t>
      </w:r>
    </w:p>
    <w:p w14:paraId="2D1B22E0" w14:textId="613E1DE5" w:rsidR="00154919" w:rsidRPr="00154919" w:rsidRDefault="00154919" w:rsidP="00154919">
      <w:pPr>
        <w:pStyle w:val="aff4"/>
        <w:spacing w:before="540" w:after="540"/>
        <w:ind w:firstLine="496"/>
      </w:pPr>
      <w:r w:rsidRPr="00154919">
        <w:rPr>
          <w:rFonts w:hint="eastAsia"/>
        </w:rPr>
        <w:t>安乐必戒，毋行可悔。君子不病也，以其病也。同能而异，毋穷穷，毋岑岑，毋衰衰。怵惕之心，不可长也。</w:t>
      </w:r>
    </w:p>
    <w:p w14:paraId="2E2A8CF1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简文“同能而异”是“才能同中有异”的意思，《晏子春秋·内篇问上第三》：“景公问晏子曰：‘古之莅国治民者，其任人何如？’晏子对曰：‘地不同生，而任之以一种，责其俱生不可得；人不同能，而任之以一事，不可责遍成。’”简文“同能而异”的“同能”就是《晏子春秋·内篇问上第三》“人不同能”的“同能”。</w:t>
      </w:r>
    </w:p>
    <w:p w14:paraId="316DB472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“毋穷穷”整理者注释</w:t>
      </w:r>
      <w:proofErr w:type="gramStart"/>
      <w:r w:rsidRPr="00154919">
        <w:rPr>
          <w:rFonts w:hint="eastAsia"/>
        </w:rPr>
        <w:t>引睡虎地秦</w:t>
      </w:r>
      <w:proofErr w:type="gramEnd"/>
      <w:r w:rsidRPr="00154919">
        <w:rPr>
          <w:rFonts w:hint="eastAsia"/>
        </w:rPr>
        <w:t>简注释所引《荀子·修身》：“不穷</w:t>
      </w:r>
      <w:proofErr w:type="gramStart"/>
      <w:r w:rsidRPr="00154919">
        <w:rPr>
          <w:rFonts w:hint="eastAsia"/>
        </w:rPr>
        <w:t>穷</w:t>
      </w:r>
      <w:proofErr w:type="gramEnd"/>
      <w:r w:rsidRPr="00154919">
        <w:rPr>
          <w:rFonts w:hint="eastAsia"/>
        </w:rPr>
        <w:t>而通者积焉”为释。按如此解释恐非是。“穷”为“穷尽”“困窘”之义，《吕氏春秋·季春》“赐贫穷”高</w:t>
      </w:r>
      <w:proofErr w:type="gramStart"/>
      <w:r w:rsidRPr="00154919">
        <w:rPr>
          <w:rFonts w:hint="eastAsia"/>
        </w:rPr>
        <w:t>诱</w:t>
      </w:r>
      <w:proofErr w:type="gramEnd"/>
      <w:r w:rsidRPr="00154919">
        <w:rPr>
          <w:rFonts w:hint="eastAsia"/>
        </w:rPr>
        <w:t>注：“鳏寡孤独曰穷。”《尹文子·大道下》：“穷独贫贱，治世之所共</w:t>
      </w:r>
      <w:proofErr w:type="gramStart"/>
      <w:r w:rsidRPr="00154919">
        <w:rPr>
          <w:rFonts w:hint="eastAsia"/>
        </w:rPr>
        <w:t>矜</w:t>
      </w:r>
      <w:proofErr w:type="gramEnd"/>
      <w:r w:rsidRPr="00154919">
        <w:rPr>
          <w:rFonts w:hint="eastAsia"/>
        </w:rPr>
        <w:t>，乱世之所共侮。”</w:t>
      </w:r>
      <w:r w:rsidRPr="00154919">
        <w:rPr>
          <w:rFonts w:hint="eastAsia"/>
        </w:rPr>
        <w:lastRenderedPageBreak/>
        <w:t>“穷独”义近，则“穷”亦“独”也。此“穷”字之义后世又写作“茕”，即“孤独无依”之义，疑在简文中指特立独行，孤立无友。“岑岑”整理者</w:t>
      </w:r>
      <w:proofErr w:type="gramStart"/>
      <w:r w:rsidRPr="00154919">
        <w:rPr>
          <w:rFonts w:hint="eastAsia"/>
        </w:rPr>
        <w:t>引睡虎地秦简读</w:t>
      </w:r>
      <w:proofErr w:type="gramEnd"/>
      <w:r w:rsidRPr="00154919">
        <w:rPr>
          <w:rFonts w:hint="eastAsia"/>
        </w:rPr>
        <w:t>作“矜”，训作“苦”，似不妥。“岑”读为“矜”没错，但要训为“骄傲”，《礼记·表记》：“不</w:t>
      </w:r>
      <w:proofErr w:type="gramStart"/>
      <w:r w:rsidRPr="00154919">
        <w:rPr>
          <w:rFonts w:hint="eastAsia"/>
        </w:rPr>
        <w:t>矜</w:t>
      </w:r>
      <w:proofErr w:type="gramEnd"/>
      <w:r w:rsidRPr="00154919">
        <w:rPr>
          <w:rFonts w:hint="eastAsia"/>
        </w:rPr>
        <w:t>而莊，不厲而威。”</w:t>
      </w:r>
      <w:r w:rsidRPr="00154919">
        <w:t>郑玄注：“</w:t>
      </w:r>
      <w:proofErr w:type="gramStart"/>
      <w:r w:rsidRPr="00154919">
        <w:t>矜</w:t>
      </w:r>
      <w:proofErr w:type="gramEnd"/>
      <w:r w:rsidRPr="00154919">
        <w:t>，謂自尊大也</w:t>
      </w:r>
      <w:r w:rsidRPr="00154919">
        <w:rPr>
          <w:rFonts w:hint="eastAsia"/>
        </w:rPr>
        <w:t>。</w:t>
      </w:r>
      <w:r w:rsidRPr="00154919">
        <w:t>”</w:t>
      </w:r>
      <w:r w:rsidRPr="00154919">
        <w:rPr>
          <w:rFonts w:hint="eastAsia"/>
        </w:rPr>
        <w:t>“矜矜”与“穷穷”意思相关，乃因骄傲很容易招致“孤立无友”。“衰衰”整理者没有解释，“衰”字典籍常训为“弱”“微”“减”等，在简文中</w:t>
      </w:r>
      <w:proofErr w:type="gramStart"/>
      <w:r w:rsidRPr="00154919">
        <w:rPr>
          <w:rFonts w:hint="eastAsia"/>
        </w:rPr>
        <w:t>疑</w:t>
      </w:r>
      <w:proofErr w:type="gramEnd"/>
      <w:r w:rsidRPr="00154919">
        <w:rPr>
          <w:rFonts w:hint="eastAsia"/>
        </w:rPr>
        <w:t>意为“懈怠”。《楚辞·九章·涉江》：“余幼好此奇服兮，年既老而不衰。”</w:t>
      </w:r>
      <w:r w:rsidRPr="00154919">
        <w:t>王逸注</w:t>
      </w:r>
      <w:r w:rsidRPr="00154919">
        <w:rPr>
          <w:rFonts w:hint="eastAsia"/>
        </w:rPr>
        <w:t>：</w:t>
      </w:r>
      <w:r w:rsidRPr="00154919">
        <w:t>“衰，</w:t>
      </w:r>
      <w:proofErr w:type="gramStart"/>
      <w:r w:rsidRPr="00154919">
        <w:t>懈</w:t>
      </w:r>
      <w:proofErr w:type="gramEnd"/>
      <w:r w:rsidRPr="00154919">
        <w:t>也。</w:t>
      </w:r>
      <w:r w:rsidRPr="00154919">
        <w:rPr>
          <w:rFonts w:hint="eastAsia"/>
        </w:rPr>
        <w:t>”简文“毋穷</w:t>
      </w:r>
      <w:proofErr w:type="gramStart"/>
      <w:r w:rsidRPr="00154919">
        <w:rPr>
          <w:rFonts w:hint="eastAsia"/>
        </w:rPr>
        <w:t>穷</w:t>
      </w:r>
      <w:proofErr w:type="gramEnd"/>
      <w:r w:rsidRPr="00154919">
        <w:rPr>
          <w:rFonts w:hint="eastAsia"/>
        </w:rPr>
        <w:t>，毋岑岑，毋衰</w:t>
      </w:r>
      <w:proofErr w:type="gramStart"/>
      <w:r w:rsidRPr="00154919">
        <w:rPr>
          <w:rFonts w:hint="eastAsia"/>
        </w:rPr>
        <w:t>衰</w:t>
      </w:r>
      <w:proofErr w:type="gramEnd"/>
      <w:r w:rsidRPr="00154919">
        <w:rPr>
          <w:rFonts w:hint="eastAsia"/>
        </w:rPr>
        <w:t>”用通俗的话讲就是“不要孤立，不要骄傲，不要懈怠。”</w:t>
      </w:r>
    </w:p>
    <w:p w14:paraId="58B04A69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“怵惕之心，不可长也”句中的“怵惕”一词以往都将其与古籍常见的“怵惕”对照，训为“恐惧”，但放到这里却与文意不合。因为“怵惕”即“小心谨慎”，本为古人提倡的一种态度，在这里却被要求“不可长”，实在有些奇怪。马王堆医简《十问》有“心毋</w:t>
      </w:r>
      <w:proofErr w:type="gramStart"/>
      <w:r w:rsidRPr="00154919">
        <w:rPr>
          <w:rFonts w:hint="eastAsia"/>
        </w:rPr>
        <w:t>秫</w:t>
      </w:r>
      <w:proofErr w:type="gramEnd"/>
      <w:r w:rsidRPr="00154919">
        <w:drawing>
          <wp:inline distT="0" distB="0" distL="0" distR="0" wp14:anchorId="5E9AEF9B" wp14:editId="78E6F707">
            <wp:extent cx="118974" cy="121679"/>
            <wp:effectExtent l="0" t="0" r="0" b="0"/>
            <wp:docPr id="556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" cy="1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t xml:space="preserve"> </w:t>
      </w:r>
      <w:r w:rsidRPr="00154919">
        <w:rPr>
          <w:rFonts w:hint="eastAsia"/>
        </w:rPr>
        <w:t>”的话，《银雀山简（贰）》“其他”类之《定心固气》有“心</w:t>
      </w:r>
      <w:r w:rsidRPr="00154919">
        <w:drawing>
          <wp:inline distT="0" distB="0" distL="0" distR="0" wp14:anchorId="4F9FD30F" wp14:editId="4170C8AE">
            <wp:extent cx="152967" cy="156444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3" cy="1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愓”的话。“秫</w:t>
      </w:r>
      <w:r w:rsidRPr="00154919">
        <w:drawing>
          <wp:inline distT="0" distB="0" distL="0" distR="0" wp14:anchorId="1ECF9A13" wp14:editId="1D567CBB">
            <wp:extent cx="118974" cy="121679"/>
            <wp:effectExtent l="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" cy="1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”与“</w:t>
      </w:r>
      <w:r w:rsidRPr="00154919">
        <w:drawing>
          <wp:inline distT="0" distB="0" distL="0" distR="0" wp14:anchorId="19FBE3C2" wp14:editId="6F5D4A70">
            <wp:extent cx="152967" cy="156444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3" cy="1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愓”应为同一个词。秦汉时期文字“易”与“昜”两个偏旁极易混淆，陈剑先生在《读简帛医书零札四则》一文中认为上引马王堆医简《十问》和《银雀山简（贰）》“其他”类之《定心固气》</w:t>
      </w:r>
      <w:r w:rsidRPr="00154919">
        <w:rPr>
          <w:rFonts w:hint="eastAsia"/>
        </w:rPr>
        <w:lastRenderedPageBreak/>
        <w:t>中的“秫</w:t>
      </w:r>
      <w:r w:rsidRPr="00154919">
        <w:drawing>
          <wp:inline distT="0" distB="0" distL="0" distR="0" wp14:anchorId="68FD9708" wp14:editId="639800EB">
            <wp:extent cx="118974" cy="121679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" cy="12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”和“</w:t>
      </w:r>
      <w:r w:rsidRPr="00154919">
        <w:drawing>
          <wp:inline distT="0" distB="0" distL="0" distR="0" wp14:anchorId="5968309B" wp14:editId="0D1D801B">
            <wp:extent cx="152967" cy="15644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73" cy="16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愓”都应读作“訹愓”，“訹</w:t>
      </w:r>
      <w:proofErr w:type="gramStart"/>
      <w:r w:rsidRPr="00154919">
        <w:rPr>
          <w:rFonts w:hint="eastAsia"/>
        </w:rPr>
        <w:t>愓</w:t>
      </w:r>
      <w:proofErr w:type="gramEnd"/>
      <w:r w:rsidRPr="00154919">
        <w:rPr>
          <w:rFonts w:hint="eastAsia"/>
        </w:rPr>
        <w:t>（荡</w:t>
      </w:r>
      <w:r w:rsidRPr="00154919">
        <w:t>/</w:t>
      </w:r>
      <w:r w:rsidRPr="00154919">
        <w:rPr>
          <w:rFonts w:hint="eastAsia"/>
        </w:rPr>
        <w:t>盪）”为“受外界引诱而心神动荡不定”的意思，所言甚有道理。按之上引北大秦简《从政之经》“怵惕之心，不可长也”，很显然，文中的“怵惕”也应读为“訹愓”。</w:t>
      </w:r>
    </w:p>
    <w:p w14:paraId="7E23858B" w14:textId="77777777" w:rsidR="00154919" w:rsidRPr="00154919" w:rsidRDefault="00154919" w:rsidP="00154919"/>
    <w:p w14:paraId="33C718D0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二、《从政之经》说：</w:t>
      </w:r>
    </w:p>
    <w:p w14:paraId="0C470819" w14:textId="77777777" w:rsidR="00154919" w:rsidRPr="00154919" w:rsidRDefault="00154919" w:rsidP="00154919">
      <w:pPr>
        <w:pStyle w:val="aff4"/>
        <w:spacing w:before="540" w:after="540"/>
        <w:ind w:firstLine="496"/>
      </w:pPr>
      <w:r w:rsidRPr="00154919">
        <w:rPr>
          <w:rFonts w:hint="eastAsia"/>
        </w:rPr>
        <w:t>孤寡穷困，老弱独槫。</w:t>
      </w:r>
    </w:p>
    <w:p w14:paraId="6D36774F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整理者注释谓：“‘独’，唯也，但也，见刘淇《助字辨略》。‘槫’，睡简读作‘转’。《孟子·梁惠王下》‘君之民老弱转乎沟壑’朱熹《集注》：‘转，饥饿辗转而死也。’”按此说非是。朱熹《集注》说“转”为“饥饿辗转而死也”，是对《孟子》“转乎沟壑”文意的讲解，不是针对“转”字的训释。若只有一个“转”字，只能训为“辗转”，怎么能解释成“饥饿辗转而死也”的意思呢？简文“老弱独槫”的“槫”应该读为“专”，“专”，一也，独也，单也。《尚书·说命下》：“尔尚明保予，</w:t>
      </w:r>
      <w:proofErr w:type="gramStart"/>
      <w:r w:rsidRPr="00154919">
        <w:rPr>
          <w:rFonts w:hint="eastAsia"/>
        </w:rPr>
        <w:t>罔俾</w:t>
      </w:r>
      <w:proofErr w:type="gramEnd"/>
      <w:r w:rsidRPr="00154919">
        <w:rPr>
          <w:rFonts w:hint="eastAsia"/>
        </w:rPr>
        <w:t>阿衡专美有商。”《国语·晋语》：“（韩）非起也敢专承之。”韦昭注：“专，独也。”《礼记·曲礼上》：“有丧者专席而坐。”郑玄注：“专，犹单也。”《方言》：“蜀，一也”，此“蜀”即“独”也。</w:t>
      </w:r>
      <w:r w:rsidRPr="00154919">
        <w:rPr>
          <w:rFonts w:hint="eastAsia"/>
        </w:rPr>
        <w:lastRenderedPageBreak/>
        <w:t>《周易·晋·象传》：“独行正也”孔颖达疏：“独，犹专也。”可见“独”“专”可互训，词义相近。简文“孤寡穷困，老弱独</w:t>
      </w:r>
      <w:proofErr w:type="gramStart"/>
      <w:r w:rsidRPr="00154919">
        <w:rPr>
          <w:rFonts w:hint="eastAsia"/>
        </w:rPr>
        <w:t>槫</w:t>
      </w:r>
      <w:proofErr w:type="gramEnd"/>
      <w:r w:rsidRPr="00154919">
        <w:rPr>
          <w:rFonts w:hint="eastAsia"/>
        </w:rPr>
        <w:t>”</w:t>
      </w:r>
      <w:proofErr w:type="gramStart"/>
      <w:r w:rsidRPr="00154919">
        <w:rPr>
          <w:rFonts w:hint="eastAsia"/>
        </w:rPr>
        <w:t>一段四</w:t>
      </w:r>
      <w:proofErr w:type="gramEnd"/>
      <w:r w:rsidRPr="00154919">
        <w:rPr>
          <w:rFonts w:hint="eastAsia"/>
        </w:rPr>
        <w:t>字为句，句中四字两两为对，词义相近，所以只有“独”与“专”词义相近才合乎句法。</w:t>
      </w:r>
    </w:p>
    <w:p w14:paraId="5D8C06F6" w14:textId="77777777" w:rsidR="00154919" w:rsidRPr="00154919" w:rsidRDefault="00154919" w:rsidP="00154919"/>
    <w:p w14:paraId="77AFC490" w14:textId="77777777" w:rsidR="00154919" w:rsidRDefault="00154919" w:rsidP="00154919">
      <w:pPr>
        <w:pStyle w:val="aff6"/>
        <w:ind w:firstLine="560"/>
      </w:pPr>
      <w:r w:rsidRPr="00154919">
        <w:rPr>
          <w:rFonts w:hint="eastAsia"/>
        </w:rPr>
        <w:t>三、《从政之经》说：</w:t>
      </w:r>
    </w:p>
    <w:p w14:paraId="3A0BB966" w14:textId="4CBDFBBA" w:rsidR="00154919" w:rsidRPr="00154919" w:rsidRDefault="00154919" w:rsidP="00154919">
      <w:pPr>
        <w:pStyle w:val="aff4"/>
        <w:spacing w:before="540" w:after="540"/>
        <w:ind w:firstLine="496"/>
        <w:rPr>
          <w:rFonts w:eastAsia="PMingLiU" w:hint="eastAsia"/>
        </w:rPr>
      </w:pPr>
      <w:r w:rsidRPr="00154919">
        <w:rPr>
          <w:rFonts w:hint="eastAsia"/>
        </w:rPr>
        <w:t>须身遂过，决狱不正。</w:t>
      </w:r>
    </w:p>
    <w:p w14:paraId="6ED4599D" w14:textId="77777777" w:rsidR="00154919" w:rsidRPr="00154919" w:rsidRDefault="00154919" w:rsidP="00154919">
      <w:pPr>
        <w:pStyle w:val="aff6"/>
        <w:ind w:firstLine="560"/>
      </w:pPr>
      <w:r w:rsidRPr="00154919">
        <w:rPr>
          <w:rFonts w:hint="eastAsia"/>
        </w:rPr>
        <w:t>整理者注释谓：“‘须’，睡简注释‘疑读为懦’懦，即懦弱。‘</w:t>
      </w:r>
      <w:r w:rsidRPr="00154919">
        <w:drawing>
          <wp:inline distT="0" distB="0" distL="0" distR="0" wp14:anchorId="3FC83E76" wp14:editId="0011069E">
            <wp:extent cx="139369" cy="13715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538" cy="14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’，睡简作‘</w:t>
      </w:r>
      <w:r w:rsidRPr="00154919">
        <w:drawing>
          <wp:inline distT="0" distB="0" distL="0" distR="0" wp14:anchorId="28379565" wp14:editId="776B0DCB">
            <wp:extent cx="142769" cy="150153"/>
            <wp:effectExtent l="0" t="0" r="0" b="25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0697" cy="158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4919">
        <w:rPr>
          <w:rFonts w:hint="eastAsia"/>
        </w:rPr>
        <w:t>’（四一参），即“旞”字，可读为‘遂’《吕氏春秋·审应览》：‘公子食我之辩，适足以饰非遂过。’高</w:t>
      </w:r>
      <w:proofErr w:type="gramStart"/>
      <w:r w:rsidRPr="00154919">
        <w:rPr>
          <w:rFonts w:hint="eastAsia"/>
        </w:rPr>
        <w:t>诱</w:t>
      </w:r>
      <w:proofErr w:type="gramEnd"/>
      <w:r w:rsidRPr="00154919">
        <w:rPr>
          <w:rFonts w:hint="eastAsia"/>
        </w:rPr>
        <w:t>注：‘饰好其非，遂成其过。’”按“须”读“懦”不妥，“须”本为“等待”义，引申为“迟缓”，《荀子·礼论》：“故天子七月，诸侯五月，大夫三月，皆使其须足以容事，事足以容成，成足以容文，文足以容备，曲容备物之谓道矣。”王念孙《读书杂志·荀子补遗》引之曰：“须者，迟也。《论语》‘樊须，字迟。’谓迟其期，使足以容事也。”所以“须身”就是“迟身”，</w:t>
      </w:r>
      <w:proofErr w:type="gramStart"/>
      <w:r w:rsidRPr="00154919">
        <w:rPr>
          <w:rFonts w:hint="eastAsia"/>
        </w:rPr>
        <w:t>指行动</w:t>
      </w:r>
      <w:proofErr w:type="gramEnd"/>
      <w:r w:rsidRPr="00154919">
        <w:rPr>
          <w:rFonts w:hint="eastAsia"/>
        </w:rPr>
        <w:t>迟缓。“遂过”的“遂”《吕氏春秋·审应览》高</w:t>
      </w:r>
      <w:proofErr w:type="gramStart"/>
      <w:r w:rsidRPr="00154919">
        <w:rPr>
          <w:rFonts w:hint="eastAsia"/>
        </w:rPr>
        <w:t>诱</w:t>
      </w:r>
      <w:proofErr w:type="gramEnd"/>
      <w:r w:rsidRPr="00154919">
        <w:rPr>
          <w:rFonts w:hint="eastAsia"/>
        </w:rPr>
        <w:t>注训为“遂成”是正确的，“遂过”就是“成过”，即眼见着错误发生、任凭</w:t>
      </w:r>
      <w:r w:rsidRPr="00154919">
        <w:rPr>
          <w:rFonts w:hint="eastAsia"/>
        </w:rPr>
        <w:lastRenderedPageBreak/>
        <w:t>错误造成。典籍还有“遂非”“遂祸”“遂非文过”的说法，可资比较。用通俗的话说，“须身遂过”就是“不作为（或行动迟缓），任凭错误发生（或使错误养成）”的意思。</w:t>
      </w:r>
    </w:p>
    <w:bookmarkEnd w:id="0"/>
    <w:p w14:paraId="11C62CA0" w14:textId="31CCFC7F" w:rsidR="001F3894" w:rsidRPr="00154919" w:rsidRDefault="001F3894" w:rsidP="00154919"/>
    <w:sectPr w:rsidR="001F3894" w:rsidRPr="00154919">
      <w:headerReference w:type="default" r:id="rId13"/>
      <w:footerReference w:type="even" r:id="rId14"/>
      <w:footerReference w:type="default" r:id="rId15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29C2" w14:textId="77777777" w:rsidR="00605646" w:rsidRDefault="00605646">
      <w:r>
        <w:separator/>
      </w:r>
    </w:p>
  </w:endnote>
  <w:endnote w:type="continuationSeparator" w:id="0">
    <w:p w14:paraId="40E9D583" w14:textId="77777777" w:rsidR="00605646" w:rsidRDefault="0060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  <w:p w14:paraId="64F14890" w14:textId="77777777" w:rsidR="007A13E8" w:rsidRDefault="007A13E8"/>
  <w:p w14:paraId="11612AD0" w14:textId="77777777" w:rsidR="007A13E8" w:rsidRDefault="007A13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6981926C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4E3676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3A6C8A">
      <w:rPr>
        <w:sz w:val="18"/>
        <w:szCs w:val="18"/>
      </w:rPr>
      <w:t>8</w:t>
    </w:r>
    <w:r>
      <w:rPr>
        <w:rFonts w:hint="eastAsia"/>
        <w:sz w:val="18"/>
        <w:szCs w:val="18"/>
      </w:rPr>
      <w:t>月</w:t>
    </w:r>
    <w:r w:rsidR="00154919">
      <w:rPr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8D532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  <w:p w14:paraId="711CCBE8" w14:textId="77777777" w:rsidR="007A13E8" w:rsidRPr="00617A3C" w:rsidRDefault="007A13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C0FD" w14:textId="77777777" w:rsidR="00605646" w:rsidRDefault="00605646">
      <w:r>
        <w:separator/>
      </w:r>
    </w:p>
  </w:footnote>
  <w:footnote w:type="continuationSeparator" w:id="0">
    <w:p w14:paraId="1C5BBA83" w14:textId="77777777" w:rsidR="00605646" w:rsidRDefault="0060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56367BE1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617A3C">
      <w:t>10</w:t>
    </w:r>
    <w:r w:rsidR="003A6C8A">
      <w:t>4</w:t>
    </w:r>
    <w:r w:rsidR="0015491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D1AA47"/>
    <w:multiLevelType w:val="singleLevel"/>
    <w:tmpl w:val="9DD1AA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C4C76D7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28424BA"/>
    <w:multiLevelType w:val="singleLevel"/>
    <w:tmpl w:val="AC4C76D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DB34D9D"/>
    <w:multiLevelType w:val="hybridMultilevel"/>
    <w:tmpl w:val="A4EC7066"/>
    <w:lvl w:ilvl="0" w:tplc="F83CD576">
      <w:start w:val="1"/>
      <w:numFmt w:val="decimal"/>
      <w:lvlText w:val="（%1）"/>
      <w:lvlJc w:val="righ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5BC7C0F"/>
    <w:multiLevelType w:val="singleLevel"/>
    <w:tmpl w:val="75BC7C0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B971539"/>
    <w:multiLevelType w:val="singleLevel"/>
    <w:tmpl w:val="7B971539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Theme="minorEastAsia" w:eastAsiaTheme="minorEastAsia" w:hAnsiTheme="minorEastAsia" w:cstheme="minorEastAsia" w:hint="default"/>
      </w:rPr>
    </w:lvl>
  </w:abstractNum>
  <w:num w:numId="1" w16cid:durableId="1531650754">
    <w:abstractNumId w:val="3"/>
  </w:num>
  <w:num w:numId="2" w16cid:durableId="121535230">
    <w:abstractNumId w:val="4"/>
  </w:num>
  <w:num w:numId="3" w16cid:durableId="839270113">
    <w:abstractNumId w:val="5"/>
  </w:num>
  <w:num w:numId="4" w16cid:durableId="276329502">
    <w:abstractNumId w:val="0"/>
  </w:num>
  <w:num w:numId="5" w16cid:durableId="1872300175">
    <w:abstractNumId w:val="1"/>
  </w:num>
  <w:num w:numId="6" w16cid:durableId="11267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F08"/>
    <w:rsid w:val="000269A2"/>
    <w:rsid w:val="00031027"/>
    <w:rsid w:val="0003211C"/>
    <w:rsid w:val="00032E60"/>
    <w:rsid w:val="00033997"/>
    <w:rsid w:val="00033F9D"/>
    <w:rsid w:val="00035922"/>
    <w:rsid w:val="00035DFA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4FBB"/>
    <w:rsid w:val="0005645C"/>
    <w:rsid w:val="000602F4"/>
    <w:rsid w:val="00060DC7"/>
    <w:rsid w:val="000626A6"/>
    <w:rsid w:val="000642EB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87B51"/>
    <w:rsid w:val="00095B2D"/>
    <w:rsid w:val="000A4034"/>
    <w:rsid w:val="000A4530"/>
    <w:rsid w:val="000A4A8F"/>
    <w:rsid w:val="000A567C"/>
    <w:rsid w:val="000A7D06"/>
    <w:rsid w:val="000B0099"/>
    <w:rsid w:val="000B02C6"/>
    <w:rsid w:val="000B3534"/>
    <w:rsid w:val="000B3E82"/>
    <w:rsid w:val="000B4C47"/>
    <w:rsid w:val="000B6762"/>
    <w:rsid w:val="000B7803"/>
    <w:rsid w:val="000C05FC"/>
    <w:rsid w:val="000C16D2"/>
    <w:rsid w:val="000C1EE7"/>
    <w:rsid w:val="000C26E8"/>
    <w:rsid w:val="000C28C9"/>
    <w:rsid w:val="000C306D"/>
    <w:rsid w:val="000C41BC"/>
    <w:rsid w:val="000C439A"/>
    <w:rsid w:val="000D0719"/>
    <w:rsid w:val="000D135F"/>
    <w:rsid w:val="000D13F8"/>
    <w:rsid w:val="000D6B61"/>
    <w:rsid w:val="000E12E3"/>
    <w:rsid w:val="000E2C87"/>
    <w:rsid w:val="000E3AF3"/>
    <w:rsid w:val="000E4237"/>
    <w:rsid w:val="000E738A"/>
    <w:rsid w:val="000E7C8B"/>
    <w:rsid w:val="000F28A8"/>
    <w:rsid w:val="000F40C4"/>
    <w:rsid w:val="000F445B"/>
    <w:rsid w:val="000F4BED"/>
    <w:rsid w:val="000F548E"/>
    <w:rsid w:val="000F5DF8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73D1"/>
    <w:rsid w:val="00130713"/>
    <w:rsid w:val="00131D4E"/>
    <w:rsid w:val="001332B7"/>
    <w:rsid w:val="00134095"/>
    <w:rsid w:val="001347BB"/>
    <w:rsid w:val="00135E38"/>
    <w:rsid w:val="00136824"/>
    <w:rsid w:val="0013704E"/>
    <w:rsid w:val="001406A3"/>
    <w:rsid w:val="00140848"/>
    <w:rsid w:val="00140894"/>
    <w:rsid w:val="001433AC"/>
    <w:rsid w:val="0014698C"/>
    <w:rsid w:val="00154671"/>
    <w:rsid w:val="00154919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329A"/>
    <w:rsid w:val="00173ABC"/>
    <w:rsid w:val="00173B79"/>
    <w:rsid w:val="00175793"/>
    <w:rsid w:val="0017795C"/>
    <w:rsid w:val="001801DC"/>
    <w:rsid w:val="00180430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0FBD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38"/>
    <w:rsid w:val="001B6C4A"/>
    <w:rsid w:val="001B710F"/>
    <w:rsid w:val="001B771E"/>
    <w:rsid w:val="001B7C7B"/>
    <w:rsid w:val="001C01CD"/>
    <w:rsid w:val="001C0A09"/>
    <w:rsid w:val="001C0EEC"/>
    <w:rsid w:val="001C1EE8"/>
    <w:rsid w:val="001C22CD"/>
    <w:rsid w:val="001C2AB0"/>
    <w:rsid w:val="001C3756"/>
    <w:rsid w:val="001C4566"/>
    <w:rsid w:val="001C46F8"/>
    <w:rsid w:val="001C743C"/>
    <w:rsid w:val="001C7CFF"/>
    <w:rsid w:val="001C7EF2"/>
    <w:rsid w:val="001D06F1"/>
    <w:rsid w:val="001D1713"/>
    <w:rsid w:val="001D427D"/>
    <w:rsid w:val="001D6615"/>
    <w:rsid w:val="001D76E5"/>
    <w:rsid w:val="001D7AFE"/>
    <w:rsid w:val="001E308A"/>
    <w:rsid w:val="001E6598"/>
    <w:rsid w:val="001E71B9"/>
    <w:rsid w:val="001F1566"/>
    <w:rsid w:val="001F1BFC"/>
    <w:rsid w:val="001F3894"/>
    <w:rsid w:val="001F397C"/>
    <w:rsid w:val="001F4977"/>
    <w:rsid w:val="001F7BAB"/>
    <w:rsid w:val="002000B5"/>
    <w:rsid w:val="002009A6"/>
    <w:rsid w:val="00200B58"/>
    <w:rsid w:val="00201277"/>
    <w:rsid w:val="002076FA"/>
    <w:rsid w:val="00211416"/>
    <w:rsid w:val="002117E4"/>
    <w:rsid w:val="002129CF"/>
    <w:rsid w:val="00216AB7"/>
    <w:rsid w:val="0021758B"/>
    <w:rsid w:val="00217A9A"/>
    <w:rsid w:val="002209DA"/>
    <w:rsid w:val="002211DE"/>
    <w:rsid w:val="00221F6F"/>
    <w:rsid w:val="00222C57"/>
    <w:rsid w:val="00222DB3"/>
    <w:rsid w:val="00222FCE"/>
    <w:rsid w:val="00226A4D"/>
    <w:rsid w:val="00226F7B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1053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6B67"/>
    <w:rsid w:val="00257291"/>
    <w:rsid w:val="00257D63"/>
    <w:rsid w:val="0026058F"/>
    <w:rsid w:val="002611E7"/>
    <w:rsid w:val="0026193B"/>
    <w:rsid w:val="00261D2E"/>
    <w:rsid w:val="00262221"/>
    <w:rsid w:val="00264D90"/>
    <w:rsid w:val="00270FAE"/>
    <w:rsid w:val="0027142D"/>
    <w:rsid w:val="002732E6"/>
    <w:rsid w:val="00273C56"/>
    <w:rsid w:val="00276ACF"/>
    <w:rsid w:val="0027743E"/>
    <w:rsid w:val="00280314"/>
    <w:rsid w:val="002819AA"/>
    <w:rsid w:val="0028213F"/>
    <w:rsid w:val="0028564F"/>
    <w:rsid w:val="002865ED"/>
    <w:rsid w:val="002866B4"/>
    <w:rsid w:val="00290ECC"/>
    <w:rsid w:val="00291D8E"/>
    <w:rsid w:val="00292887"/>
    <w:rsid w:val="00293574"/>
    <w:rsid w:val="002936DF"/>
    <w:rsid w:val="00294FD3"/>
    <w:rsid w:val="00297337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B3F2B"/>
    <w:rsid w:val="002C14AE"/>
    <w:rsid w:val="002C1D30"/>
    <w:rsid w:val="002C4751"/>
    <w:rsid w:val="002C4C02"/>
    <w:rsid w:val="002C70BF"/>
    <w:rsid w:val="002C7445"/>
    <w:rsid w:val="002D0FD4"/>
    <w:rsid w:val="002D37CF"/>
    <w:rsid w:val="002D57D5"/>
    <w:rsid w:val="002D5A42"/>
    <w:rsid w:val="002D5CCD"/>
    <w:rsid w:val="002D70C9"/>
    <w:rsid w:val="002D74D8"/>
    <w:rsid w:val="002D7F21"/>
    <w:rsid w:val="002E23C3"/>
    <w:rsid w:val="002E2792"/>
    <w:rsid w:val="002E503F"/>
    <w:rsid w:val="002E58E2"/>
    <w:rsid w:val="002E6B02"/>
    <w:rsid w:val="002E722C"/>
    <w:rsid w:val="002F12CC"/>
    <w:rsid w:val="002F1FE6"/>
    <w:rsid w:val="002F2D81"/>
    <w:rsid w:val="002F459B"/>
    <w:rsid w:val="002F52DC"/>
    <w:rsid w:val="002F696B"/>
    <w:rsid w:val="00300BB1"/>
    <w:rsid w:val="0030415D"/>
    <w:rsid w:val="00305F5D"/>
    <w:rsid w:val="00307775"/>
    <w:rsid w:val="003108A4"/>
    <w:rsid w:val="00311E98"/>
    <w:rsid w:val="00312503"/>
    <w:rsid w:val="00312942"/>
    <w:rsid w:val="00313A1D"/>
    <w:rsid w:val="00314632"/>
    <w:rsid w:val="00314846"/>
    <w:rsid w:val="00317DBF"/>
    <w:rsid w:val="00317E80"/>
    <w:rsid w:val="0032051F"/>
    <w:rsid w:val="003211A9"/>
    <w:rsid w:val="0032315C"/>
    <w:rsid w:val="00324A0C"/>
    <w:rsid w:val="00324B47"/>
    <w:rsid w:val="00327329"/>
    <w:rsid w:val="00327BF1"/>
    <w:rsid w:val="00330794"/>
    <w:rsid w:val="00330B16"/>
    <w:rsid w:val="00332FF4"/>
    <w:rsid w:val="00334313"/>
    <w:rsid w:val="00335855"/>
    <w:rsid w:val="0033589E"/>
    <w:rsid w:val="00336427"/>
    <w:rsid w:val="003367D1"/>
    <w:rsid w:val="003370F3"/>
    <w:rsid w:val="00340C74"/>
    <w:rsid w:val="00344BE6"/>
    <w:rsid w:val="003516DF"/>
    <w:rsid w:val="003519BC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146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65C7"/>
    <w:rsid w:val="00387133"/>
    <w:rsid w:val="003914E2"/>
    <w:rsid w:val="0039232C"/>
    <w:rsid w:val="00394082"/>
    <w:rsid w:val="00395D81"/>
    <w:rsid w:val="003A0D1A"/>
    <w:rsid w:val="003A1BA7"/>
    <w:rsid w:val="003A59AD"/>
    <w:rsid w:val="003A6C8A"/>
    <w:rsid w:val="003B4873"/>
    <w:rsid w:val="003B655A"/>
    <w:rsid w:val="003C0C82"/>
    <w:rsid w:val="003C12E0"/>
    <w:rsid w:val="003C1BBA"/>
    <w:rsid w:val="003C22F6"/>
    <w:rsid w:val="003C2805"/>
    <w:rsid w:val="003C2EC7"/>
    <w:rsid w:val="003C3289"/>
    <w:rsid w:val="003C3A8B"/>
    <w:rsid w:val="003C4800"/>
    <w:rsid w:val="003C4D06"/>
    <w:rsid w:val="003D04C9"/>
    <w:rsid w:val="003D1C8E"/>
    <w:rsid w:val="003D46B8"/>
    <w:rsid w:val="003D4D57"/>
    <w:rsid w:val="003E1354"/>
    <w:rsid w:val="003E1502"/>
    <w:rsid w:val="003E1E5C"/>
    <w:rsid w:val="003E335D"/>
    <w:rsid w:val="003F1C45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066FD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C3"/>
    <w:rsid w:val="00431BEA"/>
    <w:rsid w:val="004331F5"/>
    <w:rsid w:val="004346F5"/>
    <w:rsid w:val="00440BE0"/>
    <w:rsid w:val="00442291"/>
    <w:rsid w:val="004428F9"/>
    <w:rsid w:val="00445B35"/>
    <w:rsid w:val="004465F0"/>
    <w:rsid w:val="00451050"/>
    <w:rsid w:val="00451C33"/>
    <w:rsid w:val="00453FF3"/>
    <w:rsid w:val="004555EF"/>
    <w:rsid w:val="00456FAD"/>
    <w:rsid w:val="004575BE"/>
    <w:rsid w:val="004606B7"/>
    <w:rsid w:val="004628E8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4604"/>
    <w:rsid w:val="00495283"/>
    <w:rsid w:val="004974E0"/>
    <w:rsid w:val="00497B78"/>
    <w:rsid w:val="004A0B5F"/>
    <w:rsid w:val="004A0DA8"/>
    <w:rsid w:val="004A1861"/>
    <w:rsid w:val="004A2935"/>
    <w:rsid w:val="004A2C87"/>
    <w:rsid w:val="004A4C87"/>
    <w:rsid w:val="004A588E"/>
    <w:rsid w:val="004A7E18"/>
    <w:rsid w:val="004B0674"/>
    <w:rsid w:val="004B0A34"/>
    <w:rsid w:val="004B0D90"/>
    <w:rsid w:val="004B12DE"/>
    <w:rsid w:val="004B1FBB"/>
    <w:rsid w:val="004B2257"/>
    <w:rsid w:val="004B29AB"/>
    <w:rsid w:val="004B34E3"/>
    <w:rsid w:val="004B3C9F"/>
    <w:rsid w:val="004B405F"/>
    <w:rsid w:val="004B4723"/>
    <w:rsid w:val="004B4853"/>
    <w:rsid w:val="004C2B43"/>
    <w:rsid w:val="004C45DD"/>
    <w:rsid w:val="004D1FA3"/>
    <w:rsid w:val="004D3953"/>
    <w:rsid w:val="004D4013"/>
    <w:rsid w:val="004D4706"/>
    <w:rsid w:val="004E0A07"/>
    <w:rsid w:val="004E14BE"/>
    <w:rsid w:val="004E2EDC"/>
    <w:rsid w:val="004E3676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2C24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E1D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668A"/>
    <w:rsid w:val="00557369"/>
    <w:rsid w:val="00560572"/>
    <w:rsid w:val="00560EBB"/>
    <w:rsid w:val="00561840"/>
    <w:rsid w:val="00564069"/>
    <w:rsid w:val="00567DFF"/>
    <w:rsid w:val="00570DB1"/>
    <w:rsid w:val="00570E9F"/>
    <w:rsid w:val="005711D6"/>
    <w:rsid w:val="0057132A"/>
    <w:rsid w:val="0057137D"/>
    <w:rsid w:val="005755E3"/>
    <w:rsid w:val="005816FB"/>
    <w:rsid w:val="00582D22"/>
    <w:rsid w:val="0058456C"/>
    <w:rsid w:val="00584AEE"/>
    <w:rsid w:val="00586B2B"/>
    <w:rsid w:val="00586E7E"/>
    <w:rsid w:val="0059105D"/>
    <w:rsid w:val="005935F3"/>
    <w:rsid w:val="00594102"/>
    <w:rsid w:val="00594347"/>
    <w:rsid w:val="00594B28"/>
    <w:rsid w:val="005952BE"/>
    <w:rsid w:val="0059594D"/>
    <w:rsid w:val="0059627F"/>
    <w:rsid w:val="005A0836"/>
    <w:rsid w:val="005A226D"/>
    <w:rsid w:val="005A2D63"/>
    <w:rsid w:val="005A3011"/>
    <w:rsid w:val="005A3CDD"/>
    <w:rsid w:val="005A419C"/>
    <w:rsid w:val="005A5F5B"/>
    <w:rsid w:val="005A672A"/>
    <w:rsid w:val="005B29BC"/>
    <w:rsid w:val="005B3252"/>
    <w:rsid w:val="005B4B9D"/>
    <w:rsid w:val="005B4D77"/>
    <w:rsid w:val="005B69A6"/>
    <w:rsid w:val="005C1A21"/>
    <w:rsid w:val="005C2D83"/>
    <w:rsid w:val="005C35AD"/>
    <w:rsid w:val="005C3CE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3E96"/>
    <w:rsid w:val="005F46B5"/>
    <w:rsid w:val="005F486F"/>
    <w:rsid w:val="005F4FAD"/>
    <w:rsid w:val="0060101E"/>
    <w:rsid w:val="00602939"/>
    <w:rsid w:val="00605646"/>
    <w:rsid w:val="00605979"/>
    <w:rsid w:val="006067EA"/>
    <w:rsid w:val="00610AF5"/>
    <w:rsid w:val="00610E9E"/>
    <w:rsid w:val="006111F2"/>
    <w:rsid w:val="00613602"/>
    <w:rsid w:val="00615885"/>
    <w:rsid w:val="006166C7"/>
    <w:rsid w:val="00617A3C"/>
    <w:rsid w:val="00620A4F"/>
    <w:rsid w:val="00620EE5"/>
    <w:rsid w:val="00620F72"/>
    <w:rsid w:val="00623408"/>
    <w:rsid w:val="006245DA"/>
    <w:rsid w:val="0062642B"/>
    <w:rsid w:val="00627B94"/>
    <w:rsid w:val="0063123B"/>
    <w:rsid w:val="0063183B"/>
    <w:rsid w:val="0063231F"/>
    <w:rsid w:val="00634446"/>
    <w:rsid w:val="00634CBD"/>
    <w:rsid w:val="00635FA4"/>
    <w:rsid w:val="006369AC"/>
    <w:rsid w:val="00640B39"/>
    <w:rsid w:val="006424EC"/>
    <w:rsid w:val="00646F03"/>
    <w:rsid w:val="00650E61"/>
    <w:rsid w:val="0065256A"/>
    <w:rsid w:val="00655897"/>
    <w:rsid w:val="00657C44"/>
    <w:rsid w:val="00665791"/>
    <w:rsid w:val="00666CDC"/>
    <w:rsid w:val="0067280A"/>
    <w:rsid w:val="00672EC8"/>
    <w:rsid w:val="00673C78"/>
    <w:rsid w:val="0067482F"/>
    <w:rsid w:val="00674F08"/>
    <w:rsid w:val="00676EC3"/>
    <w:rsid w:val="0068289A"/>
    <w:rsid w:val="00682D5D"/>
    <w:rsid w:val="00686575"/>
    <w:rsid w:val="00686797"/>
    <w:rsid w:val="0069369C"/>
    <w:rsid w:val="00693A5D"/>
    <w:rsid w:val="00694FAA"/>
    <w:rsid w:val="006A1AF6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0DA6"/>
    <w:rsid w:val="006C21A8"/>
    <w:rsid w:val="006C2FF3"/>
    <w:rsid w:val="006C4A5D"/>
    <w:rsid w:val="006C5EDC"/>
    <w:rsid w:val="006C6600"/>
    <w:rsid w:val="006C6BAA"/>
    <w:rsid w:val="006C73EC"/>
    <w:rsid w:val="006C7B3A"/>
    <w:rsid w:val="006D0C7C"/>
    <w:rsid w:val="006D1D65"/>
    <w:rsid w:val="006D408B"/>
    <w:rsid w:val="006E0E0C"/>
    <w:rsid w:val="006E2F87"/>
    <w:rsid w:val="006E42B7"/>
    <w:rsid w:val="006E5250"/>
    <w:rsid w:val="006E7462"/>
    <w:rsid w:val="006E760F"/>
    <w:rsid w:val="006F1A01"/>
    <w:rsid w:val="006F28BC"/>
    <w:rsid w:val="006F2F70"/>
    <w:rsid w:val="006F300C"/>
    <w:rsid w:val="006F52F5"/>
    <w:rsid w:val="006F7686"/>
    <w:rsid w:val="006F79DD"/>
    <w:rsid w:val="007002F8"/>
    <w:rsid w:val="0070090F"/>
    <w:rsid w:val="00700D62"/>
    <w:rsid w:val="00700DC3"/>
    <w:rsid w:val="0070430B"/>
    <w:rsid w:val="0070450D"/>
    <w:rsid w:val="007122FD"/>
    <w:rsid w:val="00713580"/>
    <w:rsid w:val="007138A4"/>
    <w:rsid w:val="00715D6B"/>
    <w:rsid w:val="007166DE"/>
    <w:rsid w:val="007204C1"/>
    <w:rsid w:val="007218E1"/>
    <w:rsid w:val="00721A1D"/>
    <w:rsid w:val="00723138"/>
    <w:rsid w:val="00724A1F"/>
    <w:rsid w:val="00725475"/>
    <w:rsid w:val="007317E0"/>
    <w:rsid w:val="00731842"/>
    <w:rsid w:val="0073193D"/>
    <w:rsid w:val="0073487E"/>
    <w:rsid w:val="00740478"/>
    <w:rsid w:val="00740A8A"/>
    <w:rsid w:val="00742DDD"/>
    <w:rsid w:val="00744921"/>
    <w:rsid w:val="00747D3F"/>
    <w:rsid w:val="00750FE3"/>
    <w:rsid w:val="0075360F"/>
    <w:rsid w:val="0075417E"/>
    <w:rsid w:val="007573E3"/>
    <w:rsid w:val="0076020A"/>
    <w:rsid w:val="0076174E"/>
    <w:rsid w:val="00763ED5"/>
    <w:rsid w:val="00764495"/>
    <w:rsid w:val="00764561"/>
    <w:rsid w:val="00764978"/>
    <w:rsid w:val="00764F37"/>
    <w:rsid w:val="007703D7"/>
    <w:rsid w:val="007708C6"/>
    <w:rsid w:val="00771D41"/>
    <w:rsid w:val="007721C4"/>
    <w:rsid w:val="0077280F"/>
    <w:rsid w:val="0077379F"/>
    <w:rsid w:val="00773918"/>
    <w:rsid w:val="007804BE"/>
    <w:rsid w:val="00780CBD"/>
    <w:rsid w:val="007810E0"/>
    <w:rsid w:val="00785E99"/>
    <w:rsid w:val="00786912"/>
    <w:rsid w:val="00790E3C"/>
    <w:rsid w:val="007A13E8"/>
    <w:rsid w:val="007A2CE3"/>
    <w:rsid w:val="007A2E1B"/>
    <w:rsid w:val="007A345A"/>
    <w:rsid w:val="007B0257"/>
    <w:rsid w:val="007B17B7"/>
    <w:rsid w:val="007B1A80"/>
    <w:rsid w:val="007B221F"/>
    <w:rsid w:val="007B5F88"/>
    <w:rsid w:val="007B7EDD"/>
    <w:rsid w:val="007C05A7"/>
    <w:rsid w:val="007C1CDE"/>
    <w:rsid w:val="007C2A32"/>
    <w:rsid w:val="007C3E83"/>
    <w:rsid w:val="007C4028"/>
    <w:rsid w:val="007C6D48"/>
    <w:rsid w:val="007C6D81"/>
    <w:rsid w:val="007D3717"/>
    <w:rsid w:val="007D3844"/>
    <w:rsid w:val="007D54B9"/>
    <w:rsid w:val="007D5FCD"/>
    <w:rsid w:val="007D776B"/>
    <w:rsid w:val="007F1F74"/>
    <w:rsid w:val="007F3D78"/>
    <w:rsid w:val="007F4437"/>
    <w:rsid w:val="007F5695"/>
    <w:rsid w:val="007F6119"/>
    <w:rsid w:val="0080242C"/>
    <w:rsid w:val="00802CD8"/>
    <w:rsid w:val="00803448"/>
    <w:rsid w:val="00805018"/>
    <w:rsid w:val="00807B0B"/>
    <w:rsid w:val="008114A2"/>
    <w:rsid w:val="00813ADC"/>
    <w:rsid w:val="008145F2"/>
    <w:rsid w:val="008211C0"/>
    <w:rsid w:val="00823499"/>
    <w:rsid w:val="00823D2F"/>
    <w:rsid w:val="008249F2"/>
    <w:rsid w:val="008253C0"/>
    <w:rsid w:val="00825B03"/>
    <w:rsid w:val="00827BEE"/>
    <w:rsid w:val="008316D6"/>
    <w:rsid w:val="00831C58"/>
    <w:rsid w:val="00831E6C"/>
    <w:rsid w:val="0083342E"/>
    <w:rsid w:val="00834EF1"/>
    <w:rsid w:val="008368CB"/>
    <w:rsid w:val="00841AC0"/>
    <w:rsid w:val="00841D91"/>
    <w:rsid w:val="00843715"/>
    <w:rsid w:val="00844552"/>
    <w:rsid w:val="00846460"/>
    <w:rsid w:val="0085243E"/>
    <w:rsid w:val="008526C5"/>
    <w:rsid w:val="00852FB6"/>
    <w:rsid w:val="00852FD1"/>
    <w:rsid w:val="0085549B"/>
    <w:rsid w:val="008554FB"/>
    <w:rsid w:val="00855570"/>
    <w:rsid w:val="00855907"/>
    <w:rsid w:val="00857994"/>
    <w:rsid w:val="00857AC9"/>
    <w:rsid w:val="00857C43"/>
    <w:rsid w:val="008637E6"/>
    <w:rsid w:val="008645AC"/>
    <w:rsid w:val="008649BE"/>
    <w:rsid w:val="00865714"/>
    <w:rsid w:val="00866FD9"/>
    <w:rsid w:val="00870C38"/>
    <w:rsid w:val="00876421"/>
    <w:rsid w:val="008815F2"/>
    <w:rsid w:val="00882751"/>
    <w:rsid w:val="008833FC"/>
    <w:rsid w:val="008839BB"/>
    <w:rsid w:val="00883E9F"/>
    <w:rsid w:val="00884DD1"/>
    <w:rsid w:val="00885A24"/>
    <w:rsid w:val="00886963"/>
    <w:rsid w:val="008875BA"/>
    <w:rsid w:val="0089321F"/>
    <w:rsid w:val="008964C1"/>
    <w:rsid w:val="0089710F"/>
    <w:rsid w:val="008A052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4868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5327"/>
    <w:rsid w:val="008D5DA1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085C"/>
    <w:rsid w:val="00903942"/>
    <w:rsid w:val="00904443"/>
    <w:rsid w:val="00905A67"/>
    <w:rsid w:val="00907D37"/>
    <w:rsid w:val="00910BDB"/>
    <w:rsid w:val="009132D4"/>
    <w:rsid w:val="00916B40"/>
    <w:rsid w:val="00917402"/>
    <w:rsid w:val="0091798A"/>
    <w:rsid w:val="00917F64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1D03"/>
    <w:rsid w:val="00933EFE"/>
    <w:rsid w:val="00936638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3805"/>
    <w:rsid w:val="00961403"/>
    <w:rsid w:val="0096182D"/>
    <w:rsid w:val="00961AAB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962ED"/>
    <w:rsid w:val="00996F40"/>
    <w:rsid w:val="009A0FAD"/>
    <w:rsid w:val="009A569F"/>
    <w:rsid w:val="009A75E4"/>
    <w:rsid w:val="009A7E56"/>
    <w:rsid w:val="009B0579"/>
    <w:rsid w:val="009B0C4A"/>
    <w:rsid w:val="009B0C81"/>
    <w:rsid w:val="009B3E54"/>
    <w:rsid w:val="009B45C3"/>
    <w:rsid w:val="009C1883"/>
    <w:rsid w:val="009C43A6"/>
    <w:rsid w:val="009C4773"/>
    <w:rsid w:val="009C483E"/>
    <w:rsid w:val="009C5916"/>
    <w:rsid w:val="009C7D0F"/>
    <w:rsid w:val="009D1736"/>
    <w:rsid w:val="009D2100"/>
    <w:rsid w:val="009D2D81"/>
    <w:rsid w:val="009E049B"/>
    <w:rsid w:val="009E12C0"/>
    <w:rsid w:val="009E1F4B"/>
    <w:rsid w:val="009E2182"/>
    <w:rsid w:val="009E475D"/>
    <w:rsid w:val="009E50C6"/>
    <w:rsid w:val="009E5BBC"/>
    <w:rsid w:val="009E63D4"/>
    <w:rsid w:val="009F222D"/>
    <w:rsid w:val="009F4D40"/>
    <w:rsid w:val="009F5AC5"/>
    <w:rsid w:val="009F619B"/>
    <w:rsid w:val="009F7A1F"/>
    <w:rsid w:val="00A00A18"/>
    <w:rsid w:val="00A01EE5"/>
    <w:rsid w:val="00A026E4"/>
    <w:rsid w:val="00A04D48"/>
    <w:rsid w:val="00A0577E"/>
    <w:rsid w:val="00A0656B"/>
    <w:rsid w:val="00A0677C"/>
    <w:rsid w:val="00A06950"/>
    <w:rsid w:val="00A06EEC"/>
    <w:rsid w:val="00A072DD"/>
    <w:rsid w:val="00A11F45"/>
    <w:rsid w:val="00A16D1C"/>
    <w:rsid w:val="00A24A93"/>
    <w:rsid w:val="00A27794"/>
    <w:rsid w:val="00A27CBC"/>
    <w:rsid w:val="00A303C4"/>
    <w:rsid w:val="00A32242"/>
    <w:rsid w:val="00A33350"/>
    <w:rsid w:val="00A35CE6"/>
    <w:rsid w:val="00A35E7B"/>
    <w:rsid w:val="00A36FFE"/>
    <w:rsid w:val="00A37CAF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1F40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13E0"/>
    <w:rsid w:val="00A96DA0"/>
    <w:rsid w:val="00AA2818"/>
    <w:rsid w:val="00AA38B8"/>
    <w:rsid w:val="00AA3B72"/>
    <w:rsid w:val="00AA42AB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27CC"/>
    <w:rsid w:val="00AC2C07"/>
    <w:rsid w:val="00AC3F3F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E6932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C39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1C7A"/>
    <w:rsid w:val="00B545AD"/>
    <w:rsid w:val="00B57895"/>
    <w:rsid w:val="00B57992"/>
    <w:rsid w:val="00B60E31"/>
    <w:rsid w:val="00B63ADF"/>
    <w:rsid w:val="00B64DF9"/>
    <w:rsid w:val="00B6515F"/>
    <w:rsid w:val="00B67BCF"/>
    <w:rsid w:val="00B70CD3"/>
    <w:rsid w:val="00B71264"/>
    <w:rsid w:val="00B7298C"/>
    <w:rsid w:val="00B73A04"/>
    <w:rsid w:val="00B74631"/>
    <w:rsid w:val="00B74646"/>
    <w:rsid w:val="00B75C45"/>
    <w:rsid w:val="00B76664"/>
    <w:rsid w:val="00B76838"/>
    <w:rsid w:val="00B76DE8"/>
    <w:rsid w:val="00B8095D"/>
    <w:rsid w:val="00B81622"/>
    <w:rsid w:val="00B831B3"/>
    <w:rsid w:val="00B8386D"/>
    <w:rsid w:val="00B848FE"/>
    <w:rsid w:val="00B8604A"/>
    <w:rsid w:val="00B861FE"/>
    <w:rsid w:val="00B90F1A"/>
    <w:rsid w:val="00B924C4"/>
    <w:rsid w:val="00B92CC7"/>
    <w:rsid w:val="00B92CE9"/>
    <w:rsid w:val="00B9389A"/>
    <w:rsid w:val="00B955BA"/>
    <w:rsid w:val="00B96A56"/>
    <w:rsid w:val="00B96F7B"/>
    <w:rsid w:val="00BA0AF2"/>
    <w:rsid w:val="00BA1F2C"/>
    <w:rsid w:val="00BA2F0B"/>
    <w:rsid w:val="00BA32AD"/>
    <w:rsid w:val="00BA4771"/>
    <w:rsid w:val="00BA4AF0"/>
    <w:rsid w:val="00BA4E68"/>
    <w:rsid w:val="00BA5289"/>
    <w:rsid w:val="00BA5BDB"/>
    <w:rsid w:val="00BA6421"/>
    <w:rsid w:val="00BB017B"/>
    <w:rsid w:val="00BB01AD"/>
    <w:rsid w:val="00BB1FB2"/>
    <w:rsid w:val="00BB34F9"/>
    <w:rsid w:val="00BB4E96"/>
    <w:rsid w:val="00BC126B"/>
    <w:rsid w:val="00BC32A7"/>
    <w:rsid w:val="00BC3887"/>
    <w:rsid w:val="00BC49BB"/>
    <w:rsid w:val="00BD4970"/>
    <w:rsid w:val="00BD4E67"/>
    <w:rsid w:val="00BD6E84"/>
    <w:rsid w:val="00BD750D"/>
    <w:rsid w:val="00BE0058"/>
    <w:rsid w:val="00BE0862"/>
    <w:rsid w:val="00BE148F"/>
    <w:rsid w:val="00BE24D3"/>
    <w:rsid w:val="00BE2C40"/>
    <w:rsid w:val="00BE3190"/>
    <w:rsid w:val="00BE3905"/>
    <w:rsid w:val="00BE429F"/>
    <w:rsid w:val="00BE42CD"/>
    <w:rsid w:val="00BE5AA8"/>
    <w:rsid w:val="00BE70CF"/>
    <w:rsid w:val="00BF358E"/>
    <w:rsid w:val="00BF5F1D"/>
    <w:rsid w:val="00BF689F"/>
    <w:rsid w:val="00BF6B1A"/>
    <w:rsid w:val="00BF7FBF"/>
    <w:rsid w:val="00C008DD"/>
    <w:rsid w:val="00C02697"/>
    <w:rsid w:val="00C02E8C"/>
    <w:rsid w:val="00C037A6"/>
    <w:rsid w:val="00C03F8A"/>
    <w:rsid w:val="00C05D24"/>
    <w:rsid w:val="00C1004C"/>
    <w:rsid w:val="00C110DF"/>
    <w:rsid w:val="00C1378F"/>
    <w:rsid w:val="00C13F6C"/>
    <w:rsid w:val="00C17391"/>
    <w:rsid w:val="00C200D7"/>
    <w:rsid w:val="00C217A0"/>
    <w:rsid w:val="00C24A2E"/>
    <w:rsid w:val="00C25CFC"/>
    <w:rsid w:val="00C25FF2"/>
    <w:rsid w:val="00C31029"/>
    <w:rsid w:val="00C32FE1"/>
    <w:rsid w:val="00C36956"/>
    <w:rsid w:val="00C40577"/>
    <w:rsid w:val="00C405CB"/>
    <w:rsid w:val="00C4271D"/>
    <w:rsid w:val="00C43658"/>
    <w:rsid w:val="00C43770"/>
    <w:rsid w:val="00C4502F"/>
    <w:rsid w:val="00C46047"/>
    <w:rsid w:val="00C50F78"/>
    <w:rsid w:val="00C52B1A"/>
    <w:rsid w:val="00C5306F"/>
    <w:rsid w:val="00C540E0"/>
    <w:rsid w:val="00C55ABE"/>
    <w:rsid w:val="00C56373"/>
    <w:rsid w:val="00C56590"/>
    <w:rsid w:val="00C57B0F"/>
    <w:rsid w:val="00C57D84"/>
    <w:rsid w:val="00C639B5"/>
    <w:rsid w:val="00C64CDB"/>
    <w:rsid w:val="00C659A1"/>
    <w:rsid w:val="00C666BF"/>
    <w:rsid w:val="00C673BD"/>
    <w:rsid w:val="00C70AB8"/>
    <w:rsid w:val="00C71472"/>
    <w:rsid w:val="00C7337F"/>
    <w:rsid w:val="00C75C1A"/>
    <w:rsid w:val="00C77FF1"/>
    <w:rsid w:val="00C84657"/>
    <w:rsid w:val="00C85182"/>
    <w:rsid w:val="00C86880"/>
    <w:rsid w:val="00C86E98"/>
    <w:rsid w:val="00C90543"/>
    <w:rsid w:val="00C935B4"/>
    <w:rsid w:val="00C9386D"/>
    <w:rsid w:val="00C945AF"/>
    <w:rsid w:val="00C95887"/>
    <w:rsid w:val="00C9729E"/>
    <w:rsid w:val="00CA06E7"/>
    <w:rsid w:val="00CA08FD"/>
    <w:rsid w:val="00CA3C3D"/>
    <w:rsid w:val="00CA3CCA"/>
    <w:rsid w:val="00CB0024"/>
    <w:rsid w:val="00CB2AFC"/>
    <w:rsid w:val="00CB3F3F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D6EC2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420"/>
    <w:rsid w:val="00D00583"/>
    <w:rsid w:val="00D009DD"/>
    <w:rsid w:val="00D00F98"/>
    <w:rsid w:val="00D0292A"/>
    <w:rsid w:val="00D031EB"/>
    <w:rsid w:val="00D07D46"/>
    <w:rsid w:val="00D108D2"/>
    <w:rsid w:val="00D12835"/>
    <w:rsid w:val="00D130EB"/>
    <w:rsid w:val="00D14104"/>
    <w:rsid w:val="00D204C5"/>
    <w:rsid w:val="00D20F06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DED"/>
    <w:rsid w:val="00D47FCB"/>
    <w:rsid w:val="00D50224"/>
    <w:rsid w:val="00D50FFB"/>
    <w:rsid w:val="00D52EC6"/>
    <w:rsid w:val="00D54453"/>
    <w:rsid w:val="00D54AD0"/>
    <w:rsid w:val="00D556BF"/>
    <w:rsid w:val="00D573B2"/>
    <w:rsid w:val="00D60710"/>
    <w:rsid w:val="00D61798"/>
    <w:rsid w:val="00D62CB1"/>
    <w:rsid w:val="00D66F7F"/>
    <w:rsid w:val="00D67634"/>
    <w:rsid w:val="00D71F81"/>
    <w:rsid w:val="00D726F9"/>
    <w:rsid w:val="00D731D5"/>
    <w:rsid w:val="00D7366C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0C2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A65D6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395E"/>
    <w:rsid w:val="00DD491C"/>
    <w:rsid w:val="00DD6676"/>
    <w:rsid w:val="00DE03E4"/>
    <w:rsid w:val="00DE20EE"/>
    <w:rsid w:val="00DE2591"/>
    <w:rsid w:val="00DE3CE2"/>
    <w:rsid w:val="00DE4754"/>
    <w:rsid w:val="00DE49F7"/>
    <w:rsid w:val="00DE5AD0"/>
    <w:rsid w:val="00DE6920"/>
    <w:rsid w:val="00DF05E9"/>
    <w:rsid w:val="00DF1311"/>
    <w:rsid w:val="00DF1D1A"/>
    <w:rsid w:val="00DF334B"/>
    <w:rsid w:val="00E0070E"/>
    <w:rsid w:val="00E01E6C"/>
    <w:rsid w:val="00E02DA9"/>
    <w:rsid w:val="00E03B22"/>
    <w:rsid w:val="00E03C4C"/>
    <w:rsid w:val="00E03D59"/>
    <w:rsid w:val="00E03F12"/>
    <w:rsid w:val="00E04C1F"/>
    <w:rsid w:val="00E05DA2"/>
    <w:rsid w:val="00E06552"/>
    <w:rsid w:val="00E0700B"/>
    <w:rsid w:val="00E1084C"/>
    <w:rsid w:val="00E11510"/>
    <w:rsid w:val="00E14EB9"/>
    <w:rsid w:val="00E1723C"/>
    <w:rsid w:val="00E20085"/>
    <w:rsid w:val="00E2021E"/>
    <w:rsid w:val="00E2162E"/>
    <w:rsid w:val="00E21A15"/>
    <w:rsid w:val="00E27BC2"/>
    <w:rsid w:val="00E311CA"/>
    <w:rsid w:val="00E31934"/>
    <w:rsid w:val="00E3265B"/>
    <w:rsid w:val="00E330F9"/>
    <w:rsid w:val="00E34747"/>
    <w:rsid w:val="00E3579F"/>
    <w:rsid w:val="00E37814"/>
    <w:rsid w:val="00E415C5"/>
    <w:rsid w:val="00E44F9D"/>
    <w:rsid w:val="00E476BE"/>
    <w:rsid w:val="00E53B98"/>
    <w:rsid w:val="00E56D5B"/>
    <w:rsid w:val="00E61005"/>
    <w:rsid w:val="00E611FF"/>
    <w:rsid w:val="00E622CA"/>
    <w:rsid w:val="00E64CC6"/>
    <w:rsid w:val="00E718B3"/>
    <w:rsid w:val="00E71DDB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1206"/>
    <w:rsid w:val="00EA228C"/>
    <w:rsid w:val="00EA236B"/>
    <w:rsid w:val="00EA3753"/>
    <w:rsid w:val="00EA5B6D"/>
    <w:rsid w:val="00EA7776"/>
    <w:rsid w:val="00EB2899"/>
    <w:rsid w:val="00EB330F"/>
    <w:rsid w:val="00EB6A8F"/>
    <w:rsid w:val="00EB7229"/>
    <w:rsid w:val="00EC0100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6CF7"/>
    <w:rsid w:val="00ED7C9A"/>
    <w:rsid w:val="00ED7DB3"/>
    <w:rsid w:val="00ED7E5B"/>
    <w:rsid w:val="00EE0568"/>
    <w:rsid w:val="00EE05FC"/>
    <w:rsid w:val="00EE08B4"/>
    <w:rsid w:val="00EE1189"/>
    <w:rsid w:val="00EE5251"/>
    <w:rsid w:val="00EE528D"/>
    <w:rsid w:val="00EE6648"/>
    <w:rsid w:val="00EE6C33"/>
    <w:rsid w:val="00EE6DB8"/>
    <w:rsid w:val="00EE70FE"/>
    <w:rsid w:val="00EF00A4"/>
    <w:rsid w:val="00EF0E85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07EBC"/>
    <w:rsid w:val="00F10755"/>
    <w:rsid w:val="00F10AFC"/>
    <w:rsid w:val="00F13540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019C"/>
    <w:rsid w:val="00F529E5"/>
    <w:rsid w:val="00F52E69"/>
    <w:rsid w:val="00F53292"/>
    <w:rsid w:val="00F5440A"/>
    <w:rsid w:val="00F544EB"/>
    <w:rsid w:val="00F54627"/>
    <w:rsid w:val="00F60B85"/>
    <w:rsid w:val="00F6326B"/>
    <w:rsid w:val="00F64B24"/>
    <w:rsid w:val="00F66363"/>
    <w:rsid w:val="00F66E55"/>
    <w:rsid w:val="00F66FE5"/>
    <w:rsid w:val="00F72EBE"/>
    <w:rsid w:val="00F7390D"/>
    <w:rsid w:val="00F73ABB"/>
    <w:rsid w:val="00F74311"/>
    <w:rsid w:val="00F74D43"/>
    <w:rsid w:val="00F75986"/>
    <w:rsid w:val="00F7621D"/>
    <w:rsid w:val="00F76B2A"/>
    <w:rsid w:val="00F80228"/>
    <w:rsid w:val="00F805FB"/>
    <w:rsid w:val="00F80C5C"/>
    <w:rsid w:val="00F856E5"/>
    <w:rsid w:val="00F86BCE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B661B"/>
    <w:rsid w:val="00FC4147"/>
    <w:rsid w:val="00FC4A76"/>
    <w:rsid w:val="00FC5812"/>
    <w:rsid w:val="00FC60A5"/>
    <w:rsid w:val="00FC78A4"/>
    <w:rsid w:val="00FD1F72"/>
    <w:rsid w:val="00FD2B7F"/>
    <w:rsid w:val="00FD3E6D"/>
    <w:rsid w:val="00FD3E77"/>
    <w:rsid w:val="00FD6880"/>
    <w:rsid w:val="00FD6AF6"/>
    <w:rsid w:val="00FD71AB"/>
    <w:rsid w:val="00FD75F7"/>
    <w:rsid w:val="00FE080D"/>
    <w:rsid w:val="00FE0835"/>
    <w:rsid w:val="00FE0A61"/>
    <w:rsid w:val="00FE20AC"/>
    <w:rsid w:val="00FE20B3"/>
    <w:rsid w:val="00FE5D7F"/>
    <w:rsid w:val="00FF0F21"/>
    <w:rsid w:val="00FF37AD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B37EB03F-F0A8-48BF-A062-27CD056B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aliases w:val="论文脚注引用,a註腳參照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处理的提及3"/>
    <w:basedOn w:val="a0"/>
    <w:uiPriority w:val="99"/>
    <w:semiHidden/>
    <w:unhideWhenUsed/>
    <w:rsid w:val="001F3894"/>
    <w:rPr>
      <w:color w:val="605E5C"/>
      <w:shd w:val="clear" w:color="auto" w:fill="E1DFDD"/>
    </w:rPr>
  </w:style>
  <w:style w:type="table" w:customStyle="1" w:styleId="52">
    <w:name w:val="网格型5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1"/>
    <w:next w:val="afb"/>
    <w:uiPriority w:val="39"/>
    <w:rsid w:val="00B848FE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1"/>
    <w:next w:val="afb"/>
    <w:uiPriority w:val="39"/>
    <w:rsid w:val="003A6C8A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DEF0-C18B-4F45-9E57-FD79D61C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935</Words>
  <Characters>935</Characters>
  <Application>Microsoft Office Word</Application>
  <DocSecurity>0</DocSecurity>
  <Lines>37</Lines>
  <Paragraphs>14</Paragraphs>
  <ScaleCrop>false</ScaleCrop>
  <Company>GWZ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38</cp:revision>
  <dcterms:created xsi:type="dcterms:W3CDTF">2023-02-20T05:11:00Z</dcterms:created>
  <dcterms:modified xsi:type="dcterms:W3CDTF">2023-08-14T10:05:00Z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