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027408" w14:textId="77777777" w:rsidR="0008099C" w:rsidRDefault="0008099C" w:rsidP="0008099C">
      <w:pPr>
        <w:pStyle w:val="ab"/>
      </w:pPr>
    </w:p>
    <w:p w14:paraId="33E782A9" w14:textId="410C681A" w:rsidR="0008099C" w:rsidRPr="00FC46F5" w:rsidRDefault="0008099C" w:rsidP="0008099C">
      <w:pPr>
        <w:pStyle w:val="ab"/>
        <w:rPr>
          <w:vertAlign w:val="superscript"/>
        </w:rPr>
      </w:pPr>
      <w:r w:rsidRPr="00FC46F5">
        <w:t>談“</w:t>
      </w:r>
      <w:r w:rsidRPr="00FC46F5">
        <w:rPr>
          <w:rFonts w:hint="eastAsia"/>
        </w:rPr>
        <w:t>寶</w:t>
      </w:r>
      <w:r w:rsidRPr="00FC46F5">
        <w:t>”</w:t>
      </w:r>
      <w:r w:rsidRPr="00FC46F5">
        <w:rPr>
          <w:rFonts w:hint="eastAsia"/>
        </w:rPr>
        <w:t>論“富”</w:t>
      </w:r>
      <w:r w:rsidRPr="00FC46F5">
        <w:rPr>
          <w:sz w:val="30"/>
          <w:szCs w:val="30"/>
        </w:rPr>
        <w:endnoteReference w:customMarkFollows="1" w:id="1"/>
        <w:sym w:font="Symbol" w:char="F02A"/>
      </w:r>
    </w:p>
    <w:p w14:paraId="6906B2F6" w14:textId="77777777" w:rsidR="0008099C" w:rsidRDefault="0008099C" w:rsidP="0008099C">
      <w:pPr>
        <w:pStyle w:val="ac"/>
      </w:pPr>
    </w:p>
    <w:p w14:paraId="473AB2B7" w14:textId="4DB9B94E" w:rsidR="0008099C" w:rsidRDefault="0008099C" w:rsidP="0008099C">
      <w:pPr>
        <w:pStyle w:val="ac"/>
        <w:rPr>
          <w:kern w:val="0"/>
        </w:rPr>
      </w:pPr>
      <w:r>
        <w:t>謝明文</w:t>
      </w:r>
    </w:p>
    <w:p w14:paraId="31E70440" w14:textId="77777777" w:rsidR="0008099C" w:rsidRDefault="0008099C" w:rsidP="0008099C">
      <w:pPr>
        <w:pStyle w:val="ac"/>
      </w:pPr>
      <w:r>
        <w:t>復旦大學出土文獻與古文字研究中心</w:t>
      </w:r>
    </w:p>
    <w:p w14:paraId="069AE910" w14:textId="77777777" w:rsidR="0008099C" w:rsidRDefault="0008099C" w:rsidP="0008099C">
      <w:pPr>
        <w:pStyle w:val="ac"/>
      </w:pPr>
      <w:r>
        <w:t>“古文字與中華文明傳承發展工程”協同攻關創新平臺</w:t>
      </w:r>
    </w:p>
    <w:p w14:paraId="4E19C57A" w14:textId="77777777" w:rsidR="0008099C" w:rsidRDefault="0008099C" w:rsidP="0008099C">
      <w:pPr>
        <w:pStyle w:val="ac"/>
        <w:rPr>
          <w:rFonts w:hint="eastAsia"/>
        </w:rPr>
      </w:pPr>
    </w:p>
    <w:p w14:paraId="35A9478F" w14:textId="61634D76" w:rsidR="0008099C" w:rsidRPr="0008099C" w:rsidRDefault="0008099C" w:rsidP="0008099C">
      <w:pPr>
        <w:pStyle w:val="aa"/>
        <w:ind w:firstLine="562"/>
      </w:pPr>
      <w:r w:rsidRPr="0008099C">
        <w:rPr>
          <w:b/>
          <w:bCs/>
        </w:rPr>
        <w:t>內容摘要</w:t>
      </w:r>
      <w:r w:rsidRPr="0008099C">
        <w:t>:從“宀”、從“玉”或“貝”（或兼從“玉”從“貝”之形應該是“寶”“富”共同的表義初文，即屋中藏有玉、貝，它既可以表示“珍寶”之“寶”，也可以表示家中很有財貨即“豐於財”的“富”。後來爲了區分形音義皆相關的“寶”“富”二字，於是在它們共同的表義初文上添加“桴/缶”聲即成“寶”字，添加“畐”聲即成“</w:t>
      </w:r>
      <w:r w:rsidR="00C705ED">
        <w:rPr>
          <w:noProof/>
          <w:lang w:val="zh-CN"/>
        </w:rPr>
        <w:drawing>
          <wp:inline distT="0" distB="0" distL="0" distR="0" wp14:anchorId="57611746" wp14:editId="4A5C10C9">
            <wp:extent cx="233515" cy="258096"/>
            <wp:effectExtent l="0" t="0" r="0" b="0"/>
            <wp:docPr id="16085516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551610" name="图片 1608551610"/>
                    <pic:cNvPicPr/>
                  </pic:nvPicPr>
                  <pic:blipFill>
                    <a:blip r:embed="rId8"/>
                    <a:stretch>
                      <a:fillRect/>
                    </a:stretch>
                  </pic:blipFill>
                  <pic:spPr>
                    <a:xfrm>
                      <a:off x="0" y="0"/>
                      <a:ext cx="247262" cy="273290"/>
                    </a:xfrm>
                    <a:prstGeom prst="rect">
                      <a:avLst/>
                    </a:prstGeom>
                  </pic:spPr>
                </pic:pic>
              </a:graphicData>
            </a:graphic>
          </wp:inline>
        </w:drawing>
      </w:r>
      <w:r w:rsidRPr="0008099C">
        <w:t>（富）”字。兩周金文中，“富”“寶”“福”關係密切，彼此可構成糅合字形。師</w:t>
      </w:r>
      <w:r w:rsidR="00C705ED">
        <w:rPr>
          <w:noProof/>
          <w:lang w:val="zh-CN"/>
        </w:rPr>
        <w:drawing>
          <wp:inline distT="0" distB="0" distL="0" distR="0" wp14:anchorId="399F9C4E" wp14:editId="763AAEC1">
            <wp:extent cx="221772" cy="213852"/>
            <wp:effectExtent l="0" t="0" r="0" b="2540"/>
            <wp:docPr id="182163360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633603" name="图片 1821633603"/>
                    <pic:cNvPicPr/>
                  </pic:nvPicPr>
                  <pic:blipFill>
                    <a:blip r:embed="rId9"/>
                    <a:stretch>
                      <a:fillRect/>
                    </a:stretch>
                  </pic:blipFill>
                  <pic:spPr>
                    <a:xfrm>
                      <a:off x="0" y="0"/>
                      <a:ext cx="229339" cy="221149"/>
                    </a:xfrm>
                    <a:prstGeom prst="rect">
                      <a:avLst/>
                    </a:prstGeom>
                  </pic:spPr>
                </pic:pic>
              </a:graphicData>
            </a:graphic>
          </wp:inline>
        </w:drawing>
      </w:r>
      <w:r w:rsidRPr="0008099C">
        <w:t>簋蓋銘“永寶用”之“寶”，器銘異文作“</w:t>
      </w:r>
      <w:r w:rsidR="00C705ED">
        <w:rPr>
          <w:noProof/>
        </w:rPr>
        <w:drawing>
          <wp:inline distT="0" distB="0" distL="0" distR="0" wp14:anchorId="5C4E7AA0" wp14:editId="77B58CAF">
            <wp:extent cx="228600" cy="221456"/>
            <wp:effectExtent l="0" t="0" r="0" b="0"/>
            <wp:docPr id="13964189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418974" name="图片 1396418974"/>
                    <pic:cNvPicPr/>
                  </pic:nvPicPr>
                  <pic:blipFill>
                    <a:blip r:embed="rId10"/>
                    <a:stretch>
                      <a:fillRect/>
                    </a:stretch>
                  </pic:blipFill>
                  <pic:spPr>
                    <a:xfrm>
                      <a:off x="0" y="0"/>
                      <a:ext cx="238939" cy="231472"/>
                    </a:xfrm>
                    <a:prstGeom prst="rect">
                      <a:avLst/>
                    </a:prstGeom>
                  </pic:spPr>
                </pic:pic>
              </a:graphicData>
            </a:graphic>
          </wp:inline>
        </w:drawing>
      </w:r>
      <w:r w:rsidRPr="0008099C">
        <w:t>〈</w:t>
      </w:r>
      <w:r w:rsidR="00C705ED">
        <w:rPr>
          <w:noProof/>
          <w:lang w:val="zh-CN"/>
        </w:rPr>
        <w:drawing>
          <wp:inline distT="0" distB="0" distL="0" distR="0" wp14:anchorId="479986A0" wp14:editId="08EE7C45">
            <wp:extent cx="219950" cy="243103"/>
            <wp:effectExtent l="0" t="0" r="0" b="0"/>
            <wp:docPr id="2111097945" name="图片 2111097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551610" name="图片 1608551610"/>
                    <pic:cNvPicPr/>
                  </pic:nvPicPr>
                  <pic:blipFill>
                    <a:blip r:embed="rId8"/>
                    <a:stretch>
                      <a:fillRect/>
                    </a:stretch>
                  </pic:blipFill>
                  <pic:spPr>
                    <a:xfrm>
                      <a:off x="0" y="0"/>
                      <a:ext cx="236011" cy="260855"/>
                    </a:xfrm>
                    <a:prstGeom prst="rect">
                      <a:avLst/>
                    </a:prstGeom>
                  </pic:spPr>
                </pic:pic>
              </a:graphicData>
            </a:graphic>
          </wp:inline>
        </w:drawing>
      </w:r>
      <w:r w:rsidRPr="0008099C">
        <w:t>（富）〉”，宜看作形音義皆相關的兩字相通之例。朋叔壺蓋銘“</w:t>
      </w:r>
      <w:r w:rsidRPr="0008099C">
        <w:fldChar w:fldCharType="begin"/>
      </w:r>
      <w:r w:rsidRPr="0008099C">
        <w:instrText xml:space="preserve"> INCLUDEPICTURE "/Users/yadomimac/Library/Group Containers/UBF8T346G9.ms/WebArchiveCopyPasteTempFiles/com.microsoft.Word/640?wx_fmt=png&amp;wxfrom=5&amp;wx_lazy=1&amp;wx_co=1" \* MERGEFORMATINET </w:instrText>
      </w:r>
      <w:r w:rsidRPr="0008099C">
        <w:fldChar w:fldCharType="separate"/>
      </w:r>
      <w:r w:rsidRPr="0008099C">
        <w:rPr>
          <w:noProof/>
        </w:rPr>
        <w:drawing>
          <wp:inline distT="0" distB="0" distL="0" distR="0" wp14:anchorId="20494358" wp14:editId="2248759E">
            <wp:extent cx="164007" cy="228600"/>
            <wp:effectExtent l="0" t="0" r="1270" b="0"/>
            <wp:docPr id="1646641177" name="图片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图片"/>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765" cy="236626"/>
                    </a:xfrm>
                    <a:prstGeom prst="rect">
                      <a:avLst/>
                    </a:prstGeom>
                    <a:noFill/>
                    <a:ln>
                      <a:noFill/>
                    </a:ln>
                  </pic:spPr>
                </pic:pic>
              </a:graphicData>
            </a:graphic>
          </wp:inline>
        </w:drawing>
      </w:r>
      <w:r w:rsidRPr="0008099C">
        <w:fldChar w:fldCharType="end"/>
      </w:r>
      <w:r w:rsidRPr="0008099C">
        <w:t>”應釋作“福”，它與器銘“寶”是音近相通的關係。</w:t>
      </w:r>
    </w:p>
    <w:p w14:paraId="1F09FD40" w14:textId="77777777" w:rsidR="0008099C" w:rsidRPr="0008099C" w:rsidRDefault="0008099C" w:rsidP="0008099C">
      <w:pPr>
        <w:pStyle w:val="aa"/>
        <w:ind w:firstLine="562"/>
      </w:pPr>
      <w:r w:rsidRPr="0008099C">
        <w:rPr>
          <w:b/>
          <w:bCs/>
        </w:rPr>
        <w:t>關鍵詞</w:t>
      </w:r>
      <w:r w:rsidRPr="0008099C">
        <w:t>: 金文  寶  富  福  糅合字形</w:t>
      </w:r>
    </w:p>
    <w:p w14:paraId="460BB74D" w14:textId="77777777" w:rsidR="0008099C" w:rsidRPr="0008099C" w:rsidRDefault="0008099C" w:rsidP="0008099C">
      <w:pPr>
        <w:pStyle w:val="aa"/>
        <w:ind w:firstLine="560"/>
        <w:rPr>
          <w:szCs w:val="24"/>
        </w:rPr>
      </w:pPr>
    </w:p>
    <w:p w14:paraId="1E505F60" w14:textId="77777777" w:rsidR="005C6245" w:rsidRDefault="0008099C" w:rsidP="0008099C">
      <w:pPr>
        <w:pStyle w:val="aa"/>
        <w:ind w:firstLine="560"/>
      </w:pPr>
      <w:r w:rsidRPr="00FC46F5">
        <w:rPr>
          <w:rFonts w:hint="eastAsia"/>
        </w:rPr>
        <w:lastRenderedPageBreak/>
        <w:t>周代金文中“寶”“福”“富”諸字間的關係，陳英傑、董蓮池、蔡一峰等先生已有很好的討論</w:t>
      </w:r>
      <w:r w:rsidRPr="00FC46F5">
        <w:rPr>
          <w:rStyle w:val="ae"/>
          <w:rFonts w:asciiTheme="minorEastAsia" w:hAnsiTheme="minorEastAsia"/>
          <w:sz w:val="24"/>
          <w:szCs w:val="24"/>
        </w:rPr>
        <w:endnoteReference w:id="2"/>
      </w:r>
      <w:r w:rsidRPr="00FC46F5">
        <w:rPr>
          <w:rFonts w:hint="eastAsia"/>
        </w:rPr>
        <w:t>。如陳英傑先生比較早地指出“福”和“寶”在金文中都是常用詞，有固定的寫法和用法，但有些銘文中二字構形有混同現象。當二字出現在同一篇銘文中時，銘文製作者對其進行區別的方式有兩種，一是據從“示”與否來區別，從“示”者爲“福”字；一是據從“畐”來區別，從“畐”者爲“福”。它們單獨出現時，要依據具體上下文語境加以辨別。</w:t>
      </w:r>
    </w:p>
    <w:p w14:paraId="538C5E5B" w14:textId="3AFD3112" w:rsidR="0008099C" w:rsidRDefault="0008099C" w:rsidP="0008099C">
      <w:pPr>
        <w:pStyle w:val="aa"/>
        <w:ind w:firstLine="560"/>
      </w:pPr>
      <w:r w:rsidRPr="00FC46F5">
        <w:rPr>
          <w:rFonts w:hint="eastAsia"/>
        </w:rPr>
        <w:t>下面我們擬在已有研究的基礎上對相關問題略作進一步探討。</w:t>
      </w:r>
    </w:p>
    <w:p w14:paraId="4FB40374" w14:textId="77777777" w:rsidR="005C6245" w:rsidRPr="00FC46F5" w:rsidRDefault="005C6245" w:rsidP="0008099C">
      <w:pPr>
        <w:pStyle w:val="aa"/>
        <w:ind w:firstLine="560"/>
        <w:rPr>
          <w:rFonts w:hint="eastAsia"/>
        </w:rPr>
      </w:pPr>
    </w:p>
    <w:p w14:paraId="4B0C99CB" w14:textId="0C67A591" w:rsidR="0008099C" w:rsidRPr="005C6245" w:rsidRDefault="0008099C" w:rsidP="005C6245">
      <w:pPr>
        <w:pStyle w:val="aa"/>
        <w:ind w:firstLine="562"/>
        <w:jc w:val="center"/>
        <w:rPr>
          <w:b/>
          <w:bCs/>
        </w:rPr>
      </w:pPr>
      <w:r w:rsidRPr="005C6245">
        <w:rPr>
          <w:rFonts w:hint="eastAsia"/>
          <w:b/>
          <w:bCs/>
        </w:rPr>
        <w:t>一</w:t>
      </w:r>
    </w:p>
    <w:p w14:paraId="3D74E2E7" w14:textId="77777777" w:rsidR="0008099C" w:rsidRPr="0008099C" w:rsidRDefault="0008099C" w:rsidP="0008099C">
      <w:pPr>
        <w:pStyle w:val="aa"/>
        <w:ind w:firstLine="560"/>
      </w:pPr>
      <w:r w:rsidRPr="0008099C">
        <w:rPr>
          <w:rFonts w:hint="eastAsia"/>
        </w:rPr>
        <w:t>周代金文中有如下字形（下文如對它們不加以區分時，則統一用A來表示）：</w:t>
      </w:r>
    </w:p>
    <w:p w14:paraId="48318FCF" w14:textId="77777777" w:rsidR="0008099C" w:rsidRPr="005C6245" w:rsidRDefault="0008099C" w:rsidP="005C6245">
      <w:pPr>
        <w:pStyle w:val="a3"/>
        <w:spacing w:before="540" w:after="540"/>
        <w:ind w:firstLine="496"/>
      </w:pPr>
      <w:r w:rsidRPr="005C6245">
        <w:rPr>
          <w:rFonts w:hint="eastAsia"/>
        </w:rPr>
        <w:t>A1</w:t>
      </w:r>
      <w:r w:rsidRPr="005C6245">
        <w:drawing>
          <wp:inline distT="0" distB="0" distL="0" distR="0" wp14:anchorId="474F90E0" wp14:editId="5275BB23">
            <wp:extent cx="211138" cy="265430"/>
            <wp:effectExtent l="0" t="0" r="0" b="127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11938" cy="266435"/>
                    </a:xfrm>
                    <a:prstGeom prst="rect">
                      <a:avLst/>
                    </a:prstGeom>
                  </pic:spPr>
                </pic:pic>
              </a:graphicData>
            </a:graphic>
          </wp:inline>
        </w:drawing>
      </w:r>
      <w:r w:rsidRPr="005C6245">
        <w:t xml:space="preserve">  </w:t>
      </w:r>
      <w:r w:rsidRPr="005C6245">
        <w:rPr>
          <w:rFonts w:hint="eastAsia"/>
        </w:rPr>
        <w:t>A</w:t>
      </w:r>
      <w:r w:rsidRPr="005C6245">
        <w:t>2</w:t>
      </w:r>
      <w:r w:rsidRPr="005C6245">
        <w:drawing>
          <wp:inline distT="0" distB="0" distL="0" distR="0" wp14:anchorId="09991EC9" wp14:editId="523EBC2A">
            <wp:extent cx="259789" cy="330200"/>
            <wp:effectExtent l="0" t="0" r="698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59789" cy="330200"/>
                    </a:xfrm>
                    <a:prstGeom prst="rect">
                      <a:avLst/>
                    </a:prstGeom>
                  </pic:spPr>
                </pic:pic>
              </a:graphicData>
            </a:graphic>
          </wp:inline>
        </w:drawing>
      </w:r>
      <w:r w:rsidRPr="005C6245">
        <w:t xml:space="preserve">  </w:t>
      </w:r>
      <w:r w:rsidRPr="005C6245">
        <w:rPr>
          <w:rFonts w:hint="eastAsia"/>
        </w:rPr>
        <w:t>A</w:t>
      </w:r>
      <w:r w:rsidRPr="005C6245">
        <w:t>3</w:t>
      </w:r>
      <w:r w:rsidRPr="005C6245">
        <w:drawing>
          <wp:inline distT="0" distB="0" distL="0" distR="0" wp14:anchorId="4BC58B79" wp14:editId="7484703A">
            <wp:extent cx="291600" cy="360000"/>
            <wp:effectExtent l="0" t="0" r="0" b="254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91600" cy="360000"/>
                    </a:xfrm>
                    <a:prstGeom prst="rect">
                      <a:avLst/>
                    </a:prstGeom>
                  </pic:spPr>
                </pic:pic>
              </a:graphicData>
            </a:graphic>
          </wp:inline>
        </w:drawing>
      </w:r>
      <w:r w:rsidRPr="005C6245">
        <w:t xml:space="preserve">  </w:t>
      </w:r>
      <w:r w:rsidRPr="005C6245">
        <w:rPr>
          <w:rFonts w:hint="eastAsia"/>
        </w:rPr>
        <w:t>A</w:t>
      </w:r>
      <w:r w:rsidRPr="005C6245">
        <w:t>4</w:t>
      </w:r>
      <w:r w:rsidRPr="005C6245">
        <w:drawing>
          <wp:inline distT="0" distB="0" distL="0" distR="0" wp14:anchorId="17D26805" wp14:editId="7DED4089">
            <wp:extent cx="306000" cy="360000"/>
            <wp:effectExtent l="0" t="0" r="0" b="2540"/>
            <wp:docPr id="1226" name="图片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06000" cy="360000"/>
                    </a:xfrm>
                    <a:prstGeom prst="rect">
                      <a:avLst/>
                    </a:prstGeom>
                  </pic:spPr>
                </pic:pic>
              </a:graphicData>
            </a:graphic>
          </wp:inline>
        </w:drawing>
      </w:r>
      <w:r w:rsidRPr="005C6245">
        <w:rPr>
          <w:rFonts w:hint="eastAsia"/>
        </w:rPr>
        <w:t xml:space="preserve">  A</w:t>
      </w:r>
      <w:r w:rsidRPr="005C6245">
        <w:t>5</w:t>
      </w:r>
      <w:r w:rsidRPr="005C6245">
        <w:drawing>
          <wp:inline distT="0" distB="0" distL="0" distR="0" wp14:anchorId="11D1B4DE" wp14:editId="35146E1C">
            <wp:extent cx="324000" cy="360000"/>
            <wp:effectExtent l="0" t="0" r="0" b="2540"/>
            <wp:docPr id="1228" name="图片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24000" cy="360000"/>
                    </a:xfrm>
                    <a:prstGeom prst="rect">
                      <a:avLst/>
                    </a:prstGeom>
                  </pic:spPr>
                </pic:pic>
              </a:graphicData>
            </a:graphic>
          </wp:inline>
        </w:drawing>
      </w:r>
      <w:r w:rsidRPr="005C6245">
        <w:rPr>
          <w:rFonts w:hint="eastAsia"/>
        </w:rPr>
        <w:t xml:space="preserve">  A</w:t>
      </w:r>
      <w:r w:rsidRPr="005C6245">
        <w:t>6</w:t>
      </w:r>
      <w:r w:rsidRPr="005C6245">
        <w:drawing>
          <wp:inline distT="0" distB="0" distL="0" distR="0" wp14:anchorId="6BD0EA42" wp14:editId="48B7C7C2">
            <wp:extent cx="270000" cy="360000"/>
            <wp:effectExtent l="0" t="0" r="0" b="2540"/>
            <wp:docPr id="1229" name="图片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70000" cy="360000"/>
                    </a:xfrm>
                    <a:prstGeom prst="rect">
                      <a:avLst/>
                    </a:prstGeom>
                  </pic:spPr>
                </pic:pic>
              </a:graphicData>
            </a:graphic>
          </wp:inline>
        </w:drawing>
      </w:r>
      <w:r w:rsidRPr="005C6245">
        <w:rPr>
          <w:rFonts w:hint="eastAsia"/>
        </w:rPr>
        <w:t xml:space="preserve">  A</w:t>
      </w:r>
      <w:r w:rsidRPr="005C6245">
        <w:t>7</w:t>
      </w:r>
      <w:r w:rsidRPr="005C6245">
        <w:drawing>
          <wp:inline distT="0" distB="0" distL="0" distR="0" wp14:anchorId="4D7738F7" wp14:editId="71D12D40">
            <wp:extent cx="226800" cy="360000"/>
            <wp:effectExtent l="0" t="0" r="1905" b="2540"/>
            <wp:docPr id="1230" name="图片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26800" cy="360000"/>
                    </a:xfrm>
                    <a:prstGeom prst="rect">
                      <a:avLst/>
                    </a:prstGeom>
                  </pic:spPr>
                </pic:pic>
              </a:graphicData>
            </a:graphic>
          </wp:inline>
        </w:drawing>
      </w:r>
      <w:r w:rsidRPr="005C6245">
        <w:rPr>
          <w:rFonts w:hint="eastAsia"/>
        </w:rPr>
        <w:t xml:space="preserve">  A</w:t>
      </w:r>
      <w:r w:rsidRPr="005C6245">
        <w:t>8</w:t>
      </w:r>
      <w:r w:rsidRPr="005C6245">
        <w:drawing>
          <wp:inline distT="0" distB="0" distL="0" distR="0" wp14:anchorId="00C1E212" wp14:editId="290A7CB8">
            <wp:extent cx="205200" cy="360000"/>
            <wp:effectExtent l="0" t="0" r="4445" b="2540"/>
            <wp:docPr id="1231" name="图片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05200" cy="360000"/>
                    </a:xfrm>
                    <a:prstGeom prst="rect">
                      <a:avLst/>
                    </a:prstGeom>
                  </pic:spPr>
                </pic:pic>
              </a:graphicData>
            </a:graphic>
          </wp:inline>
        </w:drawing>
      </w:r>
      <w:r w:rsidRPr="005C6245">
        <w:rPr>
          <w:rFonts w:hint="eastAsia"/>
        </w:rPr>
        <w:t xml:space="preserve">  A</w:t>
      </w:r>
      <w:r w:rsidRPr="005C6245">
        <w:t>9</w:t>
      </w:r>
      <w:r w:rsidRPr="005C6245">
        <w:drawing>
          <wp:inline distT="0" distB="0" distL="0" distR="0" wp14:anchorId="125F70D2" wp14:editId="7277DC53">
            <wp:extent cx="219600" cy="360000"/>
            <wp:effectExtent l="0" t="0" r="9525" b="2540"/>
            <wp:docPr id="1232" name="图片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19600" cy="360000"/>
                    </a:xfrm>
                    <a:prstGeom prst="rect">
                      <a:avLst/>
                    </a:prstGeom>
                  </pic:spPr>
                </pic:pic>
              </a:graphicData>
            </a:graphic>
          </wp:inline>
        </w:drawing>
      </w:r>
    </w:p>
    <w:p w14:paraId="3066D483" w14:textId="77777777" w:rsidR="0008099C" w:rsidRPr="0008099C" w:rsidRDefault="0008099C" w:rsidP="0008099C">
      <w:pPr>
        <w:pStyle w:val="aa"/>
        <w:ind w:firstLine="560"/>
      </w:pPr>
      <w:r w:rsidRPr="0008099C">
        <w:rPr>
          <w:rFonts w:hint="eastAsia"/>
        </w:rPr>
        <w:t>它們所處辭例分別如下：</w:t>
      </w:r>
    </w:p>
    <w:p w14:paraId="73F37709" w14:textId="77777777" w:rsidR="0008099C" w:rsidRPr="005C6245" w:rsidRDefault="0008099C" w:rsidP="005C6245">
      <w:pPr>
        <w:pStyle w:val="a3"/>
        <w:spacing w:before="540" w:after="540"/>
        <w:ind w:firstLine="496"/>
      </w:pPr>
      <w:r w:rsidRPr="005C6245">
        <w:rPr>
          <w:rFonts w:hint="eastAsia"/>
        </w:rPr>
        <w:t>（1）周</w:t>
      </w:r>
      <w:r w:rsidRPr="005C6245">
        <w:drawing>
          <wp:inline distT="0" distB="0" distL="0" distR="0" wp14:anchorId="7B4C4EE7" wp14:editId="397BE7FC">
            <wp:extent cx="152400" cy="150519"/>
            <wp:effectExtent l="0" t="0" r="0" b="190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52400" cy="150519"/>
                    </a:xfrm>
                    <a:prstGeom prst="rect">
                      <a:avLst/>
                    </a:prstGeom>
                  </pic:spPr>
                </pic:pic>
              </a:graphicData>
            </a:graphic>
          </wp:inline>
        </w:drawing>
      </w:r>
      <w:r w:rsidRPr="005C6245">
        <w:rPr>
          <w:rFonts w:hint="eastAsia"/>
        </w:rPr>
        <w:t>作救姜A</w:t>
      </w:r>
      <w:r w:rsidRPr="005C6245">
        <w:t>1</w:t>
      </w:r>
      <w:r w:rsidRPr="005C6245">
        <w:rPr>
          <w:rFonts w:hint="eastAsia"/>
        </w:rPr>
        <w:t>匜，孫孫永A</w:t>
      </w:r>
      <w:r w:rsidRPr="005C6245">
        <w:t>1</w:t>
      </w:r>
      <w:r w:rsidRPr="005C6245">
        <w:rPr>
          <w:rFonts w:hint="eastAsia"/>
        </w:rPr>
        <w:t>用。周</w:t>
      </w:r>
      <w:r w:rsidRPr="005C6245">
        <w:drawing>
          <wp:inline distT="0" distB="0" distL="0" distR="0" wp14:anchorId="617F6FF5" wp14:editId="70F6F9CB">
            <wp:extent cx="152400" cy="150519"/>
            <wp:effectExtent l="0" t="0" r="0" b="190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52400" cy="150519"/>
                    </a:xfrm>
                    <a:prstGeom prst="rect">
                      <a:avLst/>
                    </a:prstGeom>
                  </pic:spPr>
                </pic:pic>
              </a:graphicData>
            </a:graphic>
          </wp:inline>
        </w:drawing>
      </w:r>
      <w:r w:rsidRPr="005C6245">
        <w:rPr>
          <w:rFonts w:hint="eastAsia"/>
        </w:rPr>
        <w:t>匜，《集成》</w:t>
      </w:r>
      <w:r w:rsidRPr="005C6245">
        <w:rPr>
          <w:rStyle w:val="a5"/>
          <w:vertAlign w:val="baseline"/>
        </w:rPr>
        <w:endnoteReference w:id="3"/>
      </w:r>
      <w:r w:rsidRPr="005C6245">
        <w:t>10218</w:t>
      </w:r>
      <w:r w:rsidRPr="005C6245">
        <w:rPr>
          <w:rFonts w:hint="eastAsia"/>
        </w:rPr>
        <w:t>，《銘</w:t>
      </w:r>
      <w:r w:rsidRPr="005C6245">
        <w:rPr>
          <w:rFonts w:hint="eastAsia"/>
        </w:rPr>
        <w:lastRenderedPageBreak/>
        <w:t>圖》</w:t>
      </w:r>
      <w:r w:rsidRPr="005C6245">
        <w:rPr>
          <w:rStyle w:val="a5"/>
          <w:vertAlign w:val="baseline"/>
        </w:rPr>
        <w:endnoteReference w:id="4"/>
      </w:r>
      <w:r w:rsidRPr="005C6245">
        <w:t>14914</w:t>
      </w:r>
      <w:r w:rsidRPr="005C6245">
        <w:rPr>
          <w:rFonts w:hint="eastAsia"/>
        </w:rPr>
        <w:t>，西周晚期</w:t>
      </w:r>
    </w:p>
    <w:p w14:paraId="5E2A7F1E" w14:textId="77777777" w:rsidR="0008099C" w:rsidRPr="005C6245" w:rsidRDefault="0008099C" w:rsidP="005C6245">
      <w:pPr>
        <w:pStyle w:val="a3"/>
        <w:spacing w:before="540" w:after="540"/>
        <w:ind w:firstLine="496"/>
      </w:pPr>
      <w:r w:rsidRPr="005C6245">
        <w:rPr>
          <w:rFonts w:hint="eastAsia"/>
        </w:rPr>
        <w:t>（2）使受A</w:t>
      </w:r>
      <w:r w:rsidRPr="005C6245">
        <w:t>2</w:t>
      </w:r>
      <w:r w:rsidRPr="005C6245">
        <w:rPr>
          <w:rFonts w:hint="eastAsia"/>
        </w:rPr>
        <w:t xml:space="preserve">，毋有疆。 </w:t>
      </w:r>
      <w:r w:rsidRPr="005C6245">
        <w:t xml:space="preserve">               </w:t>
      </w:r>
      <w:r w:rsidRPr="005C6245">
        <w:rPr>
          <w:rFonts w:hint="eastAsia"/>
        </w:rPr>
        <w:t>邿召簠，《銘圖》</w:t>
      </w:r>
      <w:r w:rsidRPr="005C6245">
        <w:t>05925</w:t>
      </w:r>
      <w:r w:rsidRPr="005C6245">
        <w:rPr>
          <w:rFonts w:hint="eastAsia"/>
        </w:rPr>
        <w:t>，春秋早期</w:t>
      </w:r>
    </w:p>
    <w:p w14:paraId="1F5B7CA4" w14:textId="77777777" w:rsidR="0008099C" w:rsidRPr="005C6245" w:rsidRDefault="0008099C" w:rsidP="005C6245">
      <w:pPr>
        <w:pStyle w:val="a3"/>
        <w:spacing w:before="540" w:after="540"/>
        <w:ind w:firstLine="496"/>
      </w:pPr>
      <w:r w:rsidRPr="005C6245">
        <w:rPr>
          <w:rFonts w:hint="eastAsia"/>
        </w:rPr>
        <w:t>（3）</w:t>
      </w:r>
      <w:r w:rsidRPr="005C6245">
        <w:drawing>
          <wp:inline distT="0" distB="0" distL="0" distR="0" wp14:anchorId="4DD9E13F" wp14:editId="3AA31B82">
            <wp:extent cx="175605" cy="177800"/>
            <wp:effectExtent l="0" t="0" r="0" b="0"/>
            <wp:docPr id="1233" name="图片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75605" cy="177800"/>
                    </a:xfrm>
                    <a:prstGeom prst="rect">
                      <a:avLst/>
                    </a:prstGeom>
                  </pic:spPr>
                </pic:pic>
              </a:graphicData>
            </a:graphic>
          </wp:inline>
        </w:drawing>
      </w:r>
      <w:r w:rsidRPr="005C6245">
        <w:rPr>
          <w:rFonts w:hint="eastAsia"/>
        </w:rPr>
        <w:t>史殿作寶壺，用禋祀于茲宗室，用追A</w:t>
      </w:r>
      <w:r w:rsidRPr="005C6245">
        <w:t>4</w:t>
      </w:r>
      <w:r w:rsidRPr="005C6245">
        <w:rPr>
          <w:rFonts w:hint="eastAsia"/>
        </w:rPr>
        <w:t>祿于茲先神皇祖享叔，用錫眉壽無疆，用錫百A</w:t>
      </w:r>
      <w:r w:rsidRPr="005C6245">
        <w:t>3</w:t>
      </w:r>
      <w:r w:rsidRPr="005C6245">
        <w:rPr>
          <w:rFonts w:hint="eastAsia"/>
        </w:rPr>
        <w:t>，子子孫孫，其萬年永寶用享。</w:t>
      </w:r>
      <w:r w:rsidRPr="005C6245">
        <w:drawing>
          <wp:inline distT="0" distB="0" distL="0" distR="0" wp14:anchorId="1E631A1A" wp14:editId="5AED230C">
            <wp:extent cx="175605" cy="177800"/>
            <wp:effectExtent l="0" t="0" r="0" b="0"/>
            <wp:docPr id="1234" name="图片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75605" cy="177800"/>
                    </a:xfrm>
                    <a:prstGeom prst="rect">
                      <a:avLst/>
                    </a:prstGeom>
                  </pic:spPr>
                </pic:pic>
              </a:graphicData>
            </a:graphic>
          </wp:inline>
        </w:drawing>
      </w:r>
      <w:r w:rsidRPr="005C6245">
        <w:rPr>
          <w:rFonts w:hint="eastAsia"/>
        </w:rPr>
        <w:t>史殿壺，《集成》</w:t>
      </w:r>
      <w:r w:rsidRPr="005C6245">
        <w:t>09718</w:t>
      </w:r>
      <w:r w:rsidRPr="005C6245">
        <w:rPr>
          <w:rFonts w:hint="eastAsia"/>
        </w:rPr>
        <w:t>，《銘圖》</w:t>
      </w:r>
      <w:r w:rsidRPr="005C6245">
        <w:t>12433</w:t>
      </w:r>
      <w:r w:rsidRPr="005C6245">
        <w:rPr>
          <w:rFonts w:hint="eastAsia"/>
        </w:rPr>
        <w:t>，《陝集成》</w:t>
      </w:r>
      <w:r w:rsidRPr="005C6245">
        <w:rPr>
          <w:rStyle w:val="a5"/>
          <w:vertAlign w:val="baseline"/>
        </w:rPr>
        <w:endnoteReference w:id="5"/>
      </w:r>
      <w:r w:rsidRPr="005C6245">
        <w:rPr>
          <w:rFonts w:hint="eastAsia"/>
        </w:rPr>
        <w:t>1763，西周晚期</w:t>
      </w:r>
    </w:p>
    <w:p w14:paraId="13C951C8" w14:textId="77777777" w:rsidR="0008099C" w:rsidRPr="005C6245" w:rsidRDefault="0008099C" w:rsidP="005C6245">
      <w:pPr>
        <w:pStyle w:val="a3"/>
        <w:spacing w:before="540" w:after="540"/>
        <w:ind w:firstLine="496"/>
      </w:pPr>
      <w:r w:rsidRPr="005C6245">
        <w:rPr>
          <w:rFonts w:hint="eastAsia"/>
        </w:rPr>
        <w:t>（</w:t>
      </w:r>
      <w:r w:rsidRPr="005C6245">
        <w:t>4</w:t>
      </w:r>
      <w:r w:rsidRPr="005C6245">
        <w:rPr>
          <w:rFonts w:hint="eastAsia"/>
        </w:rPr>
        <w:t>）子子孫孫永A</w:t>
      </w:r>
      <w:r w:rsidRPr="005C6245">
        <w:t>5</w:t>
      </w:r>
      <w:r w:rsidRPr="005C6245">
        <w:rPr>
          <w:rFonts w:hint="eastAsia"/>
        </w:rPr>
        <w:t xml:space="preserve">是尚。            </w:t>
      </w:r>
      <w:r w:rsidRPr="005C6245">
        <w:t xml:space="preserve">               </w:t>
      </w:r>
      <w:r w:rsidRPr="005C6245">
        <w:rPr>
          <w:rFonts w:hint="eastAsia"/>
        </w:rPr>
        <w:t>陳侯壺</w:t>
      </w:r>
      <w:r w:rsidRPr="005C6245">
        <w:rPr>
          <w:rStyle w:val="a5"/>
          <w:vertAlign w:val="baseline"/>
        </w:rPr>
        <w:endnoteReference w:id="6"/>
      </w:r>
      <w:r w:rsidRPr="005C6245">
        <w:rPr>
          <w:rFonts w:hint="eastAsia"/>
        </w:rPr>
        <w:t>，春秋時期</w:t>
      </w:r>
    </w:p>
    <w:p w14:paraId="2D5333F5" w14:textId="77777777" w:rsidR="0008099C" w:rsidRPr="005C6245" w:rsidRDefault="0008099C" w:rsidP="005C6245">
      <w:pPr>
        <w:pStyle w:val="a3"/>
        <w:spacing w:before="540" w:after="540"/>
        <w:ind w:firstLine="496"/>
      </w:pPr>
      <w:r w:rsidRPr="005C6245">
        <w:rPr>
          <w:rFonts w:hint="eastAsia"/>
        </w:rPr>
        <w:t>（</w:t>
      </w:r>
      <w:r w:rsidRPr="005C6245">
        <w:t>5</w:t>
      </w:r>
      <w:r w:rsidRPr="005C6245">
        <w:rPr>
          <w:rFonts w:hint="eastAsia"/>
        </w:rPr>
        <w:t>）伯A</w:t>
      </w:r>
      <w:r w:rsidRPr="005C6245">
        <w:t>6</w:t>
      </w:r>
      <w:r w:rsidRPr="005C6245">
        <w:rPr>
          <w:rFonts w:hint="eastAsia"/>
        </w:rPr>
        <w:t>/A</w:t>
      </w:r>
      <w:r w:rsidRPr="005C6245">
        <w:t>7</w:t>
      </w:r>
      <w:r w:rsidRPr="005C6245">
        <w:rPr>
          <w:rFonts w:hint="eastAsia"/>
        </w:rPr>
        <w:t>父作寶盨，萬人（年）用，叔屖父爲。  伯</w:t>
      </w:r>
      <w:r w:rsidRPr="005C6245">
        <w:drawing>
          <wp:inline distT="0" distB="0" distL="0" distR="0" wp14:anchorId="566667C3" wp14:editId="31A78CF7">
            <wp:extent cx="165100" cy="194501"/>
            <wp:effectExtent l="0" t="0" r="6350" b="0"/>
            <wp:docPr id="1235" name="图片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5100" cy="194501"/>
                    </a:xfrm>
                    <a:prstGeom prst="rect">
                      <a:avLst/>
                    </a:prstGeom>
                  </pic:spPr>
                </pic:pic>
              </a:graphicData>
            </a:graphic>
          </wp:inline>
        </w:drawing>
      </w:r>
      <w:r w:rsidRPr="005C6245">
        <w:rPr>
          <w:rFonts w:hint="eastAsia"/>
        </w:rPr>
        <w:t>父盨，《銘圖》</w:t>
      </w:r>
      <w:r w:rsidRPr="005C6245">
        <w:t>05570</w:t>
      </w:r>
      <w:r w:rsidRPr="005C6245">
        <w:rPr>
          <w:rFonts w:hint="eastAsia"/>
        </w:rPr>
        <w:t>，西周晚期</w:t>
      </w:r>
    </w:p>
    <w:p w14:paraId="6BFD10B9" w14:textId="77777777" w:rsidR="0008099C" w:rsidRPr="005C6245" w:rsidRDefault="0008099C" w:rsidP="005C6245">
      <w:pPr>
        <w:pStyle w:val="a3"/>
        <w:spacing w:before="540" w:after="540"/>
        <w:ind w:firstLine="496"/>
      </w:pPr>
      <w:r w:rsidRPr="005C6245">
        <w:rPr>
          <w:rFonts w:hint="eastAsia"/>
        </w:rPr>
        <w:t>（</w:t>
      </w:r>
      <w:r w:rsidRPr="005C6245">
        <w:t>6</w:t>
      </w:r>
      <w:r w:rsidRPr="005C6245">
        <w:rPr>
          <w:rFonts w:hint="eastAsia"/>
        </w:rPr>
        <w:t>）唯正月初吉丁亥，蔡侯媵孟姬A</w:t>
      </w:r>
      <w:r w:rsidRPr="005C6245">
        <w:t>8</w:t>
      </w:r>
      <w:r w:rsidRPr="005C6245">
        <w:rPr>
          <w:rFonts w:hint="eastAsia"/>
        </w:rPr>
        <w:t>/A</w:t>
      </w:r>
      <w:r w:rsidRPr="005C6245">
        <w:t>9</w:t>
      </w:r>
      <w:r w:rsidRPr="005C6245">
        <w:drawing>
          <wp:inline distT="0" distB="0" distL="0" distR="0" wp14:anchorId="03D7B381" wp14:editId="050E1231">
            <wp:extent cx="158750" cy="173372"/>
            <wp:effectExtent l="0" t="0" r="0" b="0"/>
            <wp:docPr id="1236" name="图片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58750" cy="173372"/>
                    </a:xfrm>
                    <a:prstGeom prst="rect">
                      <a:avLst/>
                    </a:prstGeom>
                  </pic:spPr>
                </pic:pic>
              </a:graphicData>
            </a:graphic>
          </wp:inline>
        </w:drawing>
      </w:r>
      <w:r w:rsidRPr="005C6245">
        <w:drawing>
          <wp:inline distT="0" distB="0" distL="0" distR="0" wp14:anchorId="07DC895E" wp14:editId="328E8B07">
            <wp:extent cx="184150" cy="199081"/>
            <wp:effectExtent l="0" t="0" r="6350" b="0"/>
            <wp:docPr id="1237" name="图片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84150" cy="199081"/>
                    </a:xfrm>
                    <a:prstGeom prst="rect">
                      <a:avLst/>
                    </a:prstGeom>
                  </pic:spPr>
                </pic:pic>
              </a:graphicData>
            </a:graphic>
          </wp:inline>
        </w:drawing>
      </w:r>
      <w:r w:rsidRPr="005C6245">
        <w:rPr>
          <w:rFonts w:hint="eastAsia"/>
        </w:rPr>
        <w:t>，其眉壽無疆，永寶用之。蔡侯簠,《銘圖》05933、0</w:t>
      </w:r>
      <w:r w:rsidRPr="005C6245">
        <w:t>5934</w:t>
      </w:r>
      <w:r w:rsidRPr="005C6245">
        <w:rPr>
          <w:rFonts w:hint="eastAsia"/>
        </w:rPr>
        <w:t>，春秋晚期</w:t>
      </w:r>
    </w:p>
    <w:p w14:paraId="6677776D" w14:textId="52FBCA5C" w:rsidR="0008099C" w:rsidRPr="00FC46F5" w:rsidRDefault="0008099C" w:rsidP="005C6245">
      <w:pPr>
        <w:pStyle w:val="a9"/>
        <w:rPr>
          <w:rFonts w:cs="宋体"/>
          <w:sz w:val="24"/>
          <w:szCs w:val="24"/>
        </w:rPr>
      </w:pPr>
      <w:r w:rsidRPr="0008099C">
        <w:rPr>
          <w:rFonts w:hint="eastAsia"/>
        </w:rPr>
        <w:t>A</w:t>
      </w:r>
      <w:r w:rsidRPr="0008099C">
        <w:t>2</w:t>
      </w:r>
      <w:r w:rsidRPr="0008099C">
        <w:rPr>
          <w:rFonts w:hint="eastAsia"/>
        </w:rPr>
        <w:t>，舊有“寶”“福”兩種釋法，陳英傑先生據文例主張釋作“福”</w:t>
      </w:r>
      <w:r w:rsidRPr="0008099C">
        <w:rPr>
          <w:rStyle w:val="ae"/>
          <w:vertAlign w:val="baseline"/>
        </w:rPr>
        <w:endnoteReference w:id="7"/>
      </w:r>
      <w:r w:rsidRPr="0008099C">
        <w:rPr>
          <w:rFonts w:hint="eastAsia"/>
        </w:rPr>
        <w:t>。董蓮池先生將A</w:t>
      </w:r>
      <w:r w:rsidRPr="0008099C">
        <w:t>3</w:t>
      </w:r>
      <w:r w:rsidRPr="0008099C">
        <w:rPr>
          <w:rFonts w:hint="eastAsia"/>
        </w:rPr>
        <w:t>-A</w:t>
      </w:r>
      <w:r w:rsidRPr="0008099C">
        <w:t>5</w:t>
      </w:r>
      <w:r w:rsidRPr="0008099C">
        <w:rPr>
          <w:rFonts w:hint="eastAsia"/>
        </w:rPr>
        <w:t>隸作“</w:t>
      </w:r>
      <w:r w:rsidRPr="0008099C">
        <w:drawing>
          <wp:inline distT="0" distB="0" distL="0" distR="0" wp14:anchorId="21786802" wp14:editId="233ACDC0">
            <wp:extent cx="200461" cy="222250"/>
            <wp:effectExtent l="0" t="0" r="9525" b="6350"/>
            <wp:docPr id="1238" name="图片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00461" cy="222250"/>
                    </a:xfrm>
                    <a:prstGeom prst="rect">
                      <a:avLst/>
                    </a:prstGeom>
                  </pic:spPr>
                </pic:pic>
              </a:graphicData>
            </a:graphic>
          </wp:inline>
        </w:drawing>
      </w:r>
      <w:r w:rsidRPr="0008099C">
        <w:rPr>
          <w:rFonts w:hint="eastAsia"/>
        </w:rPr>
        <w:t>”，將A</w:t>
      </w:r>
      <w:r w:rsidRPr="0008099C">
        <w:t>6</w:t>
      </w:r>
      <w:r w:rsidRPr="0008099C">
        <w:rPr>
          <w:rFonts w:hint="eastAsia"/>
        </w:rPr>
        <w:t>-A</w:t>
      </w:r>
      <w:r w:rsidRPr="0008099C">
        <w:t>9</w:t>
      </w:r>
      <w:r w:rsidRPr="0008099C">
        <w:rPr>
          <w:rFonts w:hint="eastAsia"/>
        </w:rPr>
        <w:t>隸作“</w:t>
      </w:r>
      <w:r w:rsidRPr="0008099C">
        <w:drawing>
          <wp:inline distT="0" distB="0" distL="0" distR="0" wp14:anchorId="21F3FAFF" wp14:editId="27F0BD9D">
            <wp:extent cx="165100" cy="194501"/>
            <wp:effectExtent l="0" t="0" r="6350" b="0"/>
            <wp:docPr id="1239" name="图片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5100" cy="194501"/>
                    </a:xfrm>
                    <a:prstGeom prst="rect">
                      <a:avLst/>
                    </a:prstGeom>
                  </pic:spPr>
                </pic:pic>
              </a:graphicData>
            </a:graphic>
          </wp:inline>
        </w:drawing>
      </w:r>
      <w:r w:rsidRPr="0008099C">
        <w:rPr>
          <w:rFonts w:hint="eastAsia"/>
        </w:rPr>
        <w:t>”，認爲它們是一字異體。又根據A</w:t>
      </w:r>
      <w:r w:rsidRPr="0008099C">
        <w:t>3</w:t>
      </w:r>
      <w:r w:rsidRPr="0008099C">
        <w:rPr>
          <w:rFonts w:hint="eastAsia"/>
        </w:rPr>
        <w:t>、A</w:t>
      </w:r>
      <w:r w:rsidRPr="0008099C">
        <w:t>4</w:t>
      </w:r>
      <w:r w:rsidRPr="0008099C">
        <w:rPr>
          <w:rFonts w:hint="eastAsia"/>
        </w:rPr>
        <w:t>在銘文中用作“福”，在字形方面卻沒有“福”字從“示”的基本特徵，A</w:t>
      </w:r>
      <w:r w:rsidRPr="0008099C">
        <w:t>5</w:t>
      </w:r>
      <w:r w:rsidRPr="0008099C">
        <w:rPr>
          <w:rFonts w:hint="eastAsia"/>
        </w:rPr>
        <w:t>在銘文中用作“寶”，但在</w:t>
      </w:r>
      <w:r w:rsidR="00985AA0">
        <w:rPr>
          <w:rFonts w:hint="eastAsia"/>
        </w:rPr>
        <w:t>文</w:t>
      </w:r>
      <w:r w:rsidRPr="0008099C">
        <w:rPr>
          <w:rFonts w:hint="eastAsia"/>
        </w:rPr>
        <w:t>例（</w:t>
      </w:r>
      <w:r w:rsidRPr="0008099C">
        <w:t>3</w:t>
      </w:r>
      <w:r w:rsidRPr="0008099C">
        <w:rPr>
          <w:rFonts w:hint="eastAsia"/>
        </w:rPr>
        <w:t>）（</w:t>
      </w:r>
      <w:r w:rsidRPr="0008099C">
        <w:t>5</w:t>
      </w:r>
      <w:r w:rsidRPr="0008099C">
        <w:rPr>
          <w:rFonts w:hint="eastAsia"/>
        </w:rPr>
        <w:t>）（</w:t>
      </w:r>
      <w:r w:rsidRPr="0008099C">
        <w:t>6</w:t>
      </w:r>
      <w:r w:rsidRPr="0008099C">
        <w:rPr>
          <w:rFonts w:hint="eastAsia"/>
        </w:rPr>
        <w:t>）中A與同銘中確定的“寶”字在字形與用法兩方面皆截然不同，</w:t>
      </w:r>
      <w:r w:rsidRPr="0008099C">
        <w:rPr>
          <w:rFonts w:hint="eastAsia"/>
        </w:rPr>
        <w:lastRenderedPageBreak/>
        <w:t>從而認爲A</w:t>
      </w:r>
      <w:r w:rsidRPr="0008099C">
        <w:t>3</w:t>
      </w:r>
      <w:r w:rsidRPr="0008099C">
        <w:rPr>
          <w:rFonts w:hint="eastAsia"/>
        </w:rPr>
        <w:t>—A</w:t>
      </w:r>
      <w:r w:rsidRPr="0008099C">
        <w:t>9</w:t>
      </w:r>
      <w:r w:rsidRPr="0008099C">
        <w:rPr>
          <w:rFonts w:hint="eastAsia"/>
        </w:rPr>
        <w:t>既不是“福”字，也不是“寶”字，而是與它們音近之字。又根據東周文字中“富”字有從“貝”的異體，認爲A是“富”字初文。</w:t>
      </w:r>
      <w:r w:rsidRPr="0008099C">
        <w:drawing>
          <wp:inline distT="0" distB="0" distL="0" distR="0" wp14:anchorId="59A6F39F" wp14:editId="74DCEE74">
            <wp:extent cx="175605" cy="177800"/>
            <wp:effectExtent l="0" t="0" r="0" b="0"/>
            <wp:docPr id="1240" name="图片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75605" cy="177800"/>
                    </a:xfrm>
                    <a:prstGeom prst="rect">
                      <a:avLst/>
                    </a:prstGeom>
                  </pic:spPr>
                </pic:pic>
              </a:graphicData>
            </a:graphic>
          </wp:inline>
        </w:drawing>
      </w:r>
      <w:r w:rsidRPr="0008099C">
        <w:rPr>
          <w:rFonts w:hint="eastAsia"/>
        </w:rPr>
        <w:t>史殿壺中是假富爲福，陳侯壺中是假富爲寶，伯</w:t>
      </w:r>
      <w:r w:rsidRPr="0008099C">
        <w:drawing>
          <wp:inline distT="0" distB="0" distL="0" distR="0" wp14:anchorId="5AB4D438" wp14:editId="663E60C0">
            <wp:extent cx="165100" cy="194501"/>
            <wp:effectExtent l="0" t="0" r="6350" b="0"/>
            <wp:docPr id="1241" name="图片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5100" cy="194501"/>
                    </a:xfrm>
                    <a:prstGeom prst="rect">
                      <a:avLst/>
                    </a:prstGeom>
                  </pic:spPr>
                </pic:pic>
              </a:graphicData>
            </a:graphic>
          </wp:inline>
        </w:drawing>
      </w:r>
      <w:r w:rsidRPr="0008099C">
        <w:rPr>
          <w:rFonts w:hint="eastAsia"/>
        </w:rPr>
        <w:t>父盨和蔡侯簠中都是本字本用，“伯富父”是以美字“富”爲名，以“富父”爲名字者如春秋人名“富父終甥”“富父槐”。“富</w:t>
      </w:r>
      <w:r w:rsidRPr="0008099C">
        <w:drawing>
          <wp:inline distT="0" distB="0" distL="0" distR="0" wp14:anchorId="0212A1FC" wp14:editId="1FDCFA2B">
            <wp:extent cx="158750" cy="173372"/>
            <wp:effectExtent l="0" t="0" r="0" b="0"/>
            <wp:docPr id="1242" name="图片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58750" cy="173372"/>
                    </a:xfrm>
                    <a:prstGeom prst="rect">
                      <a:avLst/>
                    </a:prstGeom>
                  </pic:spPr>
                </pic:pic>
              </a:graphicData>
            </a:graphic>
          </wp:inline>
        </w:drawing>
      </w:r>
      <w:r w:rsidRPr="0008099C">
        <w:drawing>
          <wp:inline distT="0" distB="0" distL="0" distR="0" wp14:anchorId="7B76113F" wp14:editId="7B80959E">
            <wp:extent cx="184150" cy="199081"/>
            <wp:effectExtent l="0" t="0" r="6350" b="0"/>
            <wp:docPr id="1243" name="图片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84150" cy="199081"/>
                    </a:xfrm>
                    <a:prstGeom prst="rect">
                      <a:avLst/>
                    </a:prstGeom>
                  </pic:spPr>
                </pic:pic>
              </a:graphicData>
            </a:graphic>
          </wp:inline>
        </w:drawing>
      </w:r>
      <w:r w:rsidRPr="0008099C">
        <w:rPr>
          <w:rFonts w:hint="eastAsia"/>
        </w:rPr>
        <w:t>”以富修飾限定</w:t>
      </w:r>
      <w:r w:rsidRPr="0008099C">
        <w:drawing>
          <wp:inline distT="0" distB="0" distL="0" distR="0" wp14:anchorId="0EF8D8CB" wp14:editId="7BA1AA1A">
            <wp:extent cx="158750" cy="173372"/>
            <wp:effectExtent l="0" t="0" r="0" b="0"/>
            <wp:docPr id="1244" name="图片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58750" cy="173372"/>
                    </a:xfrm>
                    <a:prstGeom prst="rect">
                      <a:avLst/>
                    </a:prstGeom>
                  </pic:spPr>
                </pic:pic>
              </a:graphicData>
            </a:graphic>
          </wp:inline>
        </w:drawing>
      </w:r>
      <w:r w:rsidRPr="0008099C">
        <w:drawing>
          <wp:inline distT="0" distB="0" distL="0" distR="0" wp14:anchorId="040796CB" wp14:editId="32309A3A">
            <wp:extent cx="184150" cy="199081"/>
            <wp:effectExtent l="0" t="0" r="6350" b="0"/>
            <wp:docPr id="1245" name="图片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84150" cy="199081"/>
                    </a:xfrm>
                    <a:prstGeom prst="rect">
                      <a:avLst/>
                    </a:prstGeom>
                  </pic:spPr>
                </pic:pic>
              </a:graphicData>
            </a:graphic>
          </wp:inline>
        </w:drawing>
      </w:r>
      <w:r w:rsidRPr="0008099C">
        <w:rPr>
          <w:rFonts w:hint="eastAsia"/>
        </w:rPr>
        <w:t>，當寓有主人祈求多財之意</w:t>
      </w:r>
      <w:r w:rsidRPr="0008099C">
        <w:rPr>
          <w:rStyle w:val="ae"/>
          <w:vertAlign w:val="baseline"/>
        </w:rPr>
        <w:endnoteReference w:id="8"/>
      </w:r>
      <w:r w:rsidRPr="0008099C">
        <w:rPr>
          <w:rFonts w:hint="eastAsia"/>
        </w:rPr>
        <w:t>。</w:t>
      </w:r>
    </w:p>
    <w:p w14:paraId="102D71EF" w14:textId="77777777" w:rsidR="0008099C" w:rsidRPr="0008099C" w:rsidRDefault="0008099C" w:rsidP="0008099C">
      <w:pPr>
        <w:pStyle w:val="aa"/>
        <w:ind w:firstLine="560"/>
      </w:pPr>
      <w:r w:rsidRPr="0008099C">
        <w:rPr>
          <w:rFonts w:hint="eastAsia"/>
        </w:rPr>
        <w:t>周代金文中另有如下諸形：</w:t>
      </w:r>
    </w:p>
    <w:p w14:paraId="3A788F6D" w14:textId="77777777" w:rsidR="0008099C" w:rsidRPr="005C6245" w:rsidRDefault="0008099C" w:rsidP="005C6245">
      <w:pPr>
        <w:pStyle w:val="a3"/>
        <w:spacing w:before="540" w:after="540"/>
        <w:ind w:firstLine="496"/>
      </w:pPr>
      <w:r w:rsidRPr="005C6245">
        <w:rPr>
          <w:rFonts w:hint="eastAsia"/>
        </w:rPr>
        <w:t>B</w:t>
      </w:r>
      <w:r w:rsidRPr="005C6245">
        <w:t>1</w:t>
      </w:r>
      <w:r w:rsidRPr="005C6245">
        <w:drawing>
          <wp:inline distT="0" distB="0" distL="0" distR="0" wp14:anchorId="0D996A8E" wp14:editId="51998800">
            <wp:extent cx="241870" cy="390968"/>
            <wp:effectExtent l="0" t="0" r="635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1495" cy="406526"/>
                    </a:xfrm>
                    <a:prstGeom prst="rect">
                      <a:avLst/>
                    </a:prstGeom>
                  </pic:spPr>
                </pic:pic>
              </a:graphicData>
            </a:graphic>
          </wp:inline>
        </w:drawing>
      </w:r>
      <w:r w:rsidRPr="005C6245">
        <w:t xml:space="preserve">  </w:t>
      </w:r>
      <w:r w:rsidRPr="005C6245">
        <w:rPr>
          <w:rFonts w:hint="eastAsia"/>
        </w:rPr>
        <w:t>B</w:t>
      </w:r>
      <w:r w:rsidRPr="005C6245">
        <w:t>2</w:t>
      </w:r>
      <w:r w:rsidRPr="005C6245">
        <w:drawing>
          <wp:inline distT="0" distB="0" distL="0" distR="0" wp14:anchorId="0A034D9B" wp14:editId="3BC4F279">
            <wp:extent cx="260350" cy="373332"/>
            <wp:effectExtent l="0" t="0" r="6350" b="8255"/>
            <wp:docPr id="1093" name="图片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61332" cy="374741"/>
                    </a:xfrm>
                    <a:prstGeom prst="rect">
                      <a:avLst/>
                    </a:prstGeom>
                  </pic:spPr>
                </pic:pic>
              </a:graphicData>
            </a:graphic>
          </wp:inline>
        </w:drawing>
      </w:r>
      <w:r w:rsidRPr="005C6245">
        <w:t xml:space="preserve">  </w:t>
      </w:r>
      <w:r w:rsidRPr="005C6245">
        <w:rPr>
          <w:rFonts w:hint="eastAsia"/>
        </w:rPr>
        <w:t>B</w:t>
      </w:r>
      <w:r w:rsidRPr="005C6245">
        <w:t>3</w:t>
      </w:r>
      <w:r w:rsidRPr="005C6245">
        <w:drawing>
          <wp:inline distT="0" distB="0" distL="0" distR="0" wp14:anchorId="0D96EA85" wp14:editId="71AFACA2">
            <wp:extent cx="316800" cy="360000"/>
            <wp:effectExtent l="0" t="0" r="7620" b="2540"/>
            <wp:docPr id="1094" name="图片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16800" cy="360000"/>
                    </a:xfrm>
                    <a:prstGeom prst="rect">
                      <a:avLst/>
                    </a:prstGeom>
                  </pic:spPr>
                </pic:pic>
              </a:graphicData>
            </a:graphic>
          </wp:inline>
        </w:drawing>
      </w:r>
      <w:r w:rsidRPr="005C6245">
        <w:t xml:space="preserve"> </w:t>
      </w:r>
    </w:p>
    <w:p w14:paraId="3E232BE1" w14:textId="77777777" w:rsidR="0008099C" w:rsidRPr="0008099C" w:rsidRDefault="0008099C" w:rsidP="0008099C">
      <w:pPr>
        <w:pStyle w:val="aa"/>
        <w:ind w:firstLine="560"/>
      </w:pPr>
      <w:r w:rsidRPr="0008099C">
        <w:rPr>
          <w:rFonts w:hint="eastAsia"/>
        </w:rPr>
        <w:t>它們所處文例如下：</w:t>
      </w:r>
    </w:p>
    <w:p w14:paraId="66572410" w14:textId="77777777" w:rsidR="0008099C" w:rsidRPr="0008099C" w:rsidRDefault="0008099C" w:rsidP="005C6245">
      <w:pPr>
        <w:pStyle w:val="a3"/>
        <w:spacing w:before="540" w:after="540"/>
        <w:ind w:firstLine="496"/>
      </w:pPr>
      <w:r w:rsidRPr="0008099C">
        <w:rPr>
          <w:rFonts w:hint="eastAsia"/>
        </w:rPr>
        <w:t xml:space="preserve"> </w:t>
      </w:r>
      <w:r w:rsidRPr="0008099C">
        <w:t xml:space="preserve">   </w:t>
      </w:r>
      <w:r w:rsidRPr="0008099C">
        <w:rPr>
          <w:rFonts w:hint="eastAsia"/>
        </w:rPr>
        <w:t>（7）荊公孫鑄其膳敦，老壽用之，大B</w:t>
      </w:r>
      <w:r w:rsidRPr="0008099C">
        <w:t>1</w:t>
      </w:r>
      <w:r w:rsidRPr="0008099C">
        <w:rPr>
          <w:rFonts w:hint="eastAsia"/>
        </w:rPr>
        <w:t>無期。荊公孫敦，《銘圖》</w:t>
      </w:r>
      <w:r w:rsidRPr="0008099C">
        <w:t>06069</w:t>
      </w:r>
      <w:r w:rsidRPr="0008099C">
        <w:rPr>
          <w:rFonts w:hint="eastAsia"/>
        </w:rPr>
        <w:t>、</w:t>
      </w:r>
      <w:r w:rsidRPr="0008099C">
        <w:t>06070</w:t>
      </w:r>
      <w:r w:rsidRPr="0008099C">
        <w:rPr>
          <w:rFonts w:hint="eastAsia"/>
        </w:rPr>
        <w:t>，春秋晚期</w:t>
      </w:r>
    </w:p>
    <w:p w14:paraId="380F6509" w14:textId="77777777" w:rsidR="0008099C" w:rsidRPr="0008099C" w:rsidRDefault="0008099C" w:rsidP="005C6245">
      <w:pPr>
        <w:pStyle w:val="a3"/>
        <w:spacing w:before="540" w:after="540"/>
        <w:ind w:firstLine="496"/>
      </w:pPr>
      <w:r w:rsidRPr="0008099C">
        <w:rPr>
          <w:rFonts w:hint="eastAsia"/>
        </w:rPr>
        <w:t>（8）</w:t>
      </w:r>
      <w:r w:rsidRPr="0008099C">
        <w:drawing>
          <wp:inline distT="0" distB="0" distL="0" distR="0" wp14:anchorId="7B7EA527" wp14:editId="4492D55C">
            <wp:extent cx="165100" cy="161215"/>
            <wp:effectExtent l="0" t="0" r="635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65100" cy="161215"/>
                    </a:xfrm>
                    <a:prstGeom prst="rect">
                      <a:avLst/>
                    </a:prstGeom>
                  </pic:spPr>
                </pic:pic>
              </a:graphicData>
            </a:graphic>
          </wp:inline>
        </w:drawing>
      </w:r>
      <w:r w:rsidRPr="0008099C">
        <w:rPr>
          <w:rFonts w:hint="eastAsia"/>
        </w:rPr>
        <w:t>作尊，用匃永B</w:t>
      </w:r>
      <w:r w:rsidRPr="0008099C">
        <w:t>2</w:t>
      </w:r>
      <w:r w:rsidRPr="0008099C">
        <w:rPr>
          <w:rFonts w:hint="eastAsia"/>
        </w:rPr>
        <w:t xml:space="preserve">。 </w:t>
      </w:r>
      <w:r w:rsidRPr="0008099C">
        <w:t xml:space="preserve">    </w:t>
      </w:r>
      <w:r w:rsidRPr="0008099C">
        <w:drawing>
          <wp:inline distT="0" distB="0" distL="0" distR="0" wp14:anchorId="500FFE91" wp14:editId="10A5D9D8">
            <wp:extent cx="165100" cy="161215"/>
            <wp:effectExtent l="0" t="0" r="6350" b="0"/>
            <wp:docPr id="1096" name="图片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65100" cy="161215"/>
                    </a:xfrm>
                    <a:prstGeom prst="rect">
                      <a:avLst/>
                    </a:prstGeom>
                  </pic:spPr>
                </pic:pic>
              </a:graphicData>
            </a:graphic>
          </wp:inline>
        </w:drawing>
      </w:r>
      <w:r w:rsidRPr="0008099C">
        <w:rPr>
          <w:rFonts w:hint="eastAsia"/>
        </w:rPr>
        <w:t>鼎，《集成》02280，《銘圖》01737，西周中期</w:t>
      </w:r>
    </w:p>
    <w:p w14:paraId="41A3E156" w14:textId="77777777" w:rsidR="0008099C" w:rsidRPr="0008099C" w:rsidRDefault="0008099C" w:rsidP="005C6245">
      <w:pPr>
        <w:pStyle w:val="a3"/>
        <w:spacing w:before="540" w:after="540"/>
        <w:ind w:firstLine="496"/>
      </w:pPr>
      <w:r w:rsidRPr="0008099C">
        <w:rPr>
          <w:rFonts w:hint="eastAsia"/>
        </w:rPr>
        <w:t>（9）命父諥作寶簋，其萬年子子孫孫用享孝受B</w:t>
      </w:r>
      <w:r w:rsidRPr="0008099C">
        <w:t>3</w:t>
      </w:r>
      <w:r w:rsidRPr="0008099C">
        <w:rPr>
          <w:rFonts w:hint="eastAsia"/>
        </w:rPr>
        <w:t>。命父諥簋，《集成》</w:t>
      </w:r>
      <w:r w:rsidRPr="0008099C">
        <w:t>03925</w:t>
      </w:r>
      <w:r w:rsidRPr="0008099C">
        <w:rPr>
          <w:rFonts w:hint="eastAsia"/>
        </w:rPr>
        <w:t>、0</w:t>
      </w:r>
      <w:r w:rsidRPr="0008099C">
        <w:t>3926</w:t>
      </w:r>
      <w:r w:rsidRPr="0008099C">
        <w:rPr>
          <w:rFonts w:hint="eastAsia"/>
        </w:rPr>
        <w:t>，《銘圖》</w:t>
      </w:r>
      <w:r w:rsidRPr="0008099C">
        <w:t>04890</w:t>
      </w:r>
      <w:r w:rsidRPr="0008099C">
        <w:rPr>
          <w:rFonts w:hint="eastAsia"/>
        </w:rPr>
        <w:t>、</w:t>
      </w:r>
      <w:r w:rsidRPr="0008099C">
        <w:t>0489</w:t>
      </w:r>
      <w:r w:rsidRPr="0008099C">
        <w:rPr>
          <w:rFonts w:hint="eastAsia"/>
        </w:rPr>
        <w:t>1，西周晚期</w:t>
      </w:r>
    </w:p>
    <w:p w14:paraId="47087CA1" w14:textId="77777777" w:rsidR="0008099C" w:rsidRPr="0008099C" w:rsidRDefault="0008099C" w:rsidP="005C6245">
      <w:pPr>
        <w:pStyle w:val="a9"/>
      </w:pPr>
      <w:r w:rsidRPr="0008099C">
        <w:rPr>
          <w:rFonts w:hint="eastAsia"/>
        </w:rPr>
        <w:lastRenderedPageBreak/>
        <w:t>B</w:t>
      </w:r>
      <w:r w:rsidRPr="0008099C">
        <w:t>1</w:t>
      </w:r>
      <w:r w:rsidRPr="0008099C">
        <w:rPr>
          <w:rFonts w:hint="eastAsia"/>
        </w:rPr>
        <w:t>，舊一般隸作“</w:t>
      </w:r>
      <w:r w:rsidRPr="0008099C">
        <w:drawing>
          <wp:inline distT="0" distB="0" distL="0" distR="0" wp14:anchorId="45A2ECCA" wp14:editId="1662D980">
            <wp:extent cx="171450" cy="207672"/>
            <wp:effectExtent l="0" t="0" r="0" b="1905"/>
            <wp:docPr id="1544" name="图片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71450" cy="207672"/>
                    </a:xfrm>
                    <a:prstGeom prst="rect">
                      <a:avLst/>
                    </a:prstGeom>
                  </pic:spPr>
                </pic:pic>
              </a:graphicData>
            </a:graphic>
          </wp:inline>
        </w:drawing>
      </w:r>
      <w:r w:rsidRPr="0008099C">
        <w:rPr>
          <w:rFonts w:hint="eastAsia"/>
        </w:rPr>
        <w:t>”，釋作“寶”。陳英傑先生據文例釋作“福”</w:t>
      </w:r>
      <w:r w:rsidRPr="0008099C">
        <w:rPr>
          <w:rStyle w:val="ae"/>
          <w:vertAlign w:val="baseline"/>
        </w:rPr>
        <w:endnoteReference w:id="9"/>
      </w:r>
      <w:r w:rsidRPr="0008099C">
        <w:rPr>
          <w:rFonts w:hint="eastAsia"/>
        </w:rPr>
        <w:t>。B</w:t>
      </w:r>
      <w:r w:rsidRPr="0008099C">
        <w:t>2</w:t>
      </w:r>
      <w:r w:rsidRPr="0008099C">
        <w:rPr>
          <w:rFonts w:hint="eastAsia"/>
        </w:rPr>
        <w:t>，舊一般隸作“</w:t>
      </w:r>
      <w:r w:rsidRPr="0008099C">
        <w:drawing>
          <wp:inline distT="0" distB="0" distL="0" distR="0" wp14:anchorId="693ECE5A" wp14:editId="297F3E25">
            <wp:extent cx="210073" cy="241300"/>
            <wp:effectExtent l="0" t="0" r="0" b="6350"/>
            <wp:docPr id="1545" name="图片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10073" cy="241300"/>
                    </a:xfrm>
                    <a:prstGeom prst="rect">
                      <a:avLst/>
                    </a:prstGeom>
                  </pic:spPr>
                </pic:pic>
              </a:graphicData>
            </a:graphic>
          </wp:inline>
        </w:drawing>
      </w:r>
      <w:r w:rsidRPr="0008099C">
        <w:rPr>
          <w:rFonts w:hint="eastAsia"/>
        </w:rPr>
        <w:t>”，讀作“福”。B</w:t>
      </w:r>
      <w:r w:rsidRPr="0008099C">
        <w:t>3</w:t>
      </w:r>
      <w:r w:rsidRPr="0008099C">
        <w:rPr>
          <w:rFonts w:hint="eastAsia"/>
        </w:rPr>
        <w:t>，舊一般隸作“</w:t>
      </w:r>
      <w:r w:rsidRPr="0008099C">
        <w:drawing>
          <wp:inline distT="0" distB="0" distL="0" distR="0" wp14:anchorId="117FD70E" wp14:editId="7069DDBE">
            <wp:extent cx="171521" cy="215004"/>
            <wp:effectExtent l="0" t="0" r="0" b="0"/>
            <wp:docPr id="1546" name="图片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72730" cy="216519"/>
                    </a:xfrm>
                    <a:prstGeom prst="rect">
                      <a:avLst/>
                    </a:prstGeom>
                  </pic:spPr>
                </pic:pic>
              </a:graphicData>
            </a:graphic>
          </wp:inline>
        </w:drawing>
      </w:r>
      <w:r w:rsidRPr="0008099C">
        <w:rPr>
          <w:rFonts w:hint="eastAsia"/>
        </w:rPr>
        <w:t>”，讀作“福”。董蓮池先生將B</w:t>
      </w:r>
      <w:r w:rsidRPr="0008099C">
        <w:t>1</w:t>
      </w:r>
      <w:r w:rsidRPr="0008099C">
        <w:rPr>
          <w:rFonts w:hint="eastAsia"/>
        </w:rPr>
        <w:t>隸作“</w:t>
      </w:r>
      <w:r w:rsidRPr="0008099C">
        <w:drawing>
          <wp:inline distT="0" distB="0" distL="0" distR="0" wp14:anchorId="286CC1EE" wp14:editId="04349CB9">
            <wp:extent cx="213851" cy="260694"/>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32203" cy="283066"/>
                    </a:xfrm>
                    <a:prstGeom prst="rect">
                      <a:avLst/>
                    </a:prstGeom>
                  </pic:spPr>
                </pic:pic>
              </a:graphicData>
            </a:graphic>
          </wp:inline>
        </w:drawing>
      </w:r>
      <w:r w:rsidRPr="0008099C">
        <w:rPr>
          <w:rFonts w:hint="eastAsia"/>
        </w:rPr>
        <w:t>”，認爲是“福”字異體，B</w:t>
      </w:r>
      <w:r w:rsidRPr="0008099C">
        <w:t>2</w:t>
      </w:r>
      <w:r w:rsidRPr="0008099C">
        <w:rPr>
          <w:rFonts w:hint="eastAsia"/>
        </w:rPr>
        <w:t>、B</w:t>
      </w:r>
      <w:r w:rsidRPr="0008099C">
        <w:t>3</w:t>
      </w:r>
      <w:r w:rsidRPr="0008099C">
        <w:rPr>
          <w:rFonts w:hint="eastAsia"/>
        </w:rPr>
        <w:t>是從“示”“寶”省聲的“福”字</w:t>
      </w:r>
      <w:r w:rsidRPr="0008099C">
        <w:rPr>
          <w:rStyle w:val="ae"/>
          <w:vertAlign w:val="baseline"/>
        </w:rPr>
        <w:endnoteReference w:id="10"/>
      </w:r>
      <w:r w:rsidRPr="0008099C">
        <w:rPr>
          <w:rFonts w:hint="eastAsia"/>
        </w:rPr>
        <w:t>。蔡一峰先生將B</w:t>
      </w:r>
      <w:r w:rsidRPr="0008099C">
        <w:t>1</w:t>
      </w:r>
      <w:r w:rsidRPr="0008099C">
        <w:rPr>
          <w:rFonts w:hint="eastAsia"/>
        </w:rPr>
        <w:t>-B</w:t>
      </w:r>
      <w:r w:rsidRPr="0008099C">
        <w:t>3</w:t>
      </w:r>
      <w:r w:rsidRPr="0008099C">
        <w:rPr>
          <w:rFonts w:hint="eastAsia"/>
        </w:rPr>
        <w:t>釋作“富”字，且認爲“富”是由“福”字分化而來（即“富”字由作“</w:t>
      </w:r>
      <w:r w:rsidRPr="0008099C">
        <w:drawing>
          <wp:inline distT="0" distB="0" distL="0" distR="0" wp14:anchorId="30CD16B9" wp14:editId="46ED7FF6">
            <wp:extent cx="148451" cy="171450"/>
            <wp:effectExtent l="0" t="0" r="444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50668" cy="174011"/>
                    </a:xfrm>
                    <a:prstGeom prst="rect">
                      <a:avLst/>
                    </a:prstGeom>
                  </pic:spPr>
                </pic:pic>
              </a:graphicData>
            </a:graphic>
          </wp:inline>
        </w:drawing>
      </w:r>
      <w:r w:rsidRPr="0008099C">
        <w:rPr>
          <w:rFonts w:hint="eastAsia"/>
        </w:rPr>
        <w:t>”的“福”字省示旁而來）</w:t>
      </w:r>
      <w:r w:rsidRPr="0008099C">
        <w:rPr>
          <w:rStyle w:val="ae"/>
          <w:vertAlign w:val="baseline"/>
        </w:rPr>
        <w:endnoteReference w:id="11"/>
      </w:r>
      <w:r w:rsidRPr="0008099C">
        <w:rPr>
          <w:rFonts w:hint="eastAsia"/>
        </w:rPr>
        <w:t>。</w:t>
      </w:r>
    </w:p>
    <w:p w14:paraId="2BA204E8" w14:textId="77777777" w:rsidR="0008099C" w:rsidRPr="0008099C" w:rsidRDefault="0008099C" w:rsidP="0008099C">
      <w:pPr>
        <w:pStyle w:val="aa"/>
        <w:ind w:firstLine="560"/>
      </w:pPr>
      <w:r w:rsidRPr="0008099C">
        <w:rPr>
          <w:rFonts w:hint="eastAsia"/>
        </w:rPr>
        <w:t>張亞初先生曾比較早地提出了與“‘富’由‘福’字分化”相類的意見：</w:t>
      </w:r>
    </w:p>
    <w:p w14:paraId="01A2F8A6" w14:textId="77777777" w:rsidR="0008099C" w:rsidRPr="0008099C" w:rsidRDefault="0008099C" w:rsidP="0008099C">
      <w:pPr>
        <w:pStyle w:val="aa"/>
        <w:ind w:firstLine="560"/>
      </w:pPr>
      <w:r w:rsidRPr="0008099C">
        <w:rPr>
          <w:rFonts w:hint="eastAsia"/>
        </w:rPr>
        <w:t>在甲骨文中，有一種從广字頭的</w:t>
      </w:r>
      <w:r w:rsidRPr="0008099C">
        <w:drawing>
          <wp:inline distT="0" distB="0" distL="0" distR="0" wp14:anchorId="2052E885" wp14:editId="27AEFC3A">
            <wp:extent cx="224692" cy="254000"/>
            <wp:effectExtent l="0" t="0" r="444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29516" cy="259453"/>
                    </a:xfrm>
                    <a:prstGeom prst="rect">
                      <a:avLst/>
                    </a:prstGeom>
                  </pic:spPr>
                </pic:pic>
              </a:graphicData>
            </a:graphic>
          </wp:inline>
        </w:drawing>
      </w:r>
      <w:r w:rsidRPr="0008099C">
        <w:rPr>
          <w:rFonts w:hint="eastAsia"/>
        </w:rPr>
        <w:t>字，西周銘文中有從宀字頭的</w:t>
      </w:r>
      <w:r w:rsidRPr="0008099C">
        <w:drawing>
          <wp:inline distT="0" distB="0" distL="0" distR="0" wp14:anchorId="7F0F029A" wp14:editId="7DE3BD5C">
            <wp:extent cx="148451" cy="171450"/>
            <wp:effectExtent l="0" t="0" r="444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50668" cy="174011"/>
                    </a:xfrm>
                    <a:prstGeom prst="rect">
                      <a:avLst/>
                    </a:prstGeom>
                  </pic:spPr>
                </pic:pic>
              </a:graphicData>
            </a:graphic>
          </wp:inline>
        </w:drawing>
      </w:r>
      <w:r w:rsidRPr="0008099C">
        <w:rPr>
          <w:rFonts w:hint="eastAsia"/>
        </w:rPr>
        <w:t>，在古文字偏旁中，從广從宀因義旁相同往往互相通用，所以</w:t>
      </w:r>
      <w:r w:rsidRPr="0008099C">
        <w:drawing>
          <wp:inline distT="0" distB="0" distL="0" distR="0" wp14:anchorId="24E47686" wp14:editId="6BA3AF25">
            <wp:extent cx="224692" cy="254000"/>
            <wp:effectExtent l="0" t="0" r="444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29516" cy="259453"/>
                    </a:xfrm>
                    <a:prstGeom prst="rect">
                      <a:avLst/>
                    </a:prstGeom>
                  </pic:spPr>
                </pic:pic>
              </a:graphicData>
            </a:graphic>
          </wp:inline>
        </w:drawing>
      </w:r>
      <w:r w:rsidRPr="0008099C">
        <w:rPr>
          <w:rFonts w:hint="eastAsia"/>
        </w:rPr>
        <w:t>即</w:t>
      </w:r>
      <w:r w:rsidRPr="0008099C">
        <w:drawing>
          <wp:inline distT="0" distB="0" distL="0" distR="0" wp14:anchorId="01830EB0" wp14:editId="1BD72D50">
            <wp:extent cx="148451" cy="171450"/>
            <wp:effectExtent l="0" t="0" r="444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50668" cy="174011"/>
                    </a:xfrm>
                    <a:prstGeom prst="rect">
                      <a:avLst/>
                    </a:prstGeom>
                  </pic:spPr>
                </pic:pic>
              </a:graphicData>
            </a:graphic>
          </wp:inline>
        </w:drawing>
      </w:r>
      <w:r w:rsidRPr="0008099C">
        <w:rPr>
          <w:rFonts w:hint="eastAsia"/>
        </w:rPr>
        <w:t>，在商周古文字中本來都作福字使用，後來則從這種形體分化出一個新字——富字，富即</w:t>
      </w:r>
      <w:r w:rsidRPr="0008099C">
        <w:drawing>
          <wp:inline distT="0" distB="0" distL="0" distR="0" wp14:anchorId="28F21275" wp14:editId="69BAE0EA">
            <wp:extent cx="148451" cy="171450"/>
            <wp:effectExtent l="0" t="0" r="444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50668" cy="174011"/>
                    </a:xfrm>
                    <a:prstGeom prst="rect">
                      <a:avLst/>
                    </a:prstGeom>
                  </pic:spPr>
                </pic:pic>
              </a:graphicData>
            </a:graphic>
          </wp:inline>
        </w:drawing>
      </w:r>
      <w:r w:rsidRPr="0008099C">
        <w:rPr>
          <w:rFonts w:hint="eastAsia"/>
        </w:rPr>
        <w:t>之省。在古代文獻中福富音義皆同，《釋名》：“福，富也”，《禮記·郊特牲》：“富也者福也”，就是富福二字互訓的。富之訓福不僅是音同的關係，富字就是從福字派生出來的</w:t>
      </w:r>
      <w:r w:rsidRPr="0008099C">
        <w:rPr>
          <w:rStyle w:val="ae"/>
          <w:vertAlign w:val="baseline"/>
        </w:rPr>
        <w:endnoteReference w:id="12"/>
      </w:r>
      <w:r w:rsidRPr="0008099C">
        <w:rPr>
          <w:rFonts w:hint="eastAsia"/>
        </w:rPr>
        <w:t>。</w:t>
      </w:r>
    </w:p>
    <w:p w14:paraId="6429ACE7" w14:textId="77777777" w:rsidR="0008099C" w:rsidRPr="0008099C" w:rsidRDefault="0008099C" w:rsidP="0008099C">
      <w:pPr>
        <w:pStyle w:val="aa"/>
        <w:ind w:firstLine="560"/>
      </w:pPr>
      <w:r w:rsidRPr="0008099C">
        <w:rPr>
          <w:rFonts w:hint="eastAsia"/>
        </w:rPr>
        <w:t>甲骨文中舊所謂的“福”（指“</w:t>
      </w:r>
      <w:r w:rsidRPr="0008099C">
        <w:drawing>
          <wp:inline distT="0" distB="0" distL="0" distR="0" wp14:anchorId="4153615D" wp14:editId="36CB019B">
            <wp:extent cx="140246" cy="211800"/>
            <wp:effectExtent l="0" t="0" r="0" b="0"/>
            <wp:docPr id="1573" name="图片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1140" cy="228253"/>
                    </a:xfrm>
                    <a:prstGeom prst="rect">
                      <a:avLst/>
                    </a:prstGeom>
                  </pic:spPr>
                </pic:pic>
              </a:graphicData>
            </a:graphic>
          </wp:inline>
        </w:drawing>
      </w:r>
      <w:r w:rsidRPr="0008099C">
        <w:rPr>
          <w:rFonts w:hint="eastAsia"/>
        </w:rPr>
        <w:t>”“</w:t>
      </w:r>
      <w:r w:rsidRPr="0008099C">
        <w:drawing>
          <wp:inline distT="0" distB="0" distL="0" distR="0" wp14:anchorId="25096277" wp14:editId="741329D2">
            <wp:extent cx="117806" cy="188757"/>
            <wp:effectExtent l="0" t="0" r="0" b="1905"/>
            <wp:docPr id="1574" name="图片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28182" cy="205382"/>
                    </a:xfrm>
                    <a:prstGeom prst="rect">
                      <a:avLst/>
                    </a:prstGeom>
                  </pic:spPr>
                </pic:pic>
              </a:graphicData>
            </a:graphic>
          </wp:inline>
        </w:drawing>
      </w:r>
      <w:r w:rsidRPr="0008099C">
        <w:rPr>
          <w:rFonts w:hint="eastAsia"/>
        </w:rPr>
        <w:t>”等形）或所謂從“福”的“</w:t>
      </w:r>
      <w:r w:rsidRPr="0008099C">
        <w:drawing>
          <wp:inline distT="0" distB="0" distL="0" distR="0" wp14:anchorId="1E385F24" wp14:editId="73A6B9AC">
            <wp:extent cx="224692" cy="254000"/>
            <wp:effectExtent l="0" t="0" r="444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29516" cy="259453"/>
                    </a:xfrm>
                    <a:prstGeom prst="rect">
                      <a:avLst/>
                    </a:prstGeom>
                  </pic:spPr>
                </pic:pic>
              </a:graphicData>
            </a:graphic>
          </wp:inline>
        </w:drawing>
      </w:r>
      <w:r w:rsidRPr="0008099C">
        <w:rPr>
          <w:rFonts w:hint="eastAsia"/>
        </w:rPr>
        <w:t>”（指“</w:t>
      </w:r>
      <w:r w:rsidRPr="0008099C">
        <w:drawing>
          <wp:inline distT="0" distB="0" distL="0" distR="0" wp14:anchorId="5E2DF444" wp14:editId="2400CD6A">
            <wp:extent cx="172695" cy="236711"/>
            <wp:effectExtent l="0" t="0" r="0" b="0"/>
            <wp:docPr id="1575" name="图片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85312" cy="254004"/>
                    </a:xfrm>
                    <a:prstGeom prst="rect">
                      <a:avLst/>
                    </a:prstGeom>
                  </pic:spPr>
                </pic:pic>
              </a:graphicData>
            </a:graphic>
          </wp:inline>
        </w:drawing>
      </w:r>
      <w:r w:rsidRPr="0008099C">
        <w:rPr>
          <w:rFonts w:hint="eastAsia"/>
        </w:rPr>
        <w:t>”“</w:t>
      </w:r>
      <w:r w:rsidRPr="0008099C">
        <w:drawing>
          <wp:inline distT="0" distB="0" distL="0" distR="0" wp14:anchorId="4DD526E3" wp14:editId="0541A1F8">
            <wp:extent cx="200994" cy="269755"/>
            <wp:effectExtent l="0" t="0" r="8890" b="0"/>
            <wp:docPr id="1582" name="图片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1825" cy="284292"/>
                    </a:xfrm>
                    <a:prstGeom prst="rect">
                      <a:avLst/>
                    </a:prstGeom>
                  </pic:spPr>
                </pic:pic>
              </a:graphicData>
            </a:graphic>
          </wp:inline>
        </w:drawing>
      </w:r>
      <w:r w:rsidRPr="0008099C">
        <w:rPr>
          <w:rFonts w:hint="eastAsia"/>
        </w:rPr>
        <w:t>”等形），現在一般釋作“祼”</w:t>
      </w:r>
      <w:r w:rsidRPr="0008099C">
        <w:rPr>
          <w:rStyle w:val="ae"/>
          <w:vertAlign w:val="baseline"/>
        </w:rPr>
        <w:endnoteReference w:id="13"/>
      </w:r>
      <w:r w:rsidRPr="0008099C">
        <w:rPr>
          <w:rFonts w:hint="eastAsia"/>
        </w:rPr>
        <w:t>。陳英傑先生指出金文中“福”字從“宀”不能據甲骨文有關寫法加以說明</w:t>
      </w:r>
      <w:r w:rsidRPr="0008099C">
        <w:rPr>
          <w:rStyle w:val="ae"/>
          <w:vertAlign w:val="baseline"/>
        </w:rPr>
        <w:endnoteReference w:id="14"/>
      </w:r>
      <w:r w:rsidRPr="0008099C">
        <w:rPr>
          <w:rFonts w:hint="eastAsia"/>
        </w:rPr>
        <w:t>，這是非常正確的。“福”字從“宀”並不好解釋，我們認爲從“宀”</w:t>
      </w:r>
      <w:r w:rsidRPr="0008099C">
        <w:rPr>
          <w:rFonts w:hint="eastAsia"/>
        </w:rPr>
        <w:lastRenderedPageBreak/>
        <w:t>從“福”之“</w:t>
      </w:r>
      <w:r w:rsidRPr="0008099C">
        <w:drawing>
          <wp:inline distT="0" distB="0" distL="0" distR="0" wp14:anchorId="41EF4FDB" wp14:editId="14D75735">
            <wp:extent cx="148451" cy="171450"/>
            <wp:effectExtent l="0" t="0" r="444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50668" cy="174011"/>
                    </a:xfrm>
                    <a:prstGeom prst="rect">
                      <a:avLst/>
                    </a:prstGeom>
                  </pic:spPr>
                </pic:pic>
              </a:graphicData>
            </a:graphic>
          </wp:inline>
        </w:drawing>
      </w:r>
      <w:r w:rsidRPr="0008099C">
        <w:rPr>
          <w:rFonts w:hint="eastAsia"/>
        </w:rPr>
        <w:t>”並不能簡單地看作是“福”的異體（參看下文），因此說“富”是“福”的分化字是有問題的。</w:t>
      </w:r>
    </w:p>
    <w:p w14:paraId="2DDB0764" w14:textId="2217CDF3" w:rsidR="0008099C" w:rsidRPr="0008099C" w:rsidRDefault="0008099C" w:rsidP="0008099C">
      <w:pPr>
        <w:pStyle w:val="aa"/>
        <w:ind w:firstLine="560"/>
      </w:pPr>
      <w:r w:rsidRPr="0008099C">
        <w:rPr>
          <w:rFonts w:hint="eastAsia"/>
        </w:rPr>
        <w:t>A</w:t>
      </w:r>
      <w:r w:rsidRPr="0008099C">
        <w:t>3</w:t>
      </w:r>
      <w:r w:rsidRPr="0008099C">
        <w:rPr>
          <w:rFonts w:hint="eastAsia"/>
        </w:rPr>
        <w:t>、A</w:t>
      </w:r>
      <w:r w:rsidRPr="0008099C">
        <w:t>4</w:t>
      </w:r>
      <w:r w:rsidRPr="0008099C">
        <w:rPr>
          <w:rFonts w:hint="eastAsia"/>
        </w:rPr>
        <w:t>、A</w:t>
      </w:r>
      <w:r w:rsidRPr="0008099C">
        <w:t>6</w:t>
      </w:r>
      <w:r w:rsidRPr="0008099C">
        <w:rPr>
          <w:rFonts w:hint="eastAsia"/>
        </w:rPr>
        <w:t>-A</w:t>
      </w:r>
      <w:r w:rsidRPr="0008099C">
        <w:t>9</w:t>
      </w:r>
      <w:r w:rsidRPr="0008099C">
        <w:rPr>
          <w:rFonts w:hint="eastAsia"/>
        </w:rPr>
        <w:t>皆與同銘的“寶”用法有別，</w:t>
      </w:r>
      <w:r w:rsidRPr="0008099C">
        <w:drawing>
          <wp:inline distT="0" distB="0" distL="0" distR="0" wp14:anchorId="24394D25" wp14:editId="45514375">
            <wp:extent cx="200461" cy="222250"/>
            <wp:effectExtent l="0" t="0" r="9525"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00461" cy="222250"/>
                    </a:xfrm>
                    <a:prstGeom prst="rect">
                      <a:avLst/>
                    </a:prstGeom>
                  </pic:spPr>
                </pic:pic>
              </a:graphicData>
            </a:graphic>
          </wp:inline>
        </w:drawing>
      </w:r>
      <w:r w:rsidRPr="0008099C">
        <w:rPr>
          <w:rFonts w:hint="eastAsia"/>
        </w:rPr>
        <w:t>伯鬲（《銘三》</w:t>
      </w:r>
      <w:r w:rsidRPr="0008099C">
        <w:rPr>
          <w:rStyle w:val="ae"/>
          <w:vertAlign w:val="baseline"/>
        </w:rPr>
        <w:endnoteReference w:id="15"/>
      </w:r>
      <w:r w:rsidRPr="0008099C">
        <w:t>0327</w:t>
      </w:r>
      <w:r w:rsidRPr="0008099C">
        <w:rPr>
          <w:rFonts w:hint="eastAsia"/>
        </w:rPr>
        <w:t>，西周晚期）“</w:t>
      </w:r>
      <w:r w:rsidRPr="0008099C">
        <w:drawing>
          <wp:inline distT="0" distB="0" distL="0" distR="0" wp14:anchorId="5995B020" wp14:editId="5E92A68C">
            <wp:extent cx="200461" cy="222250"/>
            <wp:effectExtent l="0" t="0" r="9525"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00461" cy="222250"/>
                    </a:xfrm>
                    <a:prstGeom prst="rect">
                      <a:avLst/>
                    </a:prstGeom>
                  </pic:spPr>
                </pic:pic>
              </a:graphicData>
            </a:graphic>
          </wp:inline>
        </w:drawing>
      </w:r>
      <w:r w:rsidRPr="0008099C">
        <w:rPr>
          <w:rFonts w:hint="eastAsia"/>
        </w:rPr>
        <w:t>伯作虖仲母姞氏尊鬲，其萬壽，子孫永寶用”，“</w:t>
      </w:r>
      <w:r w:rsidRPr="0008099C">
        <w:drawing>
          <wp:inline distT="0" distB="0" distL="0" distR="0" wp14:anchorId="3B0C2A6B" wp14:editId="5CC41161">
            <wp:extent cx="200461" cy="222250"/>
            <wp:effectExtent l="0" t="0" r="952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00461" cy="222250"/>
                    </a:xfrm>
                    <a:prstGeom prst="rect">
                      <a:avLst/>
                    </a:prstGeom>
                  </pic:spPr>
                </pic:pic>
              </a:graphicData>
            </a:graphic>
          </wp:inline>
        </w:drawing>
      </w:r>
      <w:r w:rsidRPr="0008099C">
        <w:rPr>
          <w:rFonts w:hint="eastAsia"/>
        </w:rPr>
        <w:t>”即A，亦與同銘的“寶”字用法有別。結合A的字形與習見的“寶”字寫法有別以及A與同銘中的“寶”字用法亦往往有別來看，我們</w:t>
      </w:r>
      <w:r w:rsidR="00C705ED">
        <w:rPr>
          <w:rFonts w:hint="eastAsia"/>
        </w:rPr>
        <w:t>贊</w:t>
      </w:r>
      <w:r w:rsidRPr="0008099C">
        <w:rPr>
          <w:rFonts w:hint="eastAsia"/>
        </w:rPr>
        <w:t>成A與“寶”宜看作兩個不同的字。又根據A在銘文中可用作“寶”或“福”，讀音應與之接近，“富”從“貝”在東周文字中多見</w:t>
      </w:r>
      <w:r w:rsidRPr="0008099C">
        <w:rPr>
          <w:rStyle w:val="ae"/>
          <w:vertAlign w:val="baseline"/>
        </w:rPr>
        <w:endnoteReference w:id="16"/>
      </w:r>
      <w:r w:rsidRPr="0008099C">
        <w:rPr>
          <w:rFonts w:hint="eastAsia"/>
        </w:rPr>
        <w:t>，又漢代文字中“富”或從“玉”</w:t>
      </w:r>
      <w:r w:rsidRPr="0008099C">
        <w:endnoteReference w:id="17"/>
      </w:r>
      <w:r w:rsidRPr="0008099C">
        <w:rPr>
          <w:rFonts w:hint="eastAsia"/>
        </w:rPr>
        <w:t>，我們認爲A釋作“富”可從，不過“富”的字形還可進一步闡述（詳下文）。此外，</w:t>
      </w:r>
      <w:r w:rsidR="00985AA0">
        <w:rPr>
          <w:rFonts w:hint="eastAsia"/>
        </w:rPr>
        <w:t>文</w:t>
      </w:r>
      <w:r w:rsidRPr="0008099C">
        <w:rPr>
          <w:rFonts w:hint="eastAsia"/>
        </w:rPr>
        <w:t>例（</w:t>
      </w:r>
      <w:r w:rsidRPr="0008099C">
        <w:t>6</w:t>
      </w:r>
      <w:r w:rsidRPr="0008099C">
        <w:rPr>
          <w:rFonts w:hint="eastAsia"/>
        </w:rPr>
        <w:t>）中“蔡侯媵孟姬富</w:t>
      </w:r>
      <w:r w:rsidRPr="0008099C">
        <w:drawing>
          <wp:inline distT="0" distB="0" distL="0" distR="0" wp14:anchorId="68DB8D27" wp14:editId="49C305FB">
            <wp:extent cx="158750" cy="173372"/>
            <wp:effectExtent l="0" t="0" r="0" b="0"/>
            <wp:docPr id="1115" name="图片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58750" cy="173372"/>
                    </a:xfrm>
                    <a:prstGeom prst="rect">
                      <a:avLst/>
                    </a:prstGeom>
                  </pic:spPr>
                </pic:pic>
              </a:graphicData>
            </a:graphic>
          </wp:inline>
        </w:drawing>
      </w:r>
      <w:r w:rsidRPr="0008099C">
        <w:drawing>
          <wp:inline distT="0" distB="0" distL="0" distR="0" wp14:anchorId="59C94ED7" wp14:editId="1AE27416">
            <wp:extent cx="184150" cy="199081"/>
            <wp:effectExtent l="0" t="0" r="6350" b="0"/>
            <wp:docPr id="1116" name="图片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84150" cy="199081"/>
                    </a:xfrm>
                    <a:prstGeom prst="rect">
                      <a:avLst/>
                    </a:prstGeom>
                  </pic:spPr>
                </pic:pic>
              </a:graphicData>
            </a:graphic>
          </wp:inline>
        </w:drawing>
      </w:r>
      <w:r w:rsidRPr="0008099C">
        <w:rPr>
          <w:rFonts w:hint="eastAsia"/>
        </w:rPr>
        <w:t>”之“富”未必如董蓮池先生所言是“</w:t>
      </w:r>
      <w:r w:rsidRPr="0008099C">
        <w:drawing>
          <wp:inline distT="0" distB="0" distL="0" distR="0" wp14:anchorId="7C8C2BA2" wp14:editId="2872D62C">
            <wp:extent cx="158750" cy="173372"/>
            <wp:effectExtent l="0" t="0" r="0" b="0"/>
            <wp:docPr id="1247" name="图片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58750" cy="173372"/>
                    </a:xfrm>
                    <a:prstGeom prst="rect">
                      <a:avLst/>
                    </a:prstGeom>
                  </pic:spPr>
                </pic:pic>
              </a:graphicData>
            </a:graphic>
          </wp:inline>
        </w:drawing>
      </w:r>
      <w:r w:rsidRPr="0008099C">
        <w:drawing>
          <wp:inline distT="0" distB="0" distL="0" distR="0" wp14:anchorId="588F1440" wp14:editId="0408B2EC">
            <wp:extent cx="184150" cy="199081"/>
            <wp:effectExtent l="0" t="0" r="6350" b="0"/>
            <wp:docPr id="1248" name="图片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84150" cy="199081"/>
                    </a:xfrm>
                    <a:prstGeom prst="rect">
                      <a:avLst/>
                    </a:prstGeom>
                  </pic:spPr>
                </pic:pic>
              </a:graphicData>
            </a:graphic>
          </wp:inline>
        </w:drawing>
      </w:r>
      <w:r w:rsidRPr="0008099C">
        <w:rPr>
          <w:rFonts w:hint="eastAsia"/>
        </w:rPr>
        <w:t>”的修飾語，比較大叔簠（《銘三》</w:t>
      </w:r>
      <w:r w:rsidRPr="0008099C">
        <w:t>0584</w:t>
      </w:r>
      <w:r w:rsidRPr="0008099C">
        <w:rPr>
          <w:rFonts w:hint="eastAsia"/>
        </w:rPr>
        <w:t>、0</w:t>
      </w:r>
      <w:r w:rsidRPr="0008099C">
        <w:t>585</w:t>
      </w:r>
      <w:r w:rsidRPr="0008099C">
        <w:rPr>
          <w:rFonts w:hint="eastAsia"/>
        </w:rPr>
        <w:t>）“</w:t>
      </w:r>
      <w:r w:rsidRPr="0008099C">
        <w:drawing>
          <wp:inline distT="0" distB="0" distL="0" distR="0" wp14:anchorId="5CC4A8C7" wp14:editId="7F8BB81A">
            <wp:extent cx="196770" cy="208915"/>
            <wp:effectExtent l="0" t="0" r="0" b="635"/>
            <wp:docPr id="1538" name="图片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02666" cy="215175"/>
                    </a:xfrm>
                    <a:prstGeom prst="rect">
                      <a:avLst/>
                    </a:prstGeom>
                  </pic:spPr>
                </pic:pic>
              </a:graphicData>
            </a:graphic>
          </wp:inline>
        </w:drawing>
      </w:r>
      <w:r w:rsidRPr="0008099C">
        <w:rPr>
          <w:rFonts w:hint="eastAsia"/>
        </w:rPr>
        <w:t>子</w:t>
      </w:r>
      <w:r w:rsidRPr="0008099C">
        <w:drawing>
          <wp:inline distT="0" distB="0" distL="0" distR="0" wp14:anchorId="2E22A72C" wp14:editId="027401DA">
            <wp:extent cx="251391" cy="261722"/>
            <wp:effectExtent l="0" t="0" r="0" b="5080"/>
            <wp:docPr id="1122" name="图片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62865" cy="273667"/>
                    </a:xfrm>
                    <a:prstGeom prst="rect">
                      <a:avLst/>
                    </a:prstGeom>
                  </pic:spPr>
                </pic:pic>
              </a:graphicData>
            </a:graphic>
          </wp:inline>
        </w:drawing>
      </w:r>
      <w:r w:rsidRPr="0008099C">
        <w:rPr>
          <w:rFonts w:hint="eastAsia"/>
        </w:rPr>
        <w:t>氏大叔作孟姜悡</w:t>
      </w:r>
      <w:r w:rsidRPr="0008099C">
        <w:drawing>
          <wp:inline distT="0" distB="0" distL="0" distR="0" wp14:anchorId="3777CAE2" wp14:editId="09AF0CE9">
            <wp:extent cx="158750" cy="173372"/>
            <wp:effectExtent l="0" t="0" r="0" b="0"/>
            <wp:docPr id="1132" name="图片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58750" cy="173372"/>
                    </a:xfrm>
                    <a:prstGeom prst="rect">
                      <a:avLst/>
                    </a:prstGeom>
                  </pic:spPr>
                </pic:pic>
              </a:graphicData>
            </a:graphic>
          </wp:inline>
        </w:drawing>
      </w:r>
      <w:r w:rsidRPr="0008099C">
        <w:drawing>
          <wp:inline distT="0" distB="0" distL="0" distR="0" wp14:anchorId="1B8EF1BB" wp14:editId="55DC576B">
            <wp:extent cx="184150" cy="199081"/>
            <wp:effectExtent l="0" t="0" r="6350" b="0"/>
            <wp:docPr id="1151" name="图片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84150" cy="199081"/>
                    </a:xfrm>
                    <a:prstGeom prst="rect">
                      <a:avLst/>
                    </a:prstGeom>
                  </pic:spPr>
                </pic:pic>
              </a:graphicData>
            </a:graphic>
          </wp:inline>
        </w:drawing>
      </w:r>
      <w:r w:rsidRPr="0008099C">
        <w:rPr>
          <w:rFonts w:hint="eastAsia"/>
        </w:rPr>
        <w:t>”、曹公簠（《集成》</w:t>
      </w:r>
      <w:r w:rsidRPr="0008099C">
        <w:t>04593</w:t>
      </w:r>
      <w:r w:rsidRPr="0008099C">
        <w:rPr>
          <w:rFonts w:hint="eastAsia"/>
        </w:rPr>
        <w:t>，《銘圖》</w:t>
      </w:r>
      <w:r w:rsidRPr="0008099C">
        <w:t>05929</w:t>
      </w:r>
      <w:r w:rsidRPr="0008099C">
        <w:rPr>
          <w:rFonts w:hint="eastAsia"/>
        </w:rPr>
        <w:t>）“曹公媵孟姬悆母</w:t>
      </w:r>
      <w:r w:rsidRPr="0008099C">
        <w:drawing>
          <wp:inline distT="0" distB="0" distL="0" distR="0" wp14:anchorId="01127E77" wp14:editId="3D8A3F7F">
            <wp:extent cx="158750" cy="173372"/>
            <wp:effectExtent l="0" t="0" r="0" b="0"/>
            <wp:docPr id="1536" name="图片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58750" cy="173372"/>
                    </a:xfrm>
                    <a:prstGeom prst="rect">
                      <a:avLst/>
                    </a:prstGeom>
                  </pic:spPr>
                </pic:pic>
              </a:graphicData>
            </a:graphic>
          </wp:inline>
        </w:drawing>
      </w:r>
      <w:r w:rsidRPr="0008099C">
        <w:drawing>
          <wp:inline distT="0" distB="0" distL="0" distR="0" wp14:anchorId="7BB2C1AD" wp14:editId="13BD0DA6">
            <wp:extent cx="184150" cy="199081"/>
            <wp:effectExtent l="0" t="0" r="6350" b="0"/>
            <wp:docPr id="1537" name="图片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84150" cy="199081"/>
                    </a:xfrm>
                    <a:prstGeom prst="rect">
                      <a:avLst/>
                    </a:prstGeom>
                  </pic:spPr>
                </pic:pic>
              </a:graphicData>
            </a:graphic>
          </wp:inline>
        </w:drawing>
      </w:r>
      <w:r w:rsidRPr="0008099C">
        <w:rPr>
          <w:rFonts w:hint="eastAsia"/>
        </w:rPr>
        <w:t>”，它更可能是孟姬的私名。“孟姬”以“富”爲私名，這與例（5）伯</w:t>
      </w:r>
      <w:r w:rsidRPr="0008099C">
        <w:drawing>
          <wp:inline distT="0" distB="0" distL="0" distR="0" wp14:anchorId="56C16043" wp14:editId="5396C4B4">
            <wp:extent cx="165100" cy="194501"/>
            <wp:effectExtent l="0" t="0" r="6350" b="0"/>
            <wp:docPr id="1581" name="图片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5100" cy="194501"/>
                    </a:xfrm>
                    <a:prstGeom prst="rect">
                      <a:avLst/>
                    </a:prstGeom>
                  </pic:spPr>
                </pic:pic>
              </a:graphicData>
            </a:graphic>
          </wp:inline>
        </w:drawing>
      </w:r>
      <w:r w:rsidRPr="0008099C">
        <w:rPr>
          <w:rFonts w:hint="eastAsia"/>
        </w:rPr>
        <w:t>父盨銘文中以“富”爲男子之字是相類的現象。</w:t>
      </w:r>
    </w:p>
    <w:p w14:paraId="46B754BB" w14:textId="77777777" w:rsidR="0008099C" w:rsidRPr="0008099C" w:rsidRDefault="0008099C" w:rsidP="0008099C">
      <w:pPr>
        <w:pStyle w:val="aa"/>
        <w:ind w:firstLine="560"/>
      </w:pPr>
      <w:r w:rsidRPr="0008099C">
        <w:rPr>
          <w:rFonts w:hint="eastAsia"/>
        </w:rPr>
        <w:t>A</w:t>
      </w:r>
      <w:r w:rsidRPr="0008099C">
        <w:t>9</w:t>
      </w:r>
      <w:r w:rsidRPr="0008099C">
        <w:rPr>
          <w:rFonts w:hint="eastAsia"/>
        </w:rPr>
        <w:t>所從“畐”形訛變得與“亯”相近。A</w:t>
      </w:r>
      <w:r w:rsidRPr="0008099C">
        <w:t>1</w:t>
      </w:r>
      <w:r w:rsidRPr="0008099C">
        <w:rPr>
          <w:rFonts w:hint="eastAsia"/>
        </w:rPr>
        <w:t>可隸作“</w:t>
      </w:r>
      <w:r w:rsidRPr="0008099C">
        <w:drawing>
          <wp:inline distT="0" distB="0" distL="0" distR="0" wp14:anchorId="5A05097A" wp14:editId="0E49703B">
            <wp:extent cx="171450" cy="188354"/>
            <wp:effectExtent l="0" t="0" r="0" b="2540"/>
            <wp:docPr id="1098" name="图片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71450" cy="188354"/>
                    </a:xfrm>
                    <a:prstGeom prst="rect">
                      <a:avLst/>
                    </a:prstGeom>
                  </pic:spPr>
                </pic:pic>
              </a:graphicData>
            </a:graphic>
          </wp:inline>
        </w:drawing>
      </w:r>
      <w:r w:rsidRPr="0008099C">
        <w:rPr>
          <w:rFonts w:hint="eastAsia"/>
        </w:rPr>
        <w:t>”，銘文中用作“寶”。A</w:t>
      </w:r>
      <w:r w:rsidRPr="0008099C">
        <w:t>3</w:t>
      </w:r>
      <w:r w:rsidRPr="0008099C">
        <w:rPr>
          <w:rFonts w:hint="eastAsia"/>
        </w:rPr>
        <w:t>從清晰彩照來看</w:t>
      </w:r>
      <w:r w:rsidRPr="0008099C">
        <w:endnoteReference w:id="18"/>
      </w:r>
      <w:r w:rsidRPr="0008099C">
        <w:rPr>
          <w:rFonts w:hint="eastAsia"/>
        </w:rPr>
        <w:t>，“玉”下應無“貝”形。A</w:t>
      </w:r>
      <w:r w:rsidRPr="0008099C">
        <w:t>2</w:t>
      </w:r>
      <w:r w:rsidRPr="0008099C">
        <w:rPr>
          <w:rFonts w:hint="eastAsia"/>
        </w:rPr>
        <w:t>-A</w:t>
      </w:r>
      <w:r w:rsidRPr="0008099C">
        <w:t>5</w:t>
      </w:r>
      <w:r w:rsidRPr="0008099C">
        <w:rPr>
          <w:rFonts w:hint="eastAsia"/>
        </w:rPr>
        <w:t>中的“酉”形應看作“畐”的訛變，類似變化可參看“福”字</w:t>
      </w:r>
      <w:r w:rsidRPr="0008099C">
        <w:endnoteReference w:id="19"/>
      </w:r>
      <w:r w:rsidRPr="0008099C">
        <w:rPr>
          <w:rFonts w:hint="eastAsia"/>
        </w:rPr>
        <w:t>。因此</w:t>
      </w:r>
      <w:r w:rsidRPr="0008099C">
        <w:rPr>
          <w:rFonts w:hint="eastAsia"/>
        </w:rPr>
        <w:lastRenderedPageBreak/>
        <w:t>A</w:t>
      </w:r>
      <w:r w:rsidRPr="0008099C">
        <w:t>2</w:t>
      </w:r>
      <w:r w:rsidRPr="0008099C">
        <w:rPr>
          <w:rFonts w:hint="eastAsia"/>
        </w:rPr>
        <w:t>、A</w:t>
      </w:r>
      <w:r w:rsidRPr="0008099C">
        <w:t>3</w:t>
      </w:r>
      <w:r w:rsidRPr="0008099C">
        <w:rPr>
          <w:rFonts w:hint="eastAsia"/>
        </w:rPr>
        <w:t>與A</w:t>
      </w:r>
      <w:r w:rsidRPr="0008099C">
        <w:t>1</w:t>
      </w:r>
      <w:r w:rsidRPr="0008099C">
        <w:rPr>
          <w:rFonts w:hint="eastAsia"/>
        </w:rPr>
        <w:t>構形實相同，只不過前者所從“畐”形訛作“酉”形而已，A</w:t>
      </w:r>
      <w:r w:rsidRPr="0008099C">
        <w:t>4</w:t>
      </w:r>
      <w:r w:rsidRPr="0008099C">
        <w:rPr>
          <w:rFonts w:hint="eastAsia"/>
        </w:rPr>
        <w:t>-A</w:t>
      </w:r>
      <w:r w:rsidRPr="0008099C">
        <w:t>9</w:t>
      </w:r>
      <w:r w:rsidRPr="0008099C">
        <w:rPr>
          <w:rFonts w:hint="eastAsia"/>
        </w:rPr>
        <w:t>則是在它們的基礎上增加了“貝”形。</w:t>
      </w:r>
    </w:p>
    <w:p w14:paraId="023A55C4" w14:textId="77777777" w:rsidR="0008099C" w:rsidRPr="0008099C" w:rsidRDefault="0008099C" w:rsidP="0008099C">
      <w:pPr>
        <w:pStyle w:val="aa"/>
        <w:ind w:firstLine="560"/>
      </w:pPr>
      <w:r w:rsidRPr="0008099C">
        <w:rPr>
          <w:rFonts w:hint="eastAsia"/>
        </w:rPr>
        <w:t>“畐”“寶”聲母皆是唇音幫母字，韻部職部、幽部關係密切。研究者多已指出金文中“福/富”“寶”存在通假關係，可信。</w:t>
      </w:r>
    </w:p>
    <w:p w14:paraId="12F8ECCA" w14:textId="6516A033" w:rsidR="0008099C" w:rsidRPr="0008099C" w:rsidRDefault="0008099C" w:rsidP="0008099C">
      <w:pPr>
        <w:pStyle w:val="aa"/>
        <w:ind w:firstLine="560"/>
      </w:pPr>
      <w:r w:rsidRPr="0008099C">
        <w:rPr>
          <w:rFonts w:hint="eastAsia"/>
        </w:rPr>
        <w:t>朋叔壺（《銘圖》</w:t>
      </w:r>
      <w:r w:rsidRPr="0008099C">
        <w:t>12401</w:t>
      </w:r>
      <w:r w:rsidRPr="0008099C">
        <w:rPr>
          <w:rFonts w:hint="eastAsia"/>
        </w:rPr>
        <w:t>，西周中期）蓋、器皆有銘，其中蓋銘作“叔作田甫</w:t>
      </w:r>
      <w:r w:rsidRPr="0008099C">
        <w:rPr>
          <w:rStyle w:val="ae"/>
          <w:vertAlign w:val="baseline"/>
        </w:rPr>
        <w:endnoteReference w:id="20"/>
      </w:r>
      <w:r w:rsidRPr="0008099C">
        <w:rPr>
          <w:rFonts w:hint="eastAsia"/>
        </w:rPr>
        <w:t>（父）</w:t>
      </w:r>
      <w:r w:rsidRPr="0008099C">
        <w:drawing>
          <wp:inline distT="0" distB="0" distL="0" distR="0" wp14:anchorId="326331EB" wp14:editId="227EDDD6">
            <wp:extent cx="231905" cy="393700"/>
            <wp:effectExtent l="0" t="0" r="0" b="6350"/>
            <wp:docPr id="1109" name="图片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42936" cy="412427"/>
                    </a:xfrm>
                    <a:prstGeom prst="rect">
                      <a:avLst/>
                    </a:prstGeom>
                  </pic:spPr>
                </pic:pic>
              </a:graphicData>
            </a:graphic>
          </wp:inline>
        </w:drawing>
      </w:r>
      <w:r w:rsidRPr="0008099C">
        <w:rPr>
          <w:rStyle w:val="ae"/>
          <w:vertAlign w:val="baseline"/>
        </w:rPr>
        <w:endnoteReference w:id="21"/>
      </w:r>
      <w:r w:rsidRPr="0008099C">
        <w:rPr>
          <w:rFonts w:hint="eastAsia"/>
        </w:rPr>
        <w:t>壺”。“壺”前之字，《銘圖》隸作“</w:t>
      </w:r>
      <w:r w:rsidRPr="0008099C">
        <w:drawing>
          <wp:inline distT="0" distB="0" distL="0" distR="0" wp14:anchorId="78112FEF" wp14:editId="4668D1D2">
            <wp:extent cx="170329" cy="190500"/>
            <wp:effectExtent l="0" t="0" r="1270" b="0"/>
            <wp:docPr id="1110" name="图片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70329" cy="190500"/>
                    </a:xfrm>
                    <a:prstGeom prst="rect">
                      <a:avLst/>
                    </a:prstGeom>
                  </pic:spPr>
                </pic:pic>
              </a:graphicData>
            </a:graphic>
          </wp:inline>
        </w:drawing>
      </w:r>
      <w:r w:rsidRPr="0008099C">
        <w:rPr>
          <w:rFonts w:hint="eastAsia"/>
        </w:rPr>
        <w:t>”</w:t>
      </w:r>
      <w:r w:rsidRPr="0008099C">
        <w:rPr>
          <w:rStyle w:val="ae"/>
          <w:vertAlign w:val="baseline"/>
        </w:rPr>
        <w:endnoteReference w:id="22"/>
      </w:r>
      <w:r w:rsidRPr="0008099C">
        <w:rPr>
          <w:rFonts w:hint="eastAsia"/>
        </w:rPr>
        <w:t>。張懋鎔先生釋作“</w:t>
      </w:r>
      <w:r w:rsidRPr="0008099C">
        <w:drawing>
          <wp:inline distT="0" distB="0" distL="0" distR="0" wp14:anchorId="3E4631A4" wp14:editId="25EB3DF1">
            <wp:extent cx="171450" cy="182033"/>
            <wp:effectExtent l="0" t="0" r="0" b="8890"/>
            <wp:docPr id="1114" name="图片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88121" cy="199733"/>
                    </a:xfrm>
                    <a:prstGeom prst="rect">
                      <a:avLst/>
                    </a:prstGeom>
                  </pic:spPr>
                </pic:pic>
              </a:graphicData>
            </a:graphic>
          </wp:inline>
        </w:drawing>
      </w:r>
      <w:r w:rsidRPr="0008099C">
        <w:rPr>
          <w:rFonts w:hint="eastAsia"/>
        </w:rPr>
        <w:t>（尊）”</w:t>
      </w:r>
      <w:r w:rsidRPr="0008099C">
        <w:rPr>
          <w:rStyle w:val="ae"/>
          <w:vertAlign w:val="baseline"/>
        </w:rPr>
        <w:endnoteReference w:id="23"/>
      </w:r>
      <w:r w:rsidRPr="0008099C">
        <w:rPr>
          <w:rFonts w:hint="eastAsia"/>
        </w:rPr>
        <w:t>，朱鳳瀚先生隸作“</w:t>
      </w:r>
      <w:r w:rsidRPr="0008099C">
        <w:drawing>
          <wp:inline distT="0" distB="0" distL="0" distR="0" wp14:anchorId="4CB40677" wp14:editId="3168DABF">
            <wp:extent cx="190500" cy="186764"/>
            <wp:effectExtent l="0" t="0" r="0" b="3810"/>
            <wp:docPr id="1111" name="图片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97588" cy="193713"/>
                    </a:xfrm>
                    <a:prstGeom prst="rect">
                      <a:avLst/>
                    </a:prstGeom>
                  </pic:spPr>
                </pic:pic>
              </a:graphicData>
            </a:graphic>
          </wp:inline>
        </w:drawing>
      </w:r>
      <w:r w:rsidRPr="0008099C">
        <w:rPr>
          <w:rFonts w:hint="eastAsia"/>
        </w:rPr>
        <w:t>”</w:t>
      </w:r>
      <w:r w:rsidRPr="0008099C">
        <w:rPr>
          <w:rStyle w:val="ae"/>
          <w:vertAlign w:val="baseline"/>
        </w:rPr>
        <w:endnoteReference w:id="24"/>
      </w:r>
      <w:r w:rsidRPr="0008099C">
        <w:rPr>
          <w:rFonts w:hint="eastAsia"/>
        </w:rPr>
        <w:t>，江學旺先生釋作“福”</w:t>
      </w:r>
      <w:r w:rsidRPr="0008099C">
        <w:rPr>
          <w:rStyle w:val="ae"/>
          <w:vertAlign w:val="baseline"/>
        </w:rPr>
        <w:endnoteReference w:id="25"/>
      </w:r>
      <w:r w:rsidRPr="0008099C">
        <w:rPr>
          <w:rFonts w:hint="eastAsia"/>
        </w:rPr>
        <w:t>。李愛民先生認爲此字可隸作“</w:t>
      </w:r>
      <w:r w:rsidRPr="0008099C">
        <w:drawing>
          <wp:inline distT="0" distB="0" distL="0" distR="0" wp14:anchorId="1E9CB139" wp14:editId="7C479765">
            <wp:extent cx="170329" cy="190500"/>
            <wp:effectExtent l="0" t="0" r="1270" b="0"/>
            <wp:docPr id="1112" name="图片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70329" cy="190500"/>
                    </a:xfrm>
                    <a:prstGeom prst="rect">
                      <a:avLst/>
                    </a:prstGeom>
                  </pic:spPr>
                </pic:pic>
              </a:graphicData>
            </a:graphic>
          </wp:inline>
        </w:drawing>
      </w:r>
      <w:r w:rsidRPr="0008099C">
        <w:rPr>
          <w:rFonts w:hint="eastAsia"/>
        </w:rPr>
        <w:t>”或“</w:t>
      </w:r>
      <w:r w:rsidRPr="0008099C">
        <w:drawing>
          <wp:inline distT="0" distB="0" distL="0" distR="0" wp14:anchorId="6187E6AA" wp14:editId="35A8F408">
            <wp:extent cx="215900" cy="211666"/>
            <wp:effectExtent l="0" t="0" r="0" b="0"/>
            <wp:docPr id="1113" name="图片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23272" cy="218893"/>
                    </a:xfrm>
                    <a:prstGeom prst="rect">
                      <a:avLst/>
                    </a:prstGeom>
                  </pic:spPr>
                </pic:pic>
              </a:graphicData>
            </a:graphic>
          </wp:inline>
        </w:drawing>
      </w:r>
      <w:r w:rsidRPr="0008099C">
        <w:rPr>
          <w:rFonts w:hint="eastAsia"/>
        </w:rPr>
        <w:t>”，即“福”字異體，同時指出：“不過本銘</w:t>
      </w:r>
      <w:r w:rsidR="00985AA0">
        <w:rPr>
          <w:rFonts w:hint="eastAsia"/>
        </w:rPr>
        <w:t>‘</w:t>
      </w:r>
      <w:r w:rsidRPr="0008099C">
        <w:rPr>
          <w:rFonts w:hint="eastAsia"/>
        </w:rPr>
        <w:t>福壺</w:t>
      </w:r>
      <w:r w:rsidR="00985AA0">
        <w:rPr>
          <w:rFonts w:hint="eastAsia"/>
        </w:rPr>
        <w:t>’</w:t>
      </w:r>
      <w:r w:rsidRPr="0008099C">
        <w:rPr>
          <w:rFonts w:hint="eastAsia"/>
        </w:rPr>
        <w:t>之稱尚未見過，</w:t>
      </w:r>
      <w:r w:rsidR="00985AA0">
        <w:rPr>
          <w:rFonts w:hint="eastAsia"/>
        </w:rPr>
        <w:t>‘</w:t>
      </w:r>
      <w:r w:rsidRPr="0008099C">
        <w:rPr>
          <w:rFonts w:hint="eastAsia"/>
        </w:rPr>
        <w:t>福</w:t>
      </w:r>
      <w:r w:rsidR="00985AA0">
        <w:rPr>
          <w:rFonts w:hint="eastAsia"/>
        </w:rPr>
        <w:t>’</w:t>
      </w:r>
      <w:r w:rsidRPr="0008099C">
        <w:rPr>
          <w:rFonts w:hint="eastAsia"/>
        </w:rPr>
        <w:t>字一般不作器名的修飾語，從本篇銘文佈局來看，本銘</w:t>
      </w:r>
      <w:r w:rsidR="00985AA0">
        <w:rPr>
          <w:rFonts w:hint="eastAsia"/>
        </w:rPr>
        <w:t>‘</w:t>
      </w:r>
      <w:r w:rsidRPr="0008099C">
        <w:rPr>
          <w:rFonts w:hint="eastAsia"/>
        </w:rPr>
        <w:t>福</w:t>
      </w:r>
      <w:r w:rsidR="00985AA0">
        <w:rPr>
          <w:rFonts w:hint="eastAsia"/>
        </w:rPr>
        <w:t>’</w:t>
      </w:r>
      <w:r w:rsidRPr="0008099C">
        <w:rPr>
          <w:rFonts w:hint="eastAsia"/>
        </w:rPr>
        <w:t>字當位於</w:t>
      </w:r>
      <w:r w:rsidR="00985AA0">
        <w:rPr>
          <w:rFonts w:hint="eastAsia"/>
        </w:rPr>
        <w:t>‘</w:t>
      </w:r>
      <w:r w:rsidRPr="0008099C">
        <w:rPr>
          <w:rFonts w:hint="eastAsia"/>
        </w:rPr>
        <w:t>壺</w:t>
      </w:r>
      <w:r w:rsidR="00985AA0">
        <w:rPr>
          <w:rFonts w:hint="eastAsia"/>
        </w:rPr>
        <w:t>’</w:t>
      </w:r>
      <w:r w:rsidRPr="0008099C">
        <w:rPr>
          <w:rFonts w:hint="eastAsia"/>
        </w:rPr>
        <w:t xml:space="preserve">字之後，即便這樣亦不好解釋，此字似不宜看作族氏名等。 </w:t>
      </w:r>
      <w:r w:rsidRPr="0008099C">
        <w:rPr>
          <w:rStyle w:val="ae"/>
          <w:vertAlign w:val="baseline"/>
        </w:rPr>
        <w:endnoteReference w:id="26"/>
      </w:r>
      <w:r w:rsidRPr="0008099C">
        <w:rPr>
          <w:rFonts w:hint="eastAsia"/>
        </w:rPr>
        <w:t>”</w:t>
      </w:r>
    </w:p>
    <w:p w14:paraId="72A0B7C8" w14:textId="7BCE1C10" w:rsidR="0008099C" w:rsidRPr="0008099C" w:rsidRDefault="0008099C" w:rsidP="0008099C">
      <w:pPr>
        <w:pStyle w:val="aa"/>
        <w:ind w:firstLine="560"/>
      </w:pPr>
      <w:r w:rsidRPr="0008099C">
        <w:rPr>
          <w:rFonts w:hint="eastAsia"/>
        </w:rPr>
        <w:t>“</w:t>
      </w:r>
      <w:r w:rsidRPr="0008099C">
        <w:drawing>
          <wp:inline distT="0" distB="0" distL="0" distR="0" wp14:anchorId="2DA69C71" wp14:editId="6BCC641B">
            <wp:extent cx="170329" cy="190500"/>
            <wp:effectExtent l="0" t="0" r="1270" b="0"/>
            <wp:docPr id="1117" name="图片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70329" cy="190500"/>
                    </a:xfrm>
                    <a:prstGeom prst="rect">
                      <a:avLst/>
                    </a:prstGeom>
                  </pic:spPr>
                </pic:pic>
              </a:graphicData>
            </a:graphic>
          </wp:inline>
        </w:drawing>
      </w:r>
      <w:r w:rsidRPr="0008099C">
        <w:rPr>
          <w:rFonts w:hint="eastAsia"/>
        </w:rPr>
        <w:t>”所從“酉”即“畐”之訛，它無疑是“福”字。從銘文看，朋叔壺蓋銘應是器銘的節</w:t>
      </w:r>
      <w:r w:rsidR="00985AA0">
        <w:rPr>
          <w:rFonts w:hint="eastAsia"/>
        </w:rPr>
        <w:t>録</w:t>
      </w:r>
      <w:r w:rsidRPr="0008099C">
        <w:rPr>
          <w:rStyle w:val="ae"/>
          <w:vertAlign w:val="baseline"/>
        </w:rPr>
        <w:endnoteReference w:id="27"/>
      </w:r>
      <w:r w:rsidRPr="0008099C">
        <w:rPr>
          <w:rFonts w:hint="eastAsia"/>
        </w:rPr>
        <w:t>，與蓋銘“叔作田甫（父）</w:t>
      </w:r>
      <w:r w:rsidRPr="0008099C">
        <w:drawing>
          <wp:inline distT="0" distB="0" distL="0" distR="0" wp14:anchorId="1B293D79" wp14:editId="18280089">
            <wp:extent cx="170329" cy="190500"/>
            <wp:effectExtent l="0" t="0" r="1270" b="0"/>
            <wp:docPr id="1118" name="图片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70329" cy="190500"/>
                    </a:xfrm>
                    <a:prstGeom prst="rect">
                      <a:avLst/>
                    </a:prstGeom>
                  </pic:spPr>
                </pic:pic>
              </a:graphicData>
            </a:graphic>
          </wp:inline>
        </w:drawing>
      </w:r>
      <w:r w:rsidRPr="0008099C">
        <w:rPr>
          <w:rFonts w:hint="eastAsia"/>
        </w:rPr>
        <w:t>（福）壺”相當的話語，器銘作“朋叔作田甫（父）寶尊壺”，蓋銘“</w:t>
      </w:r>
      <w:r w:rsidRPr="0008099C">
        <w:drawing>
          <wp:inline distT="0" distB="0" distL="0" distR="0" wp14:anchorId="51A93660" wp14:editId="6397D9F7">
            <wp:extent cx="170329" cy="190500"/>
            <wp:effectExtent l="0" t="0" r="1270" b="0"/>
            <wp:docPr id="1102" name="图片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70329" cy="190500"/>
                    </a:xfrm>
                    <a:prstGeom prst="rect">
                      <a:avLst/>
                    </a:prstGeom>
                  </pic:spPr>
                </pic:pic>
              </a:graphicData>
            </a:graphic>
          </wp:inline>
        </w:drawing>
      </w:r>
      <w:r w:rsidRPr="0008099C">
        <w:rPr>
          <w:rFonts w:hint="eastAsia"/>
        </w:rPr>
        <w:t>（福）”應與器銘“寶”對應，這處異文是“福”“寶”音近相通的又一例明證</w:t>
      </w:r>
      <w:r w:rsidRPr="0008099C">
        <w:rPr>
          <w:rStyle w:val="ae"/>
          <w:vertAlign w:val="baseline"/>
        </w:rPr>
        <w:endnoteReference w:id="28"/>
      </w:r>
      <w:r w:rsidRPr="0008099C">
        <w:rPr>
          <w:rFonts w:hint="eastAsia"/>
        </w:rPr>
        <w:t>。</w:t>
      </w:r>
    </w:p>
    <w:p w14:paraId="1AB75F8E" w14:textId="77777777" w:rsidR="0008099C" w:rsidRPr="0008099C" w:rsidRDefault="0008099C" w:rsidP="0008099C">
      <w:pPr>
        <w:pStyle w:val="aa"/>
        <w:ind w:firstLine="560"/>
      </w:pPr>
      <w:r w:rsidRPr="0008099C">
        <w:rPr>
          <w:rFonts w:hint="eastAsia"/>
        </w:rPr>
        <w:t xml:space="preserve"> </w:t>
      </w:r>
      <w:r w:rsidRPr="0008099C">
        <w:t xml:space="preserve">                              </w:t>
      </w:r>
      <w:r w:rsidRPr="0008099C">
        <w:rPr>
          <w:rFonts w:hint="eastAsia"/>
        </w:rPr>
        <w:t>二</w:t>
      </w:r>
    </w:p>
    <w:p w14:paraId="07D993A5" w14:textId="1D42353E" w:rsidR="0008099C" w:rsidRPr="0008099C" w:rsidRDefault="0008099C" w:rsidP="0008099C">
      <w:pPr>
        <w:pStyle w:val="aa"/>
        <w:ind w:firstLine="560"/>
      </w:pPr>
      <w:r w:rsidRPr="0008099C">
        <w:rPr>
          <w:rFonts w:hint="eastAsia"/>
        </w:rPr>
        <w:lastRenderedPageBreak/>
        <w:t>根據金文中“寶”字的寫法以及作A形的“富”字，我們認爲從“宀”、從“玉”或“貝”（或兼從“玉”從“貝”）之形應該是“寶”“富”共同的表義初文，即屋中藏有玉、貝，它既可以表示“珍寶”之“寶”，也可以表示家中很有財貨即“豐於財”的“富”。</w:t>
      </w:r>
      <w:r w:rsidR="00C705ED">
        <w:rPr>
          <w:rFonts w:hint="eastAsia"/>
        </w:rPr>
        <w:t>後來爲了區分形音義皆相關的</w:t>
      </w:r>
      <w:r w:rsidRPr="0008099C">
        <w:rPr>
          <w:rFonts w:hint="eastAsia"/>
        </w:rPr>
        <w:t>“寶”“富”二字，於是在它們共同的表義初文上添加“桴/缶”聲即成“寶”字</w:t>
      </w:r>
      <w:r w:rsidRPr="0008099C">
        <w:rPr>
          <w:rStyle w:val="ae"/>
          <w:vertAlign w:val="baseline"/>
        </w:rPr>
        <w:endnoteReference w:id="29"/>
      </w:r>
      <w:r w:rsidRPr="0008099C">
        <w:rPr>
          <w:rFonts w:hint="eastAsia"/>
        </w:rPr>
        <w:t>，添加“畐”聲即成“</w:t>
      </w:r>
      <w:r w:rsidRPr="0008099C">
        <w:drawing>
          <wp:inline distT="0" distB="0" distL="0" distR="0" wp14:anchorId="5391B172" wp14:editId="17513EA7">
            <wp:extent cx="165100" cy="194501"/>
            <wp:effectExtent l="0" t="0" r="6350" b="0"/>
            <wp:docPr id="1258" name="图片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5100" cy="194501"/>
                    </a:xfrm>
                    <a:prstGeom prst="rect">
                      <a:avLst/>
                    </a:prstGeom>
                  </pic:spPr>
                </pic:pic>
              </a:graphicData>
            </a:graphic>
          </wp:inline>
        </w:drawing>
      </w:r>
      <w:r w:rsidRPr="0008099C">
        <w:rPr>
          <w:rFonts w:hint="eastAsia"/>
        </w:rPr>
        <w:t>（富）”字。“</w:t>
      </w:r>
      <w:r w:rsidRPr="0008099C">
        <w:drawing>
          <wp:inline distT="0" distB="0" distL="0" distR="0" wp14:anchorId="22DD5726" wp14:editId="2065156A">
            <wp:extent cx="165100" cy="194501"/>
            <wp:effectExtent l="0" t="0" r="6350" b="0"/>
            <wp:docPr id="1259" name="图片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5100" cy="194501"/>
                    </a:xfrm>
                    <a:prstGeom prst="rect">
                      <a:avLst/>
                    </a:prstGeom>
                  </pic:spPr>
                </pic:pic>
              </a:graphicData>
            </a:graphic>
          </wp:inline>
        </w:drawing>
      </w:r>
      <w:r w:rsidRPr="0008099C">
        <w:rPr>
          <w:rFonts w:hint="eastAsia"/>
        </w:rPr>
        <w:t>”最終演變爲“富”字，這與“寶”字在東周文字中常作“</w:t>
      </w:r>
      <w:r w:rsidRPr="0008099C">
        <w:drawing>
          <wp:inline distT="0" distB="0" distL="0" distR="0" wp14:anchorId="60F3375B" wp14:editId="6D9F9292">
            <wp:extent cx="158750" cy="160734"/>
            <wp:effectExtent l="0" t="0" r="0" b="0"/>
            <wp:docPr id="1260" name="图片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58750" cy="160734"/>
                    </a:xfrm>
                    <a:prstGeom prst="rect">
                      <a:avLst/>
                    </a:prstGeom>
                  </pic:spPr>
                </pic:pic>
              </a:graphicData>
            </a:graphic>
          </wp:inline>
        </w:drawing>
      </w:r>
      <w:r w:rsidRPr="0008099C">
        <w:rPr>
          <w:rFonts w:hint="eastAsia"/>
        </w:rPr>
        <w:t>”同例。</w:t>
      </w:r>
      <w:r w:rsidRPr="0008099C">
        <w:rPr>
          <w:rStyle w:val="ae"/>
          <w:vertAlign w:val="baseline"/>
        </w:rPr>
        <w:endnoteReference w:id="30"/>
      </w:r>
      <w:r w:rsidRPr="0008099C">
        <w:rPr>
          <w:rFonts w:hint="eastAsia"/>
        </w:rPr>
        <w:t>“富”有“</w:t>
      </w:r>
      <w:r w:rsidRPr="0008099C">
        <w:drawing>
          <wp:inline distT="0" distB="0" distL="0" distR="0" wp14:anchorId="1DC6D630" wp14:editId="7013BFAF">
            <wp:extent cx="165100" cy="194501"/>
            <wp:effectExtent l="0" t="0" r="6350" b="0"/>
            <wp:docPr id="1121" name="图片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5100" cy="194501"/>
                    </a:xfrm>
                    <a:prstGeom prst="rect">
                      <a:avLst/>
                    </a:prstGeom>
                  </pic:spPr>
                </pic:pic>
              </a:graphicData>
            </a:graphic>
          </wp:inline>
        </w:drawing>
      </w:r>
      <w:r w:rsidRPr="0008099C">
        <w:rPr>
          <w:rFonts w:hint="eastAsia"/>
        </w:rPr>
        <w:t>”（見於A</w:t>
      </w:r>
      <w:r w:rsidRPr="0008099C">
        <w:t>6</w:t>
      </w:r>
      <w:r w:rsidRPr="0008099C">
        <w:rPr>
          <w:rFonts w:hint="eastAsia"/>
        </w:rPr>
        <w:t>-A8等）、“</w:t>
      </w:r>
      <w:r w:rsidRPr="0008099C">
        <w:drawing>
          <wp:inline distT="0" distB="0" distL="0" distR="0" wp14:anchorId="40AD8B05" wp14:editId="5CBB0EC3">
            <wp:extent cx="171450" cy="188354"/>
            <wp:effectExtent l="0" t="0" r="0" b="2540"/>
            <wp:docPr id="1120" name="图片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71450" cy="188354"/>
                    </a:xfrm>
                    <a:prstGeom prst="rect">
                      <a:avLst/>
                    </a:prstGeom>
                  </pic:spPr>
                </pic:pic>
              </a:graphicData>
            </a:graphic>
          </wp:inline>
        </w:drawing>
      </w:r>
      <w:r w:rsidRPr="0008099C">
        <w:rPr>
          <w:rFonts w:hint="eastAsia"/>
        </w:rPr>
        <w:t>”（見於A</w:t>
      </w:r>
      <w:r w:rsidRPr="0008099C">
        <w:t>1</w:t>
      </w:r>
      <w:r w:rsidRPr="0008099C">
        <w:rPr>
          <w:rFonts w:hint="eastAsia"/>
        </w:rPr>
        <w:t>等）“</w:t>
      </w:r>
      <w:r w:rsidRPr="0008099C">
        <w:drawing>
          <wp:inline distT="0" distB="0" distL="0" distR="0" wp14:anchorId="0F3247C7" wp14:editId="16F85737">
            <wp:extent cx="196407" cy="21399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10212" cy="229037"/>
                    </a:xfrm>
                    <a:prstGeom prst="rect">
                      <a:avLst/>
                    </a:prstGeom>
                  </pic:spPr>
                </pic:pic>
              </a:graphicData>
            </a:graphic>
          </wp:inline>
        </w:drawing>
      </w:r>
      <w:r w:rsidRPr="0008099C">
        <w:t>/</w:t>
      </w:r>
      <w:r w:rsidRPr="0008099C">
        <w:drawing>
          <wp:inline distT="0" distB="0" distL="0" distR="0" wp14:anchorId="50369C1E" wp14:editId="5A0FFB25">
            <wp:extent cx="203200" cy="254000"/>
            <wp:effectExtent l="0" t="0" r="6350" b="0"/>
            <wp:docPr id="1126" name="图片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03200" cy="254000"/>
                    </a:xfrm>
                    <a:prstGeom prst="rect">
                      <a:avLst/>
                    </a:prstGeom>
                  </pic:spPr>
                </pic:pic>
              </a:graphicData>
            </a:graphic>
          </wp:inline>
        </w:drawing>
      </w:r>
      <w:r w:rsidRPr="0008099C">
        <w:rPr>
          <w:rStyle w:val="ae"/>
          <w:vertAlign w:val="baseline"/>
        </w:rPr>
        <w:endnoteReference w:id="31"/>
      </w:r>
      <w:r w:rsidRPr="0008099C">
        <w:rPr>
          <w:rFonts w:hint="eastAsia"/>
        </w:rPr>
        <w:t>”“富</w:t>
      </w:r>
      <w:r w:rsidRPr="0008099C">
        <w:rPr>
          <w:rStyle w:val="ae"/>
          <w:vertAlign w:val="baseline"/>
        </w:rPr>
        <w:endnoteReference w:id="32"/>
      </w:r>
      <w:r w:rsidRPr="0008099C">
        <w:rPr>
          <w:rFonts w:hint="eastAsia"/>
        </w:rPr>
        <w:t>”等寫法，這與“寶”有“寶”“</w:t>
      </w:r>
      <w:r w:rsidRPr="0008099C">
        <w:drawing>
          <wp:inline distT="0" distB="0" distL="0" distR="0" wp14:anchorId="3222A8E3" wp14:editId="76B5DC43">
            <wp:extent cx="137532" cy="152400"/>
            <wp:effectExtent l="0" t="0" r="0" b="0"/>
            <wp:docPr id="1123" name="图片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38113" cy="153044"/>
                    </a:xfrm>
                    <a:prstGeom prst="rect">
                      <a:avLst/>
                    </a:prstGeom>
                  </pic:spPr>
                </pic:pic>
              </a:graphicData>
            </a:graphic>
          </wp:inline>
        </w:drawing>
      </w:r>
      <w:r w:rsidRPr="0008099C">
        <w:rPr>
          <w:rStyle w:val="ae"/>
          <w:vertAlign w:val="baseline"/>
        </w:rPr>
        <w:endnoteReference w:id="33"/>
      </w:r>
      <w:r w:rsidRPr="0008099C">
        <w:rPr>
          <w:rFonts w:hint="eastAsia"/>
        </w:rPr>
        <w:t>”“</w:t>
      </w:r>
      <w:r w:rsidRPr="0008099C">
        <w:drawing>
          <wp:inline distT="0" distB="0" distL="0" distR="0" wp14:anchorId="39CFE157" wp14:editId="770488C4">
            <wp:extent cx="194407" cy="192595"/>
            <wp:effectExtent l="0" t="0" r="0" b="0"/>
            <wp:docPr id="1133" name="图片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08167" cy="206226"/>
                    </a:xfrm>
                    <a:prstGeom prst="rect">
                      <a:avLst/>
                    </a:prstGeom>
                  </pic:spPr>
                </pic:pic>
              </a:graphicData>
            </a:graphic>
          </wp:inline>
        </w:drawing>
      </w:r>
      <w:r w:rsidRPr="0008099C">
        <w:rPr>
          <w:rFonts w:hint="eastAsia"/>
        </w:rPr>
        <w:t>/</w:t>
      </w:r>
      <w:r w:rsidRPr="0008099C">
        <w:drawing>
          <wp:inline distT="0" distB="0" distL="0" distR="0" wp14:anchorId="03FFAFF5" wp14:editId="030DFB16">
            <wp:extent cx="196850" cy="23143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01596" cy="237012"/>
                    </a:xfrm>
                    <a:prstGeom prst="rect">
                      <a:avLst/>
                    </a:prstGeom>
                  </pic:spPr>
                </pic:pic>
              </a:graphicData>
            </a:graphic>
          </wp:inline>
        </w:drawing>
      </w:r>
      <w:r w:rsidRPr="0008099C">
        <w:rPr>
          <w:rStyle w:val="ae"/>
          <w:vertAlign w:val="baseline"/>
        </w:rPr>
        <w:endnoteReference w:id="34"/>
      </w:r>
      <w:r w:rsidRPr="0008099C">
        <w:rPr>
          <w:rFonts w:hint="eastAsia"/>
        </w:rPr>
        <w:t>”“</w:t>
      </w:r>
      <w:r w:rsidRPr="0008099C">
        <w:drawing>
          <wp:inline distT="0" distB="0" distL="0" distR="0" wp14:anchorId="4A662D7E" wp14:editId="4CEC24F3">
            <wp:extent cx="158750" cy="160734"/>
            <wp:effectExtent l="0" t="0" r="0" b="0"/>
            <wp:docPr id="1124" name="图片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58750" cy="160734"/>
                    </a:xfrm>
                    <a:prstGeom prst="rect">
                      <a:avLst/>
                    </a:prstGeom>
                  </pic:spPr>
                </pic:pic>
              </a:graphicData>
            </a:graphic>
          </wp:inline>
        </w:drawing>
      </w:r>
      <w:r w:rsidRPr="0008099C">
        <w:rPr>
          <w:rFonts w:hint="eastAsia"/>
        </w:rPr>
        <w:t>”等寫法是完全平行的，這亦可反證將A釋作“富”是非常合理的。“富”“寶”區別在於“富”字最終採用了寫法比較簡單的從“宀”“畐”聲之“富”作爲諸異體的代表字形，而“寶”沒有採用寫法比較簡單的從“宀”“缶”聲之“</w:t>
      </w:r>
      <w:r w:rsidRPr="0008099C">
        <w:drawing>
          <wp:inline distT="0" distB="0" distL="0" distR="0" wp14:anchorId="1A525785" wp14:editId="63F4499A">
            <wp:extent cx="158750" cy="160734"/>
            <wp:effectExtent l="0" t="0" r="0" b="0"/>
            <wp:docPr id="1125" name="图片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58750" cy="160734"/>
                    </a:xfrm>
                    <a:prstGeom prst="rect">
                      <a:avLst/>
                    </a:prstGeom>
                  </pic:spPr>
                </pic:pic>
              </a:graphicData>
            </a:graphic>
          </wp:inline>
        </w:drawing>
      </w:r>
      <w:r w:rsidRPr="0008099C">
        <w:rPr>
          <w:rFonts w:hint="eastAsia"/>
        </w:rPr>
        <w:t>”，而是採用了寫法最複雜的從“宀”從“玉”從“貝”“缶”聲之“寶”作爲諸異體的代表字形。根據“寶”“富”擁有共同的表義初文以及</w:t>
      </w:r>
      <w:r w:rsidRPr="0008099C">
        <w:drawing>
          <wp:inline distT="0" distB="0" distL="0" distR="0" wp14:anchorId="2DB8934E" wp14:editId="1CF7E291">
            <wp:extent cx="200461" cy="222250"/>
            <wp:effectExtent l="0" t="0" r="9525"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00461" cy="222250"/>
                    </a:xfrm>
                    <a:prstGeom prst="rect">
                      <a:avLst/>
                    </a:prstGeom>
                  </pic:spPr>
                </pic:pic>
              </a:graphicData>
            </a:graphic>
          </wp:inline>
        </w:drawing>
      </w:r>
      <w:r w:rsidRPr="0008099C">
        <w:rPr>
          <w:rFonts w:hint="eastAsia"/>
        </w:rPr>
        <w:t>伯鬲“</w:t>
      </w:r>
      <w:r w:rsidRPr="0008099C">
        <w:drawing>
          <wp:inline distT="0" distB="0" distL="0" distR="0" wp14:anchorId="6CBB963C" wp14:editId="737F7986">
            <wp:extent cx="200461" cy="222250"/>
            <wp:effectExtent l="0" t="0" r="9525"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00461" cy="222250"/>
                    </a:xfrm>
                    <a:prstGeom prst="rect">
                      <a:avLst/>
                    </a:prstGeom>
                  </pic:spPr>
                </pic:pic>
              </a:graphicData>
            </a:graphic>
          </wp:inline>
        </w:drawing>
      </w:r>
      <w:r w:rsidRPr="0008099C">
        <w:rPr>
          <w:rFonts w:hint="eastAsia"/>
        </w:rPr>
        <w:t>（富）伯作虖仲母姞氏尊鬲，其萬壽，子孫永寶用”之“富”作國族名來看</w:t>
      </w:r>
      <w:r w:rsidRPr="0008099C">
        <w:rPr>
          <w:rStyle w:val="ae"/>
          <w:vertAlign w:val="baseline"/>
        </w:rPr>
        <w:endnoteReference w:id="35"/>
      </w:r>
      <w:r w:rsidRPr="0008099C">
        <w:rPr>
          <w:rFonts w:hint="eastAsia"/>
        </w:rPr>
        <w:t>，甲骨文中數見用作國族名或人名的“寶”字（作“</w:t>
      </w:r>
      <w:r w:rsidRPr="0008099C">
        <w:drawing>
          <wp:inline distT="0" distB="0" distL="0" distR="0" wp14:anchorId="7C660216" wp14:editId="706B024C">
            <wp:extent cx="193298" cy="320268"/>
            <wp:effectExtent l="0" t="0" r="0" b="3810"/>
            <wp:docPr id="1587" name="图片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05149" cy="339903"/>
                    </a:xfrm>
                    <a:prstGeom prst="rect">
                      <a:avLst/>
                    </a:prstGeom>
                  </pic:spPr>
                </pic:pic>
              </a:graphicData>
            </a:graphic>
          </wp:inline>
        </w:drawing>
      </w:r>
      <w:r w:rsidRPr="0008099C">
        <w:rPr>
          <w:rFonts w:hint="eastAsia"/>
        </w:rPr>
        <w:t>”“</w:t>
      </w:r>
      <w:r w:rsidRPr="0008099C">
        <w:drawing>
          <wp:inline distT="0" distB="0" distL="0" distR="0" wp14:anchorId="544404A3" wp14:editId="5072B1C3">
            <wp:extent cx="198628" cy="345844"/>
            <wp:effectExtent l="0" t="0" r="0" b="0"/>
            <wp:docPr id="1588" name="图片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10844" cy="367114"/>
                    </a:xfrm>
                    <a:prstGeom prst="rect">
                      <a:avLst/>
                    </a:prstGeom>
                  </pic:spPr>
                </pic:pic>
              </a:graphicData>
            </a:graphic>
          </wp:inline>
        </w:drawing>
      </w:r>
      <w:r w:rsidRPr="0008099C">
        <w:rPr>
          <w:rFonts w:hint="eastAsia"/>
        </w:rPr>
        <w:t>”類形，表示房子里有玉器與貝）也可能應釋作“富”。</w:t>
      </w:r>
    </w:p>
    <w:p w14:paraId="4101D83D" w14:textId="67E9ABFD" w:rsidR="0008099C" w:rsidRPr="0008099C" w:rsidRDefault="0008099C" w:rsidP="0008099C">
      <w:pPr>
        <w:pStyle w:val="aa"/>
        <w:ind w:firstLine="560"/>
      </w:pPr>
      <w:r w:rsidRPr="0008099C">
        <w:rPr>
          <w:rFonts w:hint="eastAsia"/>
        </w:rPr>
        <w:lastRenderedPageBreak/>
        <w:t>“寶”“富”二者形音義皆有關聯，周代金文中</w:t>
      </w:r>
      <w:r w:rsidR="00985AA0">
        <w:rPr>
          <w:rFonts w:hint="eastAsia"/>
        </w:rPr>
        <w:t>，</w:t>
      </w:r>
      <w:r w:rsidRPr="0008099C">
        <w:rPr>
          <w:rFonts w:hint="eastAsia"/>
        </w:rPr>
        <w:t>儘管二者已經分化</w:t>
      </w:r>
      <w:r w:rsidRPr="0008099C">
        <w:rPr>
          <w:rStyle w:val="ae"/>
          <w:vertAlign w:val="baseline"/>
        </w:rPr>
        <w:endnoteReference w:id="36"/>
      </w:r>
      <w:r w:rsidRPr="0008099C">
        <w:rPr>
          <w:rFonts w:hint="eastAsia"/>
        </w:rPr>
        <w:t>，但仍保留少部分兩者互用的現象。如前引周</w:t>
      </w:r>
      <w:r w:rsidRPr="0008099C">
        <w:drawing>
          <wp:inline distT="0" distB="0" distL="0" distR="0" wp14:anchorId="5B1A69CB" wp14:editId="1F59766D">
            <wp:extent cx="152400" cy="150519"/>
            <wp:effectExtent l="0" t="0" r="0" b="1905"/>
            <wp:docPr id="1261" name="图片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52400" cy="150519"/>
                    </a:xfrm>
                    <a:prstGeom prst="rect">
                      <a:avLst/>
                    </a:prstGeom>
                  </pic:spPr>
                </pic:pic>
              </a:graphicData>
            </a:graphic>
          </wp:inline>
        </w:drawing>
      </w:r>
      <w:r w:rsidRPr="0008099C">
        <w:rPr>
          <w:rFonts w:hint="eastAsia"/>
        </w:rPr>
        <w:t>匜“</w:t>
      </w:r>
      <w:r w:rsidRPr="0008099C">
        <w:drawing>
          <wp:inline distT="0" distB="0" distL="0" distR="0" wp14:anchorId="4620F9BB" wp14:editId="7A19555E">
            <wp:extent cx="171450" cy="188354"/>
            <wp:effectExtent l="0" t="0" r="0" b="2540"/>
            <wp:docPr id="1579" name="图片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71450" cy="188354"/>
                    </a:xfrm>
                    <a:prstGeom prst="rect">
                      <a:avLst/>
                    </a:prstGeom>
                  </pic:spPr>
                </pic:pic>
              </a:graphicData>
            </a:graphic>
          </wp:inline>
        </w:drawing>
      </w:r>
      <w:r w:rsidRPr="0008099C">
        <w:rPr>
          <w:rFonts w:hint="eastAsia"/>
        </w:rPr>
        <w:t>（富）”與陳侯壺“</w:t>
      </w:r>
      <w:r w:rsidRPr="0008099C">
        <w:drawing>
          <wp:inline distT="0" distB="0" distL="0" distR="0" wp14:anchorId="38ED0091" wp14:editId="773B999B">
            <wp:extent cx="200461" cy="222250"/>
            <wp:effectExtent l="0" t="0" r="9525" b="6350"/>
            <wp:docPr id="1578" name="图片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00461" cy="222250"/>
                    </a:xfrm>
                    <a:prstGeom prst="rect">
                      <a:avLst/>
                    </a:prstGeom>
                  </pic:spPr>
                </pic:pic>
              </a:graphicData>
            </a:graphic>
          </wp:inline>
        </w:drawing>
      </w:r>
      <w:r w:rsidRPr="0008099C">
        <w:rPr>
          <w:rFonts w:hint="eastAsia"/>
        </w:rPr>
        <w:t>（富）”用作“寶”即其例。師</w:t>
      </w:r>
      <w:r w:rsidRPr="0008099C">
        <w:drawing>
          <wp:inline distT="0" distB="0" distL="0" distR="0" wp14:anchorId="4480D4D5" wp14:editId="1D71BD3B">
            <wp:extent cx="191929" cy="196850"/>
            <wp:effectExtent l="0" t="0" r="0" b="0"/>
            <wp:docPr id="1576" name="图片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00127" cy="205258"/>
                    </a:xfrm>
                    <a:prstGeom prst="rect">
                      <a:avLst/>
                    </a:prstGeom>
                  </pic:spPr>
                </pic:pic>
              </a:graphicData>
            </a:graphic>
          </wp:inline>
        </w:drawing>
      </w:r>
      <w:r w:rsidRPr="0008099C">
        <w:rPr>
          <w:rFonts w:hint="eastAsia"/>
        </w:rPr>
        <w:t>簋甲（《集成》</w:t>
      </w:r>
      <w:r w:rsidRPr="0008099C">
        <w:t>04324</w:t>
      </w:r>
      <w:r w:rsidRPr="0008099C">
        <w:rPr>
          <w:rFonts w:hint="eastAsia"/>
        </w:rPr>
        <w:t>，《銘圖》</w:t>
      </w:r>
      <w:r w:rsidRPr="0008099C">
        <w:t>05381</w:t>
      </w:r>
      <w:r w:rsidRPr="0008099C">
        <w:rPr>
          <w:rFonts w:hint="eastAsia"/>
        </w:rPr>
        <w:t>，西周中期後段）、師</w:t>
      </w:r>
      <w:r w:rsidRPr="0008099C">
        <w:drawing>
          <wp:inline distT="0" distB="0" distL="0" distR="0" wp14:anchorId="2F754FB6" wp14:editId="427FB356">
            <wp:extent cx="191929" cy="196850"/>
            <wp:effectExtent l="0" t="0" r="0" b="0"/>
            <wp:docPr id="1577" name="图片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00127" cy="205258"/>
                    </a:xfrm>
                    <a:prstGeom prst="rect">
                      <a:avLst/>
                    </a:prstGeom>
                  </pic:spPr>
                </pic:pic>
              </a:graphicData>
            </a:graphic>
          </wp:inline>
        </w:drawing>
      </w:r>
      <w:r w:rsidRPr="0008099C">
        <w:rPr>
          <w:rFonts w:hint="eastAsia"/>
        </w:rPr>
        <w:t>簋乙（《集成》</w:t>
      </w:r>
      <w:r w:rsidRPr="0008099C">
        <w:t>04325</w:t>
      </w:r>
      <w:r w:rsidRPr="0008099C">
        <w:rPr>
          <w:rFonts w:hint="eastAsia"/>
        </w:rPr>
        <w:t>，《銘圖》</w:t>
      </w:r>
      <w:r w:rsidRPr="0008099C">
        <w:t>05382</w:t>
      </w:r>
      <w:r w:rsidRPr="0008099C">
        <w:rPr>
          <w:rFonts w:hint="eastAsia"/>
        </w:rPr>
        <w:t>，西周中期後段）“永寶用”之“寶”，蓋銘皆作從“宀”從“玉”從“貝”“缶”聲的“寶”，器銘則皆作“宀”從“玉”從“貝”“酉”（即“畐”形之訛）聲的“</w:t>
      </w:r>
      <w:r w:rsidRPr="0008099C">
        <w:drawing>
          <wp:inline distT="0" distB="0" distL="0" distR="0" wp14:anchorId="380FC941" wp14:editId="50A88260">
            <wp:extent cx="220929" cy="253359"/>
            <wp:effectExtent l="0" t="0" r="8255" b="0"/>
            <wp:docPr id="1583" name="图片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31618" cy="265617"/>
                    </a:xfrm>
                    <a:prstGeom prst="rect">
                      <a:avLst/>
                    </a:prstGeom>
                  </pic:spPr>
                </pic:pic>
              </a:graphicData>
            </a:graphic>
          </wp:inline>
        </w:drawing>
      </w:r>
      <w:r w:rsidR="00985AA0">
        <w:t>〈</w:t>
      </w:r>
      <w:r w:rsidRPr="0008099C">
        <w:drawing>
          <wp:inline distT="0" distB="0" distL="0" distR="0" wp14:anchorId="6B9E8CD1" wp14:editId="3C8D1600">
            <wp:extent cx="165100" cy="194501"/>
            <wp:effectExtent l="0" t="0" r="6350" b="0"/>
            <wp:docPr id="1580" name="图片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5100" cy="194501"/>
                    </a:xfrm>
                    <a:prstGeom prst="rect">
                      <a:avLst/>
                    </a:prstGeom>
                  </pic:spPr>
                </pic:pic>
              </a:graphicData>
            </a:graphic>
          </wp:inline>
        </w:drawing>
      </w:r>
      <w:r w:rsidRPr="0008099C">
        <w:rPr>
          <w:rFonts w:hint="eastAsia"/>
        </w:rPr>
        <w:t>（富）</w:t>
      </w:r>
      <w:r w:rsidR="00985AA0">
        <w:t>〉</w:t>
      </w:r>
      <w:r w:rsidRPr="0008099C">
        <w:rPr>
          <w:rFonts w:hint="eastAsia"/>
        </w:rPr>
        <w:t>”字。</w:t>
      </w:r>
    </w:p>
    <w:p w14:paraId="7ED177F2" w14:textId="77777777" w:rsidR="0008099C" w:rsidRPr="0008099C" w:rsidRDefault="0008099C" w:rsidP="0008099C">
      <w:pPr>
        <w:pStyle w:val="aa"/>
        <w:ind w:firstLine="560"/>
      </w:pPr>
      <w:r w:rsidRPr="0008099C">
        <w:drawing>
          <wp:inline distT="0" distB="0" distL="0" distR="0" wp14:anchorId="0B91E362" wp14:editId="76CCD0DC">
            <wp:extent cx="120650" cy="133872"/>
            <wp:effectExtent l="0" t="0" r="0" b="0"/>
            <wp:docPr id="785" name="图片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20650" cy="133872"/>
                    </a:xfrm>
                    <a:prstGeom prst="rect">
                      <a:avLst/>
                    </a:prstGeom>
                  </pic:spPr>
                </pic:pic>
              </a:graphicData>
            </a:graphic>
          </wp:inline>
        </w:drawing>
      </w:r>
      <w:r w:rsidRPr="0008099C">
        <w:rPr>
          <w:rFonts w:hint="eastAsia"/>
        </w:rPr>
        <w:t>簋甲（《集成》</w:t>
      </w:r>
      <w:r w:rsidRPr="0008099C">
        <w:t>03993</w:t>
      </w:r>
      <w:r w:rsidRPr="0008099C">
        <w:rPr>
          <w:rFonts w:hint="eastAsia"/>
        </w:rPr>
        <w:t>，《銘圖》</w:t>
      </w:r>
      <w:r w:rsidRPr="0008099C">
        <w:t>04951</w:t>
      </w:r>
      <w:r w:rsidRPr="0008099C">
        <w:rPr>
          <w:rFonts w:hint="eastAsia"/>
        </w:rPr>
        <w:t>，西周中期前段）“</w:t>
      </w:r>
      <w:r w:rsidRPr="0008099C">
        <w:drawing>
          <wp:inline distT="0" distB="0" distL="0" distR="0" wp14:anchorId="2A7572D9" wp14:editId="76C3AA19">
            <wp:extent cx="244800" cy="360000"/>
            <wp:effectExtent l="0" t="0" r="3175" b="2540"/>
            <wp:docPr id="778" name="图片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44800" cy="360000"/>
                    </a:xfrm>
                    <a:prstGeom prst="rect">
                      <a:avLst/>
                    </a:prstGeom>
                  </pic:spPr>
                </pic:pic>
              </a:graphicData>
            </a:graphic>
          </wp:inline>
        </w:drawing>
      </w:r>
      <w:r w:rsidRPr="0008099C">
        <w:rPr>
          <w:rFonts w:hint="eastAsia"/>
        </w:rPr>
        <w:t>”、</w:t>
      </w:r>
      <w:r w:rsidRPr="0008099C">
        <w:drawing>
          <wp:inline distT="0" distB="0" distL="0" distR="0" wp14:anchorId="4B6174EC" wp14:editId="74CF54AD">
            <wp:extent cx="120650" cy="133872"/>
            <wp:effectExtent l="0" t="0" r="0" b="0"/>
            <wp:docPr id="787" name="图片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20650" cy="133872"/>
                    </a:xfrm>
                    <a:prstGeom prst="rect">
                      <a:avLst/>
                    </a:prstGeom>
                  </pic:spPr>
                </pic:pic>
              </a:graphicData>
            </a:graphic>
          </wp:inline>
        </w:drawing>
      </w:r>
      <w:r w:rsidRPr="0008099C">
        <w:rPr>
          <w:rFonts w:hint="eastAsia"/>
        </w:rPr>
        <w:t>簋乙（《集成》</w:t>
      </w:r>
      <w:r w:rsidRPr="0008099C">
        <w:t>0399</w:t>
      </w:r>
      <w:r w:rsidRPr="0008099C">
        <w:rPr>
          <w:rFonts w:hint="eastAsia"/>
        </w:rPr>
        <w:t>4</w:t>
      </w:r>
      <w:r w:rsidRPr="0008099C">
        <w:t>，《</w:t>
      </w:r>
      <w:r w:rsidRPr="0008099C">
        <w:rPr>
          <w:rFonts w:hint="eastAsia"/>
        </w:rPr>
        <w:t>銘圖</w:t>
      </w:r>
      <w:r w:rsidRPr="0008099C">
        <w:t>》0495</w:t>
      </w:r>
      <w:r w:rsidRPr="0008099C">
        <w:rPr>
          <w:rFonts w:hint="eastAsia"/>
        </w:rPr>
        <w:t>2，西周中期前段</w:t>
      </w:r>
      <w:r w:rsidRPr="0008099C">
        <w:t>）</w:t>
      </w:r>
      <w:r w:rsidRPr="0008099C">
        <w:rPr>
          <w:rFonts w:hint="eastAsia"/>
        </w:rPr>
        <w:t>“</w:t>
      </w:r>
      <w:r w:rsidRPr="0008099C">
        <w:drawing>
          <wp:inline distT="0" distB="0" distL="0" distR="0" wp14:anchorId="50F073F9" wp14:editId="339DEC80">
            <wp:extent cx="212400" cy="360000"/>
            <wp:effectExtent l="0" t="0" r="0" b="2540"/>
            <wp:docPr id="779" name="图片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12400" cy="360000"/>
                    </a:xfrm>
                    <a:prstGeom prst="rect">
                      <a:avLst/>
                    </a:prstGeom>
                  </pic:spPr>
                </pic:pic>
              </a:graphicData>
            </a:graphic>
          </wp:inline>
        </w:drawing>
      </w:r>
      <w:r w:rsidRPr="0008099C">
        <w:rPr>
          <w:rFonts w:hint="eastAsia"/>
        </w:rPr>
        <w:t>”，銘文中用作“寶”，一般隸作“</w:t>
      </w:r>
      <w:r w:rsidRPr="0008099C">
        <w:drawing>
          <wp:inline distT="0" distB="0" distL="0" distR="0" wp14:anchorId="4C86CA8F" wp14:editId="6A15A48B">
            <wp:extent cx="247650" cy="280670"/>
            <wp:effectExtent l="0" t="0" r="0" b="5080"/>
            <wp:docPr id="783" name="图片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47650" cy="280670"/>
                    </a:xfrm>
                    <a:prstGeom prst="rect">
                      <a:avLst/>
                    </a:prstGeom>
                  </pic:spPr>
                </pic:pic>
              </a:graphicData>
            </a:graphic>
          </wp:inline>
        </w:drawing>
      </w:r>
      <w:r w:rsidRPr="0008099C">
        <w:rPr>
          <w:rFonts w:hint="eastAsia"/>
        </w:rPr>
        <w:t>”。從字形看，它亦可嚴格隸作“</w:t>
      </w:r>
      <w:r w:rsidRPr="0008099C">
        <w:drawing>
          <wp:inline distT="0" distB="0" distL="0" distR="0" wp14:anchorId="5B56451B" wp14:editId="17A60A22">
            <wp:extent cx="184150" cy="208910"/>
            <wp:effectExtent l="0" t="0" r="6350" b="1270"/>
            <wp:docPr id="784" name="图片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184150" cy="208910"/>
                    </a:xfrm>
                    <a:prstGeom prst="rect">
                      <a:avLst/>
                    </a:prstGeom>
                  </pic:spPr>
                </pic:pic>
              </a:graphicData>
            </a:graphic>
          </wp:inline>
        </w:drawing>
      </w:r>
      <w:r w:rsidRPr="0008099C">
        <w:rPr>
          <w:rFonts w:hint="eastAsia"/>
        </w:rPr>
        <w:t>”。</w:t>
      </w:r>
    </w:p>
    <w:p w14:paraId="44F36C4F" w14:textId="77777777" w:rsidR="0008099C" w:rsidRPr="0008099C" w:rsidRDefault="0008099C" w:rsidP="0008099C">
      <w:pPr>
        <w:pStyle w:val="aa"/>
        <w:ind w:firstLine="560"/>
      </w:pPr>
      <w:r w:rsidRPr="0008099C">
        <w:drawing>
          <wp:inline distT="0" distB="0" distL="0" distR="0" wp14:anchorId="57DF6E5A" wp14:editId="31994EC9">
            <wp:extent cx="212725" cy="222885"/>
            <wp:effectExtent l="0" t="0" r="0" b="5715"/>
            <wp:docPr id="1262" name="图片 1262"/>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2725" cy="222885"/>
                    </a:xfrm>
                    <a:prstGeom prst="rect">
                      <a:avLst/>
                    </a:prstGeom>
                    <a:noFill/>
                    <a:ln>
                      <a:noFill/>
                    </a:ln>
                  </pic:spPr>
                </pic:pic>
              </a:graphicData>
            </a:graphic>
          </wp:inline>
        </w:drawing>
      </w:r>
      <w:r w:rsidRPr="0008099C">
        <w:rPr>
          <w:rFonts w:hint="eastAsia"/>
        </w:rPr>
        <w:t>盤（《集成》10055，《銘圖》</w:t>
      </w:r>
      <w:r w:rsidRPr="0008099C">
        <w:t>14359</w:t>
      </w:r>
      <w:r w:rsidRPr="0008099C">
        <w:rPr>
          <w:rFonts w:hint="eastAsia"/>
        </w:rPr>
        <w:t>，西周早期）銘文中有“</w:t>
      </w:r>
      <w:r w:rsidRPr="0008099C">
        <w:drawing>
          <wp:inline distT="0" distB="0" distL="0" distR="0" wp14:anchorId="6170318F" wp14:editId="282A3229">
            <wp:extent cx="255600" cy="360000"/>
            <wp:effectExtent l="0" t="0" r="0" b="2540"/>
            <wp:docPr id="1263" name="图片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255600" cy="360000"/>
                    </a:xfrm>
                    <a:prstGeom prst="rect">
                      <a:avLst/>
                    </a:prstGeom>
                  </pic:spPr>
                </pic:pic>
              </a:graphicData>
            </a:graphic>
          </wp:inline>
        </w:drawing>
      </w:r>
      <w:r w:rsidRPr="0008099C">
        <w:rPr>
          <w:rFonts w:hint="eastAsia"/>
        </w:rPr>
        <w:t>”，用作“寶”，一般隸作“</w:t>
      </w:r>
      <w:r w:rsidRPr="0008099C">
        <w:drawing>
          <wp:inline distT="0" distB="0" distL="0" distR="0" wp14:anchorId="75D3285B" wp14:editId="40C0269E">
            <wp:extent cx="184293" cy="221649"/>
            <wp:effectExtent l="0" t="0" r="6350" b="6985"/>
            <wp:docPr id="1264" name="图片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184293" cy="221649"/>
                    </a:xfrm>
                    <a:prstGeom prst="rect">
                      <a:avLst/>
                    </a:prstGeom>
                  </pic:spPr>
                </pic:pic>
              </a:graphicData>
            </a:graphic>
          </wp:inline>
        </w:drawing>
      </w:r>
      <w:r w:rsidRPr="0008099C">
        <w:rPr>
          <w:rFonts w:hint="eastAsia"/>
        </w:rPr>
        <w:t>”。楚公</w:t>
      </w:r>
      <w:r w:rsidRPr="0008099C">
        <w:drawing>
          <wp:inline distT="0" distB="0" distL="0" distR="0" wp14:anchorId="2696431B" wp14:editId="6D993620">
            <wp:extent cx="137459" cy="146050"/>
            <wp:effectExtent l="0" t="0" r="0" b="6350"/>
            <wp:docPr id="1265" name="图片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137459" cy="146050"/>
                    </a:xfrm>
                    <a:prstGeom prst="rect">
                      <a:avLst/>
                    </a:prstGeom>
                  </pic:spPr>
                </pic:pic>
              </a:graphicData>
            </a:graphic>
          </wp:inline>
        </w:drawing>
      </w:r>
      <w:r w:rsidRPr="0008099C">
        <w:rPr>
          <w:rFonts w:hint="eastAsia"/>
        </w:rPr>
        <w:t>鐘（《集成》</w:t>
      </w:r>
      <w:r w:rsidRPr="0008099C">
        <w:t>00042</w:t>
      </w:r>
      <w:r w:rsidRPr="0008099C">
        <w:rPr>
          <w:rFonts w:hint="eastAsia"/>
        </w:rPr>
        <w:t>，《銘圖》</w:t>
      </w:r>
      <w:r w:rsidRPr="0008099C">
        <w:t>15171</w:t>
      </w:r>
      <w:r w:rsidRPr="0008099C">
        <w:rPr>
          <w:rFonts w:hint="eastAsia"/>
        </w:rPr>
        <w:t>，西周晚期</w:t>
      </w:r>
      <w:r w:rsidRPr="0008099C">
        <w:t>）</w:t>
      </w:r>
      <w:r w:rsidRPr="0008099C">
        <w:rPr>
          <w:rFonts w:hint="eastAsia"/>
        </w:rPr>
        <w:t>“</w:t>
      </w:r>
      <w:r w:rsidRPr="0008099C">
        <w:drawing>
          <wp:inline distT="0" distB="0" distL="0" distR="0" wp14:anchorId="29BE693B" wp14:editId="08D7BCCD">
            <wp:extent cx="298450" cy="351118"/>
            <wp:effectExtent l="0" t="0" r="6350" b="0"/>
            <wp:docPr id="1266" name="图片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298450" cy="351118"/>
                    </a:xfrm>
                    <a:prstGeom prst="rect">
                      <a:avLst/>
                    </a:prstGeom>
                  </pic:spPr>
                </pic:pic>
              </a:graphicData>
            </a:graphic>
          </wp:inline>
        </w:drawing>
      </w:r>
      <w:r w:rsidRPr="0008099C">
        <w:rPr>
          <w:rFonts w:hint="eastAsia"/>
        </w:rPr>
        <w:t>”，一般隸作“</w:t>
      </w:r>
      <w:r w:rsidRPr="0008099C">
        <w:drawing>
          <wp:inline distT="0" distB="0" distL="0" distR="0" wp14:anchorId="5772B912" wp14:editId="6732D502">
            <wp:extent cx="222250" cy="249280"/>
            <wp:effectExtent l="0" t="0" r="6350" b="0"/>
            <wp:docPr id="1267" name="图片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222250" cy="249280"/>
                    </a:xfrm>
                    <a:prstGeom prst="rect">
                      <a:avLst/>
                    </a:prstGeom>
                  </pic:spPr>
                </pic:pic>
              </a:graphicData>
            </a:graphic>
          </wp:inline>
        </w:drawing>
      </w:r>
      <w:r w:rsidRPr="0008099C">
        <w:rPr>
          <w:rFonts w:hint="eastAsia"/>
        </w:rPr>
        <w:t>”。</w:t>
      </w:r>
      <w:r w:rsidRPr="0008099C">
        <w:drawing>
          <wp:inline distT="0" distB="0" distL="0" distR="0" wp14:anchorId="24229607" wp14:editId="5DE25E63">
            <wp:extent cx="158750" cy="154878"/>
            <wp:effectExtent l="0" t="0" r="0" b="0"/>
            <wp:docPr id="1268" name="图片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158750" cy="154878"/>
                    </a:xfrm>
                    <a:prstGeom prst="rect">
                      <a:avLst/>
                    </a:prstGeom>
                  </pic:spPr>
                </pic:pic>
              </a:graphicData>
            </a:graphic>
          </wp:inline>
        </w:drawing>
      </w:r>
      <w:r w:rsidRPr="0008099C">
        <w:rPr>
          <w:rFonts w:hint="eastAsia"/>
        </w:rPr>
        <w:t>書缶（《集成》</w:t>
      </w:r>
      <w:r w:rsidRPr="0008099C">
        <w:t>10008</w:t>
      </w:r>
      <w:r w:rsidRPr="0008099C">
        <w:rPr>
          <w:rFonts w:hint="eastAsia"/>
        </w:rPr>
        <w:t>，《銘圖》</w:t>
      </w:r>
      <w:r w:rsidRPr="0008099C">
        <w:t>14094</w:t>
      </w:r>
      <w:r w:rsidRPr="0008099C">
        <w:rPr>
          <w:rFonts w:hint="eastAsia"/>
        </w:rPr>
        <w:t>，戰國中期</w:t>
      </w:r>
      <w:r w:rsidRPr="0008099C">
        <w:t>）“</w:t>
      </w:r>
      <w:r w:rsidRPr="0008099C">
        <w:drawing>
          <wp:inline distT="0" distB="0" distL="0" distR="0" wp14:anchorId="504BDF9E" wp14:editId="09CEA092">
            <wp:extent cx="207433" cy="266700"/>
            <wp:effectExtent l="0" t="0" r="2540" b="0"/>
            <wp:docPr id="1269" name="图片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207433" cy="266700"/>
                    </a:xfrm>
                    <a:prstGeom prst="rect">
                      <a:avLst/>
                    </a:prstGeom>
                  </pic:spPr>
                </pic:pic>
              </a:graphicData>
            </a:graphic>
          </wp:inline>
        </w:drawing>
      </w:r>
      <w:r w:rsidRPr="0008099C">
        <w:t>”</w:t>
      </w:r>
      <w:r w:rsidRPr="0008099C">
        <w:rPr>
          <w:rFonts w:hint="eastAsia"/>
        </w:rPr>
        <w:t>、王子般榭叩鼎</w:t>
      </w:r>
      <w:r w:rsidRPr="0008099C">
        <w:t>（</w:t>
      </w:r>
      <w:r w:rsidRPr="0008099C">
        <w:rPr>
          <w:rFonts w:hint="eastAsia"/>
        </w:rPr>
        <w:t>《銘圖續》</w:t>
      </w:r>
      <w:r w:rsidRPr="0008099C">
        <w:rPr>
          <w:rStyle w:val="ae"/>
          <w:vertAlign w:val="baseline"/>
        </w:rPr>
        <w:endnoteReference w:id="37"/>
      </w:r>
      <w:r w:rsidRPr="0008099C">
        <w:t>0164</w:t>
      </w:r>
      <w:r w:rsidRPr="0008099C">
        <w:rPr>
          <w:rFonts w:hint="eastAsia"/>
        </w:rPr>
        <w:t>，春秋早期</w:t>
      </w:r>
      <w:r w:rsidRPr="0008099C">
        <w:t>）</w:t>
      </w:r>
      <w:r w:rsidRPr="0008099C">
        <w:rPr>
          <w:rFonts w:hint="eastAsia"/>
        </w:rPr>
        <w:t>“</w:t>
      </w:r>
      <w:r w:rsidRPr="0008099C">
        <w:drawing>
          <wp:inline distT="0" distB="0" distL="0" distR="0" wp14:anchorId="56F2B14B" wp14:editId="37886330">
            <wp:extent cx="246341" cy="266700"/>
            <wp:effectExtent l="0" t="0" r="1905" b="0"/>
            <wp:docPr id="1270" name="图片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246444" cy="266812"/>
                    </a:xfrm>
                    <a:prstGeom prst="rect">
                      <a:avLst/>
                    </a:prstGeom>
                  </pic:spPr>
                </pic:pic>
              </a:graphicData>
            </a:graphic>
          </wp:inline>
        </w:drawing>
      </w:r>
      <w:r w:rsidRPr="0008099C">
        <w:rPr>
          <w:rFonts w:hint="eastAsia"/>
        </w:rPr>
        <w:t>”，一般隸作“</w:t>
      </w:r>
      <w:r w:rsidRPr="0008099C">
        <w:drawing>
          <wp:inline distT="0" distB="0" distL="0" distR="0" wp14:anchorId="0651F338" wp14:editId="10EC6976">
            <wp:extent cx="171450" cy="199253"/>
            <wp:effectExtent l="0" t="0" r="0" b="0"/>
            <wp:docPr id="1271" name="图片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171450" cy="199253"/>
                    </a:xfrm>
                    <a:prstGeom prst="rect">
                      <a:avLst/>
                    </a:prstGeom>
                  </pic:spPr>
                </pic:pic>
              </a:graphicData>
            </a:graphic>
          </wp:inline>
        </w:drawing>
      </w:r>
      <w:r w:rsidRPr="0008099C">
        <w:rPr>
          <w:rFonts w:hint="eastAsia"/>
        </w:rPr>
        <w:t>”，它們在銘文中皆用作“寶”。采隻簋乙（《銘圖》0515</w:t>
      </w:r>
      <w:r w:rsidRPr="0008099C">
        <w:t>5</w:t>
      </w:r>
      <w:r w:rsidRPr="0008099C">
        <w:rPr>
          <w:rFonts w:hint="eastAsia"/>
        </w:rPr>
        <w:t>，西周中期）“寶用”之“寶”，采隻簋甲（《銘圖》05154，西周中期）器銘亦作“寶”，蓋銘則作“</w:t>
      </w:r>
      <w:r w:rsidRPr="0008099C">
        <w:drawing>
          <wp:inline distT="0" distB="0" distL="0" distR="0" wp14:anchorId="58969D98" wp14:editId="2528C63C">
            <wp:extent cx="252601" cy="339109"/>
            <wp:effectExtent l="0" t="0" r="0" b="3810"/>
            <wp:docPr id="1539" name="图片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58842" cy="347487"/>
                    </a:xfrm>
                    <a:prstGeom prst="rect">
                      <a:avLst/>
                    </a:prstGeom>
                  </pic:spPr>
                </pic:pic>
              </a:graphicData>
            </a:graphic>
          </wp:inline>
        </w:drawing>
      </w:r>
      <w:r w:rsidRPr="0008099C">
        <w:rPr>
          <w:rFonts w:hint="eastAsia"/>
        </w:rPr>
        <w:t>”，即上引“</w:t>
      </w:r>
      <w:r w:rsidRPr="0008099C">
        <w:drawing>
          <wp:inline distT="0" distB="0" distL="0" distR="0" wp14:anchorId="2849A27F" wp14:editId="2BEBAC8B">
            <wp:extent cx="171450" cy="199253"/>
            <wp:effectExtent l="0" t="0" r="0" b="0"/>
            <wp:docPr id="1541" name="图片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171450" cy="199253"/>
                    </a:xfrm>
                    <a:prstGeom prst="rect">
                      <a:avLst/>
                    </a:prstGeom>
                  </pic:spPr>
                </pic:pic>
              </a:graphicData>
            </a:graphic>
          </wp:inline>
        </w:drawing>
      </w:r>
      <w:r w:rsidRPr="0008099C">
        <w:rPr>
          <w:rFonts w:hint="eastAsia"/>
        </w:rPr>
        <w:t>”字異體。</w:t>
      </w:r>
    </w:p>
    <w:p w14:paraId="498EF408" w14:textId="72B2435C" w:rsidR="0008099C" w:rsidRPr="0008099C" w:rsidRDefault="0008099C" w:rsidP="0008099C">
      <w:pPr>
        <w:pStyle w:val="aa"/>
        <w:ind w:firstLine="560"/>
      </w:pPr>
      <w:r w:rsidRPr="0008099C">
        <w:lastRenderedPageBreak/>
        <w:t>上述</w:t>
      </w:r>
      <w:r w:rsidRPr="0008099C">
        <w:rPr>
          <w:rFonts w:hint="eastAsia"/>
        </w:rPr>
        <w:t>“</w:t>
      </w:r>
      <w:r w:rsidRPr="0008099C">
        <w:drawing>
          <wp:inline distT="0" distB="0" distL="0" distR="0" wp14:anchorId="0B471223" wp14:editId="408F80B0">
            <wp:extent cx="184150" cy="208910"/>
            <wp:effectExtent l="0" t="0" r="6350" b="1270"/>
            <wp:docPr id="788" name="图片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184150" cy="208910"/>
                    </a:xfrm>
                    <a:prstGeom prst="rect">
                      <a:avLst/>
                    </a:prstGeom>
                  </pic:spPr>
                </pic:pic>
              </a:graphicData>
            </a:graphic>
          </wp:inline>
        </w:drawing>
      </w:r>
      <w:r w:rsidRPr="0008099C">
        <w:rPr>
          <w:rFonts w:hint="eastAsia"/>
        </w:rPr>
        <w:t>”“</w:t>
      </w:r>
      <w:r w:rsidRPr="0008099C">
        <w:drawing>
          <wp:inline distT="0" distB="0" distL="0" distR="0" wp14:anchorId="5C48ADB6" wp14:editId="6B3D0DC9">
            <wp:extent cx="222250" cy="249280"/>
            <wp:effectExtent l="0" t="0" r="6350" b="0"/>
            <wp:docPr id="1272" name="图片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222250" cy="249280"/>
                    </a:xfrm>
                    <a:prstGeom prst="rect">
                      <a:avLst/>
                    </a:prstGeom>
                  </pic:spPr>
                </pic:pic>
              </a:graphicData>
            </a:graphic>
          </wp:inline>
        </w:drawing>
      </w:r>
      <w:r w:rsidRPr="0008099C">
        <w:rPr>
          <w:rFonts w:hint="eastAsia"/>
        </w:rPr>
        <w:t>”“</w:t>
      </w:r>
      <w:r w:rsidRPr="0008099C">
        <w:drawing>
          <wp:inline distT="0" distB="0" distL="0" distR="0" wp14:anchorId="2046BCBA" wp14:editId="54C2E3D7">
            <wp:extent cx="171450" cy="199253"/>
            <wp:effectExtent l="0" t="0" r="0" b="0"/>
            <wp:docPr id="1273" name="图片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171450" cy="199253"/>
                    </a:xfrm>
                    <a:prstGeom prst="rect">
                      <a:avLst/>
                    </a:prstGeom>
                  </pic:spPr>
                </pic:pic>
              </a:graphicData>
            </a:graphic>
          </wp:inline>
        </w:drawing>
      </w:r>
      <w:r w:rsidRPr="0008099C">
        <w:rPr>
          <w:rFonts w:hint="eastAsia"/>
        </w:rPr>
        <w:t>”中的“酉”係“畐”形之訛。根據上文所論“富”“寶”的表義初文曾用相同字形，兩者係一形分化而來，它們</w:t>
      </w:r>
      <w:r w:rsidR="00C705ED">
        <w:rPr>
          <w:rFonts w:hint="eastAsia"/>
        </w:rPr>
        <w:t>形音義皆相關</w:t>
      </w:r>
      <w:r w:rsidRPr="0008099C">
        <w:rPr>
          <w:rFonts w:hint="eastAsia"/>
        </w:rPr>
        <w:t>，金文中亦有相通之例。因此我們認爲</w:t>
      </w:r>
      <w:r w:rsidRPr="0008099C">
        <w:drawing>
          <wp:inline distT="0" distB="0" distL="0" distR="0" wp14:anchorId="53AB98C1" wp14:editId="7910024C">
            <wp:extent cx="120650" cy="133872"/>
            <wp:effectExtent l="0" t="0" r="0" b="0"/>
            <wp:docPr id="789" name="图片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20650" cy="133872"/>
                    </a:xfrm>
                    <a:prstGeom prst="rect">
                      <a:avLst/>
                    </a:prstGeom>
                  </pic:spPr>
                </pic:pic>
              </a:graphicData>
            </a:graphic>
          </wp:inline>
        </w:drawing>
      </w:r>
      <w:r w:rsidRPr="0008099C">
        <w:rPr>
          <w:rFonts w:hint="eastAsia"/>
        </w:rPr>
        <w:t>簋“</w:t>
      </w:r>
      <w:r w:rsidRPr="0008099C">
        <w:drawing>
          <wp:inline distT="0" distB="0" distL="0" distR="0" wp14:anchorId="763503CF" wp14:editId="6AE0131C">
            <wp:extent cx="184150" cy="208910"/>
            <wp:effectExtent l="0" t="0" r="6350" b="1270"/>
            <wp:docPr id="791" name="图片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184150" cy="208910"/>
                    </a:xfrm>
                    <a:prstGeom prst="rect">
                      <a:avLst/>
                    </a:prstGeom>
                  </pic:spPr>
                </pic:pic>
              </a:graphicData>
            </a:graphic>
          </wp:inline>
        </w:drawing>
      </w:r>
      <w:r w:rsidRPr="0008099C">
        <w:rPr>
          <w:rFonts w:hint="eastAsia"/>
        </w:rPr>
        <w:t>（</w:t>
      </w:r>
      <w:r w:rsidRPr="0008099C">
        <w:drawing>
          <wp:inline distT="0" distB="0" distL="0" distR="0" wp14:anchorId="3149FD34" wp14:editId="7E837A3F">
            <wp:extent cx="190020" cy="215356"/>
            <wp:effectExtent l="0" t="0" r="635" b="0"/>
            <wp:docPr id="1572" name="图片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192540" cy="218212"/>
                    </a:xfrm>
                    <a:prstGeom prst="rect">
                      <a:avLst/>
                    </a:prstGeom>
                  </pic:spPr>
                </pic:pic>
              </a:graphicData>
            </a:graphic>
          </wp:inline>
        </w:drawing>
      </w:r>
      <w:r w:rsidRPr="0008099C">
        <w:rPr>
          <w:rFonts w:hint="eastAsia"/>
        </w:rPr>
        <w:t>）”宜看作“</w:t>
      </w:r>
      <w:r w:rsidRPr="0008099C">
        <w:drawing>
          <wp:inline distT="0" distB="0" distL="0" distR="0" wp14:anchorId="14F5B23C" wp14:editId="30C35847">
            <wp:extent cx="165100" cy="194501"/>
            <wp:effectExtent l="0" t="0" r="6350" b="0"/>
            <wp:docPr id="792" name="图片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5100" cy="194501"/>
                    </a:xfrm>
                    <a:prstGeom prst="rect">
                      <a:avLst/>
                    </a:prstGeom>
                  </pic:spPr>
                </pic:pic>
              </a:graphicData>
            </a:graphic>
          </wp:inline>
        </w:drawing>
      </w:r>
      <w:r w:rsidRPr="0008099C">
        <w:rPr>
          <w:rFonts w:hint="eastAsia"/>
        </w:rPr>
        <w:t>（富）”“寶”兩者的糅合字形。</w:t>
      </w:r>
      <w:r w:rsidRPr="0008099C">
        <w:drawing>
          <wp:inline distT="0" distB="0" distL="0" distR="0" wp14:anchorId="511E6346" wp14:editId="15D35936">
            <wp:extent cx="212725" cy="222885"/>
            <wp:effectExtent l="0" t="0" r="0" b="5715"/>
            <wp:docPr id="1274" name="图片 1274"/>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2725" cy="222885"/>
                    </a:xfrm>
                    <a:prstGeom prst="rect">
                      <a:avLst/>
                    </a:prstGeom>
                    <a:noFill/>
                    <a:ln>
                      <a:noFill/>
                    </a:ln>
                  </pic:spPr>
                </pic:pic>
              </a:graphicData>
            </a:graphic>
          </wp:inline>
        </w:drawing>
      </w:r>
      <w:r w:rsidRPr="0008099C">
        <w:rPr>
          <w:rFonts w:hint="eastAsia"/>
        </w:rPr>
        <w:t>盤“</w:t>
      </w:r>
      <w:r w:rsidRPr="0008099C">
        <w:drawing>
          <wp:inline distT="0" distB="0" distL="0" distR="0" wp14:anchorId="68122BDB" wp14:editId="1C295617">
            <wp:extent cx="184293" cy="221649"/>
            <wp:effectExtent l="0" t="0" r="6350" b="6985"/>
            <wp:docPr id="1275" name="图片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184293" cy="221649"/>
                    </a:xfrm>
                    <a:prstGeom prst="rect">
                      <a:avLst/>
                    </a:prstGeom>
                  </pic:spPr>
                </pic:pic>
              </a:graphicData>
            </a:graphic>
          </wp:inline>
        </w:drawing>
      </w:r>
      <w:r w:rsidRPr="0008099C">
        <w:rPr>
          <w:rFonts w:hint="eastAsia"/>
        </w:rPr>
        <w:t>”宜看作“</w:t>
      </w:r>
      <w:r w:rsidRPr="0008099C">
        <w:drawing>
          <wp:inline distT="0" distB="0" distL="0" distR="0" wp14:anchorId="78D8688C" wp14:editId="212FCBE8">
            <wp:extent cx="203200" cy="254000"/>
            <wp:effectExtent l="0" t="0" r="6350" b="0"/>
            <wp:docPr id="1276" name="图片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03200" cy="254000"/>
                    </a:xfrm>
                    <a:prstGeom prst="rect">
                      <a:avLst/>
                    </a:prstGeom>
                  </pic:spPr>
                </pic:pic>
              </a:graphicData>
            </a:graphic>
          </wp:inline>
        </w:drawing>
      </w:r>
      <w:r w:rsidRPr="0008099C">
        <w:rPr>
          <w:rFonts w:hint="eastAsia"/>
        </w:rPr>
        <w:t>（富）”“</w:t>
      </w:r>
      <w:r w:rsidRPr="0008099C">
        <w:drawing>
          <wp:inline distT="0" distB="0" distL="0" distR="0" wp14:anchorId="41AE3F4D" wp14:editId="54BF3368">
            <wp:extent cx="234950" cy="273572"/>
            <wp:effectExtent l="0" t="0" r="0" b="0"/>
            <wp:docPr id="1277" name="图片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234950" cy="273572"/>
                    </a:xfrm>
                    <a:prstGeom prst="rect">
                      <a:avLst/>
                    </a:prstGeom>
                  </pic:spPr>
                </pic:pic>
              </a:graphicData>
            </a:graphic>
          </wp:inline>
        </w:drawing>
      </w:r>
      <w:r w:rsidRPr="0008099C">
        <w:rPr>
          <w:rFonts w:hint="eastAsia"/>
        </w:rPr>
        <w:t>（寶）”兩者的糅合字形。“</w:t>
      </w:r>
      <w:r w:rsidRPr="0008099C">
        <w:drawing>
          <wp:inline distT="0" distB="0" distL="0" distR="0" wp14:anchorId="4623ECBB" wp14:editId="6B3D9481">
            <wp:extent cx="222250" cy="249280"/>
            <wp:effectExtent l="0" t="0" r="6350" b="0"/>
            <wp:docPr id="1278" name="图片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222250" cy="249280"/>
                    </a:xfrm>
                    <a:prstGeom prst="rect">
                      <a:avLst/>
                    </a:prstGeom>
                  </pic:spPr>
                </pic:pic>
              </a:graphicData>
            </a:graphic>
          </wp:inline>
        </w:drawing>
      </w:r>
      <w:r w:rsidRPr="0008099C">
        <w:rPr>
          <w:rFonts w:hint="eastAsia"/>
        </w:rPr>
        <w:t>”宜看作“</w:t>
      </w:r>
      <w:r w:rsidRPr="0008099C">
        <w:drawing>
          <wp:inline distT="0" distB="0" distL="0" distR="0" wp14:anchorId="3476F926" wp14:editId="5340EA04">
            <wp:extent cx="171450" cy="188354"/>
            <wp:effectExtent l="0" t="0" r="0" b="2540"/>
            <wp:docPr id="1279" name="图片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71450" cy="188354"/>
                    </a:xfrm>
                    <a:prstGeom prst="rect">
                      <a:avLst/>
                    </a:prstGeom>
                  </pic:spPr>
                </pic:pic>
              </a:graphicData>
            </a:graphic>
          </wp:inline>
        </w:drawing>
      </w:r>
      <w:r w:rsidRPr="0008099C">
        <w:rPr>
          <w:rFonts w:hint="eastAsia"/>
        </w:rPr>
        <w:t>（富）”“</w:t>
      </w:r>
      <w:r w:rsidRPr="0008099C">
        <w:drawing>
          <wp:inline distT="0" distB="0" distL="0" distR="0" wp14:anchorId="7C5E72AB" wp14:editId="4E61F472">
            <wp:extent cx="184150" cy="204058"/>
            <wp:effectExtent l="0" t="0" r="6350" b="5715"/>
            <wp:docPr id="1280" name="图片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84150" cy="204058"/>
                    </a:xfrm>
                    <a:prstGeom prst="rect">
                      <a:avLst/>
                    </a:prstGeom>
                  </pic:spPr>
                </pic:pic>
              </a:graphicData>
            </a:graphic>
          </wp:inline>
        </w:drawing>
      </w:r>
      <w:r w:rsidRPr="0008099C">
        <w:rPr>
          <w:rFonts w:hint="eastAsia"/>
        </w:rPr>
        <w:t>（寶）”兩者的糅合字形。“</w:t>
      </w:r>
      <w:r w:rsidRPr="0008099C">
        <w:drawing>
          <wp:inline distT="0" distB="0" distL="0" distR="0" wp14:anchorId="1EEB89AA" wp14:editId="4D0D06D7">
            <wp:extent cx="171450" cy="199253"/>
            <wp:effectExtent l="0" t="0" r="0" b="0"/>
            <wp:docPr id="1281" name="图片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171450" cy="199253"/>
                    </a:xfrm>
                    <a:prstGeom prst="rect">
                      <a:avLst/>
                    </a:prstGeom>
                  </pic:spPr>
                </pic:pic>
              </a:graphicData>
            </a:graphic>
          </wp:inline>
        </w:drawing>
      </w:r>
      <w:r w:rsidRPr="0008099C">
        <w:rPr>
          <w:rFonts w:hint="eastAsia"/>
        </w:rPr>
        <w:t>”宜看作“富”“</w:t>
      </w:r>
      <w:r w:rsidRPr="0008099C">
        <w:drawing>
          <wp:inline distT="0" distB="0" distL="0" distR="0" wp14:anchorId="07CC35E8" wp14:editId="403CC9EA">
            <wp:extent cx="158750" cy="160734"/>
            <wp:effectExtent l="0" t="0" r="0" b="0"/>
            <wp:docPr id="1282" name="图片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58750" cy="160734"/>
                    </a:xfrm>
                    <a:prstGeom prst="rect">
                      <a:avLst/>
                    </a:prstGeom>
                  </pic:spPr>
                </pic:pic>
              </a:graphicData>
            </a:graphic>
          </wp:inline>
        </w:drawing>
      </w:r>
      <w:r w:rsidRPr="0008099C">
        <w:rPr>
          <w:rFonts w:hint="eastAsia"/>
        </w:rPr>
        <w:t>（寶）”兩者的糅合字形。也就是說“</w:t>
      </w:r>
      <w:r w:rsidRPr="0008099C">
        <w:drawing>
          <wp:inline distT="0" distB="0" distL="0" distR="0" wp14:anchorId="771AFE88" wp14:editId="61A39027">
            <wp:extent cx="184150" cy="208910"/>
            <wp:effectExtent l="0" t="0" r="6350" b="1270"/>
            <wp:docPr id="793" name="图片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184150" cy="208910"/>
                    </a:xfrm>
                    <a:prstGeom prst="rect">
                      <a:avLst/>
                    </a:prstGeom>
                  </pic:spPr>
                </pic:pic>
              </a:graphicData>
            </a:graphic>
          </wp:inline>
        </w:drawing>
      </w:r>
      <w:r w:rsidRPr="0008099C">
        <w:rPr>
          <w:rFonts w:hint="eastAsia"/>
        </w:rPr>
        <w:t>”“</w:t>
      </w:r>
      <w:r w:rsidRPr="0008099C">
        <w:drawing>
          <wp:inline distT="0" distB="0" distL="0" distR="0" wp14:anchorId="5ADE25F9" wp14:editId="17639A53">
            <wp:extent cx="184293" cy="221649"/>
            <wp:effectExtent l="0" t="0" r="6350" b="6985"/>
            <wp:docPr id="1283" name="图片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184293" cy="221649"/>
                    </a:xfrm>
                    <a:prstGeom prst="rect">
                      <a:avLst/>
                    </a:prstGeom>
                  </pic:spPr>
                </pic:pic>
              </a:graphicData>
            </a:graphic>
          </wp:inline>
        </w:drawing>
      </w:r>
      <w:r w:rsidRPr="0008099C">
        <w:rPr>
          <w:rFonts w:hint="eastAsia"/>
        </w:rPr>
        <w:t>”</w:t>
      </w:r>
      <w:r w:rsidRPr="0008099C">
        <w:t xml:space="preserve"> </w:t>
      </w:r>
      <w:r w:rsidRPr="0008099C">
        <w:rPr>
          <w:rFonts w:hint="eastAsia"/>
        </w:rPr>
        <w:t xml:space="preserve"> “</w:t>
      </w:r>
      <w:r w:rsidRPr="0008099C">
        <w:drawing>
          <wp:inline distT="0" distB="0" distL="0" distR="0" wp14:anchorId="632425F6" wp14:editId="7CD136F7">
            <wp:extent cx="222250" cy="249280"/>
            <wp:effectExtent l="0" t="0" r="6350" b="0"/>
            <wp:docPr id="1284" name="图片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222250" cy="249280"/>
                    </a:xfrm>
                    <a:prstGeom prst="rect">
                      <a:avLst/>
                    </a:prstGeom>
                  </pic:spPr>
                </pic:pic>
              </a:graphicData>
            </a:graphic>
          </wp:inline>
        </w:drawing>
      </w:r>
      <w:r w:rsidRPr="0008099C">
        <w:rPr>
          <w:rFonts w:hint="eastAsia"/>
        </w:rPr>
        <w:t>”“</w:t>
      </w:r>
      <w:r w:rsidRPr="0008099C">
        <w:drawing>
          <wp:inline distT="0" distB="0" distL="0" distR="0" wp14:anchorId="01369174" wp14:editId="2576BC06">
            <wp:extent cx="171450" cy="199253"/>
            <wp:effectExtent l="0" t="0" r="0" b="0"/>
            <wp:docPr id="1285" name="图片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171450" cy="199253"/>
                    </a:xfrm>
                    <a:prstGeom prst="rect">
                      <a:avLst/>
                    </a:prstGeom>
                  </pic:spPr>
                </pic:pic>
              </a:graphicData>
            </a:graphic>
          </wp:inline>
        </w:drawing>
      </w:r>
      <w:r w:rsidRPr="0008099C">
        <w:rPr>
          <w:rFonts w:hint="eastAsia"/>
        </w:rPr>
        <w:t>”皆宜看作是“富”“寶”兩者的不同異體因</w:t>
      </w:r>
      <w:r w:rsidR="00C705ED">
        <w:rPr>
          <w:rFonts w:hint="eastAsia"/>
        </w:rPr>
        <w:t>形音義皆相關</w:t>
      </w:r>
      <w:r w:rsidRPr="0008099C">
        <w:rPr>
          <w:rFonts w:hint="eastAsia"/>
        </w:rPr>
        <w:t>而產生的糅合字形。</w:t>
      </w:r>
    </w:p>
    <w:p w14:paraId="0C34AEE0" w14:textId="158B1FE9" w:rsidR="0008099C" w:rsidRPr="0008099C" w:rsidRDefault="0008099C" w:rsidP="0008099C">
      <w:pPr>
        <w:pStyle w:val="aa"/>
        <w:ind w:firstLine="560"/>
      </w:pPr>
      <w:r w:rsidRPr="0008099C">
        <w:rPr>
          <w:rFonts w:hint="eastAsia"/>
        </w:rPr>
        <w:t>根據上文我們關於“寶”“富”二字形體的比較分析，我們自然不</w:t>
      </w:r>
      <w:r w:rsidR="00C705ED">
        <w:rPr>
          <w:rFonts w:hint="eastAsia"/>
        </w:rPr>
        <w:t>贊</w:t>
      </w:r>
      <w:r w:rsidRPr="0008099C">
        <w:rPr>
          <w:rFonts w:hint="eastAsia"/>
        </w:rPr>
        <w:t>成“富”是由“福”字分化而來的意見。我們認爲“富”“福”應該是兩個不同的字，只是聲符相同罷了。由於具有相同的聲符“畐”，“富”“福”兩字關係密切，常可通用。</w:t>
      </w:r>
    </w:p>
    <w:p w14:paraId="5C25844A" w14:textId="77777777" w:rsidR="0008099C" w:rsidRPr="0008099C" w:rsidRDefault="0008099C" w:rsidP="0008099C">
      <w:pPr>
        <w:pStyle w:val="aa"/>
        <w:ind w:firstLine="560"/>
      </w:pPr>
      <w:r w:rsidRPr="0008099C">
        <w:rPr>
          <w:rFonts w:hint="eastAsia"/>
        </w:rPr>
        <w:t>據文例，前引B</w:t>
      </w:r>
      <w:r w:rsidRPr="0008099C">
        <w:t>1</w:t>
      </w:r>
      <w:r w:rsidRPr="0008099C">
        <w:rPr>
          <w:rFonts w:hint="eastAsia"/>
        </w:rPr>
        <w:t>-B</w:t>
      </w:r>
      <w:r w:rsidRPr="0008099C">
        <w:t>3</w:t>
      </w:r>
      <w:r w:rsidRPr="0008099C">
        <w:rPr>
          <w:rFonts w:hint="eastAsia"/>
        </w:rPr>
        <w:t>在銘文中皆用作“福”。B</w:t>
      </w:r>
      <w:r w:rsidRPr="0008099C">
        <w:t>1</w:t>
      </w:r>
      <w:r w:rsidRPr="0008099C">
        <w:rPr>
          <w:rFonts w:hint="eastAsia"/>
        </w:rPr>
        <w:t>，從字形看，它從“宀”從“示”從“畐”從“玉”從“貝”，董蓮池先生隸作“</w:t>
      </w:r>
      <w:r w:rsidRPr="0008099C">
        <w:drawing>
          <wp:inline distT="0" distB="0" distL="0" distR="0" wp14:anchorId="57180473" wp14:editId="4F6FA60D">
            <wp:extent cx="280764" cy="342265"/>
            <wp:effectExtent l="0" t="0" r="5080"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97995" cy="363270"/>
                    </a:xfrm>
                    <a:prstGeom prst="rect">
                      <a:avLst/>
                    </a:prstGeom>
                  </pic:spPr>
                </pic:pic>
              </a:graphicData>
            </a:graphic>
          </wp:inline>
        </w:drawing>
      </w:r>
      <w:r w:rsidRPr="0008099C">
        <w:rPr>
          <w:rFonts w:hint="eastAsia"/>
        </w:rPr>
        <w:t>”，可從。B</w:t>
      </w:r>
      <w:r w:rsidRPr="0008099C">
        <w:t>2</w:t>
      </w:r>
      <w:r w:rsidRPr="0008099C">
        <w:rPr>
          <w:rFonts w:hint="eastAsia"/>
        </w:rPr>
        <w:t>，可隸作“</w:t>
      </w:r>
      <w:r w:rsidRPr="0008099C">
        <w:drawing>
          <wp:inline distT="0" distB="0" distL="0" distR="0" wp14:anchorId="09422308" wp14:editId="4946A95F">
            <wp:extent cx="231569" cy="251057"/>
            <wp:effectExtent l="0" t="0" r="0" b="0"/>
            <wp:docPr id="1593" name="图片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46068" cy="266776"/>
                    </a:xfrm>
                    <a:prstGeom prst="rect">
                      <a:avLst/>
                    </a:prstGeom>
                  </pic:spPr>
                </pic:pic>
              </a:graphicData>
            </a:graphic>
          </wp:inline>
        </w:drawing>
      </w:r>
      <w:r w:rsidRPr="0008099C">
        <w:rPr>
          <w:rFonts w:hint="eastAsia"/>
        </w:rPr>
        <w:t>”。B</w:t>
      </w:r>
      <w:r w:rsidRPr="0008099C">
        <w:t>3</w:t>
      </w:r>
      <w:r w:rsidRPr="0008099C">
        <w:rPr>
          <w:rFonts w:hint="eastAsia"/>
        </w:rPr>
        <w:t>從“宀”從“示”從“玉”從“貝”從“口”，可隸作“</w:t>
      </w:r>
      <w:r w:rsidRPr="0008099C">
        <w:drawing>
          <wp:inline distT="0" distB="0" distL="0" distR="0" wp14:anchorId="36DC7595" wp14:editId="4297A753">
            <wp:extent cx="165100" cy="230210"/>
            <wp:effectExtent l="0" t="0" r="6350" b="0"/>
            <wp:docPr id="1558" name="图片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165589" cy="230892"/>
                    </a:xfrm>
                    <a:prstGeom prst="rect">
                      <a:avLst/>
                    </a:prstGeom>
                  </pic:spPr>
                </pic:pic>
              </a:graphicData>
            </a:graphic>
          </wp:inline>
        </w:drawing>
      </w:r>
      <w:r w:rsidRPr="0008099C">
        <w:rPr>
          <w:rFonts w:hint="eastAsia"/>
        </w:rPr>
        <w:t>”。</w:t>
      </w:r>
    </w:p>
    <w:p w14:paraId="2650FE93" w14:textId="77777777" w:rsidR="0008099C" w:rsidRPr="0008099C" w:rsidRDefault="0008099C" w:rsidP="0008099C">
      <w:pPr>
        <w:pStyle w:val="aa"/>
        <w:ind w:firstLine="560"/>
      </w:pPr>
      <w:r w:rsidRPr="0008099C">
        <w:rPr>
          <w:rFonts w:hint="eastAsia"/>
        </w:rPr>
        <w:t>以鄧鼎（《銘圖》</w:t>
      </w:r>
      <w:r w:rsidRPr="0008099C">
        <w:t>02288</w:t>
      </w:r>
      <w:r w:rsidRPr="0008099C">
        <w:rPr>
          <w:rFonts w:hint="eastAsia"/>
        </w:rPr>
        <w:t>，春秋中期）“</w:t>
      </w:r>
      <w:r w:rsidRPr="0008099C">
        <w:drawing>
          <wp:inline distT="0" distB="0" distL="0" distR="0" wp14:anchorId="4EFAFEF5" wp14:editId="0E13D4C0">
            <wp:extent cx="237600" cy="360000"/>
            <wp:effectExtent l="0" t="0" r="0" b="2540"/>
            <wp:docPr id="1584" name="图片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237600" cy="360000"/>
                    </a:xfrm>
                    <a:prstGeom prst="rect">
                      <a:avLst/>
                    </a:prstGeom>
                  </pic:spPr>
                </pic:pic>
              </a:graphicData>
            </a:graphic>
          </wp:inline>
        </w:drawing>
      </w:r>
      <w:r w:rsidRPr="0008099C">
        <w:rPr>
          <w:rFonts w:hint="eastAsia"/>
        </w:rPr>
        <w:t>”“</w:t>
      </w:r>
      <w:r w:rsidRPr="0008099C">
        <w:drawing>
          <wp:inline distT="0" distB="0" distL="0" distR="0" wp14:anchorId="29D571C3" wp14:editId="7C7A1F87">
            <wp:extent cx="280800" cy="360000"/>
            <wp:effectExtent l="0" t="0" r="5080" b="2540"/>
            <wp:docPr id="1585" name="图片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280800" cy="360000"/>
                    </a:xfrm>
                    <a:prstGeom prst="rect">
                      <a:avLst/>
                    </a:prstGeom>
                  </pic:spPr>
                </pic:pic>
              </a:graphicData>
            </a:graphic>
          </wp:inline>
        </w:drawing>
      </w:r>
      <w:r w:rsidRPr="0008099C">
        <w:rPr>
          <w:rFonts w:hint="eastAsia"/>
        </w:rPr>
        <w:t>”、以鄧鼎（《銘圖續》</w:t>
      </w:r>
      <w:r w:rsidRPr="0008099C">
        <w:t>0201</w:t>
      </w:r>
      <w:r w:rsidRPr="0008099C">
        <w:rPr>
          <w:rFonts w:hint="eastAsia"/>
        </w:rPr>
        <w:t>，春秋中期）“</w:t>
      </w:r>
      <w:r w:rsidRPr="0008099C">
        <w:drawing>
          <wp:inline distT="0" distB="0" distL="0" distR="0" wp14:anchorId="74186823" wp14:editId="67600EB5">
            <wp:extent cx="219600" cy="360000"/>
            <wp:effectExtent l="0" t="0" r="9525" b="2540"/>
            <wp:docPr id="1586" name="图片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219600" cy="360000"/>
                    </a:xfrm>
                    <a:prstGeom prst="rect">
                      <a:avLst/>
                    </a:prstGeom>
                  </pic:spPr>
                </pic:pic>
              </a:graphicData>
            </a:graphic>
          </wp:inline>
        </w:drawing>
      </w:r>
      <w:r w:rsidRPr="0008099C">
        <w:rPr>
          <w:rFonts w:hint="eastAsia"/>
        </w:rPr>
        <w:t>”等形，從“宀”從“示”從“玉”從</w:t>
      </w:r>
      <w:r w:rsidRPr="0008099C">
        <w:rPr>
          <w:rFonts w:hint="eastAsia"/>
        </w:rPr>
        <w:lastRenderedPageBreak/>
        <w:t>“貝”，銘文中用作“寶”，可隸作“</w:t>
      </w:r>
      <w:r w:rsidRPr="0008099C">
        <w:drawing>
          <wp:inline distT="0" distB="0" distL="0" distR="0" wp14:anchorId="6B2129AA" wp14:editId="72485EE2">
            <wp:extent cx="192903" cy="233680"/>
            <wp:effectExtent l="0" t="0" r="0" b="0"/>
            <wp:docPr id="1589" name="图片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03372" cy="246362"/>
                    </a:xfrm>
                    <a:prstGeom prst="rect">
                      <a:avLst/>
                    </a:prstGeom>
                  </pic:spPr>
                </pic:pic>
              </a:graphicData>
            </a:graphic>
          </wp:inline>
        </w:drawing>
      </w:r>
      <w:r w:rsidRPr="0008099C">
        <w:rPr>
          <w:rFonts w:hint="eastAsia"/>
        </w:rPr>
        <w:t>”。董蓮池先生認爲是“福”字</w:t>
      </w:r>
      <w:r w:rsidRPr="0008099C">
        <w:rPr>
          <w:rStyle w:val="ae"/>
          <w:vertAlign w:val="baseline"/>
        </w:rPr>
        <w:endnoteReference w:id="38"/>
      </w:r>
      <w:r w:rsidRPr="0008099C">
        <w:rPr>
          <w:rFonts w:hint="eastAsia"/>
        </w:rPr>
        <w:t>，蔡一峰先生認爲是“福/富”字。</w:t>
      </w:r>
    </w:p>
    <w:p w14:paraId="0C431244" w14:textId="77777777" w:rsidR="0008099C" w:rsidRPr="0008099C" w:rsidRDefault="0008099C" w:rsidP="0008099C">
      <w:pPr>
        <w:pStyle w:val="aa"/>
        <w:ind w:firstLine="560"/>
      </w:pPr>
      <w:r w:rsidRPr="0008099C">
        <w:rPr>
          <w:rFonts w:hint="eastAsia"/>
        </w:rPr>
        <w:t>目前已發表的周代金文資料中，“</w:t>
      </w:r>
      <w:r w:rsidRPr="0008099C">
        <w:drawing>
          <wp:inline distT="0" distB="0" distL="0" distR="0" wp14:anchorId="5D6CF551" wp14:editId="380C0FF3">
            <wp:extent cx="148451" cy="171450"/>
            <wp:effectExtent l="0" t="0" r="4445" b="0"/>
            <wp:docPr id="1559" name="图片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50668" cy="174011"/>
                    </a:xfrm>
                    <a:prstGeom prst="rect">
                      <a:avLst/>
                    </a:prstGeom>
                  </pic:spPr>
                </pic:pic>
              </a:graphicData>
            </a:graphic>
          </wp:inline>
        </w:drawing>
      </w:r>
      <w:r w:rsidRPr="0008099C">
        <w:rPr>
          <w:rFonts w:hint="eastAsia"/>
        </w:rPr>
        <w:t>”字見於王伯姜鼎</w:t>
      </w:r>
      <w:r w:rsidRPr="0008099C">
        <w:t>（</w:t>
      </w:r>
      <w:r w:rsidRPr="0008099C">
        <w:rPr>
          <w:rFonts w:hint="eastAsia"/>
        </w:rPr>
        <w:t>《集成》</w:t>
      </w:r>
      <w:r w:rsidRPr="0008099C">
        <w:t>02560</w:t>
      </w:r>
      <w:r w:rsidRPr="0008099C">
        <w:rPr>
          <w:rFonts w:hint="eastAsia"/>
        </w:rPr>
        <w:t>，《銘圖》</w:t>
      </w:r>
      <w:r w:rsidRPr="0008099C">
        <w:t>02074</w:t>
      </w:r>
      <w:r w:rsidRPr="0008099C">
        <w:rPr>
          <w:rFonts w:hint="eastAsia"/>
        </w:rPr>
        <w:t>，西周中期後段）、稽卣</w:t>
      </w:r>
      <w:r w:rsidRPr="0008099C">
        <w:t>（</w:t>
      </w:r>
      <w:r w:rsidRPr="0008099C">
        <w:rPr>
          <w:rFonts w:hint="eastAsia"/>
        </w:rPr>
        <w:t>《集成》</w:t>
      </w:r>
      <w:r w:rsidRPr="0008099C">
        <w:t>05411</w:t>
      </w:r>
      <w:r w:rsidRPr="0008099C">
        <w:rPr>
          <w:rFonts w:hint="eastAsia"/>
        </w:rPr>
        <w:t>，《銘圖》</w:t>
      </w:r>
      <w:r w:rsidRPr="0008099C">
        <w:t>13322</w:t>
      </w:r>
      <w:r w:rsidRPr="0008099C">
        <w:rPr>
          <w:rFonts w:hint="eastAsia"/>
        </w:rPr>
        <w:t>，西周中期前段</w:t>
      </w:r>
      <w:r w:rsidRPr="0008099C">
        <w:t>）</w:t>
      </w:r>
      <w:r w:rsidRPr="0008099C">
        <w:rPr>
          <w:rFonts w:hint="eastAsia"/>
        </w:rPr>
        <w:t>、曾師季韍盤（《集成》</w:t>
      </w:r>
      <w:r w:rsidRPr="0008099C">
        <w:t>10138</w:t>
      </w:r>
      <w:r w:rsidRPr="0008099C">
        <w:rPr>
          <w:rFonts w:hint="eastAsia"/>
        </w:rPr>
        <w:t>，《銘圖》</w:t>
      </w:r>
      <w:r w:rsidRPr="0008099C">
        <w:t>14475</w:t>
      </w:r>
      <w:r w:rsidRPr="0008099C">
        <w:rPr>
          <w:rFonts w:hint="eastAsia"/>
        </w:rPr>
        <w:t>，春秋早期）、邾大宰鐘（《集成》</w:t>
      </w:r>
      <w:r w:rsidRPr="0008099C">
        <w:t>00086</w:t>
      </w:r>
      <w:r w:rsidRPr="0008099C">
        <w:rPr>
          <w:rFonts w:hint="eastAsia"/>
        </w:rPr>
        <w:t>，《銘圖》</w:t>
      </w:r>
      <w:r w:rsidRPr="0008099C">
        <w:t>15276</w:t>
      </w:r>
      <w:r w:rsidRPr="0008099C">
        <w:rPr>
          <w:rFonts w:hint="eastAsia"/>
        </w:rPr>
        <w:t>，春秋早期）、邢叔釆鐘甲（《集成》</w:t>
      </w:r>
      <w:r w:rsidRPr="0008099C">
        <w:t>00356</w:t>
      </w:r>
      <w:r w:rsidRPr="0008099C">
        <w:rPr>
          <w:rFonts w:hint="eastAsia"/>
        </w:rPr>
        <w:t>，《銘圖》</w:t>
      </w:r>
      <w:r w:rsidRPr="0008099C">
        <w:t>15290</w:t>
      </w:r>
      <w:r w:rsidRPr="0008099C">
        <w:rPr>
          <w:rFonts w:hint="eastAsia"/>
        </w:rPr>
        <w:t>，西周中期後段）、邢叔釆鐘乙（《集成》</w:t>
      </w:r>
      <w:r w:rsidRPr="0008099C">
        <w:t>0035</w:t>
      </w:r>
      <w:r w:rsidRPr="0008099C">
        <w:rPr>
          <w:rFonts w:hint="eastAsia"/>
        </w:rPr>
        <w:t>7，《銘圖》</w:t>
      </w:r>
      <w:r w:rsidRPr="0008099C">
        <w:t>1529</w:t>
      </w:r>
      <w:r w:rsidRPr="0008099C">
        <w:rPr>
          <w:rFonts w:hint="eastAsia"/>
        </w:rPr>
        <w:t>1，西周中期後段</w:t>
      </w:r>
      <w:r w:rsidRPr="0008099C">
        <w:t>）</w:t>
      </w:r>
      <w:r w:rsidRPr="0008099C">
        <w:rPr>
          <w:rFonts w:hint="eastAsia"/>
        </w:rPr>
        <w:t>、爾孫鼎（《銘圖續》</w:t>
      </w:r>
      <w:r w:rsidRPr="0008099C">
        <w:t>0158</w:t>
      </w:r>
      <w:r w:rsidRPr="0008099C">
        <w:rPr>
          <w:rFonts w:hint="eastAsia"/>
        </w:rPr>
        <w:t>，春秋早期）、昭王之即簠甲</w:t>
      </w:r>
      <w:r w:rsidRPr="0008099C">
        <w:t>（</w:t>
      </w:r>
      <w:r w:rsidRPr="0008099C">
        <w:rPr>
          <w:rFonts w:hint="eastAsia"/>
        </w:rPr>
        <w:t>《銘圖續》</w:t>
      </w:r>
      <w:r w:rsidRPr="0008099C">
        <w:t>0515</w:t>
      </w:r>
      <w:r w:rsidRPr="0008099C">
        <w:rPr>
          <w:rFonts w:hint="eastAsia"/>
        </w:rPr>
        <w:t>，春秋晚期</w:t>
      </w:r>
      <w:r w:rsidRPr="0008099C">
        <w:t>）</w:t>
      </w:r>
      <w:r w:rsidRPr="0008099C">
        <w:rPr>
          <w:rFonts w:hint="eastAsia"/>
        </w:rPr>
        <w:t>、昭王之即簠乙</w:t>
      </w:r>
      <w:r w:rsidRPr="0008099C">
        <w:t>（</w:t>
      </w:r>
      <w:r w:rsidRPr="0008099C">
        <w:rPr>
          <w:rFonts w:hint="eastAsia"/>
        </w:rPr>
        <w:t>《銘圖續》</w:t>
      </w:r>
      <w:r w:rsidRPr="0008099C">
        <w:t>051</w:t>
      </w:r>
      <w:r w:rsidRPr="0008099C">
        <w:rPr>
          <w:rFonts w:hint="eastAsia"/>
        </w:rPr>
        <w:t>6，春秋晚期</w:t>
      </w:r>
      <w:r w:rsidRPr="0008099C">
        <w:t>）九器</w:t>
      </w:r>
      <w:r w:rsidRPr="0008099C">
        <w:rPr>
          <w:rFonts w:hint="eastAsia"/>
        </w:rPr>
        <w:t>，不少研究者認爲是“福”字異體。</w:t>
      </w:r>
      <w:r w:rsidRPr="0008099C">
        <w:t>其中</w:t>
      </w:r>
      <w:r w:rsidRPr="0008099C">
        <w:rPr>
          <w:rFonts w:hint="eastAsia"/>
        </w:rPr>
        <w:t>王伯姜鼎銘文中用作女子之字</w:t>
      </w:r>
      <w:r w:rsidRPr="0008099C">
        <w:rPr>
          <w:rStyle w:val="ae"/>
          <w:vertAlign w:val="baseline"/>
        </w:rPr>
        <w:endnoteReference w:id="39"/>
      </w:r>
      <w:r w:rsidRPr="0008099C">
        <w:rPr>
          <w:rFonts w:hint="eastAsia"/>
        </w:rPr>
        <w:t>。稽卣“用作文考日乙寶尊彝，其子子孫永</w:t>
      </w:r>
      <w:r w:rsidRPr="0008099C">
        <w:drawing>
          <wp:inline distT="0" distB="0" distL="0" distR="0" wp14:anchorId="41CCA9DB" wp14:editId="639D0276">
            <wp:extent cx="148451" cy="171450"/>
            <wp:effectExtent l="0" t="0" r="4445" b="0"/>
            <wp:docPr id="1560" name="图片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50668" cy="174011"/>
                    </a:xfrm>
                    <a:prstGeom prst="rect">
                      <a:avLst/>
                    </a:prstGeom>
                  </pic:spPr>
                </pic:pic>
              </a:graphicData>
            </a:graphic>
          </wp:inline>
        </w:drawing>
      </w:r>
      <w:r w:rsidRPr="0008099C">
        <w:rPr>
          <w:rFonts w:hint="eastAsia"/>
        </w:rPr>
        <w:t>”之“</w:t>
      </w:r>
      <w:r w:rsidRPr="0008099C">
        <w:drawing>
          <wp:inline distT="0" distB="0" distL="0" distR="0" wp14:anchorId="197442C9" wp14:editId="1C32CB4D">
            <wp:extent cx="148451" cy="171450"/>
            <wp:effectExtent l="0" t="0" r="4445" b="0"/>
            <wp:docPr id="1561" name="图片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50668" cy="174011"/>
                    </a:xfrm>
                    <a:prstGeom prst="rect">
                      <a:avLst/>
                    </a:prstGeom>
                  </pic:spPr>
                </pic:pic>
              </a:graphicData>
            </a:graphic>
          </wp:inline>
        </w:drawing>
      </w:r>
      <w:r w:rsidRPr="0008099C">
        <w:rPr>
          <w:rFonts w:hint="eastAsia"/>
        </w:rPr>
        <w:t>”，或讀作“寶”，或讀作“福”。從其他七器之“</w:t>
      </w:r>
      <w:r w:rsidRPr="0008099C">
        <w:drawing>
          <wp:inline distT="0" distB="0" distL="0" distR="0" wp14:anchorId="63ADF7E0" wp14:editId="240B4157">
            <wp:extent cx="148451" cy="171450"/>
            <wp:effectExtent l="0" t="0" r="4445" b="0"/>
            <wp:docPr id="1562" name="图片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50668" cy="174011"/>
                    </a:xfrm>
                    <a:prstGeom prst="rect">
                      <a:avLst/>
                    </a:prstGeom>
                  </pic:spPr>
                </pic:pic>
              </a:graphicData>
            </a:graphic>
          </wp:inline>
        </w:drawing>
      </w:r>
      <w:r w:rsidRPr="0008099C">
        <w:rPr>
          <w:rFonts w:hint="eastAsia"/>
        </w:rPr>
        <w:t>”皆用作“福”，且同銘若出現“寶”，兩者用法也截然有別來看，稽卣之“</w:t>
      </w:r>
      <w:r w:rsidRPr="0008099C">
        <w:drawing>
          <wp:inline distT="0" distB="0" distL="0" distR="0" wp14:anchorId="5ED66ED6" wp14:editId="6366E57A">
            <wp:extent cx="148451" cy="171450"/>
            <wp:effectExtent l="0" t="0" r="4445" b="0"/>
            <wp:docPr id="1563" name="图片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50668" cy="174011"/>
                    </a:xfrm>
                    <a:prstGeom prst="rect">
                      <a:avLst/>
                    </a:prstGeom>
                  </pic:spPr>
                </pic:pic>
              </a:graphicData>
            </a:graphic>
          </wp:inline>
        </w:drawing>
      </w:r>
      <w:r w:rsidRPr="0008099C">
        <w:rPr>
          <w:rFonts w:hint="eastAsia"/>
        </w:rPr>
        <w:t>”宜讀作“福”，當理解爲動詞，是“受福”之義</w:t>
      </w:r>
      <w:r w:rsidRPr="0008099C">
        <w:rPr>
          <w:rStyle w:val="ae"/>
          <w:vertAlign w:val="baseline"/>
        </w:rPr>
        <w:endnoteReference w:id="40"/>
      </w:r>
      <w:r w:rsidRPr="0008099C">
        <w:rPr>
          <w:rFonts w:hint="eastAsia"/>
        </w:rPr>
        <w:t>。遣盄父盨（《銘圖續》</w:t>
      </w:r>
      <w:r w:rsidRPr="0008099C">
        <w:t>0466</w:t>
      </w:r>
      <w:r w:rsidRPr="0008099C">
        <w:rPr>
          <w:rFonts w:hint="eastAsia"/>
        </w:rPr>
        <w:t>，西周晚期</w:t>
      </w:r>
      <w:r w:rsidRPr="0008099C">
        <w:t>）銘文中</w:t>
      </w:r>
      <w:r w:rsidRPr="0008099C">
        <w:rPr>
          <w:rFonts w:hint="eastAsia"/>
        </w:rPr>
        <w:t>“其萬年寶用”之“寶”，蓋銘、器銘分別作“</w:t>
      </w:r>
      <w:r w:rsidRPr="0008099C">
        <w:drawing>
          <wp:inline distT="0" distB="0" distL="0" distR="0" wp14:anchorId="7D7E5C13" wp14:editId="739F2E2C">
            <wp:extent cx="219600" cy="360000"/>
            <wp:effectExtent l="0" t="0" r="9525" b="2540"/>
            <wp:docPr id="1141" name="图片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19600" cy="360000"/>
                    </a:xfrm>
                    <a:prstGeom prst="rect">
                      <a:avLst/>
                    </a:prstGeom>
                  </pic:spPr>
                </pic:pic>
              </a:graphicData>
            </a:graphic>
          </wp:inline>
        </w:drawing>
      </w:r>
      <w:r w:rsidRPr="0008099C">
        <w:rPr>
          <w:rFonts w:hint="eastAsia"/>
        </w:rPr>
        <w:t>”“</w:t>
      </w:r>
      <w:r w:rsidRPr="0008099C">
        <w:drawing>
          <wp:inline distT="0" distB="0" distL="0" distR="0" wp14:anchorId="3CBB5621" wp14:editId="79E40B79">
            <wp:extent cx="212400" cy="360000"/>
            <wp:effectExtent l="0" t="0" r="0" b="2540"/>
            <wp:docPr id="1595" name="图片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12400" cy="360000"/>
                    </a:xfrm>
                    <a:prstGeom prst="rect">
                      <a:avLst/>
                    </a:prstGeom>
                  </pic:spPr>
                </pic:pic>
              </a:graphicData>
            </a:graphic>
          </wp:inline>
        </w:drawing>
      </w:r>
      <w:r w:rsidRPr="0008099C">
        <w:rPr>
          <w:rFonts w:hint="eastAsia"/>
        </w:rPr>
        <w:t>”，《銘圖續》隸作“</w:t>
      </w:r>
      <w:r w:rsidRPr="0008099C">
        <w:drawing>
          <wp:inline distT="0" distB="0" distL="0" distR="0" wp14:anchorId="3C9918D8" wp14:editId="585AE1EC">
            <wp:extent cx="254000" cy="244593"/>
            <wp:effectExtent l="0" t="0" r="0" b="3175"/>
            <wp:docPr id="1566" name="图片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254576" cy="245148"/>
                    </a:xfrm>
                    <a:prstGeom prst="rect">
                      <a:avLst/>
                    </a:prstGeom>
                  </pic:spPr>
                </pic:pic>
              </a:graphicData>
            </a:graphic>
          </wp:inline>
        </w:drawing>
      </w:r>
      <w:r w:rsidRPr="0008099C">
        <w:rPr>
          <w:rFonts w:hint="eastAsia"/>
        </w:rPr>
        <w:t>”</w:t>
      </w:r>
      <w:r w:rsidRPr="0008099C">
        <w:rPr>
          <w:rStyle w:val="ae"/>
          <w:vertAlign w:val="baseline"/>
        </w:rPr>
        <w:endnoteReference w:id="41"/>
      </w:r>
      <w:r w:rsidRPr="0008099C">
        <w:rPr>
          <w:rFonts w:hint="eastAsia"/>
        </w:rPr>
        <w:t>。蓋銘之形所從偏旁訛變嚴重，不易辨識，但器銘之形顯然是上從“</w:t>
      </w:r>
      <w:r w:rsidRPr="0008099C">
        <w:drawing>
          <wp:inline distT="0" distB="0" distL="0" distR="0" wp14:anchorId="3199F134" wp14:editId="79C722E4">
            <wp:extent cx="148451" cy="171450"/>
            <wp:effectExtent l="0" t="0" r="4445" b="0"/>
            <wp:docPr id="1567" name="图片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50668" cy="174011"/>
                    </a:xfrm>
                    <a:prstGeom prst="rect">
                      <a:avLst/>
                    </a:prstGeom>
                  </pic:spPr>
                </pic:pic>
              </a:graphicData>
            </a:graphic>
          </wp:inline>
        </w:drawing>
      </w:r>
      <w:r w:rsidRPr="0008099C">
        <w:rPr>
          <w:rFonts w:hint="eastAsia"/>
        </w:rPr>
        <w:t>”下從“皿”。如果盨銘不偽的話，此例是</w:t>
      </w:r>
      <w:r w:rsidRPr="0008099C">
        <w:rPr>
          <w:rFonts w:hint="eastAsia"/>
        </w:rPr>
        <w:lastRenderedPageBreak/>
        <w:t>西周金文中“</w:t>
      </w:r>
      <w:r w:rsidRPr="0008099C">
        <w:drawing>
          <wp:inline distT="0" distB="0" distL="0" distR="0" wp14:anchorId="67927E36" wp14:editId="7A00C158">
            <wp:extent cx="148451" cy="171450"/>
            <wp:effectExtent l="0" t="0" r="4445" b="0"/>
            <wp:docPr id="1568" name="图片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50668" cy="174011"/>
                    </a:xfrm>
                    <a:prstGeom prst="rect">
                      <a:avLst/>
                    </a:prstGeom>
                  </pic:spPr>
                </pic:pic>
              </a:graphicData>
            </a:graphic>
          </wp:inline>
        </w:drawing>
      </w:r>
      <w:r w:rsidRPr="0008099C">
        <w:rPr>
          <w:rFonts w:hint="eastAsia"/>
        </w:rPr>
        <w:t>”聲與“寶”相通之例。</w:t>
      </w:r>
    </w:p>
    <w:p w14:paraId="04206B69" w14:textId="5C3F20C5" w:rsidR="0008099C" w:rsidRPr="0008099C" w:rsidRDefault="0008099C" w:rsidP="0008099C">
      <w:pPr>
        <w:pStyle w:val="aa"/>
        <w:ind w:firstLine="560"/>
      </w:pPr>
      <w:r w:rsidRPr="0008099C">
        <w:rPr>
          <w:rFonts w:hint="eastAsia"/>
        </w:rPr>
        <w:t>“</w:t>
      </w:r>
      <w:r w:rsidRPr="0008099C">
        <w:drawing>
          <wp:inline distT="0" distB="0" distL="0" distR="0" wp14:anchorId="0A06441C" wp14:editId="2D6F9275">
            <wp:extent cx="148451" cy="171450"/>
            <wp:effectExtent l="0" t="0" r="4445" b="0"/>
            <wp:docPr id="1569" name="图片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50668" cy="174011"/>
                    </a:xfrm>
                    <a:prstGeom prst="rect">
                      <a:avLst/>
                    </a:prstGeom>
                  </pic:spPr>
                </pic:pic>
              </a:graphicData>
            </a:graphic>
          </wp:inline>
        </w:drawing>
      </w:r>
      <w:r w:rsidRPr="0008099C">
        <w:rPr>
          <w:rFonts w:hint="eastAsia"/>
        </w:rPr>
        <w:t>”字又多次見於竹書文字，作“</w:t>
      </w:r>
      <w:r w:rsidRPr="0008099C">
        <w:drawing>
          <wp:inline distT="0" distB="0" distL="0" distR="0" wp14:anchorId="2C525365" wp14:editId="6D5608B4">
            <wp:extent cx="243641" cy="362338"/>
            <wp:effectExtent l="0" t="0" r="4445" b="0"/>
            <wp:docPr id="1553" name="图片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52446" cy="375432"/>
                    </a:xfrm>
                    <a:prstGeom prst="rect">
                      <a:avLst/>
                    </a:prstGeom>
                  </pic:spPr>
                </pic:pic>
              </a:graphicData>
            </a:graphic>
          </wp:inline>
        </w:drawing>
      </w:r>
      <w:r w:rsidRPr="0008099C">
        <w:rPr>
          <w:rFonts w:hint="eastAsia"/>
        </w:rPr>
        <w:t>”、“</w:t>
      </w:r>
      <w:r w:rsidRPr="0008099C">
        <w:drawing>
          <wp:inline distT="0" distB="0" distL="0" distR="0" wp14:anchorId="1898D861" wp14:editId="3AB1C5CC">
            <wp:extent cx="207579" cy="332127"/>
            <wp:effectExtent l="0" t="0" r="2540" b="0"/>
            <wp:docPr id="1554" name="图片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18893" cy="350229"/>
                    </a:xfrm>
                    <a:prstGeom prst="rect">
                      <a:avLst/>
                    </a:prstGeom>
                  </pic:spPr>
                </pic:pic>
              </a:graphicData>
            </a:graphic>
          </wp:inline>
        </w:drawing>
      </w:r>
      <w:r w:rsidRPr="0008099C">
        <w:rPr>
          <w:rFonts w:hint="eastAsia"/>
        </w:rPr>
        <w:t>”類形，其中“福”形作上下結構，一般用作“富”，亦有用作“福”之例。《上博楚簡文字聲系（1～8）》認爲從“宀”， “福”聲，即“富”字異體</w:t>
      </w:r>
      <w:r w:rsidRPr="0008099C">
        <w:rPr>
          <w:rStyle w:val="ae"/>
          <w:vertAlign w:val="baseline"/>
        </w:rPr>
        <w:endnoteReference w:id="42"/>
      </w:r>
      <w:r w:rsidRPr="0008099C">
        <w:rPr>
          <w:rFonts w:hint="eastAsia"/>
        </w:rPr>
        <w:t>。《清華大學藏戰國竹簡（壹—叁）</w:t>
      </w:r>
      <w:r w:rsidR="00C705ED" w:rsidRPr="0008099C">
        <w:rPr>
          <w:rFonts w:hint="eastAsia"/>
        </w:rPr>
        <w:t>文字編</w:t>
      </w:r>
      <w:r w:rsidRPr="0008099C">
        <w:rPr>
          <w:rFonts w:hint="eastAsia"/>
        </w:rPr>
        <w:t>》將此字徑歸入“富”字頭下</w:t>
      </w:r>
      <w:r w:rsidRPr="0008099C">
        <w:rPr>
          <w:rStyle w:val="ae"/>
          <w:vertAlign w:val="baseline"/>
        </w:rPr>
        <w:endnoteReference w:id="43"/>
      </w:r>
      <w:r w:rsidRPr="0008099C">
        <w:rPr>
          <w:rFonts w:hint="eastAsia"/>
        </w:rPr>
        <w:t>。《清華大學藏戰國竹簡（柒—玖）</w:t>
      </w:r>
      <w:r w:rsidR="00C705ED" w:rsidRPr="0008099C">
        <w:rPr>
          <w:rFonts w:hint="eastAsia"/>
        </w:rPr>
        <w:t>文字編</w:t>
      </w:r>
      <w:r w:rsidRPr="0008099C">
        <w:rPr>
          <w:rFonts w:hint="eastAsia"/>
        </w:rPr>
        <w:t>》將此字徑歸入“福”字頭下</w:t>
      </w:r>
      <w:r w:rsidRPr="0008099C">
        <w:rPr>
          <w:rStyle w:val="ae"/>
          <w:vertAlign w:val="baseline"/>
        </w:rPr>
        <w:endnoteReference w:id="44"/>
      </w:r>
      <w:r w:rsidRPr="0008099C">
        <w:rPr>
          <w:rFonts w:hint="eastAsia"/>
        </w:rPr>
        <w:t>。</w:t>
      </w:r>
    </w:p>
    <w:p w14:paraId="6AC5512A" w14:textId="5D8D96FE" w:rsidR="0008099C" w:rsidRPr="0008099C" w:rsidRDefault="0008099C" w:rsidP="0008099C">
      <w:pPr>
        <w:pStyle w:val="aa"/>
        <w:ind w:firstLine="560"/>
      </w:pPr>
      <w:r w:rsidRPr="0008099C">
        <w:rPr>
          <w:rFonts w:hint="eastAsia"/>
        </w:rPr>
        <w:t>我們認爲“</w:t>
      </w:r>
      <w:r w:rsidRPr="0008099C">
        <w:drawing>
          <wp:inline distT="0" distB="0" distL="0" distR="0" wp14:anchorId="50FE04AA" wp14:editId="3C05DAA1">
            <wp:extent cx="184150" cy="212680"/>
            <wp:effectExtent l="0" t="0" r="6350" b="0"/>
            <wp:docPr id="1319" name="图片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84150" cy="212680"/>
                    </a:xfrm>
                    <a:prstGeom prst="rect">
                      <a:avLst/>
                    </a:prstGeom>
                  </pic:spPr>
                </pic:pic>
              </a:graphicData>
            </a:graphic>
          </wp:inline>
        </w:drawing>
      </w:r>
      <w:r w:rsidRPr="0008099C">
        <w:rPr>
          <w:rFonts w:hint="eastAsia"/>
        </w:rPr>
        <w:t>”“</w:t>
      </w:r>
      <w:r w:rsidRPr="0008099C">
        <w:drawing>
          <wp:inline distT="0" distB="0" distL="0" distR="0" wp14:anchorId="47A12968" wp14:editId="0CBE493C">
            <wp:extent cx="231569" cy="251057"/>
            <wp:effectExtent l="0" t="0" r="0" b="0"/>
            <wp:docPr id="1594" name="图片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46068" cy="266776"/>
                    </a:xfrm>
                    <a:prstGeom prst="rect">
                      <a:avLst/>
                    </a:prstGeom>
                  </pic:spPr>
                </pic:pic>
              </a:graphicData>
            </a:graphic>
          </wp:inline>
        </w:drawing>
      </w:r>
      <w:r w:rsidRPr="0008099C">
        <w:rPr>
          <w:rFonts w:hint="eastAsia"/>
        </w:rPr>
        <w:t>”“</w:t>
      </w:r>
      <w:r w:rsidRPr="0008099C">
        <w:drawing>
          <wp:inline distT="0" distB="0" distL="0" distR="0" wp14:anchorId="7B0C3D16" wp14:editId="1F908156">
            <wp:extent cx="158750" cy="221356"/>
            <wp:effectExtent l="0" t="0" r="0" b="7620"/>
            <wp:docPr id="1321" name="图片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159221" cy="222012"/>
                    </a:xfrm>
                    <a:prstGeom prst="rect">
                      <a:avLst/>
                    </a:prstGeom>
                  </pic:spPr>
                </pic:pic>
              </a:graphicData>
            </a:graphic>
          </wp:inline>
        </w:drawing>
      </w:r>
      <w:r w:rsidRPr="0008099C">
        <w:rPr>
          <w:rFonts w:hint="eastAsia"/>
        </w:rPr>
        <w:t>”“</w:t>
      </w:r>
      <w:r w:rsidRPr="0008099C">
        <w:drawing>
          <wp:inline distT="0" distB="0" distL="0" distR="0" wp14:anchorId="05BE7BF7" wp14:editId="77A65D49">
            <wp:extent cx="181069" cy="220732"/>
            <wp:effectExtent l="0" t="0" r="0" b="8255"/>
            <wp:docPr id="1548" name="图片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1448" cy="245575"/>
                    </a:xfrm>
                    <a:prstGeom prst="rect">
                      <a:avLst/>
                    </a:prstGeom>
                  </pic:spPr>
                </pic:pic>
              </a:graphicData>
            </a:graphic>
          </wp:inline>
        </w:drawing>
      </w:r>
      <w:r w:rsidRPr="0008099C">
        <w:rPr>
          <w:rFonts w:hint="eastAsia"/>
        </w:rPr>
        <w:t>”“</w:t>
      </w:r>
      <w:r w:rsidRPr="0008099C">
        <w:drawing>
          <wp:inline distT="0" distB="0" distL="0" distR="0" wp14:anchorId="4455C051" wp14:editId="28BFB493">
            <wp:extent cx="192903" cy="233680"/>
            <wp:effectExtent l="0" t="0" r="0" b="0"/>
            <wp:docPr id="1590" name="图片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03372" cy="246362"/>
                    </a:xfrm>
                    <a:prstGeom prst="rect">
                      <a:avLst/>
                    </a:prstGeom>
                  </pic:spPr>
                </pic:pic>
              </a:graphicData>
            </a:graphic>
          </wp:inline>
        </w:drawing>
      </w:r>
      <w:r w:rsidRPr="0008099C">
        <w:rPr>
          <w:rStyle w:val="ae"/>
          <w:vertAlign w:val="baseline"/>
        </w:rPr>
        <w:endnoteReference w:id="45"/>
      </w:r>
      <w:r w:rsidRPr="0008099C">
        <w:rPr>
          <w:rFonts w:hint="eastAsia"/>
        </w:rPr>
        <w:t>”諸字應是一字異體，它們宜看作“富”“福”因音近而產生的糅合字形</w:t>
      </w:r>
      <w:r w:rsidRPr="0008099C">
        <w:rPr>
          <w:rStyle w:val="ae"/>
          <w:vertAlign w:val="baseline"/>
        </w:rPr>
        <w:endnoteReference w:id="46"/>
      </w:r>
      <w:r w:rsidRPr="0008099C">
        <w:rPr>
          <w:rFonts w:hint="eastAsia"/>
        </w:rPr>
        <w:t>。因此</w:t>
      </w:r>
      <w:r w:rsidR="00985AA0">
        <w:rPr>
          <w:rFonts w:hint="eastAsia"/>
        </w:rPr>
        <w:t>如</w:t>
      </w:r>
      <w:r w:rsidRPr="0008099C">
        <w:rPr>
          <w:rFonts w:hint="eastAsia"/>
        </w:rPr>
        <w:t>“</w:t>
      </w:r>
      <w:r w:rsidRPr="0008099C">
        <w:drawing>
          <wp:inline distT="0" distB="0" distL="0" distR="0" wp14:anchorId="5D7F3A60" wp14:editId="74EF5FF2">
            <wp:extent cx="156148" cy="18034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60122" cy="184929"/>
                    </a:xfrm>
                    <a:prstGeom prst="rect">
                      <a:avLst/>
                    </a:prstGeom>
                  </pic:spPr>
                </pic:pic>
              </a:graphicData>
            </a:graphic>
          </wp:inline>
        </w:drawing>
      </w:r>
      <w:r w:rsidRPr="0008099C">
        <w:rPr>
          <w:rFonts w:hint="eastAsia"/>
        </w:rPr>
        <w:t>”字或用作“福”，或用作“富”，那也是非常自然的了。</w:t>
      </w:r>
    </w:p>
    <w:p w14:paraId="2EC7B70A" w14:textId="77777777" w:rsidR="0008099C" w:rsidRPr="0008099C" w:rsidRDefault="0008099C" w:rsidP="0008099C">
      <w:pPr>
        <w:pStyle w:val="aa"/>
        <w:ind w:firstLine="560"/>
      </w:pPr>
      <w:r w:rsidRPr="0008099C">
        <w:rPr>
          <w:rFonts w:hint="eastAsia"/>
        </w:rPr>
        <w:t>從目前公佈的商周金文資料看，“</w:t>
      </w:r>
      <w:r w:rsidRPr="0008099C">
        <w:drawing>
          <wp:inline distT="0" distB="0" distL="0" distR="0" wp14:anchorId="1E40B669" wp14:editId="33A29869">
            <wp:extent cx="158312" cy="196759"/>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158312" cy="196759"/>
                    </a:xfrm>
                    <a:prstGeom prst="rect">
                      <a:avLst/>
                    </a:prstGeom>
                  </pic:spPr>
                </pic:pic>
              </a:graphicData>
            </a:graphic>
          </wp:inline>
        </w:drawing>
      </w:r>
      <w:r w:rsidRPr="0008099C">
        <w:rPr>
          <w:rFonts w:hint="eastAsia"/>
        </w:rPr>
        <w:t>”字最早見於春秋早期，它在僉父瓶（《銘圖》</w:t>
      </w:r>
      <w:r w:rsidRPr="0008099C">
        <w:t>14036</w:t>
      </w:r>
      <w:r w:rsidRPr="0008099C">
        <w:rPr>
          <w:rFonts w:hint="eastAsia"/>
        </w:rPr>
        <w:t>，春秋早期）銘文中用作“子子孫孫永寶用之”之“寶”，在河南光山縣寶相寺上官崗春秋墓出土的一批黃國青銅器銘文中用作“祜福”之“福”。陳英傑先生認爲僉父瓶“</w:t>
      </w:r>
      <w:r w:rsidRPr="0008099C">
        <w:drawing>
          <wp:inline distT="0" distB="0" distL="0" distR="0" wp14:anchorId="7FBDCBCF" wp14:editId="2F40B1F8">
            <wp:extent cx="168092" cy="208915"/>
            <wp:effectExtent l="0" t="0" r="3810" b="635"/>
            <wp:docPr id="1100" name="图片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172642" cy="214570"/>
                    </a:xfrm>
                    <a:prstGeom prst="rect">
                      <a:avLst/>
                    </a:prstGeom>
                  </pic:spPr>
                </pic:pic>
              </a:graphicData>
            </a:graphic>
          </wp:inline>
        </w:drawing>
      </w:r>
      <w:r w:rsidRPr="0008099C">
        <w:rPr>
          <w:rFonts w:hint="eastAsia"/>
        </w:rPr>
        <w:t>”實是“福”字</w:t>
      </w:r>
      <w:r w:rsidRPr="0008099C">
        <w:rPr>
          <w:rStyle w:val="ae"/>
          <w:vertAlign w:val="baseline"/>
        </w:rPr>
        <w:endnoteReference w:id="47"/>
      </w:r>
      <w:r w:rsidRPr="0008099C">
        <w:rPr>
          <w:rFonts w:hint="eastAsia"/>
        </w:rPr>
        <w:t>，蔡一峰先生認爲僉父瓶“</w:t>
      </w:r>
      <w:r w:rsidRPr="0008099C">
        <w:drawing>
          <wp:inline distT="0" distB="0" distL="0" distR="0" wp14:anchorId="5FF854FA" wp14:editId="54E0EB83">
            <wp:extent cx="168092" cy="208915"/>
            <wp:effectExtent l="0" t="0" r="3810" b="635"/>
            <wp:docPr id="1571" name="图片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172642" cy="214570"/>
                    </a:xfrm>
                    <a:prstGeom prst="rect">
                      <a:avLst/>
                    </a:prstGeom>
                  </pic:spPr>
                </pic:pic>
              </a:graphicData>
            </a:graphic>
          </wp:inline>
        </w:drawing>
      </w:r>
      <w:r w:rsidRPr="0008099C">
        <w:rPr>
          <w:rFonts w:hint="eastAsia"/>
        </w:rPr>
        <w:t>”實是“福/富”字</w:t>
      </w:r>
      <w:r w:rsidRPr="0008099C">
        <w:rPr>
          <w:rStyle w:val="ae"/>
          <w:vertAlign w:val="baseline"/>
        </w:rPr>
        <w:endnoteReference w:id="48"/>
      </w:r>
      <w:r w:rsidRPr="0008099C">
        <w:rPr>
          <w:rFonts w:hint="eastAsia"/>
        </w:rPr>
        <w:t>。</w:t>
      </w:r>
    </w:p>
    <w:p w14:paraId="3EC5BAFF" w14:textId="77777777" w:rsidR="0008099C" w:rsidRPr="0008099C" w:rsidRDefault="0008099C" w:rsidP="0008099C">
      <w:pPr>
        <w:pStyle w:val="aa"/>
        <w:ind w:firstLine="560"/>
      </w:pPr>
      <w:bookmarkStart w:id="0" w:name="_Hlk125099872"/>
      <w:r w:rsidRPr="0008099C">
        <w:rPr>
          <w:rFonts w:hint="eastAsia"/>
        </w:rPr>
        <w:t>“</w:t>
      </w:r>
      <w:r w:rsidRPr="0008099C">
        <w:drawing>
          <wp:inline distT="0" distB="0" distL="0" distR="0" wp14:anchorId="53B7E19F" wp14:editId="50577338">
            <wp:extent cx="156814" cy="17145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156814" cy="171450"/>
                    </a:xfrm>
                    <a:prstGeom prst="rect">
                      <a:avLst/>
                    </a:prstGeom>
                  </pic:spPr>
                </pic:pic>
              </a:graphicData>
            </a:graphic>
          </wp:inline>
        </w:drawing>
      </w:r>
      <w:r w:rsidRPr="0008099C">
        <w:rPr>
          <w:rFonts w:hint="eastAsia"/>
        </w:rPr>
        <w:t>”字亦見於河南光山縣寶相寺上官崗春秋墓出土的黃國青銅器銘文，如黃子盤（《集成》</w:t>
      </w:r>
      <w:r w:rsidRPr="0008099C">
        <w:t>10122</w:t>
      </w:r>
      <w:r w:rsidRPr="0008099C">
        <w:rPr>
          <w:rFonts w:hint="eastAsia"/>
        </w:rPr>
        <w:t>，《銘圖》</w:t>
      </w:r>
      <w:r w:rsidRPr="0008099C">
        <w:t>14455</w:t>
      </w:r>
      <w:r w:rsidRPr="0008099C">
        <w:rPr>
          <w:rFonts w:hint="eastAsia"/>
        </w:rPr>
        <w:t>，春秋中期）、黃子匜（《集成》</w:t>
      </w:r>
      <w:r w:rsidRPr="0008099C">
        <w:t>10254</w:t>
      </w:r>
      <w:r w:rsidRPr="0008099C">
        <w:rPr>
          <w:rFonts w:hint="eastAsia"/>
        </w:rPr>
        <w:t>，《銘圖》</w:t>
      </w:r>
      <w:r w:rsidRPr="0008099C">
        <w:t>14942</w:t>
      </w:r>
      <w:r w:rsidRPr="0008099C">
        <w:rPr>
          <w:rFonts w:hint="eastAsia"/>
        </w:rPr>
        <w:t>，春秋中期）</w:t>
      </w:r>
      <w:r w:rsidRPr="0008099C">
        <w:t>等</w:t>
      </w:r>
      <w:r w:rsidRPr="0008099C">
        <w:rPr>
          <w:rFonts w:hint="eastAsia"/>
        </w:rPr>
        <w:t>，銘文中也用作</w:t>
      </w:r>
      <w:r w:rsidRPr="0008099C">
        <w:rPr>
          <w:rFonts w:hint="eastAsia"/>
        </w:rPr>
        <w:lastRenderedPageBreak/>
        <w:t>“祜福”之“福”。“</w:t>
      </w:r>
      <w:r w:rsidRPr="0008099C">
        <w:drawing>
          <wp:inline distT="0" distB="0" distL="0" distR="0" wp14:anchorId="45EBF8BF" wp14:editId="08B28338">
            <wp:extent cx="156814" cy="1714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156814" cy="171450"/>
                    </a:xfrm>
                    <a:prstGeom prst="rect">
                      <a:avLst/>
                    </a:prstGeom>
                  </pic:spPr>
                </pic:pic>
              </a:graphicData>
            </a:graphic>
          </wp:inline>
        </w:drawing>
      </w:r>
      <w:r w:rsidRPr="0008099C">
        <w:rPr>
          <w:rFonts w:hint="eastAsia"/>
        </w:rPr>
        <w:t>”字可分析爲從“示”“缶”聲，應即“福”字異體。又“寶”字在兩周文字中常作“</w:t>
      </w:r>
      <w:r w:rsidRPr="0008099C">
        <w:drawing>
          <wp:inline distT="0" distB="0" distL="0" distR="0" wp14:anchorId="4360A7ED" wp14:editId="6E170BDB">
            <wp:extent cx="158750" cy="160734"/>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58750" cy="160734"/>
                    </a:xfrm>
                    <a:prstGeom prst="rect">
                      <a:avLst/>
                    </a:prstGeom>
                  </pic:spPr>
                </pic:pic>
              </a:graphicData>
            </a:graphic>
          </wp:inline>
        </w:drawing>
      </w:r>
      <w:r w:rsidRPr="0008099C">
        <w:rPr>
          <w:rFonts w:hint="eastAsia"/>
        </w:rPr>
        <w:t>”，因此我們認爲“</w:t>
      </w:r>
      <w:r w:rsidRPr="0008099C">
        <w:drawing>
          <wp:inline distT="0" distB="0" distL="0" distR="0" wp14:anchorId="052ECBD2" wp14:editId="6F4DE31F">
            <wp:extent cx="234950" cy="292009"/>
            <wp:effectExtent l="0" t="0" r="0" b="0"/>
            <wp:docPr id="1128" name="图片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234950" cy="292009"/>
                    </a:xfrm>
                    <a:prstGeom prst="rect">
                      <a:avLst/>
                    </a:prstGeom>
                  </pic:spPr>
                </pic:pic>
              </a:graphicData>
            </a:graphic>
          </wp:inline>
        </w:drawing>
      </w:r>
      <w:r w:rsidRPr="0008099C">
        <w:rPr>
          <w:rFonts w:hint="eastAsia"/>
        </w:rPr>
        <w:t>”既不宜簡單地認爲是“福/富”字異體，亦不宜簡單地認爲是“</w:t>
      </w:r>
      <w:r w:rsidRPr="0008099C">
        <w:drawing>
          <wp:inline distT="0" distB="0" distL="0" distR="0" wp14:anchorId="1A0F0012" wp14:editId="4C8263EB">
            <wp:extent cx="158750" cy="160734"/>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58750" cy="160734"/>
                    </a:xfrm>
                    <a:prstGeom prst="rect">
                      <a:avLst/>
                    </a:prstGeom>
                  </pic:spPr>
                </pic:pic>
              </a:graphicData>
            </a:graphic>
          </wp:inline>
        </w:drawing>
      </w:r>
      <w:r w:rsidRPr="0008099C">
        <w:rPr>
          <w:rFonts w:hint="eastAsia"/>
        </w:rPr>
        <w:t>”字異體（即認爲將其所從“缶”聲繁化作“</w:t>
      </w:r>
      <w:r w:rsidRPr="0008099C">
        <w:drawing>
          <wp:inline distT="0" distB="0" distL="0" distR="0" wp14:anchorId="413FFCBF" wp14:editId="4ED00513">
            <wp:extent cx="156814" cy="17145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156814" cy="171450"/>
                    </a:xfrm>
                    <a:prstGeom prst="rect">
                      <a:avLst/>
                    </a:prstGeom>
                  </pic:spPr>
                </pic:pic>
              </a:graphicData>
            </a:graphic>
          </wp:inline>
        </w:drawing>
      </w:r>
      <w:r w:rsidRPr="0008099C">
        <w:rPr>
          <w:rFonts w:hint="eastAsia"/>
        </w:rPr>
        <w:t>”聲），而宜看作“</w:t>
      </w:r>
      <w:r w:rsidRPr="0008099C">
        <w:drawing>
          <wp:inline distT="0" distB="0" distL="0" distR="0" wp14:anchorId="1D5F9401" wp14:editId="76BDA5A1">
            <wp:extent cx="156814" cy="171450"/>
            <wp:effectExtent l="0" t="0" r="0" b="0"/>
            <wp:docPr id="1130" name="图片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156814" cy="171450"/>
                    </a:xfrm>
                    <a:prstGeom prst="rect">
                      <a:avLst/>
                    </a:prstGeom>
                  </pic:spPr>
                </pic:pic>
              </a:graphicData>
            </a:graphic>
          </wp:inline>
        </w:drawing>
      </w:r>
      <w:r w:rsidRPr="0008099C">
        <w:rPr>
          <w:rFonts w:hint="eastAsia"/>
        </w:rPr>
        <w:t>（福）”“</w:t>
      </w:r>
      <w:r w:rsidRPr="0008099C">
        <w:drawing>
          <wp:inline distT="0" distB="0" distL="0" distR="0" wp14:anchorId="64880553" wp14:editId="51413A76">
            <wp:extent cx="158750" cy="160734"/>
            <wp:effectExtent l="0" t="0" r="0" b="0"/>
            <wp:docPr id="1131" name="图片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58750" cy="160734"/>
                    </a:xfrm>
                    <a:prstGeom prst="rect">
                      <a:avLst/>
                    </a:prstGeom>
                  </pic:spPr>
                </pic:pic>
              </a:graphicData>
            </a:graphic>
          </wp:inline>
        </w:drawing>
      </w:r>
      <w:r w:rsidRPr="0008099C">
        <w:rPr>
          <w:rFonts w:hint="eastAsia"/>
        </w:rPr>
        <w:t>（寶）”因音近而產生的糅合字形。因此它或用作“寶”，或用作“福”，這都是非常自然的。</w:t>
      </w:r>
      <w:bookmarkEnd w:id="0"/>
    </w:p>
    <w:p w14:paraId="42A3A39A" w14:textId="77777777" w:rsidR="0008099C" w:rsidRPr="0008099C" w:rsidRDefault="0008099C" w:rsidP="0008099C">
      <w:pPr>
        <w:pStyle w:val="aa"/>
        <w:ind w:firstLine="560"/>
      </w:pPr>
      <w:r w:rsidRPr="00FC46F5">
        <w:rPr>
          <w:rFonts w:hint="eastAsia"/>
        </w:rPr>
        <w:t xml:space="preserve"> </w:t>
      </w:r>
      <w:r w:rsidRPr="00FC46F5">
        <w:t xml:space="preserve">                        </w:t>
      </w:r>
      <w:r w:rsidRPr="0008099C">
        <w:t xml:space="preserve">     </w:t>
      </w:r>
      <w:r w:rsidRPr="0008099C">
        <w:rPr>
          <w:rFonts w:hint="eastAsia"/>
        </w:rPr>
        <w:t>三</w:t>
      </w:r>
    </w:p>
    <w:p w14:paraId="1AC8120E" w14:textId="1BE676CD" w:rsidR="0008099C" w:rsidRPr="0008099C" w:rsidRDefault="0008099C" w:rsidP="0008099C">
      <w:pPr>
        <w:pStyle w:val="aa"/>
        <w:ind w:firstLine="560"/>
      </w:pPr>
      <w:r w:rsidRPr="0008099C">
        <w:rPr>
          <w:rFonts w:hint="eastAsia"/>
        </w:rPr>
        <w:t>上文我們對“富”與“寶”、“富”與“福”以及“寶”與“福”的糅合字形多有分析。如果糅合字形是由音近相通、且字形無關的X、Y兩個字組成，一般很容易辨析，如“鹿”“彔”兩者古文字中常相通，字形亦無關，因此它們組合成糅合字形“</w:t>
      </w:r>
      <w:r w:rsidRPr="0008099C">
        <w:drawing>
          <wp:inline distT="0" distB="0" distL="0" distR="0" wp14:anchorId="4E6C9DA1" wp14:editId="37E7FE62">
            <wp:extent cx="262697" cy="269733"/>
            <wp:effectExtent l="0" t="0" r="4445"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75561" cy="282941"/>
                    </a:xfrm>
                    <a:prstGeom prst="rect">
                      <a:avLst/>
                    </a:prstGeom>
                  </pic:spPr>
                </pic:pic>
              </a:graphicData>
            </a:graphic>
          </wp:inline>
        </w:drawing>
      </w:r>
      <w:r w:rsidRPr="0008099C">
        <w:rPr>
          <w:rFonts w:hint="eastAsia"/>
        </w:rPr>
        <w:t>”（見於《上博簡（一）</w:t>
      </w:r>
      <w:r w:rsidRPr="0008099C">
        <w:rPr>
          <w:rStyle w:val="ae"/>
          <w:vertAlign w:val="baseline"/>
        </w:rPr>
        <w:endnoteReference w:id="49"/>
      </w:r>
      <w:r w:rsidRPr="0008099C">
        <w:rPr>
          <w:rFonts w:hint="eastAsia"/>
        </w:rPr>
        <w:t>·孔子詩論》簡23、《新蔡簡》</w:t>
      </w:r>
      <w:r w:rsidRPr="0008099C">
        <w:rPr>
          <w:rStyle w:val="ae"/>
          <w:vertAlign w:val="baseline"/>
        </w:rPr>
        <w:endnoteReference w:id="50"/>
      </w:r>
      <w:r w:rsidRPr="0008099C">
        <w:rPr>
          <w:rFonts w:hint="eastAsia"/>
        </w:rPr>
        <w:t>零352、《清華簡（貳）</w:t>
      </w:r>
      <w:r w:rsidRPr="0008099C">
        <w:rPr>
          <w:rStyle w:val="ae"/>
          <w:vertAlign w:val="baseline"/>
        </w:rPr>
        <w:endnoteReference w:id="51"/>
      </w:r>
      <w:r w:rsidRPr="0008099C">
        <w:rPr>
          <w:rFonts w:hint="eastAsia"/>
        </w:rPr>
        <w:t>·繫年》簡4</w:t>
      </w:r>
      <w:r w:rsidRPr="0008099C">
        <w:t>2</w:t>
      </w:r>
      <w:r w:rsidRPr="0008099C">
        <w:rPr>
          <w:rFonts w:hint="eastAsia"/>
        </w:rPr>
        <w:t>、《清華簡（柒）</w:t>
      </w:r>
      <w:r w:rsidRPr="0008099C">
        <w:rPr>
          <w:rStyle w:val="ae"/>
          <w:vertAlign w:val="baseline"/>
        </w:rPr>
        <w:endnoteReference w:id="52"/>
      </w:r>
      <w:r w:rsidRPr="0008099C">
        <w:rPr>
          <w:rFonts w:hint="eastAsia"/>
        </w:rPr>
        <w:t>·晉文公入於晉》簡7、《清華簡（玖）</w:t>
      </w:r>
      <w:r w:rsidRPr="0008099C">
        <w:rPr>
          <w:rStyle w:val="ae"/>
          <w:vertAlign w:val="baseline"/>
        </w:rPr>
        <w:endnoteReference w:id="53"/>
      </w:r>
      <w:r w:rsidRPr="0008099C">
        <w:rPr>
          <w:rFonts w:hint="eastAsia"/>
        </w:rPr>
        <w:t>·禱辭》簡1</w:t>
      </w:r>
      <w:r w:rsidRPr="0008099C">
        <w:t>9</w:t>
      </w:r>
      <w:r w:rsidRPr="0008099C">
        <w:rPr>
          <w:rFonts w:hint="eastAsia"/>
        </w:rPr>
        <w:t>、《安大簡（壹）</w:t>
      </w:r>
      <w:r w:rsidRPr="0008099C">
        <w:rPr>
          <w:rStyle w:val="ae"/>
          <w:vertAlign w:val="baseline"/>
        </w:rPr>
        <w:endnoteReference w:id="54"/>
      </w:r>
      <w:r w:rsidRPr="0008099C">
        <w:rPr>
          <w:rFonts w:hint="eastAsia"/>
        </w:rPr>
        <w:t>·詩經》簡3</w:t>
      </w:r>
      <w:r w:rsidRPr="0008099C">
        <w:t>8</w:t>
      </w:r>
      <w:r w:rsidRPr="0008099C">
        <w:rPr>
          <w:rFonts w:hint="eastAsia"/>
        </w:rPr>
        <w:t>）時，研究者很容易辨析，一般不會產生分歧。但如果音近相通的X、Y兩字有相同的義符時，糅合字形有時並不好辨析，很容易被研究者忽視，如本文所論“富”“寶”的糅合字形“</w:t>
      </w:r>
      <w:r w:rsidRPr="0008099C">
        <w:drawing>
          <wp:inline distT="0" distB="0" distL="0" distR="0" wp14:anchorId="5A16C7B9" wp14:editId="36F8E10B">
            <wp:extent cx="184150" cy="208910"/>
            <wp:effectExtent l="0" t="0" r="6350" b="127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184150" cy="208910"/>
                    </a:xfrm>
                    <a:prstGeom prst="rect">
                      <a:avLst/>
                    </a:prstGeom>
                  </pic:spPr>
                </pic:pic>
              </a:graphicData>
            </a:graphic>
          </wp:inline>
        </w:drawing>
      </w:r>
      <w:r w:rsidRPr="0008099C">
        <w:rPr>
          <w:rFonts w:hint="eastAsia"/>
        </w:rPr>
        <w:t>”“</w:t>
      </w:r>
      <w:r w:rsidRPr="0008099C">
        <w:drawing>
          <wp:inline distT="0" distB="0" distL="0" distR="0" wp14:anchorId="04DE3EDD" wp14:editId="5D1E4BEC">
            <wp:extent cx="184293" cy="221649"/>
            <wp:effectExtent l="0" t="0" r="6350" b="698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184293" cy="221649"/>
                    </a:xfrm>
                    <a:prstGeom prst="rect">
                      <a:avLst/>
                    </a:prstGeom>
                  </pic:spPr>
                </pic:pic>
              </a:graphicData>
            </a:graphic>
          </wp:inline>
        </w:drawing>
      </w:r>
      <w:r w:rsidRPr="0008099C">
        <w:rPr>
          <w:rFonts w:hint="eastAsia"/>
        </w:rPr>
        <w:t>”“</w:t>
      </w:r>
      <w:r w:rsidRPr="0008099C">
        <w:drawing>
          <wp:inline distT="0" distB="0" distL="0" distR="0" wp14:anchorId="6E5379F1" wp14:editId="137A1142">
            <wp:extent cx="222250" cy="249280"/>
            <wp:effectExtent l="0" t="0" r="635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222250" cy="249280"/>
                    </a:xfrm>
                    <a:prstGeom prst="rect">
                      <a:avLst/>
                    </a:prstGeom>
                  </pic:spPr>
                </pic:pic>
              </a:graphicData>
            </a:graphic>
          </wp:inline>
        </w:drawing>
      </w:r>
      <w:r w:rsidRPr="0008099C">
        <w:rPr>
          <w:rFonts w:hint="eastAsia"/>
        </w:rPr>
        <w:t>”“</w:t>
      </w:r>
      <w:r w:rsidRPr="0008099C">
        <w:drawing>
          <wp:inline distT="0" distB="0" distL="0" distR="0" wp14:anchorId="4CF4CA72" wp14:editId="66075D77">
            <wp:extent cx="171450" cy="199253"/>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171450" cy="199253"/>
                    </a:xfrm>
                    <a:prstGeom prst="rect">
                      <a:avLst/>
                    </a:prstGeom>
                  </pic:spPr>
                </pic:pic>
              </a:graphicData>
            </a:graphic>
          </wp:inline>
        </w:drawing>
      </w:r>
      <w:r w:rsidRPr="0008099C">
        <w:rPr>
          <w:rFonts w:hint="eastAsia"/>
        </w:rPr>
        <w:t>”。如果音近相通的X、Y兩字有相同的聲符，糅合字形的分析很容易產生分歧，即糅合字形既可</w:t>
      </w:r>
      <w:r w:rsidRPr="0008099C">
        <w:rPr>
          <w:rFonts w:hint="eastAsia"/>
        </w:rPr>
        <w:lastRenderedPageBreak/>
        <w:t>能被認爲是X的異體，也可能被認爲是Y的異體。如本文所論的“富”“福”有相同的聲符“畐”，研究者對它們的糅合字形的分析就很容易產生分歧。以它們的糅合字形“</w:t>
      </w:r>
      <w:r w:rsidRPr="0008099C">
        <w:drawing>
          <wp:inline distT="0" distB="0" distL="0" distR="0" wp14:anchorId="43998735" wp14:editId="73E4C216">
            <wp:extent cx="156148" cy="18034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60122" cy="184929"/>
                    </a:xfrm>
                    <a:prstGeom prst="rect">
                      <a:avLst/>
                    </a:prstGeom>
                  </pic:spPr>
                </pic:pic>
              </a:graphicData>
            </a:graphic>
          </wp:inline>
        </w:drawing>
      </w:r>
      <w:r w:rsidRPr="0008099C">
        <w:rPr>
          <w:rFonts w:hint="eastAsia"/>
        </w:rPr>
        <w:t>”爲例，研究金文的學者一般據其主要用法認爲是“福”字異體，研究竹書的學者一般結合其用法分析爲從“宀”“福”聲，認爲是“富”字異體。又如“</w:t>
      </w:r>
      <w:r w:rsidRPr="0008099C">
        <w:drawing>
          <wp:inline distT="0" distB="0" distL="0" distR="0" wp14:anchorId="29F6AAEC" wp14:editId="7707ECFB">
            <wp:extent cx="158750" cy="160640"/>
            <wp:effectExtent l="0" t="0" r="0" b="0"/>
            <wp:docPr id="1091" name="图片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158750" cy="160640"/>
                    </a:xfrm>
                    <a:prstGeom prst="rect">
                      <a:avLst/>
                    </a:prstGeom>
                  </pic:spPr>
                </pic:pic>
              </a:graphicData>
            </a:graphic>
          </wp:inline>
        </w:drawing>
      </w:r>
      <w:r w:rsidRPr="0008099C">
        <w:rPr>
          <w:rFonts w:hint="eastAsia"/>
        </w:rPr>
        <w:t>/㫷”“諆”有相同的聲符“其”，金文中“眉壽無期”之“期”數作“</w:t>
      </w:r>
      <w:r w:rsidRPr="0008099C">
        <w:drawing>
          <wp:inline distT="0" distB="0" distL="0" distR="0" wp14:anchorId="061B63CE" wp14:editId="63D08ACF">
            <wp:extent cx="184150" cy="177800"/>
            <wp:effectExtent l="0" t="0" r="6350" b="0"/>
            <wp:docPr id="1127" name="图片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4150" cy="177800"/>
                    </a:xfrm>
                    <a:prstGeom prst="rect">
                      <a:avLst/>
                    </a:prstGeom>
                    <a:noFill/>
                    <a:ln>
                      <a:noFill/>
                    </a:ln>
                  </pic:spPr>
                </pic:pic>
              </a:graphicData>
            </a:graphic>
          </wp:inline>
        </w:drawing>
      </w:r>
      <w:r w:rsidRPr="0008099C">
        <w:rPr>
          <w:rFonts w:hint="eastAsia"/>
        </w:rPr>
        <w:t>”</w:t>
      </w:r>
      <w:r w:rsidRPr="0008099C">
        <w:rPr>
          <w:rStyle w:val="ae"/>
          <w:vertAlign w:val="baseline"/>
        </w:rPr>
        <w:endnoteReference w:id="55"/>
      </w:r>
      <w:r w:rsidRPr="0008099C">
        <w:rPr>
          <w:rFonts w:hint="eastAsia"/>
        </w:rPr>
        <w:t>，一般認爲是“</w:t>
      </w:r>
      <w:r w:rsidRPr="0008099C">
        <w:drawing>
          <wp:inline distT="0" distB="0" distL="0" distR="0" wp14:anchorId="526A1126" wp14:editId="4A20B280">
            <wp:extent cx="158750" cy="160640"/>
            <wp:effectExtent l="0" t="0" r="0" b="0"/>
            <wp:docPr id="1129" name="图片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158750" cy="160640"/>
                    </a:xfrm>
                    <a:prstGeom prst="rect">
                      <a:avLst/>
                    </a:prstGeom>
                  </pic:spPr>
                </pic:pic>
              </a:graphicData>
            </a:graphic>
          </wp:inline>
        </w:drawing>
      </w:r>
      <w:r w:rsidRPr="0008099C">
        <w:rPr>
          <w:rFonts w:hint="eastAsia"/>
        </w:rPr>
        <w:t>/期”的異體</w:t>
      </w:r>
      <w:r w:rsidRPr="0008099C">
        <w:rPr>
          <w:rStyle w:val="ae"/>
          <w:vertAlign w:val="baseline"/>
        </w:rPr>
        <w:endnoteReference w:id="56"/>
      </w:r>
      <w:r w:rsidRPr="0008099C">
        <w:rPr>
          <w:rFonts w:hint="eastAsia"/>
        </w:rPr>
        <w:t>。《古文字譜系疏證》則認爲：“從言，</w:t>
      </w:r>
      <w:r w:rsidRPr="0008099C">
        <w:drawing>
          <wp:inline distT="0" distB="0" distL="0" distR="0" wp14:anchorId="636CAE37" wp14:editId="5B646C64">
            <wp:extent cx="158750" cy="160640"/>
            <wp:effectExtent l="0" t="0" r="0" b="0"/>
            <wp:docPr id="1140" name="图片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158750" cy="160640"/>
                    </a:xfrm>
                    <a:prstGeom prst="rect">
                      <a:avLst/>
                    </a:prstGeom>
                  </pic:spPr>
                </pic:pic>
              </a:graphicData>
            </a:graphic>
          </wp:inline>
        </w:drawing>
      </w:r>
      <w:r w:rsidRPr="0008099C">
        <w:rPr>
          <w:rFonts w:hint="eastAsia"/>
        </w:rPr>
        <w:t>聲，諆之繁文。</w:t>
      </w:r>
      <w:r w:rsidRPr="0008099C">
        <w:rPr>
          <w:rStyle w:val="ae"/>
          <w:vertAlign w:val="baseline"/>
        </w:rPr>
        <w:endnoteReference w:id="57"/>
      </w:r>
      <w:r w:rsidRPr="0008099C">
        <w:rPr>
          <w:rFonts w:hint="eastAsia"/>
        </w:rPr>
        <w:t>”《說文》：“諆，欺也。从言、其聲。</w:t>
      </w:r>
      <w:r w:rsidRPr="0008099C">
        <w:rPr>
          <w:rStyle w:val="ae"/>
          <w:vertAlign w:val="baseline"/>
        </w:rPr>
        <w:endnoteReference w:id="58"/>
      </w:r>
      <w:r w:rsidRPr="0008099C">
        <w:rPr>
          <w:rFonts w:hint="eastAsia"/>
        </w:rPr>
        <w:t>”“</w:t>
      </w:r>
      <w:r w:rsidRPr="0008099C">
        <w:drawing>
          <wp:inline distT="0" distB="0" distL="0" distR="0" wp14:anchorId="369F0E32" wp14:editId="0EF07427">
            <wp:extent cx="158750" cy="160640"/>
            <wp:effectExtent l="0" t="0" r="0" b="0"/>
            <wp:docPr id="1092" name="图片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158750" cy="160640"/>
                    </a:xfrm>
                    <a:prstGeom prst="rect">
                      <a:avLst/>
                    </a:prstGeom>
                  </pic:spPr>
                </pic:pic>
              </a:graphicData>
            </a:graphic>
          </wp:inline>
        </w:drawing>
      </w:r>
      <w:r w:rsidRPr="0008099C">
        <w:rPr>
          <w:rFonts w:hint="eastAsia"/>
        </w:rPr>
        <w:t>”“㫷”與《說文》“期”字古文“</w:t>
      </w:r>
      <w:r w:rsidRPr="0008099C">
        <w:drawing>
          <wp:inline distT="0" distB="0" distL="0" distR="0" wp14:anchorId="39A4A36E" wp14:editId="7C1E93B1">
            <wp:extent cx="171806" cy="177800"/>
            <wp:effectExtent l="0" t="0" r="0" b="0"/>
            <wp:docPr id="1095" name="图片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172570" cy="178591"/>
                    </a:xfrm>
                    <a:prstGeom prst="rect">
                      <a:avLst/>
                    </a:prstGeom>
                  </pic:spPr>
                </pic:pic>
              </a:graphicData>
            </a:graphic>
          </wp:inline>
        </w:drawing>
      </w:r>
      <w:r w:rsidRPr="0008099C">
        <w:rPr>
          <w:rFonts w:hint="eastAsia"/>
        </w:rPr>
        <w:t>”是一字，金文中“諆”用作“眉壽無期”之“期”屬假借，“</w:t>
      </w:r>
      <w:r w:rsidRPr="0008099C">
        <w:drawing>
          <wp:inline distT="0" distB="0" distL="0" distR="0" wp14:anchorId="3C14DA3F" wp14:editId="070580ED">
            <wp:extent cx="158750" cy="160640"/>
            <wp:effectExtent l="0" t="0" r="0" b="0"/>
            <wp:docPr id="1097" name="图片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158750" cy="160640"/>
                    </a:xfrm>
                    <a:prstGeom prst="rect">
                      <a:avLst/>
                    </a:prstGeom>
                  </pic:spPr>
                </pic:pic>
              </a:graphicData>
            </a:graphic>
          </wp:inline>
        </w:drawing>
      </w:r>
      <w:r w:rsidRPr="0008099C">
        <w:rPr>
          <w:rFonts w:hint="eastAsia"/>
        </w:rPr>
        <w:t>”“㫷”用作“期”屬本用。而“</w:t>
      </w:r>
      <w:r w:rsidRPr="0008099C">
        <w:drawing>
          <wp:inline distT="0" distB="0" distL="0" distR="0" wp14:anchorId="792FB5FF" wp14:editId="3665F6CA">
            <wp:extent cx="184150" cy="177800"/>
            <wp:effectExtent l="0" t="0" r="6350" b="0"/>
            <wp:docPr id="1101" name="图片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4150" cy="177800"/>
                    </a:xfrm>
                    <a:prstGeom prst="rect">
                      <a:avLst/>
                    </a:prstGeom>
                    <a:noFill/>
                    <a:ln>
                      <a:noFill/>
                    </a:ln>
                  </pic:spPr>
                </pic:pic>
              </a:graphicData>
            </a:graphic>
          </wp:inline>
        </w:drawing>
      </w:r>
      <w:r w:rsidRPr="0008099C">
        <w:rPr>
          <w:rFonts w:hint="eastAsia"/>
        </w:rPr>
        <w:t>”宜看作“諆”“</w:t>
      </w:r>
      <w:r w:rsidRPr="0008099C">
        <w:drawing>
          <wp:inline distT="0" distB="0" distL="0" distR="0" wp14:anchorId="00B986AB" wp14:editId="686FF515">
            <wp:extent cx="158750" cy="160640"/>
            <wp:effectExtent l="0" t="0" r="0" b="0"/>
            <wp:docPr id="1107" name="图片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158750" cy="160640"/>
                    </a:xfrm>
                    <a:prstGeom prst="rect">
                      <a:avLst/>
                    </a:prstGeom>
                  </pic:spPr>
                </pic:pic>
              </a:graphicData>
            </a:graphic>
          </wp:inline>
        </w:drawing>
      </w:r>
      <w:r w:rsidRPr="0008099C">
        <w:rPr>
          <w:rFonts w:hint="eastAsia"/>
        </w:rPr>
        <w:t>”的糅合字形，不宜簡單地分析爲“</w:t>
      </w:r>
      <w:r w:rsidRPr="0008099C">
        <w:drawing>
          <wp:inline distT="0" distB="0" distL="0" distR="0" wp14:anchorId="2A1A11DB" wp14:editId="452BBABA">
            <wp:extent cx="158750" cy="160640"/>
            <wp:effectExtent l="0" t="0" r="0" b="0"/>
            <wp:docPr id="1142" name="图片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158750" cy="160640"/>
                    </a:xfrm>
                    <a:prstGeom prst="rect">
                      <a:avLst/>
                    </a:prstGeom>
                  </pic:spPr>
                </pic:pic>
              </a:graphicData>
            </a:graphic>
          </wp:inline>
        </w:drawing>
      </w:r>
      <w:r w:rsidRPr="0008099C">
        <w:rPr>
          <w:rFonts w:hint="eastAsia"/>
        </w:rPr>
        <w:t>/期”字異體或“諆”字異體。這些提示我們以後對於擁有相同義符或聲符的不同的兩個字</w:t>
      </w:r>
      <w:r w:rsidRPr="0008099C">
        <w:rPr>
          <w:rStyle w:val="ae"/>
          <w:vertAlign w:val="baseline"/>
        </w:rPr>
        <w:endnoteReference w:id="59"/>
      </w:r>
      <w:r w:rsidRPr="0008099C">
        <w:rPr>
          <w:rFonts w:hint="eastAsia"/>
        </w:rPr>
        <w:t>的糅合現象展開字形分析時要尤其注意，這樣才能得出更合理的結論。</w:t>
      </w:r>
    </w:p>
    <w:p w14:paraId="08696507" w14:textId="32970A38" w:rsidR="0008099C" w:rsidRPr="0008099C" w:rsidRDefault="0008099C" w:rsidP="0008099C">
      <w:pPr>
        <w:pStyle w:val="aa"/>
        <w:ind w:firstLine="560"/>
      </w:pPr>
      <w:r w:rsidRPr="0008099C">
        <w:rPr>
          <w:rFonts w:hint="eastAsia"/>
        </w:rPr>
        <w:t>根據已有的研究成果，再結合上文的討論，可知金文中“寶”“富”“福”在字形方面是有差異的。從“宀”是“寶”“富”區別於“福”的特徵，從“畐”是“富”“福”區別於“寶”的特徵，從“缶</w:t>
      </w:r>
      <w:r w:rsidRPr="0008099C">
        <w:t>/</w:t>
      </w:r>
      <w:r w:rsidRPr="0008099C">
        <w:rPr>
          <w:rFonts w:hint="eastAsia"/>
        </w:rPr>
        <w:t>桴”是“寶”區別于“富”的特徵，從“示”則是“福”區別於“寶”“富”</w:t>
      </w:r>
      <w:r w:rsidRPr="0008099C">
        <w:rPr>
          <w:rFonts w:hint="eastAsia"/>
        </w:rPr>
        <w:lastRenderedPageBreak/>
        <w:t>的主要特徵。當聲符是“畐”時，如果形符</w:t>
      </w:r>
      <w:r w:rsidR="00985AA0">
        <w:rPr>
          <w:rFonts w:hint="eastAsia"/>
        </w:rPr>
        <w:t>爲</w:t>
      </w:r>
      <w:r w:rsidRPr="0008099C">
        <w:rPr>
          <w:rFonts w:hint="eastAsia"/>
        </w:rPr>
        <w:t>“宀”“玉”“貝”（三者不必同時出現），則是“富”字；如果形符</w:t>
      </w:r>
      <w:r w:rsidR="00985AA0">
        <w:rPr>
          <w:rFonts w:hint="eastAsia"/>
        </w:rPr>
        <w:t>爲</w:t>
      </w:r>
      <w:r w:rsidRPr="0008099C">
        <w:rPr>
          <w:rFonts w:hint="eastAsia"/>
        </w:rPr>
        <w:t>“示”，則是“福”字；如果形符除了“示”還有“宀”“玉”“貝”（三者不必同時出現），則宜看作“福”“富”的糅合字形。當聲符是“缶”（或“缶”所從聲符“桴”）時，如果形符</w:t>
      </w:r>
      <w:r w:rsidR="00985AA0">
        <w:rPr>
          <w:rFonts w:hint="eastAsia"/>
        </w:rPr>
        <w:t>爲</w:t>
      </w:r>
      <w:r w:rsidRPr="0008099C">
        <w:rPr>
          <w:rFonts w:hint="eastAsia"/>
        </w:rPr>
        <w:t>“宀”“玉”“貝”（三者不必同時出現），則是“寶”字；如果形符</w:t>
      </w:r>
      <w:r w:rsidR="00985AA0">
        <w:rPr>
          <w:rFonts w:hint="eastAsia"/>
        </w:rPr>
        <w:t>爲</w:t>
      </w:r>
      <w:r w:rsidRPr="0008099C">
        <w:rPr>
          <w:rFonts w:hint="eastAsia"/>
        </w:rPr>
        <w:t>“示”，則是“福”字；如果形符除了“示”還有“宀”“玉”“貝”（三者不必同時出現），則宜看作“福”“寶”的糅合字形。如果形符</w:t>
      </w:r>
      <w:r w:rsidR="00985AA0">
        <w:rPr>
          <w:rFonts w:hint="eastAsia"/>
        </w:rPr>
        <w:t>爲</w:t>
      </w:r>
      <w:r w:rsidRPr="0008099C">
        <w:rPr>
          <w:rFonts w:hint="eastAsia"/>
        </w:rPr>
        <w:t>“宀”“玉”“貝”（三者不必同時出現），聲符同時含有“缶”“畐”時，則宜看作“寶”“富”的糅合字形。糅合字形的用法不固定，往往需要根據其上下語境加以辨別。</w:t>
      </w:r>
    </w:p>
    <w:p w14:paraId="4E556B06" w14:textId="1A87586D" w:rsidR="0008099C" w:rsidRPr="0008099C" w:rsidRDefault="0008099C" w:rsidP="0008099C">
      <w:pPr>
        <w:pStyle w:val="aa"/>
        <w:ind w:firstLine="560"/>
      </w:pPr>
      <w:r w:rsidRPr="0008099C">
        <w:rPr>
          <w:rFonts w:hint="eastAsia"/>
        </w:rPr>
        <w:t>最後，歸納一下本文的主要觀點：1</w:t>
      </w:r>
      <w:r w:rsidRPr="0008099C">
        <w:t>.</w:t>
      </w:r>
      <w:r w:rsidRPr="0008099C">
        <w:rPr>
          <w:rFonts w:hint="eastAsia"/>
        </w:rPr>
        <w:t>從“宀”、從“玉”或“貝”（或兼從“玉”從“貝”）之形應該是“寶”“富”共同的表義初文，即屋中藏有玉、貝，它既可以表示“珍寶”之“寶”，也可以表示家中很有財貨即“豐於財”的“富”。</w:t>
      </w:r>
      <w:r w:rsidR="00C705ED">
        <w:rPr>
          <w:rFonts w:hint="eastAsia"/>
        </w:rPr>
        <w:t>後來爲了區分形音義皆相關的</w:t>
      </w:r>
      <w:r w:rsidRPr="0008099C">
        <w:rPr>
          <w:rFonts w:hint="eastAsia"/>
        </w:rPr>
        <w:t>“寶”“富”二字，於是在它們共同的表義初文上添加“桴/缶”聲即成“寶”字，添加“畐”聲即成“</w:t>
      </w:r>
      <w:r w:rsidRPr="0008099C">
        <w:drawing>
          <wp:inline distT="0" distB="0" distL="0" distR="0" wp14:anchorId="39A745F1" wp14:editId="6132F641">
            <wp:extent cx="165100" cy="194501"/>
            <wp:effectExtent l="0" t="0" r="635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5100" cy="194501"/>
                    </a:xfrm>
                    <a:prstGeom prst="rect">
                      <a:avLst/>
                    </a:prstGeom>
                  </pic:spPr>
                </pic:pic>
              </a:graphicData>
            </a:graphic>
          </wp:inline>
        </w:drawing>
      </w:r>
      <w:r w:rsidRPr="0008099C">
        <w:rPr>
          <w:rFonts w:hint="eastAsia"/>
        </w:rPr>
        <w:t>（富）”字。“富”有“</w:t>
      </w:r>
      <w:r w:rsidRPr="0008099C">
        <w:drawing>
          <wp:inline distT="0" distB="0" distL="0" distR="0" wp14:anchorId="7B1E154B" wp14:editId="4C23DDD9">
            <wp:extent cx="165100" cy="194501"/>
            <wp:effectExtent l="0" t="0" r="635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5100" cy="194501"/>
                    </a:xfrm>
                    <a:prstGeom prst="rect">
                      <a:avLst/>
                    </a:prstGeom>
                  </pic:spPr>
                </pic:pic>
              </a:graphicData>
            </a:graphic>
          </wp:inline>
        </w:drawing>
      </w:r>
      <w:r w:rsidRPr="0008099C">
        <w:rPr>
          <w:rFonts w:hint="eastAsia"/>
        </w:rPr>
        <w:t>”“</w:t>
      </w:r>
      <w:r w:rsidRPr="0008099C">
        <w:drawing>
          <wp:inline distT="0" distB="0" distL="0" distR="0" wp14:anchorId="1702B490" wp14:editId="5DD5ACE9">
            <wp:extent cx="171450" cy="188354"/>
            <wp:effectExtent l="0" t="0" r="0" b="254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71450" cy="188354"/>
                    </a:xfrm>
                    <a:prstGeom prst="rect">
                      <a:avLst/>
                    </a:prstGeom>
                  </pic:spPr>
                </pic:pic>
              </a:graphicData>
            </a:graphic>
          </wp:inline>
        </w:drawing>
      </w:r>
      <w:r w:rsidRPr="0008099C">
        <w:rPr>
          <w:rFonts w:hint="eastAsia"/>
        </w:rPr>
        <w:t>”“</w:t>
      </w:r>
      <w:r w:rsidRPr="0008099C">
        <w:drawing>
          <wp:inline distT="0" distB="0" distL="0" distR="0" wp14:anchorId="6957541D" wp14:editId="5642C4D6">
            <wp:extent cx="196407" cy="21399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10212" cy="229037"/>
                    </a:xfrm>
                    <a:prstGeom prst="rect">
                      <a:avLst/>
                    </a:prstGeom>
                  </pic:spPr>
                </pic:pic>
              </a:graphicData>
            </a:graphic>
          </wp:inline>
        </w:drawing>
      </w:r>
      <w:r w:rsidRPr="0008099C">
        <w:t>/</w:t>
      </w:r>
      <w:r w:rsidRPr="0008099C">
        <w:drawing>
          <wp:inline distT="0" distB="0" distL="0" distR="0" wp14:anchorId="5A861996" wp14:editId="65907325">
            <wp:extent cx="203200" cy="254000"/>
            <wp:effectExtent l="0" t="0" r="635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03200" cy="254000"/>
                    </a:xfrm>
                    <a:prstGeom prst="rect">
                      <a:avLst/>
                    </a:prstGeom>
                  </pic:spPr>
                </pic:pic>
              </a:graphicData>
            </a:graphic>
          </wp:inline>
        </w:drawing>
      </w:r>
      <w:r w:rsidRPr="0008099C">
        <w:rPr>
          <w:rFonts w:hint="eastAsia"/>
        </w:rPr>
        <w:t>”“富”等異體，這與“寶”有“寶”“</w:t>
      </w:r>
      <w:r w:rsidRPr="0008099C">
        <w:drawing>
          <wp:inline distT="0" distB="0" distL="0" distR="0" wp14:anchorId="719E429B" wp14:editId="5F6E314A">
            <wp:extent cx="137532" cy="1524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38113" cy="153044"/>
                    </a:xfrm>
                    <a:prstGeom prst="rect">
                      <a:avLst/>
                    </a:prstGeom>
                  </pic:spPr>
                </pic:pic>
              </a:graphicData>
            </a:graphic>
          </wp:inline>
        </w:drawing>
      </w:r>
      <w:r w:rsidRPr="0008099C">
        <w:rPr>
          <w:rFonts w:hint="eastAsia"/>
        </w:rPr>
        <w:t>”“</w:t>
      </w:r>
      <w:r w:rsidRPr="0008099C">
        <w:drawing>
          <wp:inline distT="0" distB="0" distL="0" distR="0" wp14:anchorId="2165BCD3" wp14:editId="5709B56E">
            <wp:extent cx="194407" cy="19259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08167" cy="206226"/>
                    </a:xfrm>
                    <a:prstGeom prst="rect">
                      <a:avLst/>
                    </a:prstGeom>
                  </pic:spPr>
                </pic:pic>
              </a:graphicData>
            </a:graphic>
          </wp:inline>
        </w:drawing>
      </w:r>
      <w:r w:rsidRPr="0008099C">
        <w:rPr>
          <w:rFonts w:hint="eastAsia"/>
        </w:rPr>
        <w:t>/</w:t>
      </w:r>
      <w:r w:rsidRPr="0008099C">
        <w:drawing>
          <wp:inline distT="0" distB="0" distL="0" distR="0" wp14:anchorId="2A822171" wp14:editId="5D49B5C7">
            <wp:extent cx="196850" cy="231432"/>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01596" cy="237012"/>
                    </a:xfrm>
                    <a:prstGeom prst="rect">
                      <a:avLst/>
                    </a:prstGeom>
                  </pic:spPr>
                </pic:pic>
              </a:graphicData>
            </a:graphic>
          </wp:inline>
        </w:drawing>
      </w:r>
      <w:r w:rsidRPr="0008099C">
        <w:rPr>
          <w:rFonts w:hint="eastAsia"/>
        </w:rPr>
        <w:t>”“</w:t>
      </w:r>
      <w:r w:rsidRPr="0008099C">
        <w:drawing>
          <wp:inline distT="0" distB="0" distL="0" distR="0" wp14:anchorId="6FCF894D" wp14:editId="07D35267">
            <wp:extent cx="158750" cy="160734"/>
            <wp:effectExtent l="0" t="0" r="0" b="0"/>
            <wp:docPr id="1088" name="图片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58750" cy="160734"/>
                    </a:xfrm>
                    <a:prstGeom prst="rect">
                      <a:avLst/>
                    </a:prstGeom>
                  </pic:spPr>
                </pic:pic>
              </a:graphicData>
            </a:graphic>
          </wp:inline>
        </w:drawing>
      </w:r>
      <w:r w:rsidRPr="0008099C">
        <w:rPr>
          <w:rFonts w:hint="eastAsia"/>
        </w:rPr>
        <w:t>”等異體是完全平行的。2</w:t>
      </w:r>
      <w:r w:rsidRPr="0008099C">
        <w:t>.</w:t>
      </w:r>
      <w:r w:rsidRPr="0008099C">
        <w:rPr>
          <w:rFonts w:hint="eastAsia"/>
        </w:rPr>
        <w:t>師</w:t>
      </w:r>
      <w:r w:rsidRPr="0008099C">
        <w:drawing>
          <wp:inline distT="0" distB="0" distL="0" distR="0" wp14:anchorId="510CDD9C" wp14:editId="759E793E">
            <wp:extent cx="191929" cy="196850"/>
            <wp:effectExtent l="0" t="0" r="0" b="0"/>
            <wp:docPr id="1135" name="图片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00127" cy="205258"/>
                    </a:xfrm>
                    <a:prstGeom prst="rect">
                      <a:avLst/>
                    </a:prstGeom>
                  </pic:spPr>
                </pic:pic>
              </a:graphicData>
            </a:graphic>
          </wp:inline>
        </w:drawing>
      </w:r>
      <w:r w:rsidRPr="0008099C">
        <w:rPr>
          <w:rFonts w:hint="eastAsia"/>
        </w:rPr>
        <w:t>簋蓋銘“永寶用”之“寶”，器銘異文作“</w:t>
      </w:r>
      <w:r w:rsidRPr="0008099C">
        <w:drawing>
          <wp:inline distT="0" distB="0" distL="0" distR="0" wp14:anchorId="5B9E3BFA" wp14:editId="606FDAC8">
            <wp:extent cx="190500" cy="218463"/>
            <wp:effectExtent l="0" t="0" r="0" b="0"/>
            <wp:docPr id="1136" name="图片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00799" cy="230274"/>
                    </a:xfrm>
                    <a:prstGeom prst="rect">
                      <a:avLst/>
                    </a:prstGeom>
                  </pic:spPr>
                </pic:pic>
              </a:graphicData>
            </a:graphic>
          </wp:inline>
        </w:drawing>
      </w:r>
      <w:r w:rsidR="00985AA0">
        <w:t>〈</w:t>
      </w:r>
      <w:r w:rsidRPr="0008099C">
        <w:drawing>
          <wp:inline distT="0" distB="0" distL="0" distR="0" wp14:anchorId="3E291940" wp14:editId="49BA89FC">
            <wp:extent cx="165100" cy="194501"/>
            <wp:effectExtent l="0" t="0" r="6350" b="0"/>
            <wp:docPr id="1137" name="图片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5100" cy="194501"/>
                    </a:xfrm>
                    <a:prstGeom prst="rect">
                      <a:avLst/>
                    </a:prstGeom>
                  </pic:spPr>
                </pic:pic>
              </a:graphicData>
            </a:graphic>
          </wp:inline>
        </w:drawing>
      </w:r>
      <w:r w:rsidRPr="0008099C">
        <w:rPr>
          <w:rFonts w:hint="eastAsia"/>
        </w:rPr>
        <w:t>（富）</w:t>
      </w:r>
      <w:r w:rsidR="00985AA0">
        <w:t>〉</w:t>
      </w:r>
      <w:r w:rsidRPr="0008099C">
        <w:rPr>
          <w:rFonts w:hint="eastAsia"/>
        </w:rPr>
        <w:t>”，</w:t>
      </w:r>
      <w:r w:rsidRPr="0008099C">
        <w:rPr>
          <w:rFonts w:hint="eastAsia"/>
        </w:rPr>
        <w:lastRenderedPageBreak/>
        <w:t>宜看作</w:t>
      </w:r>
      <w:r w:rsidR="00C705ED">
        <w:rPr>
          <w:rFonts w:hint="eastAsia"/>
        </w:rPr>
        <w:t>形音義皆相關</w:t>
      </w:r>
      <w:r w:rsidRPr="0008099C">
        <w:rPr>
          <w:rFonts w:hint="eastAsia"/>
        </w:rPr>
        <w:t>的兩字相通之例。3</w:t>
      </w:r>
      <w:r w:rsidRPr="0008099C">
        <w:t>.</w:t>
      </w:r>
      <w:r w:rsidRPr="0008099C">
        <w:rPr>
          <w:rFonts w:hint="eastAsia"/>
        </w:rPr>
        <w:t>“</w:t>
      </w:r>
      <w:r w:rsidRPr="0008099C">
        <w:drawing>
          <wp:inline distT="0" distB="0" distL="0" distR="0" wp14:anchorId="144C6B4E" wp14:editId="52BD523F">
            <wp:extent cx="184150" cy="208910"/>
            <wp:effectExtent l="0" t="0" r="6350" b="1270"/>
            <wp:docPr id="1103" name="图片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184150" cy="208910"/>
                    </a:xfrm>
                    <a:prstGeom prst="rect">
                      <a:avLst/>
                    </a:prstGeom>
                  </pic:spPr>
                </pic:pic>
              </a:graphicData>
            </a:graphic>
          </wp:inline>
        </w:drawing>
      </w:r>
      <w:r w:rsidRPr="0008099C">
        <w:rPr>
          <w:rFonts w:hint="eastAsia"/>
        </w:rPr>
        <w:t>”“</w:t>
      </w:r>
      <w:r w:rsidRPr="0008099C">
        <w:drawing>
          <wp:inline distT="0" distB="0" distL="0" distR="0" wp14:anchorId="44091C98" wp14:editId="2C9AC7AA">
            <wp:extent cx="184293" cy="221649"/>
            <wp:effectExtent l="0" t="0" r="6350" b="6985"/>
            <wp:docPr id="1104" name="图片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184293" cy="221649"/>
                    </a:xfrm>
                    <a:prstGeom prst="rect">
                      <a:avLst/>
                    </a:prstGeom>
                  </pic:spPr>
                </pic:pic>
              </a:graphicData>
            </a:graphic>
          </wp:inline>
        </w:drawing>
      </w:r>
      <w:r w:rsidRPr="0008099C">
        <w:rPr>
          <w:rFonts w:hint="eastAsia"/>
        </w:rPr>
        <w:t>”“</w:t>
      </w:r>
      <w:r w:rsidRPr="0008099C">
        <w:drawing>
          <wp:inline distT="0" distB="0" distL="0" distR="0" wp14:anchorId="48EA936F" wp14:editId="6A26D885">
            <wp:extent cx="222250" cy="249280"/>
            <wp:effectExtent l="0" t="0" r="6350" b="0"/>
            <wp:docPr id="1105" name="图片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222250" cy="249280"/>
                    </a:xfrm>
                    <a:prstGeom prst="rect">
                      <a:avLst/>
                    </a:prstGeom>
                  </pic:spPr>
                </pic:pic>
              </a:graphicData>
            </a:graphic>
          </wp:inline>
        </w:drawing>
      </w:r>
      <w:r w:rsidRPr="0008099C">
        <w:rPr>
          <w:rFonts w:hint="eastAsia"/>
        </w:rPr>
        <w:t>”“</w:t>
      </w:r>
      <w:r w:rsidRPr="0008099C">
        <w:drawing>
          <wp:inline distT="0" distB="0" distL="0" distR="0" wp14:anchorId="6F4D664B" wp14:editId="075A2E61">
            <wp:extent cx="171450" cy="199253"/>
            <wp:effectExtent l="0" t="0" r="0" b="0"/>
            <wp:docPr id="1106" name="图片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171450" cy="199253"/>
                    </a:xfrm>
                    <a:prstGeom prst="rect">
                      <a:avLst/>
                    </a:prstGeom>
                  </pic:spPr>
                </pic:pic>
              </a:graphicData>
            </a:graphic>
          </wp:inline>
        </w:drawing>
      </w:r>
      <w:r w:rsidRPr="0008099C">
        <w:rPr>
          <w:rFonts w:hint="eastAsia"/>
        </w:rPr>
        <w:t>”等形皆宜看作是“富”“寶”兩者的不同異體因</w:t>
      </w:r>
      <w:r w:rsidR="00C705ED">
        <w:rPr>
          <w:rFonts w:hint="eastAsia"/>
        </w:rPr>
        <w:t>形音義皆相關</w:t>
      </w:r>
      <w:r w:rsidRPr="0008099C">
        <w:rPr>
          <w:rFonts w:hint="eastAsia"/>
        </w:rPr>
        <w:t>而產生的糅合字形。</w:t>
      </w:r>
      <w:r w:rsidRPr="0008099C">
        <w:t>4.</w:t>
      </w:r>
      <w:r w:rsidRPr="0008099C">
        <w:rPr>
          <w:rFonts w:hint="eastAsia"/>
        </w:rPr>
        <w:t>朋叔壺蓋銘“</w:t>
      </w:r>
      <w:r w:rsidRPr="0008099C">
        <w:drawing>
          <wp:inline distT="0" distB="0" distL="0" distR="0" wp14:anchorId="29B1FEB4" wp14:editId="2C851376">
            <wp:extent cx="170329" cy="190500"/>
            <wp:effectExtent l="0" t="0" r="1270" b="0"/>
            <wp:docPr id="1119" name="图片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70329" cy="190500"/>
                    </a:xfrm>
                    <a:prstGeom prst="rect">
                      <a:avLst/>
                    </a:prstGeom>
                  </pic:spPr>
                </pic:pic>
              </a:graphicData>
            </a:graphic>
          </wp:inline>
        </w:drawing>
      </w:r>
      <w:r w:rsidRPr="0008099C">
        <w:rPr>
          <w:rFonts w:hint="eastAsia"/>
        </w:rPr>
        <w:t>”應釋作“福”，它與器銘“寶”是音近相通的關係。5</w:t>
      </w:r>
      <w:r w:rsidRPr="0008099C">
        <w:t>.</w:t>
      </w:r>
      <w:r w:rsidRPr="0008099C">
        <w:rPr>
          <w:rFonts w:hint="eastAsia"/>
        </w:rPr>
        <w:t>“富”“福”是兩個不同的字，由於具有相同的聲符“畐”，“富”“福”關係密切，常可通用。“</w:t>
      </w:r>
      <w:r w:rsidRPr="0008099C">
        <w:drawing>
          <wp:inline distT="0" distB="0" distL="0" distR="0" wp14:anchorId="08486811" wp14:editId="5CCD119E">
            <wp:extent cx="184150" cy="212680"/>
            <wp:effectExtent l="0" t="0" r="6350" b="0"/>
            <wp:docPr id="1138" name="图片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84150" cy="212680"/>
                    </a:xfrm>
                    <a:prstGeom prst="rect">
                      <a:avLst/>
                    </a:prstGeom>
                  </pic:spPr>
                </pic:pic>
              </a:graphicData>
            </a:graphic>
          </wp:inline>
        </w:drawing>
      </w:r>
      <w:r w:rsidRPr="0008099C">
        <w:rPr>
          <w:rFonts w:hint="eastAsia"/>
        </w:rPr>
        <w:t>”“</w:t>
      </w:r>
      <w:r w:rsidRPr="0008099C">
        <w:drawing>
          <wp:inline distT="0" distB="0" distL="0" distR="0" wp14:anchorId="4229B224" wp14:editId="54A3DD74">
            <wp:extent cx="210073" cy="241300"/>
            <wp:effectExtent l="0" t="0" r="0" b="6350"/>
            <wp:docPr id="1139" name="图片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10073" cy="241300"/>
                    </a:xfrm>
                    <a:prstGeom prst="rect">
                      <a:avLst/>
                    </a:prstGeom>
                  </pic:spPr>
                </pic:pic>
              </a:graphicData>
            </a:graphic>
          </wp:inline>
        </w:drawing>
      </w:r>
      <w:r w:rsidRPr="0008099C">
        <w:rPr>
          <w:rFonts w:hint="eastAsia"/>
        </w:rPr>
        <w:t>”“</w:t>
      </w:r>
      <w:r w:rsidRPr="0008099C">
        <w:drawing>
          <wp:inline distT="0" distB="0" distL="0" distR="0" wp14:anchorId="2D7384D5" wp14:editId="43BBA31D">
            <wp:extent cx="181069" cy="220732"/>
            <wp:effectExtent l="0" t="0" r="0" b="8255"/>
            <wp:docPr id="1591" name="图片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1448" cy="245575"/>
                    </a:xfrm>
                    <a:prstGeom prst="rect">
                      <a:avLst/>
                    </a:prstGeom>
                  </pic:spPr>
                </pic:pic>
              </a:graphicData>
            </a:graphic>
          </wp:inline>
        </w:drawing>
      </w:r>
      <w:r w:rsidRPr="0008099C">
        <w:rPr>
          <w:rFonts w:hint="eastAsia"/>
        </w:rPr>
        <w:t>”“</w:t>
      </w:r>
      <w:r w:rsidRPr="0008099C">
        <w:drawing>
          <wp:inline distT="0" distB="0" distL="0" distR="0" wp14:anchorId="106D712C" wp14:editId="519B4C19">
            <wp:extent cx="190500" cy="183988"/>
            <wp:effectExtent l="0" t="0" r="0" b="6985"/>
            <wp:docPr id="1143" name="图片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02378" cy="195459"/>
                    </a:xfrm>
                    <a:prstGeom prst="rect">
                      <a:avLst/>
                    </a:prstGeom>
                  </pic:spPr>
                </pic:pic>
              </a:graphicData>
            </a:graphic>
          </wp:inline>
        </w:drawing>
      </w:r>
      <w:r w:rsidRPr="0008099C">
        <w:rPr>
          <w:rFonts w:hint="eastAsia"/>
        </w:rPr>
        <w:t>”等形宜看作是“富”“福”因音近而產生的糅合字形。6</w:t>
      </w:r>
      <w:r w:rsidRPr="0008099C">
        <w:t>.</w:t>
      </w:r>
      <w:r w:rsidRPr="0008099C">
        <w:rPr>
          <w:rFonts w:hint="eastAsia"/>
        </w:rPr>
        <w:t>“</w:t>
      </w:r>
      <w:r w:rsidRPr="0008099C">
        <w:drawing>
          <wp:inline distT="0" distB="0" distL="0" distR="0" wp14:anchorId="4DC32DE1" wp14:editId="53C3DF90">
            <wp:extent cx="157874" cy="196215"/>
            <wp:effectExtent l="0" t="0" r="0" b="0"/>
            <wp:docPr id="1144" name="图片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163776" cy="203550"/>
                    </a:xfrm>
                    <a:prstGeom prst="rect">
                      <a:avLst/>
                    </a:prstGeom>
                  </pic:spPr>
                </pic:pic>
              </a:graphicData>
            </a:graphic>
          </wp:inline>
        </w:drawing>
      </w:r>
      <w:r w:rsidRPr="0008099C">
        <w:rPr>
          <w:rFonts w:hint="eastAsia"/>
        </w:rPr>
        <w:t>”宜看作“</w:t>
      </w:r>
      <w:r w:rsidRPr="0008099C">
        <w:drawing>
          <wp:inline distT="0" distB="0" distL="0" distR="0" wp14:anchorId="1C647473" wp14:editId="54D43126">
            <wp:extent cx="156814" cy="171450"/>
            <wp:effectExtent l="0" t="0" r="0" b="0"/>
            <wp:docPr id="1147" name="图片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156814" cy="171450"/>
                    </a:xfrm>
                    <a:prstGeom prst="rect">
                      <a:avLst/>
                    </a:prstGeom>
                  </pic:spPr>
                </pic:pic>
              </a:graphicData>
            </a:graphic>
          </wp:inline>
        </w:drawing>
      </w:r>
      <w:r w:rsidRPr="0008099C">
        <w:rPr>
          <w:rFonts w:hint="eastAsia"/>
        </w:rPr>
        <w:t>（福）”“</w:t>
      </w:r>
      <w:r w:rsidRPr="0008099C">
        <w:drawing>
          <wp:inline distT="0" distB="0" distL="0" distR="0" wp14:anchorId="6B6E62AF" wp14:editId="04CCB24A">
            <wp:extent cx="158750" cy="160734"/>
            <wp:effectExtent l="0" t="0" r="0" b="0"/>
            <wp:docPr id="1148" name="图片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58750" cy="160734"/>
                    </a:xfrm>
                    <a:prstGeom prst="rect">
                      <a:avLst/>
                    </a:prstGeom>
                  </pic:spPr>
                </pic:pic>
              </a:graphicData>
            </a:graphic>
          </wp:inline>
        </w:drawing>
      </w:r>
      <w:r w:rsidRPr="0008099C">
        <w:rPr>
          <w:rFonts w:hint="eastAsia"/>
        </w:rPr>
        <w:t>（寶）”因音近而產生的糅合字形。</w:t>
      </w:r>
    </w:p>
    <w:p w14:paraId="3DF7A8D6" w14:textId="77777777" w:rsidR="0008099C" w:rsidRPr="00FC46F5" w:rsidRDefault="0008099C" w:rsidP="0008099C">
      <w:pPr>
        <w:pStyle w:val="aa"/>
        <w:ind w:firstLine="480"/>
        <w:rPr>
          <w:rFonts w:cs="金文宋體"/>
          <w:kern w:val="0"/>
          <w:sz w:val="24"/>
          <w:szCs w:val="24"/>
        </w:rPr>
      </w:pPr>
    </w:p>
    <w:p w14:paraId="6114E38B" w14:textId="77777777" w:rsidR="0008099C" w:rsidRDefault="0008099C" w:rsidP="0008099C">
      <w:pPr>
        <w:pStyle w:val="aa"/>
        <w:ind w:firstLine="480"/>
        <w:rPr>
          <w:rFonts w:cs="金文宋體"/>
          <w:kern w:val="0"/>
          <w:sz w:val="24"/>
          <w:szCs w:val="24"/>
        </w:rPr>
      </w:pPr>
      <w:r w:rsidRPr="00FC46F5">
        <w:rPr>
          <w:rFonts w:cs="金文宋體" w:hint="eastAsia"/>
          <w:kern w:val="0"/>
          <w:sz w:val="24"/>
          <w:szCs w:val="24"/>
        </w:rPr>
        <w:t>原刊《文獻》2022年第1期，第112-122頁。</w:t>
      </w:r>
    </w:p>
    <w:p w14:paraId="796A4879" w14:textId="77777777" w:rsidR="0008099C" w:rsidRPr="00FC46F5" w:rsidRDefault="0008099C" w:rsidP="0008099C">
      <w:pPr>
        <w:pStyle w:val="aa"/>
        <w:ind w:firstLine="480"/>
        <w:rPr>
          <w:rFonts w:cs="金文宋體"/>
          <w:kern w:val="0"/>
          <w:sz w:val="24"/>
          <w:szCs w:val="24"/>
        </w:rPr>
      </w:pPr>
    </w:p>
    <w:p w14:paraId="7D6B4942" w14:textId="77777777" w:rsidR="0008099C" w:rsidRPr="00FC46F5" w:rsidRDefault="0008099C" w:rsidP="0008099C">
      <w:pPr>
        <w:pStyle w:val="aa"/>
        <w:ind w:firstLine="480"/>
        <w:rPr>
          <w:rFonts w:cs="金文宋體"/>
          <w:kern w:val="0"/>
          <w:sz w:val="24"/>
          <w:szCs w:val="24"/>
        </w:rPr>
      </w:pPr>
      <w:r w:rsidRPr="00FC46F5">
        <w:rPr>
          <w:rFonts w:cs="金文宋體" w:hint="eastAsia"/>
          <w:kern w:val="0"/>
          <w:sz w:val="24"/>
          <w:szCs w:val="24"/>
        </w:rPr>
        <w:t>追記：</w:t>
      </w:r>
    </w:p>
    <w:p w14:paraId="17E65A32" w14:textId="77777777" w:rsidR="0008099C" w:rsidRPr="004B24D2" w:rsidRDefault="0008099C" w:rsidP="0008099C">
      <w:pPr>
        <w:pStyle w:val="aa"/>
        <w:ind w:firstLine="560"/>
      </w:pPr>
      <w:r w:rsidRPr="004B24D2">
        <w:rPr>
          <w:noProof/>
        </w:rPr>
        <w:drawing>
          <wp:inline distT="0" distB="0" distL="0" distR="0" wp14:anchorId="3BE064C6" wp14:editId="2A86D9FF">
            <wp:extent cx="163830" cy="193675"/>
            <wp:effectExtent l="0" t="0" r="7620" b="0"/>
            <wp:docPr id="7585634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9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63830" cy="193675"/>
                    </a:xfrm>
                    <a:prstGeom prst="rect">
                      <a:avLst/>
                    </a:prstGeom>
                    <a:noFill/>
                    <a:ln>
                      <a:noFill/>
                    </a:ln>
                  </pic:spPr>
                </pic:pic>
              </a:graphicData>
            </a:graphic>
          </wp:inline>
        </w:drawing>
      </w:r>
      <w:bookmarkStart w:id="1" w:name="_Hlk113963981"/>
      <w:r w:rsidRPr="004B24D2">
        <w:rPr>
          <w:rFonts w:hint="eastAsia"/>
        </w:rPr>
        <w:t>兌簋（《集成》04168，《銘圖》05177，西周晚期）“隹（唯）正月初吉壬午，</w:t>
      </w:r>
      <w:r w:rsidRPr="004B24D2">
        <w:rPr>
          <w:noProof/>
        </w:rPr>
        <w:drawing>
          <wp:inline distT="0" distB="0" distL="0" distR="0" wp14:anchorId="1265CBDA" wp14:editId="664A3738">
            <wp:extent cx="161396" cy="190500"/>
            <wp:effectExtent l="0" t="0" r="0" b="0"/>
            <wp:docPr id="1597" name="图片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64988" cy="194740"/>
                    </a:xfrm>
                    <a:prstGeom prst="rect">
                      <a:avLst/>
                    </a:prstGeom>
                  </pic:spPr>
                </pic:pic>
              </a:graphicData>
            </a:graphic>
          </wp:inline>
        </w:drawing>
      </w:r>
      <w:r w:rsidRPr="004B24D2">
        <w:rPr>
          <w:rFonts w:hint="eastAsia"/>
        </w:rPr>
        <w:t>兌乍（作）</w:t>
      </w:r>
      <w:r w:rsidRPr="004B24D2">
        <w:rPr>
          <w:noProof/>
        </w:rPr>
        <w:drawing>
          <wp:inline distT="0" distB="0" distL="0" distR="0" wp14:anchorId="4835550E" wp14:editId="410CE1A3">
            <wp:extent cx="198120" cy="201033"/>
            <wp:effectExtent l="0" t="0" r="0" b="8890"/>
            <wp:docPr id="1252" name="图片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04535" cy="207542"/>
                    </a:xfrm>
                    <a:prstGeom prst="rect">
                      <a:avLst/>
                    </a:prstGeom>
                  </pic:spPr>
                </pic:pic>
              </a:graphicData>
            </a:graphic>
          </wp:inline>
        </w:drawing>
      </w:r>
      <w:r w:rsidRPr="004B24D2">
        <w:rPr>
          <w:rFonts w:cs="宋体" w:hint="eastAsia"/>
        </w:rPr>
        <w:t>（朕）文且（祖）乙公、皇考季氏</w:t>
      </w:r>
      <w:r w:rsidRPr="004B24D2">
        <w:rPr>
          <w:noProof/>
        </w:rPr>
        <w:drawing>
          <wp:inline distT="0" distB="0" distL="0" distR="0" wp14:anchorId="2639051B" wp14:editId="74859CF2">
            <wp:extent cx="179294" cy="190500"/>
            <wp:effectExtent l="0" t="0" r="0" b="0"/>
            <wp:docPr id="1598" name="图片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82059" cy="193438"/>
                    </a:xfrm>
                    <a:prstGeom prst="rect">
                      <a:avLst/>
                    </a:prstGeom>
                  </pic:spPr>
                </pic:pic>
              </a:graphicData>
            </a:graphic>
          </wp:inline>
        </w:drawing>
      </w:r>
      <w:r w:rsidRPr="004B24D2">
        <w:rPr>
          <w:rFonts w:hint="eastAsia"/>
        </w:rPr>
        <w:t>（尊）</w:t>
      </w:r>
      <w:r w:rsidRPr="004B24D2">
        <w:rPr>
          <w:noProof/>
        </w:rPr>
        <w:drawing>
          <wp:inline distT="0" distB="0" distL="0" distR="0" wp14:anchorId="44E2DC56" wp14:editId="4E2BA2C9">
            <wp:extent cx="190500" cy="196362"/>
            <wp:effectExtent l="0" t="0" r="0" b="0"/>
            <wp:docPr id="1246" name="图片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05220" cy="211535"/>
                    </a:xfrm>
                    <a:prstGeom prst="rect">
                      <a:avLst/>
                    </a:prstGeom>
                  </pic:spPr>
                </pic:pic>
              </a:graphicData>
            </a:graphic>
          </wp:inline>
        </w:drawing>
      </w:r>
      <w:r w:rsidRPr="004B24D2">
        <w:rPr>
          <w:rFonts w:hint="eastAsia"/>
        </w:rPr>
        <w:t>（簋），用</w:t>
      </w:r>
      <w:r w:rsidRPr="004B24D2">
        <w:rPr>
          <w:noProof/>
        </w:rPr>
        <w:drawing>
          <wp:inline distT="0" distB="0" distL="0" distR="0" wp14:anchorId="7B10E729" wp14:editId="5281108C">
            <wp:extent cx="228600" cy="235425"/>
            <wp:effectExtent l="0" t="0" r="0" b="0"/>
            <wp:docPr id="1253" name="图片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34989" cy="242004"/>
                    </a:xfrm>
                    <a:prstGeom prst="rect">
                      <a:avLst/>
                    </a:prstGeom>
                  </pic:spPr>
                </pic:pic>
              </a:graphicData>
            </a:graphic>
          </wp:inline>
        </w:drawing>
      </w:r>
      <w:r w:rsidRPr="004B24D2">
        <w:rPr>
          <w:rFonts w:cs="宋体" w:hint="eastAsia"/>
        </w:rPr>
        <w:t>（祈）</w:t>
      </w:r>
      <w:r w:rsidRPr="004B24D2">
        <w:rPr>
          <w:noProof/>
        </w:rPr>
        <w:drawing>
          <wp:inline distT="0" distB="0" distL="0" distR="0" wp14:anchorId="3C64A00E" wp14:editId="7B5D00B7">
            <wp:extent cx="205740" cy="218209"/>
            <wp:effectExtent l="0" t="0" r="3810" b="0"/>
            <wp:docPr id="1216" name="图片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08638" cy="221283"/>
                    </a:xfrm>
                    <a:prstGeom prst="rect">
                      <a:avLst/>
                    </a:prstGeom>
                  </pic:spPr>
                </pic:pic>
              </a:graphicData>
            </a:graphic>
          </wp:inline>
        </w:drawing>
      </w:r>
      <w:r w:rsidRPr="004B24D2">
        <w:rPr>
          <w:rFonts w:hint="eastAsia"/>
        </w:rPr>
        <w:t>（眉）</w:t>
      </w:r>
      <w:r w:rsidRPr="004B24D2">
        <w:rPr>
          <w:noProof/>
        </w:rPr>
        <w:drawing>
          <wp:inline distT="0" distB="0" distL="0" distR="0" wp14:anchorId="39F15F32" wp14:editId="7BDDDE99">
            <wp:extent cx="228600" cy="238836"/>
            <wp:effectExtent l="0" t="0" r="0" b="8890"/>
            <wp:docPr id="1251" name="图片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33196" cy="243638"/>
                    </a:xfrm>
                    <a:prstGeom prst="rect">
                      <a:avLst/>
                    </a:prstGeom>
                  </pic:spPr>
                </pic:pic>
              </a:graphicData>
            </a:graphic>
          </wp:inline>
        </w:drawing>
      </w:r>
      <w:r w:rsidRPr="004B24D2">
        <w:rPr>
          <w:rFonts w:cs="宋体" w:hint="eastAsia"/>
        </w:rPr>
        <w:t>（壽）萬年無彊（疆），多寶，兌</w:t>
      </w:r>
      <w:r w:rsidRPr="004B24D2">
        <w:rPr>
          <w:noProof/>
        </w:rPr>
        <w:drawing>
          <wp:inline distT="0" distB="0" distL="0" distR="0" wp14:anchorId="09B180D5" wp14:editId="79A8188F">
            <wp:extent cx="190500" cy="207560"/>
            <wp:effectExtent l="0" t="0" r="0" b="2540"/>
            <wp:docPr id="1217" name="图片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95867" cy="213407"/>
                    </a:xfrm>
                    <a:prstGeom prst="rect">
                      <a:avLst/>
                    </a:prstGeom>
                  </pic:spPr>
                </pic:pic>
              </a:graphicData>
            </a:graphic>
          </wp:inline>
        </w:drawing>
      </w:r>
      <w:r w:rsidRPr="004B24D2">
        <w:rPr>
          <w:rFonts w:hint="eastAsia"/>
        </w:rPr>
        <w:t>（其）萬年子</w:t>
      </w:r>
      <w:r w:rsidRPr="004B24D2">
        <w:rPr>
          <w:noProof/>
        </w:rPr>
        <w:drawing>
          <wp:inline distT="0" distB="0" distL="0" distR="0" wp14:anchorId="40C31418" wp14:editId="16E6B729">
            <wp:extent cx="152400" cy="80682"/>
            <wp:effectExtent l="0" t="0" r="0" b="0"/>
            <wp:docPr id="1218" name="图片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60173" cy="84797"/>
                    </a:xfrm>
                    <a:prstGeom prst="rect">
                      <a:avLst/>
                    </a:prstGeom>
                  </pic:spPr>
                </pic:pic>
              </a:graphicData>
            </a:graphic>
          </wp:inline>
        </w:drawing>
      </w:r>
      <w:r w:rsidRPr="004B24D2">
        <w:rPr>
          <w:rFonts w:hint="eastAsia"/>
        </w:rPr>
        <w:t>（子子）孫</w:t>
      </w:r>
      <w:r w:rsidRPr="004B24D2">
        <w:rPr>
          <w:noProof/>
        </w:rPr>
        <w:drawing>
          <wp:inline distT="0" distB="0" distL="0" distR="0" wp14:anchorId="2C0D5C97" wp14:editId="17A5C547">
            <wp:extent cx="152400" cy="80682"/>
            <wp:effectExtent l="0" t="0" r="0" b="0"/>
            <wp:docPr id="1219" name="图片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60173" cy="84797"/>
                    </a:xfrm>
                    <a:prstGeom prst="rect">
                      <a:avLst/>
                    </a:prstGeom>
                  </pic:spPr>
                </pic:pic>
              </a:graphicData>
            </a:graphic>
          </wp:inline>
        </w:drawing>
      </w:r>
      <w:r w:rsidRPr="004B24D2">
        <w:rPr>
          <w:rFonts w:hint="eastAsia"/>
        </w:rPr>
        <w:t>（孫孫）永寶用亯（享）”，“</w:t>
      </w:r>
      <w:r w:rsidRPr="004B24D2">
        <w:rPr>
          <w:rFonts w:cs="宋体" w:hint="eastAsia"/>
        </w:rPr>
        <w:t>多寶”</w:t>
      </w:r>
      <w:r w:rsidRPr="004B24D2">
        <w:rPr>
          <w:rFonts w:hint="eastAsia"/>
        </w:rPr>
        <w:t>之“寶”作名詞。金文中“寶”作名詞又見於作冊般黿（《銘圖》19344，商代晚期）“奏</w:t>
      </w:r>
      <w:r w:rsidRPr="004B24D2">
        <w:rPr>
          <w:rFonts w:hint="eastAsia"/>
          <w:noProof/>
        </w:rPr>
        <w:drawing>
          <wp:inline distT="0" distB="0" distL="0" distR="0" wp14:anchorId="4D8E0604" wp14:editId="5C899D65">
            <wp:extent cx="160020" cy="182880"/>
            <wp:effectExtent l="0" t="0" r="0" b="7620"/>
            <wp:docPr id="5573" name="图片 5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60020" cy="182880"/>
                    </a:xfrm>
                    <a:prstGeom prst="rect">
                      <a:avLst/>
                    </a:prstGeom>
                    <a:noFill/>
                    <a:ln>
                      <a:noFill/>
                    </a:ln>
                  </pic:spPr>
                </pic:pic>
              </a:graphicData>
            </a:graphic>
          </wp:inline>
        </w:drawing>
      </w:r>
      <w:r w:rsidRPr="004B24D2">
        <w:rPr>
          <w:rFonts w:hint="eastAsia"/>
        </w:rPr>
        <w:t>（于）庸，乍（作</w:t>
      </w:r>
      <w:r w:rsidRPr="004B24D2">
        <w:t>）</w:t>
      </w:r>
      <w:r w:rsidRPr="004B24D2">
        <w:rPr>
          <w:rFonts w:hint="eastAsia"/>
        </w:rPr>
        <w:t>女(汝）寶”、</w:t>
      </w:r>
      <w:r w:rsidRPr="004B24D2">
        <w:rPr>
          <w:rFonts w:hint="eastAsia"/>
          <w:lang w:val="zh-CN"/>
        </w:rPr>
        <w:t>追尸簋</w:t>
      </w:r>
      <w:r w:rsidRPr="004B24D2">
        <w:rPr>
          <w:rFonts w:hint="eastAsia"/>
        </w:rPr>
        <w:t>（</w:t>
      </w:r>
      <w:r w:rsidRPr="004B24D2">
        <w:rPr>
          <w:rFonts w:hint="eastAsia"/>
          <w:lang w:val="zh-CN"/>
        </w:rPr>
        <w:t>《銘圖》</w:t>
      </w:r>
      <w:r w:rsidRPr="004B24D2">
        <w:t>05222</w:t>
      </w:r>
      <w:r w:rsidRPr="004B24D2">
        <w:rPr>
          <w:rFonts w:hint="eastAsia"/>
          <w:lang w:val="zh-CN"/>
        </w:rPr>
        <w:t>、</w:t>
      </w:r>
      <w:r w:rsidRPr="004B24D2">
        <w:t>05223</w:t>
      </w:r>
      <w:r w:rsidRPr="004B24D2">
        <w:rPr>
          <w:rFonts w:hint="eastAsia"/>
        </w:rPr>
        <w:t>，</w:t>
      </w:r>
      <w:r w:rsidRPr="004B24D2">
        <w:rPr>
          <w:rFonts w:hint="eastAsia"/>
          <w:lang w:val="zh-CN"/>
        </w:rPr>
        <w:t>西周晚期</w:t>
      </w:r>
      <w:r w:rsidRPr="004B24D2">
        <w:rPr>
          <w:rFonts w:hint="eastAsia"/>
        </w:rPr>
        <w:t>）“</w:t>
      </w:r>
      <w:r w:rsidRPr="004B24D2">
        <w:rPr>
          <w:rFonts w:hint="eastAsia"/>
          <w:lang w:val="zh-CN"/>
        </w:rPr>
        <w:t>唯正月初吉丁亥</w:t>
      </w:r>
      <w:r w:rsidRPr="004B24D2">
        <w:rPr>
          <w:rFonts w:hint="eastAsia"/>
        </w:rPr>
        <w:t>，</w:t>
      </w:r>
      <w:r w:rsidRPr="004B24D2">
        <w:rPr>
          <w:rFonts w:hint="eastAsia"/>
          <w:lang w:val="zh-CN"/>
        </w:rPr>
        <w:t>追尸不</w:t>
      </w:r>
      <w:r w:rsidRPr="004B24D2">
        <w:rPr>
          <w:noProof/>
        </w:rPr>
        <w:drawing>
          <wp:inline distT="0" distB="0" distL="0" distR="0" wp14:anchorId="266812A5" wp14:editId="01A00D73">
            <wp:extent cx="205740" cy="193638"/>
            <wp:effectExtent l="0" t="0" r="3810" b="0"/>
            <wp:docPr id="1220" name="图片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10509" cy="198127"/>
                    </a:xfrm>
                    <a:prstGeom prst="rect">
                      <a:avLst/>
                    </a:prstGeom>
                  </pic:spPr>
                </pic:pic>
              </a:graphicData>
            </a:graphic>
          </wp:inline>
        </w:drawing>
      </w:r>
      <w:r w:rsidRPr="004B24D2">
        <w:rPr>
          <w:rFonts w:hint="eastAsia"/>
        </w:rPr>
        <w:t>（</w:t>
      </w:r>
      <w:r w:rsidRPr="004B24D2">
        <w:rPr>
          <w:rFonts w:hint="eastAsia"/>
          <w:lang w:val="zh-CN"/>
        </w:rPr>
        <w:t>敢</w:t>
      </w:r>
      <w:r w:rsidRPr="004B24D2">
        <w:rPr>
          <w:rFonts w:hint="eastAsia"/>
        </w:rPr>
        <w:t>）</w:t>
      </w:r>
      <w:r w:rsidRPr="004B24D2">
        <w:rPr>
          <w:noProof/>
        </w:rPr>
        <w:lastRenderedPageBreak/>
        <w:drawing>
          <wp:inline distT="0" distB="0" distL="0" distR="0" wp14:anchorId="7430AF85" wp14:editId="0ACA6ABF">
            <wp:extent cx="190500" cy="187817"/>
            <wp:effectExtent l="0" t="0" r="0" b="3175"/>
            <wp:docPr id="1221" name="图片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198842" cy="196042"/>
                    </a:xfrm>
                    <a:prstGeom prst="rect">
                      <a:avLst/>
                    </a:prstGeom>
                  </pic:spPr>
                </pic:pic>
              </a:graphicData>
            </a:graphic>
          </wp:inline>
        </w:drawing>
      </w:r>
      <w:r w:rsidRPr="004B24D2">
        <w:rPr>
          <w:rFonts w:hint="eastAsia"/>
        </w:rPr>
        <w:t>（</w:t>
      </w:r>
      <w:r w:rsidRPr="004B24D2">
        <w:rPr>
          <w:rFonts w:hint="eastAsia"/>
          <w:lang w:val="zh-CN"/>
        </w:rPr>
        <w:t>昧</w:t>
      </w:r>
      <w:r w:rsidRPr="004B24D2">
        <w:rPr>
          <w:rFonts w:hint="eastAsia"/>
        </w:rPr>
        <w:t>）</w:t>
      </w:r>
      <w:r w:rsidRPr="004B24D2">
        <w:rPr>
          <w:rFonts w:hint="eastAsia"/>
          <w:lang w:val="zh-CN"/>
        </w:rPr>
        <w:t>先人之</w:t>
      </w:r>
      <w:r w:rsidRPr="004B24D2">
        <w:rPr>
          <w:noProof/>
        </w:rPr>
        <w:drawing>
          <wp:inline distT="0" distB="0" distL="0" distR="0" wp14:anchorId="126DCFEC" wp14:editId="19CE3C7F">
            <wp:extent cx="174762" cy="169545"/>
            <wp:effectExtent l="0" t="0" r="0" b="1905"/>
            <wp:docPr id="1222" name="图片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79558" cy="174198"/>
                    </a:xfrm>
                    <a:prstGeom prst="rect">
                      <a:avLst/>
                    </a:prstGeom>
                  </pic:spPr>
                </pic:pic>
              </a:graphicData>
            </a:graphic>
          </wp:inline>
        </w:drawing>
      </w:r>
      <w:r w:rsidRPr="004B24D2">
        <w:rPr>
          <w:rFonts w:hint="eastAsia"/>
        </w:rPr>
        <w:t>，</w:t>
      </w:r>
      <w:r w:rsidRPr="004B24D2">
        <w:rPr>
          <w:rFonts w:hint="eastAsia"/>
          <w:lang w:val="zh-CN"/>
        </w:rPr>
        <w:t>對</w:t>
      </w:r>
      <w:r w:rsidRPr="004B24D2">
        <w:rPr>
          <w:noProof/>
        </w:rPr>
        <w:drawing>
          <wp:inline distT="0" distB="0" distL="0" distR="0" wp14:anchorId="17F38A9D" wp14:editId="75195E88">
            <wp:extent cx="259080" cy="229041"/>
            <wp:effectExtent l="0" t="0" r="7620" b="0"/>
            <wp:docPr id="1223" name="图片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71852" cy="240332"/>
                    </a:xfrm>
                    <a:prstGeom prst="rect">
                      <a:avLst/>
                    </a:prstGeom>
                  </pic:spPr>
                </pic:pic>
              </a:graphicData>
            </a:graphic>
          </wp:inline>
        </w:drawing>
      </w:r>
      <w:r w:rsidRPr="004B24D2">
        <w:rPr>
          <w:rFonts w:hint="eastAsia"/>
        </w:rPr>
        <w:t>（</w:t>
      </w:r>
      <w:r w:rsidRPr="004B24D2">
        <w:rPr>
          <w:rFonts w:hint="eastAsia"/>
          <w:lang w:val="zh-CN"/>
        </w:rPr>
        <w:t>揚</w:t>
      </w:r>
      <w:r w:rsidRPr="004B24D2">
        <w:rPr>
          <w:rFonts w:hint="eastAsia"/>
        </w:rPr>
        <w:t>）</w:t>
      </w:r>
      <w:r w:rsidRPr="004B24D2">
        <w:rPr>
          <w:noProof/>
        </w:rPr>
        <w:drawing>
          <wp:inline distT="0" distB="0" distL="0" distR="0" wp14:anchorId="694C7BC5" wp14:editId="363511DA">
            <wp:extent cx="176493" cy="190500"/>
            <wp:effectExtent l="0" t="0" r="0" b="0"/>
            <wp:docPr id="1224" name="图片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179834" cy="194106"/>
                    </a:xfrm>
                    <a:prstGeom prst="rect">
                      <a:avLst/>
                    </a:prstGeom>
                  </pic:spPr>
                </pic:pic>
              </a:graphicData>
            </a:graphic>
          </wp:inline>
        </w:drawing>
      </w:r>
      <w:r w:rsidRPr="004B24D2">
        <w:rPr>
          <w:rFonts w:hint="eastAsia"/>
        </w:rPr>
        <w:t>（</w:t>
      </w:r>
      <w:r w:rsidRPr="004B24D2">
        <w:rPr>
          <w:rFonts w:hint="eastAsia"/>
          <w:lang w:val="zh-CN"/>
        </w:rPr>
        <w:t>厥</w:t>
      </w:r>
      <w:r w:rsidRPr="004B24D2">
        <w:rPr>
          <w:rFonts w:hint="eastAsia"/>
        </w:rPr>
        <w:t>）</w:t>
      </w:r>
      <w:r w:rsidRPr="004B24D2">
        <w:rPr>
          <w:noProof/>
        </w:rPr>
        <w:drawing>
          <wp:inline distT="0" distB="0" distL="0" distR="0" wp14:anchorId="2CFAB781" wp14:editId="295EAB81">
            <wp:extent cx="174762" cy="169545"/>
            <wp:effectExtent l="0" t="0" r="0" b="1905"/>
            <wp:docPr id="1225" name="图片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79558" cy="174198"/>
                    </a:xfrm>
                    <a:prstGeom prst="rect">
                      <a:avLst/>
                    </a:prstGeom>
                  </pic:spPr>
                </pic:pic>
              </a:graphicData>
            </a:graphic>
          </wp:inline>
        </w:drawing>
      </w:r>
      <w:r w:rsidRPr="004B24D2">
        <w:rPr>
          <w:rFonts w:hint="eastAsia"/>
          <w:lang w:val="zh-CN"/>
        </w:rPr>
        <w:t>且</w:t>
      </w:r>
      <w:r w:rsidRPr="004B24D2">
        <w:rPr>
          <w:rFonts w:hint="eastAsia"/>
        </w:rPr>
        <w:t>（</w:t>
      </w:r>
      <w:r w:rsidRPr="004B24D2">
        <w:rPr>
          <w:rFonts w:hint="eastAsia"/>
          <w:lang w:val="zh-CN"/>
        </w:rPr>
        <w:t>祖</w:t>
      </w:r>
      <w:r w:rsidRPr="004B24D2">
        <w:rPr>
          <w:rFonts w:hint="eastAsia"/>
        </w:rPr>
        <w:t>）</w:t>
      </w:r>
      <w:r w:rsidRPr="004B24D2">
        <w:rPr>
          <w:rFonts w:hint="eastAsia"/>
          <w:lang w:val="zh-CN"/>
        </w:rPr>
        <w:t>之遺寶</w:t>
      </w:r>
      <w:r w:rsidRPr="004B24D2">
        <w:rPr>
          <w:rFonts w:hint="eastAsia"/>
        </w:rPr>
        <w:t>，</w:t>
      </w:r>
      <w:r w:rsidRPr="004B24D2">
        <w:rPr>
          <w:rFonts w:hint="eastAsia"/>
          <w:lang w:val="zh-CN"/>
        </w:rPr>
        <w:t>用乍</w:t>
      </w:r>
      <w:r w:rsidRPr="004B24D2">
        <w:rPr>
          <w:rFonts w:hint="eastAsia"/>
        </w:rPr>
        <w:t>（</w:t>
      </w:r>
      <w:r w:rsidRPr="004B24D2">
        <w:rPr>
          <w:rFonts w:hint="eastAsia"/>
          <w:lang w:val="zh-CN"/>
        </w:rPr>
        <w:t>作</w:t>
      </w:r>
      <w:r w:rsidRPr="004B24D2">
        <w:rPr>
          <w:rFonts w:hint="eastAsia"/>
        </w:rPr>
        <w:t>）</w:t>
      </w:r>
      <w:r w:rsidRPr="004B24D2">
        <w:rPr>
          <w:rFonts w:hint="eastAsia"/>
          <w:lang w:val="zh-CN"/>
        </w:rPr>
        <w:t>朕皇且</w:t>
      </w:r>
      <w:r w:rsidRPr="004B24D2">
        <w:rPr>
          <w:rFonts w:hint="eastAsia"/>
        </w:rPr>
        <w:t>（</w:t>
      </w:r>
      <w:r w:rsidRPr="004B24D2">
        <w:rPr>
          <w:rFonts w:hint="eastAsia"/>
          <w:lang w:val="zh-CN"/>
        </w:rPr>
        <w:t>祖</w:t>
      </w:r>
      <w:r w:rsidRPr="004B24D2">
        <w:rPr>
          <w:rFonts w:hint="eastAsia"/>
        </w:rPr>
        <w:t>）</w:t>
      </w:r>
      <w:r w:rsidRPr="004B24D2">
        <w:rPr>
          <w:noProof/>
        </w:rPr>
        <w:drawing>
          <wp:inline distT="0" distB="0" distL="0" distR="0" wp14:anchorId="2FE62CF6" wp14:editId="2C579C94">
            <wp:extent cx="164327" cy="177165"/>
            <wp:effectExtent l="0" t="0" r="7620" b="0"/>
            <wp:docPr id="1227" name="图片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171373" cy="184762"/>
                    </a:xfrm>
                    <a:prstGeom prst="rect">
                      <a:avLst/>
                    </a:prstGeom>
                  </pic:spPr>
                </pic:pic>
              </a:graphicData>
            </a:graphic>
          </wp:inline>
        </w:drawing>
      </w:r>
      <w:r w:rsidRPr="004B24D2">
        <w:rPr>
          <w:rFonts w:hint="eastAsia"/>
          <w:lang w:val="zh-CN"/>
        </w:rPr>
        <w:t>中</w:t>
      </w:r>
      <w:r w:rsidRPr="004B24D2">
        <w:rPr>
          <w:rFonts w:hint="eastAsia"/>
        </w:rPr>
        <w:t>（</w:t>
      </w:r>
      <w:r w:rsidRPr="004B24D2">
        <w:rPr>
          <w:rFonts w:hint="eastAsia"/>
          <w:lang w:val="zh-CN"/>
        </w:rPr>
        <w:t>仲</w:t>
      </w:r>
      <w:r w:rsidRPr="004B24D2">
        <w:rPr>
          <w:rFonts w:hint="eastAsia"/>
        </w:rPr>
        <w:t>）</w:t>
      </w:r>
      <w:r w:rsidRPr="004B24D2">
        <w:rPr>
          <w:noProof/>
        </w:rPr>
        <w:drawing>
          <wp:inline distT="0" distB="0" distL="0" distR="0" wp14:anchorId="381EB0FC" wp14:editId="0C787783">
            <wp:extent cx="177271" cy="190500"/>
            <wp:effectExtent l="0" t="0" r="0" b="0"/>
            <wp:docPr id="1250" name="图片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81214" cy="194738"/>
                    </a:xfrm>
                    <a:prstGeom prst="rect">
                      <a:avLst/>
                    </a:prstGeom>
                  </pic:spPr>
                </pic:pic>
              </a:graphicData>
            </a:graphic>
          </wp:inline>
        </w:drawing>
      </w:r>
      <w:r w:rsidRPr="004B24D2">
        <w:rPr>
          <w:rFonts w:hint="eastAsia"/>
        </w:rPr>
        <w:t>（</w:t>
      </w:r>
      <w:r w:rsidRPr="004B24D2">
        <w:rPr>
          <w:rFonts w:hint="eastAsia"/>
          <w:lang w:val="zh-CN"/>
        </w:rPr>
        <w:t>尊</w:t>
      </w:r>
      <w:r w:rsidRPr="004B24D2">
        <w:rPr>
          <w:rFonts w:hint="eastAsia"/>
        </w:rPr>
        <w:t>）</w:t>
      </w:r>
      <w:r w:rsidRPr="004B24D2">
        <w:rPr>
          <w:noProof/>
        </w:rPr>
        <w:drawing>
          <wp:inline distT="0" distB="0" distL="0" distR="0" wp14:anchorId="048D8667" wp14:editId="4469DE88">
            <wp:extent cx="190500" cy="196362"/>
            <wp:effectExtent l="0" t="0" r="0" b="0"/>
            <wp:docPr id="1249" name="图片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05220" cy="211535"/>
                    </a:xfrm>
                    <a:prstGeom prst="rect">
                      <a:avLst/>
                    </a:prstGeom>
                  </pic:spPr>
                </pic:pic>
              </a:graphicData>
            </a:graphic>
          </wp:inline>
        </w:drawing>
      </w:r>
      <w:r w:rsidRPr="004B24D2">
        <w:rPr>
          <w:rFonts w:hint="eastAsia"/>
        </w:rPr>
        <w:t>（</w:t>
      </w:r>
      <w:r w:rsidRPr="004B24D2">
        <w:rPr>
          <w:rFonts w:hint="eastAsia"/>
          <w:lang w:val="zh-CN"/>
        </w:rPr>
        <w:t>簋</w:t>
      </w:r>
      <w:r w:rsidRPr="004B24D2">
        <w:rPr>
          <w:rFonts w:hint="eastAsia"/>
        </w:rPr>
        <w:t>）”等，但金文中用作祈求類動詞直接賓語的“寶”以及“多寶”一語似僅見於</w:t>
      </w:r>
      <w:r w:rsidRPr="004B24D2">
        <w:rPr>
          <w:noProof/>
        </w:rPr>
        <w:drawing>
          <wp:inline distT="0" distB="0" distL="0" distR="0" wp14:anchorId="2C8ADB54" wp14:editId="660CE9C6">
            <wp:extent cx="161396" cy="190500"/>
            <wp:effectExtent l="0" t="0" r="0" b="0"/>
            <wp:docPr id="1255" name="图片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64988" cy="194740"/>
                    </a:xfrm>
                    <a:prstGeom prst="rect">
                      <a:avLst/>
                    </a:prstGeom>
                  </pic:spPr>
                </pic:pic>
              </a:graphicData>
            </a:graphic>
          </wp:inline>
        </w:drawing>
      </w:r>
      <w:r w:rsidRPr="004B24D2">
        <w:rPr>
          <w:rFonts w:hint="eastAsia"/>
        </w:rPr>
        <w:t>兌簋，此“寶”也可能表示其他的詞。梁其鼎（《集成》02768</w:t>
      </w:r>
      <w:r w:rsidRPr="004B24D2">
        <w:t>-02770</w:t>
      </w:r>
      <w:r w:rsidRPr="004B24D2">
        <w:rPr>
          <w:rFonts w:hint="eastAsia"/>
        </w:rPr>
        <w:t>，《銘圖》02414</w:t>
      </w:r>
      <w:r w:rsidRPr="004B24D2">
        <w:t>-02416</w:t>
      </w:r>
      <w:r w:rsidRPr="004B24D2">
        <w:rPr>
          <w:rFonts w:hint="eastAsia"/>
        </w:rPr>
        <w:t>，西周晚期）“</w:t>
      </w:r>
      <w:r w:rsidRPr="004B24D2">
        <w:rPr>
          <w:rFonts w:hint="eastAsia"/>
          <w:lang w:val="zh-CN"/>
        </w:rPr>
        <w:t>用</w:t>
      </w:r>
      <w:r w:rsidRPr="004B24D2">
        <w:rPr>
          <w:noProof/>
        </w:rPr>
        <w:drawing>
          <wp:inline distT="0" distB="0" distL="0" distR="0" wp14:anchorId="18713CFB" wp14:editId="4B3D19D0">
            <wp:extent cx="160020" cy="160020"/>
            <wp:effectExtent l="0" t="0" r="0" b="0"/>
            <wp:docPr id="1256" name="图片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60020" cy="160020"/>
                    </a:xfrm>
                    <a:prstGeom prst="rect">
                      <a:avLst/>
                    </a:prstGeom>
                  </pic:spPr>
                </pic:pic>
              </a:graphicData>
            </a:graphic>
          </wp:inline>
        </w:drawing>
      </w:r>
      <w:r w:rsidRPr="004B24D2">
        <w:rPr>
          <w:rFonts w:cs="宋体" w:hint="eastAsia"/>
          <w:lang w:val="zh-CN"/>
        </w:rPr>
        <w:t>（祈）</w:t>
      </w:r>
      <w:r w:rsidRPr="004B24D2">
        <w:rPr>
          <w:rFonts w:hint="eastAsia"/>
          <w:lang w:val="zh-CN"/>
        </w:rPr>
        <w:t>多福，</w:t>
      </w:r>
      <w:r w:rsidRPr="004B24D2">
        <w:rPr>
          <w:noProof/>
        </w:rPr>
        <w:drawing>
          <wp:inline distT="0" distB="0" distL="0" distR="0" wp14:anchorId="021415FC" wp14:editId="579C1AB8">
            <wp:extent cx="204760" cy="217170"/>
            <wp:effectExtent l="0" t="0" r="5080" b="0"/>
            <wp:docPr id="1257" name="图片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09723" cy="222434"/>
                    </a:xfrm>
                    <a:prstGeom prst="rect">
                      <a:avLst/>
                    </a:prstGeom>
                  </pic:spPr>
                </pic:pic>
              </a:graphicData>
            </a:graphic>
          </wp:inline>
        </w:drawing>
      </w:r>
      <w:r w:rsidRPr="004B24D2">
        <w:rPr>
          <w:rFonts w:cs="宋体" w:hint="eastAsia"/>
          <w:lang w:val="zh-CN"/>
        </w:rPr>
        <w:t>（眉</w:t>
      </w:r>
      <w:r w:rsidRPr="004B24D2">
        <w:rPr>
          <w:rFonts w:hint="eastAsia"/>
          <w:lang w:val="zh-CN"/>
        </w:rPr>
        <w:t>）</w:t>
      </w:r>
      <w:r w:rsidRPr="004B24D2">
        <w:rPr>
          <w:noProof/>
        </w:rPr>
        <w:drawing>
          <wp:inline distT="0" distB="0" distL="0" distR="0" wp14:anchorId="1AB9EB33" wp14:editId="6980D2A6">
            <wp:extent cx="198120" cy="213129"/>
            <wp:effectExtent l="0" t="0" r="0" b="0"/>
            <wp:docPr id="768" name="图片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05961" cy="221564"/>
                    </a:xfrm>
                    <a:prstGeom prst="rect">
                      <a:avLst/>
                    </a:prstGeom>
                  </pic:spPr>
                </pic:pic>
              </a:graphicData>
            </a:graphic>
          </wp:inline>
        </w:drawing>
      </w:r>
      <w:r w:rsidRPr="004B24D2">
        <w:rPr>
          <w:rFonts w:cs="宋体" w:hint="eastAsia"/>
          <w:lang w:val="zh-CN"/>
        </w:rPr>
        <w:t>（壽）無彊（疆）</w:t>
      </w:r>
      <w:r w:rsidRPr="004B24D2">
        <w:rPr>
          <w:rFonts w:hint="eastAsia"/>
        </w:rPr>
        <w:t>”、梁其壺（《集成》09716，《銘圖》12420，西周晚期）“用</w:t>
      </w:r>
      <w:r w:rsidRPr="004B24D2">
        <w:rPr>
          <w:noProof/>
        </w:rPr>
        <w:drawing>
          <wp:inline distT="0" distB="0" distL="0" distR="0" wp14:anchorId="0E1E2351" wp14:editId="353D9B51">
            <wp:extent cx="160020" cy="160020"/>
            <wp:effectExtent l="0" t="0" r="0" b="0"/>
            <wp:docPr id="771" name="图片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60020" cy="160020"/>
                    </a:xfrm>
                    <a:prstGeom prst="rect">
                      <a:avLst/>
                    </a:prstGeom>
                  </pic:spPr>
                </pic:pic>
              </a:graphicData>
            </a:graphic>
          </wp:inline>
        </w:drawing>
      </w:r>
      <w:r w:rsidRPr="004B24D2">
        <w:rPr>
          <w:rFonts w:cs="宋体" w:hint="eastAsia"/>
        </w:rPr>
        <w:t>（祈）</w:t>
      </w:r>
      <w:r w:rsidRPr="004B24D2">
        <w:rPr>
          <w:rFonts w:hint="eastAsia"/>
        </w:rPr>
        <w:t>多福、</w:t>
      </w:r>
      <w:r w:rsidRPr="004B24D2">
        <w:rPr>
          <w:noProof/>
        </w:rPr>
        <w:drawing>
          <wp:inline distT="0" distB="0" distL="0" distR="0" wp14:anchorId="177C3171" wp14:editId="12818CAD">
            <wp:extent cx="233172" cy="240030"/>
            <wp:effectExtent l="0" t="0" r="0" b="7620"/>
            <wp:docPr id="772" name="图片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237208" cy="244185"/>
                    </a:xfrm>
                    <a:prstGeom prst="rect">
                      <a:avLst/>
                    </a:prstGeom>
                  </pic:spPr>
                </pic:pic>
              </a:graphicData>
            </a:graphic>
          </wp:inline>
        </w:drawing>
      </w:r>
      <w:r w:rsidRPr="004B24D2">
        <w:rPr>
          <w:rFonts w:cs="宋体" w:hint="eastAsia"/>
        </w:rPr>
        <w:t>（眉</w:t>
      </w:r>
      <w:r w:rsidRPr="004B24D2">
        <w:rPr>
          <w:rFonts w:hint="eastAsia"/>
        </w:rPr>
        <w:t>）</w:t>
      </w:r>
      <w:r w:rsidRPr="004B24D2">
        <w:rPr>
          <w:noProof/>
        </w:rPr>
        <w:drawing>
          <wp:inline distT="0" distB="0" distL="0" distR="0" wp14:anchorId="0EFE8D69" wp14:editId="5683B056">
            <wp:extent cx="182880" cy="182880"/>
            <wp:effectExtent l="0" t="0" r="7620" b="7620"/>
            <wp:docPr id="773" name="图片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82880" cy="182880"/>
                    </a:xfrm>
                    <a:prstGeom prst="rect">
                      <a:avLst/>
                    </a:prstGeom>
                  </pic:spPr>
                </pic:pic>
              </a:graphicData>
            </a:graphic>
          </wp:inline>
        </w:drawing>
      </w:r>
      <w:r w:rsidRPr="004B24D2">
        <w:rPr>
          <w:rFonts w:cs="宋体" w:hint="eastAsia"/>
        </w:rPr>
        <w:t>（壽），永令（</w:t>
      </w:r>
      <w:r w:rsidRPr="004B24D2">
        <w:rPr>
          <w:rFonts w:hint="eastAsia"/>
        </w:rPr>
        <w:t>命）無彊（疆）”、</w:t>
      </w:r>
      <w:r w:rsidRPr="004B24D2">
        <w:t>伯公父簠</w:t>
      </w:r>
      <w:r w:rsidRPr="004B24D2">
        <w:rPr>
          <w:rFonts w:hint="eastAsia"/>
        </w:rPr>
        <w:t>（《集成》</w:t>
      </w:r>
      <w:r w:rsidRPr="004B24D2">
        <w:t>04628，《</w:t>
      </w:r>
      <w:r w:rsidRPr="004B24D2">
        <w:rPr>
          <w:rFonts w:hint="eastAsia"/>
        </w:rPr>
        <w:t>銘圖</w:t>
      </w:r>
      <w:r w:rsidRPr="004B24D2">
        <w:t>》05976，西周晚期）“</w:t>
      </w:r>
      <w:r w:rsidRPr="004B24D2">
        <w:rPr>
          <w:rFonts w:hint="eastAsia"/>
        </w:rPr>
        <w:t>用</w:t>
      </w:r>
      <w:r w:rsidRPr="004B24D2">
        <w:rPr>
          <w:noProof/>
        </w:rPr>
        <w:drawing>
          <wp:inline distT="0" distB="0" distL="0" distR="0" wp14:anchorId="1510C01E" wp14:editId="3EA6EF74">
            <wp:extent cx="258412" cy="262906"/>
            <wp:effectExtent l="0" t="0" r="8890" b="3810"/>
            <wp:docPr id="5590" name="图片 5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265204" cy="269816"/>
                    </a:xfrm>
                    <a:prstGeom prst="rect">
                      <a:avLst/>
                    </a:prstGeom>
                  </pic:spPr>
                </pic:pic>
              </a:graphicData>
            </a:graphic>
          </wp:inline>
        </w:drawing>
      </w:r>
      <w:r w:rsidRPr="004B24D2">
        <w:rPr>
          <w:rFonts w:hint="eastAsia"/>
        </w:rPr>
        <w:t>（祈）</w:t>
      </w:r>
      <w:r w:rsidRPr="004B24D2">
        <w:rPr>
          <w:noProof/>
        </w:rPr>
        <w:drawing>
          <wp:inline distT="0" distB="0" distL="0" distR="0" wp14:anchorId="253D0398" wp14:editId="30BF9884">
            <wp:extent cx="289560" cy="281287"/>
            <wp:effectExtent l="0" t="0" r="0" b="5080"/>
            <wp:docPr id="5568" name="图片 5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296387" cy="287919"/>
                    </a:xfrm>
                    <a:prstGeom prst="rect">
                      <a:avLst/>
                    </a:prstGeom>
                  </pic:spPr>
                </pic:pic>
              </a:graphicData>
            </a:graphic>
          </wp:inline>
        </w:drawing>
      </w:r>
      <w:r w:rsidRPr="004B24D2">
        <w:rPr>
          <w:rFonts w:hint="eastAsia"/>
        </w:rPr>
        <w:t>（眉）</w:t>
      </w:r>
      <w:r w:rsidRPr="004B24D2">
        <w:rPr>
          <w:noProof/>
        </w:rPr>
        <w:drawing>
          <wp:inline distT="0" distB="0" distL="0" distR="0" wp14:anchorId="414ABF91" wp14:editId="6BA3FFAE">
            <wp:extent cx="198120" cy="213129"/>
            <wp:effectExtent l="0" t="0" r="0" b="0"/>
            <wp:docPr id="5569" name="图片 5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05961" cy="221564"/>
                    </a:xfrm>
                    <a:prstGeom prst="rect">
                      <a:avLst/>
                    </a:prstGeom>
                  </pic:spPr>
                </pic:pic>
              </a:graphicData>
            </a:graphic>
          </wp:inline>
        </w:drawing>
      </w:r>
      <w:r w:rsidRPr="004B24D2">
        <w:rPr>
          <w:rFonts w:hint="eastAsia"/>
        </w:rPr>
        <w:t>（壽），多福無彊（疆）</w:t>
      </w:r>
      <w:r w:rsidRPr="004B24D2">
        <w:t>”</w:t>
      </w:r>
      <w:r w:rsidRPr="004B24D2">
        <w:rPr>
          <w:rFonts w:hint="eastAsia"/>
        </w:rPr>
        <w:t>、姬寏母豆（《集成》04693，《銘圖》</w:t>
      </w:r>
      <w:r w:rsidRPr="004B24D2">
        <w:t>06159</w:t>
      </w:r>
      <w:r w:rsidRPr="004B24D2">
        <w:rPr>
          <w:rFonts w:hint="eastAsia"/>
        </w:rPr>
        <w:t>，西周晚期）“用</w:t>
      </w:r>
      <w:r w:rsidRPr="004B24D2">
        <w:rPr>
          <w:noProof/>
        </w:rPr>
        <w:drawing>
          <wp:inline distT="0" distB="0" distL="0" distR="0" wp14:anchorId="0D94A688" wp14:editId="1AC56DAD">
            <wp:extent cx="160020" cy="160020"/>
            <wp:effectExtent l="0" t="0" r="0" b="0"/>
            <wp:docPr id="5570" name="图片 5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60020" cy="160020"/>
                    </a:xfrm>
                    <a:prstGeom prst="rect">
                      <a:avLst/>
                    </a:prstGeom>
                  </pic:spPr>
                </pic:pic>
              </a:graphicData>
            </a:graphic>
          </wp:inline>
        </w:drawing>
      </w:r>
      <w:r w:rsidRPr="004B24D2">
        <w:rPr>
          <w:rFonts w:hint="eastAsia"/>
        </w:rPr>
        <w:t>（祈）</w:t>
      </w:r>
      <w:r w:rsidRPr="004B24D2">
        <w:rPr>
          <w:noProof/>
        </w:rPr>
        <w:drawing>
          <wp:inline distT="0" distB="0" distL="0" distR="0" wp14:anchorId="230D3727" wp14:editId="4D099A93">
            <wp:extent cx="196034" cy="201800"/>
            <wp:effectExtent l="0" t="0" r="0" b="8255"/>
            <wp:docPr id="5571" name="图片 5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202339" cy="208290"/>
                    </a:xfrm>
                    <a:prstGeom prst="rect">
                      <a:avLst/>
                    </a:prstGeom>
                  </pic:spPr>
                </pic:pic>
              </a:graphicData>
            </a:graphic>
          </wp:inline>
        </w:drawing>
      </w:r>
      <w:r w:rsidRPr="004B24D2">
        <w:rPr>
          <w:rFonts w:hint="eastAsia"/>
        </w:rPr>
        <w:t>（眉）</w:t>
      </w:r>
      <w:r w:rsidRPr="004B24D2">
        <w:rPr>
          <w:noProof/>
        </w:rPr>
        <w:drawing>
          <wp:inline distT="0" distB="0" distL="0" distR="0" wp14:anchorId="047BD737" wp14:editId="1DFC1C58">
            <wp:extent cx="198120" cy="213129"/>
            <wp:effectExtent l="0" t="0" r="0" b="0"/>
            <wp:docPr id="5572" name="图片 5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05961" cy="221564"/>
                    </a:xfrm>
                    <a:prstGeom prst="rect">
                      <a:avLst/>
                    </a:prstGeom>
                  </pic:spPr>
                </pic:pic>
              </a:graphicData>
            </a:graphic>
          </wp:inline>
        </w:drawing>
      </w:r>
      <w:r w:rsidRPr="004B24D2">
        <w:rPr>
          <w:rFonts w:hint="eastAsia"/>
        </w:rPr>
        <w:t>（壽），永命、多福”、生</w:t>
      </w:r>
      <w:r w:rsidRPr="004B24D2">
        <w:rPr>
          <w:noProof/>
        </w:rPr>
        <w:drawing>
          <wp:inline distT="0" distB="0" distL="0" distR="0" wp14:anchorId="6BD81AC2" wp14:editId="5C87668E">
            <wp:extent cx="190500" cy="193301"/>
            <wp:effectExtent l="0" t="0" r="0" b="0"/>
            <wp:docPr id="782" name="图片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196497" cy="199386"/>
                    </a:xfrm>
                    <a:prstGeom prst="rect">
                      <a:avLst/>
                    </a:prstGeom>
                  </pic:spPr>
                </pic:pic>
              </a:graphicData>
            </a:graphic>
          </wp:inline>
        </w:drawing>
      </w:r>
      <w:r w:rsidRPr="004B24D2">
        <w:rPr>
          <w:rFonts w:cs="宋体" w:hint="eastAsia"/>
        </w:rPr>
        <w:t>君厲州慶簋蓋</w:t>
      </w:r>
      <w:r w:rsidRPr="004B24D2">
        <w:rPr>
          <w:rFonts w:hint="eastAsia"/>
        </w:rPr>
        <w:t>（《銘三》0499，西周晚期）“用旂（祈）多福，</w:t>
      </w:r>
      <w:r w:rsidRPr="004B24D2">
        <w:rPr>
          <w:noProof/>
        </w:rPr>
        <w:drawing>
          <wp:inline distT="0" distB="0" distL="0" distR="0" wp14:anchorId="51764CF2" wp14:editId="4272C751">
            <wp:extent cx="205843" cy="208915"/>
            <wp:effectExtent l="0" t="0" r="3810" b="635"/>
            <wp:docPr id="781" name="图片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213991" cy="217185"/>
                    </a:xfrm>
                    <a:prstGeom prst="rect">
                      <a:avLst/>
                    </a:prstGeom>
                  </pic:spPr>
                </pic:pic>
              </a:graphicData>
            </a:graphic>
          </wp:inline>
        </w:drawing>
      </w:r>
      <w:r w:rsidRPr="004B24D2">
        <w:rPr>
          <w:rFonts w:cs="宋体" w:hint="eastAsia"/>
        </w:rPr>
        <w:t>（眉</w:t>
      </w:r>
      <w:r w:rsidRPr="004B24D2">
        <w:rPr>
          <w:rFonts w:hint="eastAsia"/>
        </w:rPr>
        <w:t>）</w:t>
      </w:r>
      <w:r w:rsidRPr="004B24D2">
        <w:rPr>
          <w:noProof/>
        </w:rPr>
        <w:drawing>
          <wp:inline distT="0" distB="0" distL="0" distR="0" wp14:anchorId="48553B61" wp14:editId="08D3C09F">
            <wp:extent cx="198120" cy="213129"/>
            <wp:effectExtent l="0" t="0" r="0" b="0"/>
            <wp:docPr id="770" name="图片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05961" cy="221564"/>
                    </a:xfrm>
                    <a:prstGeom prst="rect">
                      <a:avLst/>
                    </a:prstGeom>
                  </pic:spPr>
                </pic:pic>
              </a:graphicData>
            </a:graphic>
          </wp:inline>
        </w:drawing>
      </w:r>
      <w:r w:rsidRPr="004B24D2">
        <w:rPr>
          <w:rFonts w:cs="宋体" w:hint="eastAsia"/>
        </w:rPr>
        <w:t>（</w:t>
      </w:r>
      <w:r w:rsidRPr="004B24D2">
        <w:rPr>
          <w:rFonts w:hint="eastAsia"/>
        </w:rPr>
        <w:t>壽）無彊（疆）”、</w:t>
      </w:r>
      <w:r w:rsidRPr="004B24D2">
        <w:rPr>
          <w:noProof/>
        </w:rPr>
        <w:drawing>
          <wp:inline distT="0" distB="0" distL="0" distR="0" wp14:anchorId="3E915912" wp14:editId="6912E20D">
            <wp:extent cx="163672" cy="169252"/>
            <wp:effectExtent l="0" t="0" r="8255" b="2540"/>
            <wp:docPr id="18404136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413602" name=""/>
                    <pic:cNvPicPr/>
                  </pic:nvPicPr>
                  <pic:blipFill>
                    <a:blip r:embed="rId120"/>
                    <a:stretch>
                      <a:fillRect/>
                    </a:stretch>
                  </pic:blipFill>
                  <pic:spPr>
                    <a:xfrm>
                      <a:off x="0" y="0"/>
                      <a:ext cx="169073" cy="174837"/>
                    </a:xfrm>
                    <a:prstGeom prst="rect">
                      <a:avLst/>
                    </a:prstGeom>
                  </pic:spPr>
                </pic:pic>
              </a:graphicData>
            </a:graphic>
          </wp:inline>
        </w:drawing>
      </w:r>
      <w:r w:rsidRPr="004B24D2">
        <w:rPr>
          <w:rFonts w:cs="宋体" w:hint="eastAsia"/>
        </w:rPr>
        <w:t>鐘</w:t>
      </w:r>
      <w:r w:rsidRPr="004B24D2">
        <w:rPr>
          <w:rFonts w:hint="eastAsia"/>
        </w:rPr>
        <w:t>（《集成》00086，《銘圖》</w:t>
      </w:r>
      <w:r w:rsidRPr="004B24D2">
        <w:t>15276</w:t>
      </w:r>
      <w:r w:rsidRPr="004B24D2">
        <w:rPr>
          <w:rFonts w:hint="eastAsia"/>
        </w:rPr>
        <w:t>，春秋晚期）“</w:t>
      </w:r>
      <w:r w:rsidRPr="004B24D2">
        <w:rPr>
          <w:noProof/>
        </w:rPr>
        <w:drawing>
          <wp:inline distT="0" distB="0" distL="0" distR="0" wp14:anchorId="1476F6C0" wp14:editId="32E4D80D">
            <wp:extent cx="163672" cy="169252"/>
            <wp:effectExtent l="0" t="0" r="8255" b="2540"/>
            <wp:docPr id="943924162" name="图片 943924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413602" name=""/>
                    <pic:cNvPicPr/>
                  </pic:nvPicPr>
                  <pic:blipFill>
                    <a:blip r:embed="rId120"/>
                    <a:stretch>
                      <a:fillRect/>
                    </a:stretch>
                  </pic:blipFill>
                  <pic:spPr>
                    <a:xfrm>
                      <a:off x="0" y="0"/>
                      <a:ext cx="169073" cy="174837"/>
                    </a:xfrm>
                    <a:prstGeom prst="rect">
                      <a:avLst/>
                    </a:prstGeom>
                  </pic:spPr>
                </pic:pic>
              </a:graphicData>
            </a:graphic>
          </wp:inline>
        </w:drawing>
      </w:r>
      <w:r w:rsidRPr="004B24D2">
        <w:rPr>
          <w:rFonts w:cs="宋体" w:hint="eastAsia"/>
        </w:rPr>
        <w:t>用</w:t>
      </w:r>
      <w:r w:rsidRPr="004B24D2">
        <w:rPr>
          <w:noProof/>
        </w:rPr>
        <w:drawing>
          <wp:inline distT="0" distB="0" distL="0" distR="0" wp14:anchorId="10413C53" wp14:editId="31B3E836">
            <wp:extent cx="160020" cy="160020"/>
            <wp:effectExtent l="0" t="0" r="0" b="0"/>
            <wp:docPr id="5575" name="图片 5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60020" cy="160020"/>
                    </a:xfrm>
                    <a:prstGeom prst="rect">
                      <a:avLst/>
                    </a:prstGeom>
                  </pic:spPr>
                </pic:pic>
              </a:graphicData>
            </a:graphic>
          </wp:inline>
        </w:drawing>
      </w:r>
      <w:r w:rsidRPr="004B24D2">
        <w:rPr>
          <w:rFonts w:hint="eastAsia"/>
        </w:rPr>
        <w:t>（祈）</w:t>
      </w:r>
      <w:r w:rsidRPr="004B24D2">
        <w:rPr>
          <w:noProof/>
        </w:rPr>
        <w:drawing>
          <wp:inline distT="0" distB="0" distL="0" distR="0" wp14:anchorId="5DE031F6" wp14:editId="7CE99C1B">
            <wp:extent cx="196034" cy="201800"/>
            <wp:effectExtent l="0" t="0" r="0" b="8255"/>
            <wp:docPr id="5576" name="图片 5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202339" cy="208290"/>
                    </a:xfrm>
                    <a:prstGeom prst="rect">
                      <a:avLst/>
                    </a:prstGeom>
                  </pic:spPr>
                </pic:pic>
              </a:graphicData>
            </a:graphic>
          </wp:inline>
        </w:drawing>
      </w:r>
      <w:r w:rsidRPr="004B24D2">
        <w:rPr>
          <w:rFonts w:hint="eastAsia"/>
        </w:rPr>
        <w:t>（眉）</w:t>
      </w:r>
      <w:r w:rsidRPr="004B24D2">
        <w:rPr>
          <w:noProof/>
        </w:rPr>
        <w:drawing>
          <wp:inline distT="0" distB="0" distL="0" distR="0" wp14:anchorId="2916ADAC" wp14:editId="66116EAE">
            <wp:extent cx="198120" cy="213129"/>
            <wp:effectExtent l="0" t="0" r="0" b="0"/>
            <wp:docPr id="5574" name="图片 5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05961" cy="221564"/>
                    </a:xfrm>
                    <a:prstGeom prst="rect">
                      <a:avLst/>
                    </a:prstGeom>
                  </pic:spPr>
                </pic:pic>
              </a:graphicData>
            </a:graphic>
          </wp:inline>
        </w:drawing>
      </w:r>
      <w:r w:rsidRPr="004B24D2">
        <w:rPr>
          <w:rFonts w:hint="eastAsia"/>
        </w:rPr>
        <w:t>（壽）多</w:t>
      </w:r>
      <w:r w:rsidRPr="004B24D2">
        <w:rPr>
          <w:noProof/>
        </w:rPr>
        <w:drawing>
          <wp:inline distT="0" distB="0" distL="0" distR="0" wp14:anchorId="45D00930" wp14:editId="58FD5991">
            <wp:extent cx="181535" cy="205740"/>
            <wp:effectExtent l="0" t="0" r="9525" b="3810"/>
            <wp:docPr id="5577" name="图片 5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183048" cy="207454"/>
                    </a:xfrm>
                    <a:prstGeom prst="rect">
                      <a:avLst/>
                    </a:prstGeom>
                  </pic:spPr>
                </pic:pic>
              </a:graphicData>
            </a:graphic>
          </wp:inline>
        </w:drawing>
      </w:r>
      <w:r w:rsidRPr="004B24D2">
        <w:rPr>
          <w:rFonts w:hint="eastAsia"/>
          <w:b/>
          <w:bCs/>
        </w:rPr>
        <w:t>（福</w:t>
      </w:r>
      <w:r w:rsidRPr="004B24D2">
        <w:rPr>
          <w:rFonts w:hint="eastAsia"/>
        </w:rPr>
        <w:t>），萬年無彊（疆）”、善夫克盨（《集成》04465，《銘圖》05678，西周晚期）“降克多福、</w:t>
      </w:r>
      <w:r w:rsidRPr="004B24D2">
        <w:rPr>
          <w:noProof/>
        </w:rPr>
        <w:drawing>
          <wp:inline distT="0" distB="0" distL="0" distR="0" wp14:anchorId="0A61F56F" wp14:editId="6B114A0F">
            <wp:extent cx="196034" cy="201800"/>
            <wp:effectExtent l="0" t="0" r="0" b="8255"/>
            <wp:docPr id="775" name="图片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202339" cy="208290"/>
                    </a:xfrm>
                    <a:prstGeom prst="rect">
                      <a:avLst/>
                    </a:prstGeom>
                  </pic:spPr>
                </pic:pic>
              </a:graphicData>
            </a:graphic>
          </wp:inline>
        </w:drawing>
      </w:r>
      <w:r w:rsidRPr="004B24D2">
        <w:rPr>
          <w:rFonts w:cs="宋体" w:hint="eastAsia"/>
        </w:rPr>
        <w:t>（眉</w:t>
      </w:r>
      <w:r w:rsidRPr="004B24D2">
        <w:rPr>
          <w:rFonts w:hint="eastAsia"/>
        </w:rPr>
        <w:t>）</w:t>
      </w:r>
      <w:r w:rsidRPr="004B24D2">
        <w:rPr>
          <w:noProof/>
        </w:rPr>
        <w:drawing>
          <wp:inline distT="0" distB="0" distL="0" distR="0" wp14:anchorId="11531E22" wp14:editId="3CB7BB6B">
            <wp:extent cx="198120" cy="213129"/>
            <wp:effectExtent l="0" t="0" r="0" b="0"/>
            <wp:docPr id="769" name="图片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05961" cy="221564"/>
                    </a:xfrm>
                    <a:prstGeom prst="rect">
                      <a:avLst/>
                    </a:prstGeom>
                  </pic:spPr>
                </pic:pic>
              </a:graphicData>
            </a:graphic>
          </wp:inline>
        </w:drawing>
      </w:r>
      <w:r w:rsidRPr="004B24D2">
        <w:rPr>
          <w:rFonts w:cs="宋体" w:hint="eastAsia"/>
        </w:rPr>
        <w:t>（壽</w:t>
      </w:r>
      <w:r w:rsidRPr="004B24D2">
        <w:rPr>
          <w:rFonts w:hint="eastAsia"/>
        </w:rPr>
        <w:t>）、永令（命）”、曶壺蓋（《集成》</w:t>
      </w:r>
      <w:r w:rsidRPr="004B24D2">
        <w:t>09728</w:t>
      </w:r>
      <w:r w:rsidRPr="004B24D2">
        <w:rPr>
          <w:rFonts w:hint="eastAsia"/>
        </w:rPr>
        <w:t>，《銘圖》12446，西周中期）“曶用匃萬年</w:t>
      </w:r>
      <w:r w:rsidRPr="004B24D2">
        <w:rPr>
          <w:noProof/>
        </w:rPr>
        <w:drawing>
          <wp:inline distT="0" distB="0" distL="0" distR="0" wp14:anchorId="6F9DD322" wp14:editId="14B9A256">
            <wp:extent cx="226314" cy="240030"/>
            <wp:effectExtent l="0" t="0" r="2540" b="7620"/>
            <wp:docPr id="5578" name="图片 5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29160" cy="243049"/>
                    </a:xfrm>
                    <a:prstGeom prst="rect">
                      <a:avLst/>
                    </a:prstGeom>
                  </pic:spPr>
                </pic:pic>
              </a:graphicData>
            </a:graphic>
          </wp:inline>
        </w:drawing>
      </w:r>
      <w:r w:rsidRPr="004B24D2">
        <w:rPr>
          <w:rFonts w:hint="eastAsia"/>
        </w:rPr>
        <w:t>（眉）</w:t>
      </w:r>
      <w:r w:rsidRPr="004B24D2">
        <w:rPr>
          <w:noProof/>
        </w:rPr>
        <w:drawing>
          <wp:inline distT="0" distB="0" distL="0" distR="0" wp14:anchorId="30956EC5" wp14:editId="6FC757E0">
            <wp:extent cx="247227" cy="243840"/>
            <wp:effectExtent l="0" t="0" r="635" b="3810"/>
            <wp:docPr id="5579" name="图片 5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253122" cy="249654"/>
                    </a:xfrm>
                    <a:prstGeom prst="rect">
                      <a:avLst/>
                    </a:prstGeom>
                  </pic:spPr>
                </pic:pic>
              </a:graphicData>
            </a:graphic>
          </wp:inline>
        </w:drawing>
      </w:r>
      <w:r w:rsidRPr="004B24D2">
        <w:rPr>
          <w:rFonts w:hint="eastAsia"/>
        </w:rPr>
        <w:t>（壽）、永令（命）、多福”、曾伯克父簋（《銘續》0445，春秋早期前段）“曾白（伯）克父</w:t>
      </w:r>
      <w:r w:rsidRPr="004B24D2">
        <w:rPr>
          <w:noProof/>
        </w:rPr>
        <w:drawing>
          <wp:inline distT="0" distB="0" distL="0" distR="0" wp14:anchorId="4D83242F" wp14:editId="3B1009FF">
            <wp:extent cx="190500" cy="207560"/>
            <wp:effectExtent l="0" t="0" r="0" b="2540"/>
            <wp:docPr id="776" name="图片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95867" cy="213407"/>
                    </a:xfrm>
                    <a:prstGeom prst="rect">
                      <a:avLst/>
                    </a:prstGeom>
                  </pic:spPr>
                </pic:pic>
              </a:graphicData>
            </a:graphic>
          </wp:inline>
        </w:drawing>
      </w:r>
      <w:r w:rsidRPr="004B24D2">
        <w:rPr>
          <w:rFonts w:cs="宋体" w:hint="eastAsia"/>
        </w:rPr>
        <w:t>（其）用受</w:t>
      </w:r>
      <w:r w:rsidRPr="004B24D2">
        <w:rPr>
          <w:rFonts w:hint="eastAsia"/>
        </w:rPr>
        <w:t>多福無彊（疆），</w:t>
      </w:r>
      <w:r w:rsidRPr="004B24D2">
        <w:rPr>
          <w:noProof/>
        </w:rPr>
        <w:drawing>
          <wp:inline distT="0" distB="0" distL="0" distR="0" wp14:anchorId="715C5D31" wp14:editId="7F700DAB">
            <wp:extent cx="205843" cy="208915"/>
            <wp:effectExtent l="0" t="0" r="3810" b="635"/>
            <wp:docPr id="777" name="图片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213991" cy="217185"/>
                    </a:xfrm>
                    <a:prstGeom prst="rect">
                      <a:avLst/>
                    </a:prstGeom>
                  </pic:spPr>
                </pic:pic>
              </a:graphicData>
            </a:graphic>
          </wp:inline>
        </w:drawing>
      </w:r>
      <w:r w:rsidRPr="004B24D2">
        <w:rPr>
          <w:rFonts w:cs="宋体" w:hint="eastAsia"/>
        </w:rPr>
        <w:t>（眉</w:t>
      </w:r>
      <w:r w:rsidRPr="004B24D2">
        <w:rPr>
          <w:rFonts w:hint="eastAsia"/>
        </w:rPr>
        <w:t>）</w:t>
      </w:r>
      <w:r w:rsidRPr="004B24D2">
        <w:rPr>
          <w:noProof/>
        </w:rPr>
        <w:drawing>
          <wp:inline distT="0" distB="0" distL="0" distR="0" wp14:anchorId="08C9567B" wp14:editId="2F075BD1">
            <wp:extent cx="234315" cy="234315"/>
            <wp:effectExtent l="0" t="0" r="0" b="0"/>
            <wp:docPr id="774" name="图片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234315" cy="234315"/>
                    </a:xfrm>
                    <a:prstGeom prst="rect">
                      <a:avLst/>
                    </a:prstGeom>
                  </pic:spPr>
                </pic:pic>
              </a:graphicData>
            </a:graphic>
          </wp:inline>
        </w:drawing>
      </w:r>
      <w:r w:rsidRPr="004B24D2">
        <w:rPr>
          <w:rFonts w:cs="宋体" w:hint="eastAsia"/>
        </w:rPr>
        <w:t>（壽）</w:t>
      </w:r>
      <w:r w:rsidRPr="004B24D2">
        <w:rPr>
          <w:rFonts w:hint="eastAsia"/>
        </w:rPr>
        <w:t>、永命，黃耈、霝（令）冬（終）”</w:t>
      </w:r>
      <w:r w:rsidRPr="004B24D2">
        <w:rPr>
          <w:rFonts w:hint="eastAsia"/>
        </w:rPr>
        <w:lastRenderedPageBreak/>
        <w:t>等銘文皆是“多福”與“眉壽”等並列，又據金文中“寶”與“富”形音義有密切關係，“寶”與“富”</w:t>
      </w:r>
      <w:r>
        <w:rPr>
          <w:rFonts w:hint="eastAsia"/>
        </w:rPr>
        <w:t>“福”</w:t>
      </w:r>
      <w:r w:rsidRPr="004B24D2">
        <w:rPr>
          <w:rFonts w:hint="eastAsia"/>
        </w:rPr>
        <w:t>有交涉之例（參看正文），</w:t>
      </w:r>
      <w:r w:rsidRPr="004B24D2">
        <w:rPr>
          <w:noProof/>
        </w:rPr>
        <w:drawing>
          <wp:inline distT="0" distB="0" distL="0" distR="0" wp14:anchorId="485A1E11" wp14:editId="44405468">
            <wp:extent cx="161396" cy="190500"/>
            <wp:effectExtent l="0" t="0" r="0" b="0"/>
            <wp:docPr id="1254" name="图片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64988" cy="194740"/>
                    </a:xfrm>
                    <a:prstGeom prst="rect">
                      <a:avLst/>
                    </a:prstGeom>
                  </pic:spPr>
                </pic:pic>
              </a:graphicData>
            </a:graphic>
          </wp:inline>
        </w:drawing>
      </w:r>
      <w:r w:rsidRPr="004B24D2">
        <w:rPr>
          <w:rFonts w:hint="eastAsia"/>
        </w:rPr>
        <w:t>兌簋銘文中與“眉壽”並列的“多寶”之“寶”似也可能用作“福”。</w:t>
      </w:r>
      <w:bookmarkEnd w:id="1"/>
      <w:r w:rsidRPr="004B24D2">
        <w:rPr>
          <w:rFonts w:hint="eastAsia"/>
        </w:rPr>
        <w:t>另黃國青銅器銘文中的“永</w:t>
      </w:r>
      <w:r w:rsidRPr="004B24D2">
        <w:rPr>
          <w:rFonts w:hint="eastAsia"/>
          <w:lang w:val="zh-CN"/>
        </w:rPr>
        <w:t>祜（</w:t>
      </w:r>
      <w:r w:rsidRPr="004B24D2">
        <w:rPr>
          <w:noProof/>
        </w:rPr>
        <w:drawing>
          <wp:inline distT="0" distB="0" distL="0" distR="0" wp14:anchorId="72F2F8A3" wp14:editId="6E3983C4">
            <wp:extent cx="152400" cy="161925"/>
            <wp:effectExtent l="0" t="0" r="0" b="9525"/>
            <wp:docPr id="589579428" name="图片 589579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4B24D2">
        <w:t>/</w:t>
      </w:r>
      <w:r w:rsidRPr="004B24D2">
        <w:rPr>
          <w:rFonts w:hint="eastAsia"/>
          <w:lang w:val="zh-CN"/>
        </w:rPr>
        <w:t>胡）</w:t>
      </w:r>
      <w:r w:rsidRPr="004B24D2">
        <w:rPr>
          <w:noProof/>
        </w:rPr>
        <w:drawing>
          <wp:inline distT="0" distB="0" distL="0" distR="0" wp14:anchorId="2F80EE77" wp14:editId="0049133E">
            <wp:extent cx="158312" cy="196759"/>
            <wp:effectExtent l="0" t="0" r="0" b="0"/>
            <wp:docPr id="1196784129" name="图片 119678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158312" cy="196759"/>
                    </a:xfrm>
                    <a:prstGeom prst="rect">
                      <a:avLst/>
                    </a:prstGeom>
                  </pic:spPr>
                </pic:pic>
              </a:graphicData>
            </a:graphic>
          </wp:inline>
        </w:drawing>
      </w:r>
      <w:r w:rsidRPr="004B24D2">
        <w:rPr>
          <w:rFonts w:hint="eastAsia"/>
        </w:rPr>
        <w:t>/</w:t>
      </w:r>
      <w:r w:rsidRPr="004B24D2">
        <w:rPr>
          <w:noProof/>
        </w:rPr>
        <w:drawing>
          <wp:inline distT="0" distB="0" distL="0" distR="0" wp14:anchorId="0E73D3FE" wp14:editId="0C988009">
            <wp:extent cx="156814" cy="171450"/>
            <wp:effectExtent l="0" t="0" r="0" b="0"/>
            <wp:docPr id="1907723190" name="图片 1907723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156814" cy="171450"/>
                    </a:xfrm>
                    <a:prstGeom prst="rect">
                      <a:avLst/>
                    </a:prstGeom>
                  </pic:spPr>
                </pic:pic>
              </a:graphicData>
            </a:graphic>
          </wp:inline>
        </w:drawing>
      </w:r>
      <w:r w:rsidRPr="004B24D2">
        <w:rPr>
          <w:rFonts w:hint="eastAsia"/>
        </w:rPr>
        <w:t>”之“</w:t>
      </w:r>
      <w:r w:rsidRPr="004B24D2">
        <w:rPr>
          <w:noProof/>
        </w:rPr>
        <w:drawing>
          <wp:inline distT="0" distB="0" distL="0" distR="0" wp14:anchorId="5174830F" wp14:editId="7DD4C5C5">
            <wp:extent cx="158312" cy="196759"/>
            <wp:effectExtent l="0" t="0" r="0" b="0"/>
            <wp:docPr id="600527275" name="图片 600527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158312" cy="196759"/>
                    </a:xfrm>
                    <a:prstGeom prst="rect">
                      <a:avLst/>
                    </a:prstGeom>
                  </pic:spPr>
                </pic:pic>
              </a:graphicData>
            </a:graphic>
          </wp:inline>
        </w:drawing>
      </w:r>
      <w:r w:rsidRPr="004B24D2">
        <w:rPr>
          <w:rFonts w:hint="eastAsia"/>
        </w:rPr>
        <w:t>”、“</w:t>
      </w:r>
      <w:r w:rsidRPr="004B24D2">
        <w:rPr>
          <w:noProof/>
        </w:rPr>
        <w:drawing>
          <wp:inline distT="0" distB="0" distL="0" distR="0" wp14:anchorId="66B41B7D" wp14:editId="268F6D3E">
            <wp:extent cx="156814" cy="171450"/>
            <wp:effectExtent l="0" t="0" r="0" b="0"/>
            <wp:docPr id="1086830143" name="图片 1086830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156814" cy="171450"/>
                    </a:xfrm>
                    <a:prstGeom prst="rect">
                      <a:avLst/>
                    </a:prstGeom>
                  </pic:spPr>
                </pic:pic>
              </a:graphicData>
            </a:graphic>
          </wp:inline>
        </w:drawing>
      </w:r>
      <w:r w:rsidRPr="004B24D2">
        <w:rPr>
          <w:rFonts w:hint="eastAsia"/>
        </w:rPr>
        <w:t>”,根據我們現在關於金文字詞關係的認識，它們更可能是用作“寶”而非“福”或“保”（詳見另文）。</w:t>
      </w:r>
    </w:p>
    <w:p w14:paraId="7B1EF552" w14:textId="77777777" w:rsidR="0008099C" w:rsidRPr="00790FA2" w:rsidRDefault="0008099C" w:rsidP="0008099C">
      <w:pPr>
        <w:pStyle w:val="aa"/>
        <w:ind w:firstLine="560"/>
      </w:pPr>
    </w:p>
    <w:p w14:paraId="6DB63DBA" w14:textId="77777777" w:rsidR="0008099C" w:rsidRPr="00CA4658" w:rsidRDefault="0008099C" w:rsidP="0008099C">
      <w:pPr>
        <w:pStyle w:val="aa"/>
        <w:ind w:firstLine="360"/>
        <w:rPr>
          <w:rFonts w:cs="0V?B"/>
          <w:sz w:val="18"/>
          <w:szCs w:val="18"/>
        </w:rPr>
      </w:pPr>
      <w:r w:rsidRPr="00CA4658">
        <w:rPr>
          <w:rFonts w:cs="0V?B"/>
          <w:sz w:val="18"/>
          <w:szCs w:val="18"/>
        </w:rPr>
        <w:t>附录:引用文献简称对照</w:t>
      </w:r>
    </w:p>
    <w:p w14:paraId="4D63E225" w14:textId="77777777" w:rsidR="0008099C" w:rsidRDefault="0008099C" w:rsidP="0008099C">
      <w:pPr>
        <w:pStyle w:val="aa"/>
        <w:ind w:firstLine="560"/>
        <w:rPr>
          <w:rFonts w:ascii="Helvetica Neue" w:hAnsi="Helvetica Neue"/>
          <w:spacing w:val="10"/>
          <w:szCs w:val="28"/>
        </w:rPr>
      </w:pPr>
      <w:r>
        <w:rPr>
          <w:rFonts w:ascii="Helvetica Neue" w:hAnsi="Helvetica Neue"/>
          <w:spacing w:val="10"/>
          <w:sz w:val="26"/>
          <w:szCs w:val="26"/>
        </w:rPr>
        <w:t>安大簡（壹）</w:t>
      </w:r>
      <w:r>
        <w:rPr>
          <w:rFonts w:ascii="Helvetica Neue" w:hAnsi="Helvetica Neue"/>
          <w:spacing w:val="10"/>
          <w:sz w:val="26"/>
          <w:szCs w:val="26"/>
        </w:rPr>
        <w:t>—</w:t>
      </w:r>
      <w:r>
        <w:rPr>
          <w:rFonts w:ascii="Helvetica Neue" w:hAnsi="Helvetica Neue"/>
          <w:spacing w:val="10"/>
          <w:sz w:val="26"/>
          <w:szCs w:val="26"/>
        </w:rPr>
        <w:t>黃德寬、徐在國</w:t>
      </w:r>
      <w:r>
        <w:rPr>
          <w:rFonts w:ascii="Helvetica Neue" w:hAnsi="Helvetica Neue"/>
          <w:spacing w:val="10"/>
          <w:sz w:val="26"/>
          <w:szCs w:val="26"/>
        </w:rPr>
        <w:t>:</w:t>
      </w:r>
      <w:r>
        <w:rPr>
          <w:rFonts w:ascii="Helvetica Neue" w:hAnsi="Helvetica Neue"/>
          <w:spacing w:val="10"/>
          <w:sz w:val="26"/>
          <w:szCs w:val="26"/>
        </w:rPr>
        <w:t>《安徽大學藏戰國竹簡（壹）》，中西書局，</w:t>
      </w:r>
      <w:r>
        <w:rPr>
          <w:rFonts w:ascii="Helvetica Neue" w:hAnsi="Helvetica Neue"/>
          <w:spacing w:val="10"/>
          <w:sz w:val="26"/>
          <w:szCs w:val="26"/>
        </w:rPr>
        <w:t>2019</w:t>
      </w:r>
      <w:r>
        <w:rPr>
          <w:rFonts w:ascii="Helvetica Neue" w:hAnsi="Helvetica Neue"/>
          <w:spacing w:val="10"/>
          <w:sz w:val="26"/>
          <w:szCs w:val="26"/>
        </w:rPr>
        <w:t>年。</w:t>
      </w:r>
    </w:p>
    <w:p w14:paraId="0BE77C36" w14:textId="77777777" w:rsidR="0008099C" w:rsidRDefault="0008099C" w:rsidP="0008099C">
      <w:pPr>
        <w:pStyle w:val="aa"/>
        <w:ind w:firstLine="560"/>
        <w:rPr>
          <w:rFonts w:ascii="Helvetica Neue" w:hAnsi="Helvetica Neue"/>
          <w:spacing w:val="10"/>
          <w:szCs w:val="28"/>
        </w:rPr>
      </w:pPr>
      <w:r>
        <w:rPr>
          <w:rFonts w:ascii="Helvetica Neue" w:hAnsi="Helvetica Neue"/>
          <w:spacing w:val="10"/>
          <w:sz w:val="26"/>
          <w:szCs w:val="26"/>
        </w:rPr>
        <w:t>集成</w:t>
      </w:r>
      <w:r>
        <w:rPr>
          <w:rFonts w:ascii="Helvetica Neue" w:hAnsi="Helvetica Neue"/>
          <w:spacing w:val="10"/>
          <w:sz w:val="26"/>
          <w:szCs w:val="26"/>
        </w:rPr>
        <w:t>—</w:t>
      </w:r>
      <w:r>
        <w:rPr>
          <w:rFonts w:ascii="Helvetica Neue" w:hAnsi="Helvetica Neue"/>
          <w:spacing w:val="10"/>
          <w:sz w:val="26"/>
          <w:szCs w:val="26"/>
        </w:rPr>
        <w:t>中國社會科學院考古研究所</w:t>
      </w:r>
      <w:r>
        <w:rPr>
          <w:rFonts w:ascii="Helvetica Neue" w:hAnsi="Helvetica Neue"/>
          <w:spacing w:val="10"/>
          <w:sz w:val="26"/>
          <w:szCs w:val="26"/>
        </w:rPr>
        <w:t>:</w:t>
      </w:r>
      <w:r>
        <w:rPr>
          <w:rFonts w:ascii="Helvetica Neue" w:hAnsi="Helvetica Neue"/>
          <w:spacing w:val="10"/>
          <w:sz w:val="26"/>
          <w:szCs w:val="26"/>
        </w:rPr>
        <w:t>《殷周金文集成》，中華書局，</w:t>
      </w:r>
      <w:r>
        <w:rPr>
          <w:rFonts w:ascii="Helvetica Neue" w:hAnsi="Helvetica Neue"/>
          <w:spacing w:val="10"/>
          <w:sz w:val="26"/>
          <w:szCs w:val="26"/>
        </w:rPr>
        <w:t>1984—1994</w:t>
      </w:r>
      <w:r>
        <w:rPr>
          <w:rFonts w:ascii="Helvetica Neue" w:hAnsi="Helvetica Neue"/>
          <w:spacing w:val="10"/>
          <w:sz w:val="26"/>
          <w:szCs w:val="26"/>
        </w:rPr>
        <w:t>年。</w:t>
      </w:r>
    </w:p>
    <w:p w14:paraId="4A94E421" w14:textId="77777777" w:rsidR="0008099C" w:rsidRDefault="0008099C" w:rsidP="0008099C">
      <w:pPr>
        <w:pStyle w:val="aa"/>
        <w:ind w:firstLine="560"/>
        <w:rPr>
          <w:rFonts w:ascii="Helvetica Neue" w:hAnsi="Helvetica Neue"/>
          <w:spacing w:val="10"/>
          <w:szCs w:val="28"/>
        </w:rPr>
      </w:pPr>
      <w:r>
        <w:rPr>
          <w:rFonts w:ascii="Helvetica Neue" w:hAnsi="Helvetica Neue"/>
          <w:spacing w:val="10"/>
          <w:sz w:val="26"/>
          <w:szCs w:val="26"/>
        </w:rPr>
        <w:t>吉金拓</w:t>
      </w:r>
      <w:r>
        <w:rPr>
          <w:rFonts w:ascii="Helvetica Neue" w:hAnsi="Helvetica Neue"/>
          <w:spacing w:val="10"/>
          <w:sz w:val="26"/>
          <w:szCs w:val="26"/>
        </w:rPr>
        <w:t>—</w:t>
      </w:r>
      <w:r>
        <w:rPr>
          <w:rFonts w:ascii="Helvetica Neue" w:hAnsi="Helvetica Neue"/>
          <w:spacing w:val="10"/>
          <w:sz w:val="26"/>
          <w:szCs w:val="26"/>
        </w:rPr>
        <w:t>劉新、劉小磊</w:t>
      </w:r>
      <w:r>
        <w:rPr>
          <w:rFonts w:ascii="Helvetica Neue" w:hAnsi="Helvetica Neue"/>
          <w:spacing w:val="10"/>
          <w:sz w:val="26"/>
          <w:szCs w:val="26"/>
        </w:rPr>
        <w:t>:</w:t>
      </w:r>
      <w:r>
        <w:rPr>
          <w:rFonts w:ascii="Helvetica Neue" w:hAnsi="Helvetica Neue"/>
          <w:spacing w:val="10"/>
          <w:sz w:val="26"/>
          <w:szCs w:val="26"/>
        </w:rPr>
        <w:t>《吉金墨影</w:t>
      </w:r>
      <w:r>
        <w:rPr>
          <w:rFonts w:ascii="Helvetica Neue" w:hAnsi="Helvetica Neue"/>
          <w:spacing w:val="10"/>
          <w:sz w:val="26"/>
          <w:szCs w:val="26"/>
        </w:rPr>
        <w:t>——</w:t>
      </w:r>
      <w:r>
        <w:rPr>
          <w:rFonts w:ascii="Helvetica Neue" w:hAnsi="Helvetica Neue"/>
          <w:spacing w:val="10"/>
          <w:sz w:val="26"/>
          <w:szCs w:val="26"/>
        </w:rPr>
        <w:t>南陽出土青銅器全形拓》，河南美術出版社，</w:t>
      </w:r>
      <w:r>
        <w:rPr>
          <w:rFonts w:ascii="Helvetica Neue" w:hAnsi="Helvetica Neue"/>
          <w:spacing w:val="10"/>
          <w:sz w:val="26"/>
          <w:szCs w:val="26"/>
        </w:rPr>
        <w:t>2016</w:t>
      </w:r>
      <w:r>
        <w:rPr>
          <w:rFonts w:ascii="Helvetica Neue" w:hAnsi="Helvetica Neue"/>
          <w:spacing w:val="10"/>
          <w:sz w:val="26"/>
          <w:szCs w:val="26"/>
        </w:rPr>
        <w:t>年。</w:t>
      </w:r>
    </w:p>
    <w:p w14:paraId="4D00AEE3" w14:textId="77777777" w:rsidR="0008099C" w:rsidRDefault="0008099C" w:rsidP="0008099C">
      <w:pPr>
        <w:pStyle w:val="aa"/>
        <w:ind w:firstLine="560"/>
        <w:rPr>
          <w:rFonts w:ascii="Helvetica Neue" w:hAnsi="Helvetica Neue"/>
          <w:spacing w:val="10"/>
          <w:szCs w:val="28"/>
        </w:rPr>
      </w:pPr>
      <w:r>
        <w:rPr>
          <w:rFonts w:ascii="Helvetica Neue" w:hAnsi="Helvetica Neue"/>
          <w:spacing w:val="10"/>
          <w:sz w:val="26"/>
          <w:szCs w:val="26"/>
        </w:rPr>
        <w:t>銘三</w:t>
      </w:r>
      <w:r>
        <w:rPr>
          <w:rFonts w:ascii="Helvetica Neue" w:hAnsi="Helvetica Neue"/>
          <w:spacing w:val="10"/>
          <w:sz w:val="26"/>
          <w:szCs w:val="26"/>
        </w:rPr>
        <w:t>—</w:t>
      </w:r>
      <w:r>
        <w:rPr>
          <w:rFonts w:ascii="Helvetica Neue" w:hAnsi="Helvetica Neue"/>
          <w:spacing w:val="10"/>
          <w:sz w:val="26"/>
          <w:szCs w:val="26"/>
        </w:rPr>
        <w:t>吳鎮烽</w:t>
      </w:r>
      <w:r>
        <w:rPr>
          <w:rFonts w:ascii="Helvetica Neue" w:hAnsi="Helvetica Neue"/>
          <w:spacing w:val="10"/>
          <w:sz w:val="26"/>
          <w:szCs w:val="26"/>
        </w:rPr>
        <w:t>:</w:t>
      </w:r>
      <w:r>
        <w:rPr>
          <w:rFonts w:ascii="Helvetica Neue" w:hAnsi="Helvetica Neue"/>
          <w:spacing w:val="10"/>
          <w:sz w:val="26"/>
          <w:szCs w:val="26"/>
        </w:rPr>
        <w:t>《商周青銅器銘文暨圖像集成三編》，上海古籍出版社，</w:t>
      </w:r>
      <w:r>
        <w:rPr>
          <w:rFonts w:ascii="Helvetica Neue" w:hAnsi="Helvetica Neue"/>
          <w:spacing w:val="10"/>
          <w:sz w:val="26"/>
          <w:szCs w:val="26"/>
        </w:rPr>
        <w:t>2020</w:t>
      </w:r>
      <w:r>
        <w:rPr>
          <w:rFonts w:ascii="Helvetica Neue" w:hAnsi="Helvetica Neue"/>
          <w:spacing w:val="10"/>
          <w:sz w:val="26"/>
          <w:szCs w:val="26"/>
        </w:rPr>
        <w:t>年。</w:t>
      </w:r>
    </w:p>
    <w:p w14:paraId="2E421FB2" w14:textId="77777777" w:rsidR="0008099C" w:rsidRDefault="0008099C" w:rsidP="0008099C">
      <w:pPr>
        <w:pStyle w:val="aa"/>
        <w:ind w:firstLine="560"/>
        <w:rPr>
          <w:rFonts w:ascii="Helvetica Neue" w:hAnsi="Helvetica Neue"/>
          <w:spacing w:val="10"/>
          <w:szCs w:val="28"/>
        </w:rPr>
      </w:pPr>
      <w:r>
        <w:rPr>
          <w:rFonts w:ascii="Helvetica Neue" w:hAnsi="Helvetica Neue"/>
          <w:spacing w:val="10"/>
          <w:sz w:val="26"/>
          <w:szCs w:val="26"/>
        </w:rPr>
        <w:t>銘圖</w:t>
      </w:r>
      <w:r>
        <w:rPr>
          <w:rFonts w:ascii="Helvetica Neue" w:hAnsi="Helvetica Neue"/>
          <w:spacing w:val="10"/>
          <w:sz w:val="26"/>
          <w:szCs w:val="26"/>
        </w:rPr>
        <w:t>—</w:t>
      </w:r>
      <w:r>
        <w:rPr>
          <w:rFonts w:ascii="Helvetica Neue" w:hAnsi="Helvetica Neue"/>
          <w:spacing w:val="10"/>
          <w:sz w:val="26"/>
          <w:szCs w:val="26"/>
        </w:rPr>
        <w:t>吳鎮烽</w:t>
      </w:r>
      <w:r>
        <w:rPr>
          <w:rFonts w:ascii="Helvetica Neue" w:hAnsi="Helvetica Neue"/>
          <w:spacing w:val="10"/>
          <w:sz w:val="26"/>
          <w:szCs w:val="26"/>
        </w:rPr>
        <w:t>:</w:t>
      </w:r>
      <w:r>
        <w:rPr>
          <w:rFonts w:ascii="Helvetica Neue" w:hAnsi="Helvetica Neue"/>
          <w:spacing w:val="10"/>
          <w:sz w:val="26"/>
          <w:szCs w:val="26"/>
        </w:rPr>
        <w:t>《商周青銅器銘文暨圖像集成》，上海古籍出版社，</w:t>
      </w:r>
      <w:r>
        <w:rPr>
          <w:rFonts w:ascii="Helvetica Neue" w:hAnsi="Helvetica Neue"/>
          <w:spacing w:val="10"/>
          <w:sz w:val="26"/>
          <w:szCs w:val="26"/>
        </w:rPr>
        <w:t>2012</w:t>
      </w:r>
      <w:r>
        <w:rPr>
          <w:rFonts w:ascii="Helvetica Neue" w:hAnsi="Helvetica Neue"/>
          <w:spacing w:val="10"/>
          <w:sz w:val="26"/>
          <w:szCs w:val="26"/>
        </w:rPr>
        <w:t>年。</w:t>
      </w:r>
    </w:p>
    <w:p w14:paraId="39C6B25A" w14:textId="77777777" w:rsidR="0008099C" w:rsidRDefault="0008099C" w:rsidP="0008099C">
      <w:pPr>
        <w:pStyle w:val="aa"/>
        <w:ind w:firstLine="560"/>
        <w:rPr>
          <w:rFonts w:ascii="Helvetica Neue" w:hAnsi="Helvetica Neue"/>
          <w:spacing w:val="10"/>
          <w:szCs w:val="28"/>
        </w:rPr>
      </w:pPr>
      <w:r>
        <w:rPr>
          <w:rFonts w:ascii="Helvetica Neue" w:hAnsi="Helvetica Neue"/>
          <w:spacing w:val="10"/>
          <w:sz w:val="26"/>
          <w:szCs w:val="26"/>
        </w:rPr>
        <w:lastRenderedPageBreak/>
        <w:t>銘圖續</w:t>
      </w:r>
      <w:r>
        <w:rPr>
          <w:rFonts w:ascii="Helvetica Neue" w:hAnsi="Helvetica Neue"/>
          <w:spacing w:val="10"/>
          <w:sz w:val="26"/>
          <w:szCs w:val="26"/>
        </w:rPr>
        <w:t>—</w:t>
      </w:r>
      <w:r>
        <w:rPr>
          <w:rFonts w:ascii="Helvetica Neue" w:hAnsi="Helvetica Neue"/>
          <w:spacing w:val="10"/>
          <w:sz w:val="26"/>
          <w:szCs w:val="26"/>
        </w:rPr>
        <w:t>吳鎮烽</w:t>
      </w:r>
      <w:r>
        <w:rPr>
          <w:rFonts w:ascii="Helvetica Neue" w:hAnsi="Helvetica Neue"/>
          <w:spacing w:val="10"/>
          <w:sz w:val="26"/>
          <w:szCs w:val="26"/>
        </w:rPr>
        <w:t>:</w:t>
      </w:r>
      <w:r>
        <w:rPr>
          <w:rFonts w:ascii="Helvetica Neue" w:hAnsi="Helvetica Neue"/>
          <w:spacing w:val="10"/>
          <w:sz w:val="26"/>
          <w:szCs w:val="26"/>
        </w:rPr>
        <w:t>《商周青銅器銘文暨圖像集成續編》，上海古籍出版社，</w:t>
      </w:r>
      <w:r>
        <w:rPr>
          <w:rFonts w:ascii="Helvetica Neue" w:hAnsi="Helvetica Neue"/>
          <w:spacing w:val="10"/>
          <w:sz w:val="26"/>
          <w:szCs w:val="26"/>
        </w:rPr>
        <w:t>2016</w:t>
      </w:r>
      <w:r>
        <w:rPr>
          <w:rFonts w:ascii="Helvetica Neue" w:hAnsi="Helvetica Neue"/>
          <w:spacing w:val="10"/>
          <w:sz w:val="26"/>
          <w:szCs w:val="26"/>
        </w:rPr>
        <w:t>年。</w:t>
      </w:r>
    </w:p>
    <w:p w14:paraId="16B4F380" w14:textId="77777777" w:rsidR="0008099C" w:rsidRDefault="0008099C" w:rsidP="0008099C">
      <w:pPr>
        <w:pStyle w:val="aa"/>
        <w:ind w:firstLine="560"/>
        <w:rPr>
          <w:rFonts w:ascii="Helvetica Neue" w:hAnsi="Helvetica Neue"/>
          <w:spacing w:val="10"/>
          <w:szCs w:val="28"/>
        </w:rPr>
      </w:pPr>
      <w:r>
        <w:rPr>
          <w:rFonts w:ascii="Helvetica Neue" w:hAnsi="Helvetica Neue"/>
          <w:spacing w:val="10"/>
          <w:sz w:val="26"/>
          <w:szCs w:val="26"/>
        </w:rPr>
        <w:t>清華簡</w:t>
      </w:r>
      <w:r>
        <w:rPr>
          <w:rFonts w:ascii="Helvetica Neue" w:hAnsi="Helvetica Neue"/>
          <w:color w:val="333333"/>
          <w:sz w:val="26"/>
          <w:szCs w:val="26"/>
        </w:rPr>
        <w:t>（貳）</w:t>
      </w:r>
      <w:r>
        <w:rPr>
          <w:rFonts w:ascii="Helvetica Neue" w:hAnsi="Helvetica Neue"/>
          <w:spacing w:val="10"/>
          <w:sz w:val="26"/>
          <w:szCs w:val="26"/>
        </w:rPr>
        <w:t>—</w:t>
      </w:r>
      <w:r>
        <w:rPr>
          <w:rFonts w:ascii="Helvetica Neue" w:hAnsi="Helvetica Neue"/>
          <w:spacing w:val="10"/>
          <w:sz w:val="26"/>
          <w:szCs w:val="26"/>
        </w:rPr>
        <w:t>李學勤主編</w:t>
      </w:r>
      <w:r>
        <w:rPr>
          <w:rFonts w:ascii="Helvetica Neue" w:hAnsi="Helvetica Neue"/>
          <w:spacing w:val="10"/>
          <w:sz w:val="26"/>
          <w:szCs w:val="26"/>
        </w:rPr>
        <w:t>:</w:t>
      </w:r>
      <w:r>
        <w:rPr>
          <w:rFonts w:ascii="Helvetica Neue" w:hAnsi="Helvetica Neue"/>
          <w:spacing w:val="10"/>
          <w:sz w:val="26"/>
          <w:szCs w:val="26"/>
        </w:rPr>
        <w:t>《清華大學藏戰國竹簡（貳）》，中西書局，</w:t>
      </w:r>
      <w:r>
        <w:rPr>
          <w:rFonts w:ascii="Helvetica Neue" w:hAnsi="Helvetica Neue"/>
          <w:spacing w:val="10"/>
          <w:sz w:val="26"/>
          <w:szCs w:val="26"/>
        </w:rPr>
        <w:t>2011</w:t>
      </w:r>
      <w:r>
        <w:rPr>
          <w:rFonts w:ascii="Helvetica Neue" w:hAnsi="Helvetica Neue"/>
          <w:spacing w:val="10"/>
          <w:sz w:val="26"/>
          <w:szCs w:val="26"/>
        </w:rPr>
        <w:t>年。</w:t>
      </w:r>
    </w:p>
    <w:p w14:paraId="36EE2FF2" w14:textId="77777777" w:rsidR="0008099C" w:rsidRDefault="0008099C" w:rsidP="0008099C">
      <w:pPr>
        <w:pStyle w:val="aa"/>
        <w:ind w:firstLine="560"/>
        <w:rPr>
          <w:rFonts w:ascii="Helvetica Neue" w:hAnsi="Helvetica Neue"/>
          <w:spacing w:val="10"/>
          <w:szCs w:val="28"/>
        </w:rPr>
      </w:pPr>
      <w:r>
        <w:rPr>
          <w:rFonts w:ascii="Helvetica Neue" w:hAnsi="Helvetica Neue"/>
          <w:spacing w:val="10"/>
          <w:sz w:val="26"/>
          <w:szCs w:val="26"/>
        </w:rPr>
        <w:t>清華簡（叁）</w:t>
      </w:r>
      <w:r>
        <w:rPr>
          <w:rFonts w:ascii="Helvetica Neue" w:hAnsi="Helvetica Neue"/>
          <w:spacing w:val="10"/>
          <w:sz w:val="26"/>
          <w:szCs w:val="26"/>
        </w:rPr>
        <w:t>—</w:t>
      </w:r>
      <w:r>
        <w:rPr>
          <w:rFonts w:ascii="Helvetica Neue" w:hAnsi="Helvetica Neue"/>
          <w:color w:val="333333"/>
          <w:sz w:val="26"/>
          <w:szCs w:val="26"/>
        </w:rPr>
        <w:t>李學勤</w:t>
      </w:r>
      <w:r>
        <w:rPr>
          <w:rFonts w:ascii="Helvetica Neue" w:hAnsi="Helvetica Neue"/>
          <w:spacing w:val="10"/>
          <w:sz w:val="26"/>
          <w:szCs w:val="26"/>
        </w:rPr>
        <w:t>主編</w:t>
      </w:r>
      <w:r>
        <w:rPr>
          <w:rFonts w:ascii="Helvetica Neue" w:hAnsi="Helvetica Neue"/>
          <w:spacing w:val="10"/>
          <w:sz w:val="26"/>
          <w:szCs w:val="26"/>
        </w:rPr>
        <w:t>:</w:t>
      </w:r>
      <w:r>
        <w:rPr>
          <w:rFonts w:ascii="Helvetica Neue" w:hAnsi="Helvetica Neue"/>
          <w:spacing w:val="10"/>
          <w:sz w:val="26"/>
          <w:szCs w:val="26"/>
        </w:rPr>
        <w:t>《清華大學藏戰國竹簡</w:t>
      </w:r>
      <w:r>
        <w:rPr>
          <w:rFonts w:ascii="Helvetica Neue" w:hAnsi="Helvetica Neue"/>
          <w:color w:val="333333"/>
          <w:sz w:val="26"/>
          <w:szCs w:val="26"/>
        </w:rPr>
        <w:t>（叁）</w:t>
      </w:r>
      <w:r>
        <w:rPr>
          <w:rFonts w:ascii="Helvetica Neue" w:hAnsi="Helvetica Neue"/>
          <w:spacing w:val="10"/>
          <w:sz w:val="26"/>
          <w:szCs w:val="26"/>
        </w:rPr>
        <w:t>》，中西書局，</w:t>
      </w:r>
      <w:r>
        <w:rPr>
          <w:rFonts w:ascii="Helvetica Neue" w:hAnsi="Helvetica Neue"/>
          <w:spacing w:val="10"/>
          <w:sz w:val="26"/>
          <w:szCs w:val="26"/>
        </w:rPr>
        <w:t>2012</w:t>
      </w:r>
      <w:r>
        <w:rPr>
          <w:rFonts w:ascii="Helvetica Neue" w:hAnsi="Helvetica Neue"/>
          <w:spacing w:val="10"/>
          <w:sz w:val="26"/>
          <w:szCs w:val="26"/>
        </w:rPr>
        <w:t>年。</w:t>
      </w:r>
    </w:p>
    <w:p w14:paraId="6AB22476" w14:textId="77777777" w:rsidR="0008099C" w:rsidRDefault="0008099C" w:rsidP="0008099C">
      <w:pPr>
        <w:pStyle w:val="aa"/>
        <w:ind w:firstLine="560"/>
        <w:rPr>
          <w:rFonts w:ascii="Helvetica Neue" w:hAnsi="Helvetica Neue"/>
          <w:spacing w:val="10"/>
          <w:szCs w:val="28"/>
        </w:rPr>
      </w:pPr>
      <w:r>
        <w:rPr>
          <w:rFonts w:ascii="Helvetica Neue" w:hAnsi="Helvetica Neue"/>
          <w:spacing w:val="10"/>
          <w:sz w:val="26"/>
          <w:szCs w:val="26"/>
        </w:rPr>
        <w:t>清華簡（柒）</w:t>
      </w:r>
      <w:r>
        <w:rPr>
          <w:rFonts w:ascii="Helvetica Neue" w:hAnsi="Helvetica Neue"/>
          <w:spacing w:val="10"/>
          <w:sz w:val="26"/>
          <w:szCs w:val="26"/>
        </w:rPr>
        <w:t>—</w:t>
      </w:r>
      <w:r>
        <w:rPr>
          <w:rFonts w:ascii="Helvetica Neue" w:hAnsi="Helvetica Neue"/>
          <w:spacing w:val="10"/>
          <w:sz w:val="26"/>
          <w:szCs w:val="26"/>
        </w:rPr>
        <w:t>李學勤主編</w:t>
      </w:r>
      <w:r>
        <w:rPr>
          <w:rFonts w:ascii="Helvetica Neue" w:hAnsi="Helvetica Neue"/>
          <w:spacing w:val="10"/>
          <w:sz w:val="26"/>
          <w:szCs w:val="26"/>
        </w:rPr>
        <w:t>:</w:t>
      </w:r>
      <w:r>
        <w:rPr>
          <w:rFonts w:ascii="Helvetica Neue" w:hAnsi="Helvetica Neue"/>
          <w:spacing w:val="10"/>
          <w:sz w:val="26"/>
          <w:szCs w:val="26"/>
        </w:rPr>
        <w:t>《清華大學藏戰國竹簡（柒）》，中西書局，</w:t>
      </w:r>
      <w:r>
        <w:rPr>
          <w:rFonts w:ascii="Helvetica Neue" w:hAnsi="Helvetica Neue"/>
          <w:spacing w:val="10"/>
          <w:sz w:val="26"/>
          <w:szCs w:val="26"/>
        </w:rPr>
        <w:t>2017</w:t>
      </w:r>
      <w:r>
        <w:rPr>
          <w:rFonts w:ascii="Helvetica Neue" w:hAnsi="Helvetica Neue"/>
          <w:spacing w:val="10"/>
          <w:sz w:val="26"/>
          <w:szCs w:val="26"/>
        </w:rPr>
        <w:t>年。</w:t>
      </w:r>
    </w:p>
    <w:p w14:paraId="4F2DC2FE" w14:textId="77777777" w:rsidR="0008099C" w:rsidRDefault="0008099C" w:rsidP="0008099C">
      <w:pPr>
        <w:pStyle w:val="aa"/>
        <w:ind w:firstLine="560"/>
        <w:rPr>
          <w:rFonts w:ascii="Helvetica Neue" w:hAnsi="Helvetica Neue"/>
          <w:spacing w:val="10"/>
          <w:szCs w:val="28"/>
        </w:rPr>
      </w:pPr>
      <w:r>
        <w:rPr>
          <w:rFonts w:ascii="Helvetica Neue" w:hAnsi="Helvetica Neue"/>
          <w:spacing w:val="10"/>
          <w:sz w:val="26"/>
          <w:szCs w:val="26"/>
        </w:rPr>
        <w:t>清華簡（玖）</w:t>
      </w:r>
      <w:r>
        <w:rPr>
          <w:rFonts w:ascii="Helvetica Neue" w:hAnsi="Helvetica Neue"/>
          <w:spacing w:val="10"/>
          <w:sz w:val="26"/>
          <w:szCs w:val="26"/>
        </w:rPr>
        <w:t>—</w:t>
      </w:r>
      <w:r>
        <w:rPr>
          <w:rFonts w:ascii="Helvetica Neue" w:hAnsi="Helvetica Neue"/>
          <w:spacing w:val="10"/>
          <w:sz w:val="26"/>
          <w:szCs w:val="26"/>
        </w:rPr>
        <w:t>黃德寬主編</w:t>
      </w:r>
      <w:r>
        <w:rPr>
          <w:rFonts w:ascii="Helvetica Neue" w:hAnsi="Helvetica Neue"/>
          <w:spacing w:val="10"/>
          <w:sz w:val="26"/>
          <w:szCs w:val="26"/>
        </w:rPr>
        <w:t>:</w:t>
      </w:r>
      <w:r>
        <w:rPr>
          <w:rFonts w:ascii="Helvetica Neue" w:hAnsi="Helvetica Neue"/>
          <w:spacing w:val="10"/>
          <w:sz w:val="26"/>
          <w:szCs w:val="26"/>
        </w:rPr>
        <w:t>《清華大學藏戰國竹簡</w:t>
      </w:r>
      <w:r>
        <w:rPr>
          <w:rFonts w:ascii="Helvetica Neue" w:hAnsi="Helvetica Neue"/>
          <w:color w:val="333333"/>
          <w:sz w:val="26"/>
          <w:szCs w:val="26"/>
        </w:rPr>
        <w:t>（玖）</w:t>
      </w:r>
      <w:r>
        <w:rPr>
          <w:rFonts w:ascii="Helvetica Neue" w:hAnsi="Helvetica Neue"/>
          <w:spacing w:val="10"/>
          <w:sz w:val="26"/>
          <w:szCs w:val="26"/>
        </w:rPr>
        <w:t>》，中西書局，</w:t>
      </w:r>
      <w:r>
        <w:rPr>
          <w:rFonts w:ascii="Helvetica Neue" w:hAnsi="Helvetica Neue"/>
          <w:spacing w:val="10"/>
          <w:sz w:val="26"/>
          <w:szCs w:val="26"/>
        </w:rPr>
        <w:t>2019</w:t>
      </w:r>
      <w:r>
        <w:rPr>
          <w:rFonts w:ascii="Helvetica Neue" w:hAnsi="Helvetica Neue"/>
          <w:spacing w:val="10"/>
          <w:sz w:val="26"/>
          <w:szCs w:val="26"/>
        </w:rPr>
        <w:t>年。</w:t>
      </w:r>
    </w:p>
    <w:p w14:paraId="299E7B58" w14:textId="77777777" w:rsidR="0008099C" w:rsidRDefault="0008099C" w:rsidP="0008099C">
      <w:pPr>
        <w:pStyle w:val="aa"/>
        <w:ind w:firstLine="560"/>
        <w:rPr>
          <w:rFonts w:ascii="Helvetica Neue" w:hAnsi="Helvetica Neue"/>
          <w:spacing w:val="10"/>
          <w:szCs w:val="28"/>
        </w:rPr>
      </w:pPr>
      <w:r>
        <w:rPr>
          <w:rFonts w:ascii="Helvetica Neue" w:hAnsi="Helvetica Neue"/>
          <w:spacing w:val="10"/>
          <w:sz w:val="26"/>
          <w:szCs w:val="26"/>
        </w:rPr>
        <w:t>陝集成</w:t>
      </w:r>
      <w:r>
        <w:rPr>
          <w:rFonts w:ascii="Helvetica Neue" w:hAnsi="Helvetica Neue"/>
          <w:spacing w:val="10"/>
          <w:sz w:val="26"/>
          <w:szCs w:val="26"/>
        </w:rPr>
        <w:t>—</w:t>
      </w:r>
      <w:r>
        <w:rPr>
          <w:rFonts w:ascii="Helvetica Neue" w:hAnsi="Helvetica Neue"/>
          <w:spacing w:val="10"/>
          <w:sz w:val="26"/>
          <w:szCs w:val="26"/>
        </w:rPr>
        <w:t>張天恩</w:t>
      </w:r>
      <w:r>
        <w:rPr>
          <w:rFonts w:ascii="Helvetica Neue" w:hAnsi="Helvetica Neue"/>
          <w:spacing w:val="10"/>
          <w:sz w:val="26"/>
          <w:szCs w:val="26"/>
        </w:rPr>
        <w:t>:</w:t>
      </w:r>
      <w:r>
        <w:rPr>
          <w:rFonts w:ascii="Helvetica Neue" w:hAnsi="Helvetica Neue"/>
          <w:spacing w:val="10"/>
          <w:sz w:val="26"/>
          <w:szCs w:val="26"/>
        </w:rPr>
        <w:t>《陝西金文集成》，三秦出版社，</w:t>
      </w:r>
      <w:r>
        <w:rPr>
          <w:rFonts w:ascii="Helvetica Neue" w:hAnsi="Helvetica Neue"/>
          <w:spacing w:val="10"/>
          <w:sz w:val="26"/>
          <w:szCs w:val="26"/>
        </w:rPr>
        <w:t>2016</w:t>
      </w:r>
      <w:r>
        <w:rPr>
          <w:rFonts w:ascii="Helvetica Neue" w:hAnsi="Helvetica Neue"/>
          <w:spacing w:val="10"/>
          <w:sz w:val="26"/>
          <w:szCs w:val="26"/>
        </w:rPr>
        <w:t>年。</w:t>
      </w:r>
    </w:p>
    <w:p w14:paraId="3FEE961E" w14:textId="77777777" w:rsidR="0008099C" w:rsidRDefault="0008099C" w:rsidP="0008099C">
      <w:pPr>
        <w:pStyle w:val="aa"/>
        <w:ind w:firstLine="560"/>
        <w:rPr>
          <w:rFonts w:ascii="Helvetica Neue" w:hAnsi="Helvetica Neue"/>
          <w:spacing w:val="10"/>
          <w:szCs w:val="28"/>
        </w:rPr>
      </w:pPr>
      <w:r>
        <w:rPr>
          <w:rFonts w:ascii="Helvetica Neue" w:hAnsi="Helvetica Neue"/>
          <w:spacing w:val="10"/>
          <w:sz w:val="26"/>
          <w:szCs w:val="26"/>
        </w:rPr>
        <w:t>上博簡（一）</w:t>
      </w:r>
      <w:r>
        <w:rPr>
          <w:rFonts w:ascii="Helvetica Neue" w:hAnsi="Helvetica Neue"/>
          <w:spacing w:val="10"/>
          <w:sz w:val="26"/>
          <w:szCs w:val="26"/>
        </w:rPr>
        <w:t>—</w:t>
      </w:r>
      <w:r>
        <w:rPr>
          <w:rFonts w:ascii="Helvetica Neue" w:hAnsi="Helvetica Neue"/>
          <w:spacing w:val="10"/>
          <w:sz w:val="26"/>
          <w:szCs w:val="26"/>
        </w:rPr>
        <w:t>馬承源主編</w:t>
      </w:r>
      <w:r>
        <w:rPr>
          <w:rFonts w:ascii="Helvetica Neue" w:hAnsi="Helvetica Neue"/>
          <w:spacing w:val="10"/>
          <w:sz w:val="26"/>
          <w:szCs w:val="26"/>
        </w:rPr>
        <w:t>:</w:t>
      </w:r>
      <w:r>
        <w:rPr>
          <w:rFonts w:ascii="Helvetica Neue" w:hAnsi="Helvetica Neue"/>
          <w:spacing w:val="10"/>
          <w:sz w:val="26"/>
          <w:szCs w:val="26"/>
        </w:rPr>
        <w:t>《上海博物館藏戰國楚竹書（一）》，上海古籍出版社，</w:t>
      </w:r>
      <w:r>
        <w:rPr>
          <w:rFonts w:ascii="Helvetica Neue" w:hAnsi="Helvetica Neue"/>
          <w:spacing w:val="10"/>
          <w:sz w:val="26"/>
          <w:szCs w:val="26"/>
        </w:rPr>
        <w:t>2001</w:t>
      </w:r>
      <w:r>
        <w:rPr>
          <w:rFonts w:ascii="Helvetica Neue" w:hAnsi="Helvetica Neue"/>
          <w:spacing w:val="10"/>
          <w:sz w:val="26"/>
          <w:szCs w:val="26"/>
        </w:rPr>
        <w:t>年。</w:t>
      </w:r>
    </w:p>
    <w:p w14:paraId="3F01CAC0" w14:textId="77777777" w:rsidR="0008099C" w:rsidRDefault="0008099C" w:rsidP="0008099C">
      <w:pPr>
        <w:pStyle w:val="aa"/>
        <w:ind w:firstLine="560"/>
        <w:rPr>
          <w:rFonts w:ascii="Helvetica Neue" w:hAnsi="Helvetica Neue"/>
          <w:spacing w:val="10"/>
          <w:szCs w:val="28"/>
        </w:rPr>
      </w:pPr>
      <w:r>
        <w:rPr>
          <w:rFonts w:ascii="Helvetica Neue" w:hAnsi="Helvetica Neue"/>
          <w:spacing w:val="10"/>
          <w:sz w:val="26"/>
          <w:szCs w:val="26"/>
        </w:rPr>
        <w:t>新蔡簡</w:t>
      </w:r>
      <w:r>
        <w:rPr>
          <w:rFonts w:ascii="Helvetica Neue" w:hAnsi="Helvetica Neue"/>
          <w:spacing w:val="10"/>
          <w:sz w:val="26"/>
          <w:szCs w:val="26"/>
        </w:rPr>
        <w:t>—</w:t>
      </w:r>
      <w:r>
        <w:rPr>
          <w:rFonts w:ascii="Helvetica Neue" w:hAnsi="Helvetica Neue"/>
          <w:spacing w:val="10"/>
          <w:sz w:val="26"/>
          <w:szCs w:val="26"/>
        </w:rPr>
        <w:t>河南省文物考古研究所</w:t>
      </w:r>
      <w:r>
        <w:rPr>
          <w:rFonts w:ascii="Helvetica Neue" w:hAnsi="Helvetica Neue"/>
          <w:spacing w:val="10"/>
          <w:sz w:val="26"/>
          <w:szCs w:val="26"/>
        </w:rPr>
        <w:t>:</w:t>
      </w:r>
      <w:r>
        <w:rPr>
          <w:rFonts w:ascii="Helvetica Neue" w:hAnsi="Helvetica Neue"/>
          <w:spacing w:val="10"/>
          <w:sz w:val="26"/>
          <w:szCs w:val="26"/>
        </w:rPr>
        <w:t>《新蔡葛陵楚墓》，大象出版社，</w:t>
      </w:r>
      <w:r>
        <w:rPr>
          <w:rFonts w:ascii="Helvetica Neue" w:hAnsi="Helvetica Neue"/>
          <w:spacing w:val="10"/>
          <w:sz w:val="26"/>
          <w:szCs w:val="26"/>
        </w:rPr>
        <w:t>2003</w:t>
      </w:r>
      <w:r>
        <w:rPr>
          <w:rFonts w:ascii="Helvetica Neue" w:hAnsi="Helvetica Neue"/>
          <w:spacing w:val="10"/>
          <w:sz w:val="26"/>
          <w:szCs w:val="26"/>
        </w:rPr>
        <w:t>年。</w:t>
      </w:r>
    </w:p>
    <w:p w14:paraId="7BDD5FA0" w14:textId="77777777" w:rsidR="00EE63C3" w:rsidRPr="0008099C" w:rsidRDefault="00EE63C3" w:rsidP="0008099C">
      <w:pPr>
        <w:pStyle w:val="aa"/>
        <w:ind w:firstLine="560"/>
      </w:pPr>
    </w:p>
    <w:sectPr w:rsidR="00EE63C3" w:rsidRPr="0008099C">
      <w:headerReference w:type="default" r:id="rId124"/>
      <w:footerReference w:type="even" r:id="rId125"/>
      <w:footerReference w:type="default" r:id="rId126"/>
      <w:footnotePr>
        <w:numRestart w:val="eachPage"/>
      </w:footnotePr>
      <w:endnotePr>
        <w:numFmt w:val="decimal"/>
      </w:endnotePr>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311B17" w14:textId="77777777" w:rsidR="00785072" w:rsidRDefault="00785072" w:rsidP="00CB0024">
      <w:r>
        <w:separator/>
      </w:r>
    </w:p>
  </w:endnote>
  <w:endnote w:type="continuationSeparator" w:id="0">
    <w:p w14:paraId="5CF5D120" w14:textId="77777777" w:rsidR="00785072" w:rsidRDefault="00785072" w:rsidP="00CB0024">
      <w:r>
        <w:continuationSeparator/>
      </w:r>
    </w:p>
  </w:endnote>
  <w:endnote w:id="1">
    <w:p w14:paraId="675EAD67" w14:textId="77777777" w:rsidR="0008099C" w:rsidRPr="00C705ED" w:rsidRDefault="0008099C" w:rsidP="0008099C">
      <w:pPr>
        <w:pStyle w:val="ad"/>
        <w:spacing w:before="78" w:after="78" w:line="360" w:lineRule="auto"/>
        <w:jc w:val="both"/>
        <w:textAlignment w:val="center"/>
        <w:rPr>
          <w:sz w:val="21"/>
          <w:szCs w:val="21"/>
          <w:lang w:eastAsia="zh-TW"/>
        </w:rPr>
      </w:pPr>
      <w:r w:rsidRPr="00C705ED">
        <w:rPr>
          <w:rStyle w:val="ae"/>
          <w:sz w:val="21"/>
          <w:szCs w:val="21"/>
        </w:rPr>
        <w:sym w:font="Symbol" w:char="F02A"/>
      </w:r>
      <w:r w:rsidRPr="00C705ED">
        <w:rPr>
          <w:rFonts w:hint="eastAsia"/>
          <w:sz w:val="21"/>
          <w:szCs w:val="21"/>
          <w:lang w:eastAsia="zh-TW"/>
        </w:rPr>
        <w:t>本文爲國家社科基金冷門絕學研究專項學術團隊項目“中國出土典籍的分類整理與綜合研究”（批准編號：</w:t>
      </w:r>
      <w:r w:rsidRPr="00C705ED">
        <w:rPr>
          <w:sz w:val="21"/>
          <w:szCs w:val="21"/>
          <w:lang w:eastAsia="zh-TW"/>
        </w:rPr>
        <w:t>20VJXT018</w:t>
      </w:r>
      <w:r w:rsidRPr="00C705ED">
        <w:rPr>
          <w:rFonts w:hint="eastAsia"/>
          <w:sz w:val="21"/>
          <w:szCs w:val="21"/>
          <w:lang w:eastAsia="zh-TW"/>
        </w:rPr>
        <w:t>）、國家社科基金一般項目“商周甲骨文、金文字詞關係研究”（批准編號：</w:t>
      </w:r>
      <w:r w:rsidRPr="00C705ED">
        <w:rPr>
          <w:sz w:val="21"/>
          <w:szCs w:val="21"/>
          <w:lang w:eastAsia="zh-TW"/>
        </w:rPr>
        <w:t>21BYY133</w:t>
      </w:r>
      <w:r w:rsidRPr="00C705ED">
        <w:rPr>
          <w:rFonts w:hint="eastAsia"/>
          <w:sz w:val="21"/>
          <w:szCs w:val="21"/>
          <w:lang w:eastAsia="zh-TW"/>
        </w:rPr>
        <w:t>）的階段性研究成果。本文蒙匿名審稿專家批評指正，謹致謝忱！</w:t>
      </w:r>
    </w:p>
  </w:endnote>
  <w:endnote w:id="2">
    <w:p w14:paraId="362F2601" w14:textId="77777777" w:rsidR="0008099C" w:rsidRPr="00C705ED" w:rsidRDefault="0008099C" w:rsidP="0008099C">
      <w:pPr>
        <w:pStyle w:val="ad"/>
        <w:rPr>
          <w:sz w:val="21"/>
          <w:szCs w:val="21"/>
          <w:lang w:eastAsia="zh-TW"/>
        </w:rPr>
      </w:pPr>
      <w:r w:rsidRPr="00C705ED">
        <w:rPr>
          <w:rStyle w:val="ae"/>
          <w:sz w:val="21"/>
          <w:szCs w:val="21"/>
        </w:rPr>
        <w:endnoteRef/>
      </w:r>
      <w:r w:rsidRPr="00C705ED">
        <w:rPr>
          <w:rFonts w:hint="eastAsia"/>
          <w:sz w:val="21"/>
          <w:szCs w:val="21"/>
          <w:lang w:eastAsia="zh-TW"/>
        </w:rPr>
        <w:t>陳英傑：《金文字際關係辨正五則》，《語言科學》2010年第5期，第</w:t>
      </w:r>
      <w:r w:rsidRPr="00C705ED">
        <w:rPr>
          <w:sz w:val="21"/>
          <w:szCs w:val="21"/>
          <w:lang w:eastAsia="zh-TW"/>
        </w:rPr>
        <w:t>532-541</w:t>
      </w:r>
      <w:r w:rsidRPr="00C705ED">
        <w:rPr>
          <w:rFonts w:hint="eastAsia"/>
          <w:sz w:val="21"/>
          <w:szCs w:val="21"/>
          <w:lang w:eastAsia="zh-TW"/>
        </w:rPr>
        <w:t>頁。收入同作者：《文字與文獻研究叢稿》，社會科學文獻出版社，2</w:t>
      </w:r>
      <w:r w:rsidRPr="00C705ED">
        <w:rPr>
          <w:sz w:val="21"/>
          <w:szCs w:val="21"/>
          <w:lang w:eastAsia="zh-TW"/>
        </w:rPr>
        <w:t>011</w:t>
      </w:r>
      <w:r w:rsidRPr="00C705ED">
        <w:rPr>
          <w:rFonts w:hint="eastAsia"/>
          <w:sz w:val="21"/>
          <w:szCs w:val="21"/>
          <w:lang w:eastAsia="zh-TW"/>
        </w:rPr>
        <w:t>年，第5</w:t>
      </w:r>
      <w:r w:rsidRPr="00C705ED">
        <w:rPr>
          <w:sz w:val="21"/>
          <w:szCs w:val="21"/>
          <w:lang w:eastAsia="zh-TW"/>
        </w:rPr>
        <w:t>6</w:t>
      </w:r>
      <w:r w:rsidRPr="00C705ED">
        <w:rPr>
          <w:rFonts w:hint="eastAsia"/>
          <w:sz w:val="21"/>
          <w:szCs w:val="21"/>
          <w:lang w:eastAsia="zh-TW"/>
        </w:rPr>
        <w:t>-</w:t>
      </w:r>
      <w:r w:rsidRPr="00C705ED">
        <w:rPr>
          <w:sz w:val="21"/>
          <w:szCs w:val="21"/>
          <w:lang w:eastAsia="zh-TW"/>
        </w:rPr>
        <w:t>70</w:t>
      </w:r>
      <w:r w:rsidRPr="00C705ED">
        <w:rPr>
          <w:rFonts w:hint="eastAsia"/>
          <w:sz w:val="21"/>
          <w:szCs w:val="21"/>
          <w:lang w:eastAsia="zh-TW"/>
        </w:rPr>
        <w:t>頁。董蓮池：《釋兩周金文中的“富”字》，《戰國文字研究的回顧與展望》，中西書局，2017年，第50-52頁。蔡一峰：《金文雜識（四則）》，《古文字論壇》第3輯，中西書局，2018年，第269-272頁。</w:t>
      </w:r>
    </w:p>
  </w:endnote>
  <w:endnote w:id="3">
    <w:p w14:paraId="49D1C92F" w14:textId="77777777" w:rsidR="0008099C" w:rsidRPr="00C705ED" w:rsidRDefault="0008099C" w:rsidP="0008099C">
      <w:pPr>
        <w:pStyle w:val="ad"/>
        <w:rPr>
          <w:sz w:val="21"/>
          <w:szCs w:val="21"/>
        </w:rPr>
      </w:pPr>
      <w:r w:rsidRPr="00C705ED">
        <w:rPr>
          <w:rStyle w:val="ae"/>
          <w:sz w:val="21"/>
          <w:szCs w:val="21"/>
        </w:rPr>
        <w:endnoteRef/>
      </w:r>
      <w:r w:rsidRPr="00C705ED">
        <w:rPr>
          <w:rFonts w:hint="eastAsia"/>
          <w:sz w:val="21"/>
          <w:szCs w:val="21"/>
        </w:rPr>
        <w:t>中國社會科學院考古研究所：《殷周金文集成》，中華書局，</w:t>
      </w:r>
      <w:r w:rsidRPr="00C705ED">
        <w:rPr>
          <w:sz w:val="21"/>
          <w:szCs w:val="21"/>
        </w:rPr>
        <w:t>1984-1994</w:t>
      </w:r>
      <w:r w:rsidRPr="00C705ED">
        <w:rPr>
          <w:rFonts w:hint="eastAsia"/>
          <w:sz w:val="21"/>
          <w:szCs w:val="21"/>
        </w:rPr>
        <w:t>年。</w:t>
      </w:r>
    </w:p>
  </w:endnote>
  <w:endnote w:id="4">
    <w:p w14:paraId="101FDB3B" w14:textId="77777777" w:rsidR="0008099C" w:rsidRPr="00C705ED" w:rsidRDefault="0008099C" w:rsidP="0008099C">
      <w:pPr>
        <w:pStyle w:val="ad"/>
        <w:ind w:firstLineChars="100" w:firstLine="210"/>
        <w:jc w:val="both"/>
        <w:rPr>
          <w:sz w:val="21"/>
          <w:szCs w:val="21"/>
        </w:rPr>
      </w:pPr>
      <w:r w:rsidRPr="00C705ED">
        <w:rPr>
          <w:rStyle w:val="ae"/>
          <w:sz w:val="21"/>
          <w:szCs w:val="21"/>
        </w:rPr>
        <w:endnoteRef/>
      </w:r>
      <w:r w:rsidRPr="00C705ED">
        <w:rPr>
          <w:rFonts w:hint="eastAsia"/>
          <w:sz w:val="21"/>
          <w:szCs w:val="21"/>
        </w:rPr>
        <w:t>吳鎮烽：《商周青銅器銘文暨圖像集成》，上海古籍出版社，2012年。</w:t>
      </w:r>
    </w:p>
  </w:endnote>
  <w:endnote w:id="5">
    <w:p w14:paraId="312A2107" w14:textId="77777777" w:rsidR="0008099C" w:rsidRPr="00C705ED" w:rsidRDefault="0008099C" w:rsidP="0008099C">
      <w:pPr>
        <w:pStyle w:val="ad"/>
        <w:rPr>
          <w:sz w:val="21"/>
          <w:szCs w:val="21"/>
        </w:rPr>
      </w:pPr>
      <w:r w:rsidRPr="00C705ED">
        <w:rPr>
          <w:rStyle w:val="ae"/>
          <w:sz w:val="21"/>
          <w:szCs w:val="21"/>
        </w:rPr>
        <w:endnoteRef/>
      </w:r>
      <w:r w:rsidRPr="00C705ED">
        <w:rPr>
          <w:sz w:val="21"/>
          <w:szCs w:val="21"/>
        </w:rPr>
        <w:t xml:space="preserve"> </w:t>
      </w:r>
      <w:r w:rsidRPr="00C705ED">
        <w:rPr>
          <w:rFonts w:hint="eastAsia"/>
          <w:sz w:val="21"/>
          <w:szCs w:val="21"/>
        </w:rPr>
        <w:t>張天恩主編：《陝西金文集成》，三秦出版社，2016年。</w:t>
      </w:r>
    </w:p>
  </w:endnote>
  <w:endnote w:id="6">
    <w:p w14:paraId="3841E508" w14:textId="77777777" w:rsidR="0008099C" w:rsidRPr="00C705ED" w:rsidRDefault="0008099C" w:rsidP="0008099C">
      <w:pPr>
        <w:pStyle w:val="ad"/>
        <w:rPr>
          <w:sz w:val="21"/>
          <w:szCs w:val="21"/>
        </w:rPr>
      </w:pPr>
      <w:r w:rsidRPr="00C705ED">
        <w:rPr>
          <w:rStyle w:val="ae"/>
          <w:sz w:val="21"/>
          <w:szCs w:val="21"/>
        </w:rPr>
        <w:endnoteRef/>
      </w:r>
      <w:r w:rsidRPr="00C705ED">
        <w:rPr>
          <w:rFonts w:hint="eastAsia"/>
          <w:sz w:val="21"/>
          <w:szCs w:val="21"/>
        </w:rPr>
        <w:t>轉引自董蓮池：《釋兩周金文中的“富”字》。</w:t>
      </w:r>
    </w:p>
  </w:endnote>
  <w:endnote w:id="7">
    <w:p w14:paraId="52FC356D" w14:textId="77777777" w:rsidR="0008099C" w:rsidRPr="00C705ED" w:rsidRDefault="0008099C" w:rsidP="0008099C">
      <w:pPr>
        <w:pStyle w:val="ad"/>
        <w:rPr>
          <w:sz w:val="21"/>
          <w:szCs w:val="21"/>
        </w:rPr>
      </w:pPr>
      <w:r w:rsidRPr="00C705ED">
        <w:rPr>
          <w:rStyle w:val="ae"/>
          <w:sz w:val="21"/>
          <w:szCs w:val="21"/>
        </w:rPr>
        <w:endnoteRef/>
      </w:r>
      <w:r w:rsidRPr="00C705ED">
        <w:rPr>
          <w:rFonts w:hint="eastAsia"/>
          <w:sz w:val="21"/>
          <w:szCs w:val="21"/>
        </w:rPr>
        <w:t>陳英傑：《金文字際關係辨正五則》。</w:t>
      </w:r>
    </w:p>
  </w:endnote>
  <w:endnote w:id="8">
    <w:p w14:paraId="309A886A" w14:textId="77777777" w:rsidR="0008099C" w:rsidRPr="00C705ED" w:rsidRDefault="0008099C" w:rsidP="0008099C">
      <w:pPr>
        <w:pStyle w:val="ad"/>
        <w:spacing w:line="360" w:lineRule="auto"/>
        <w:rPr>
          <w:sz w:val="21"/>
          <w:szCs w:val="21"/>
        </w:rPr>
      </w:pPr>
      <w:r w:rsidRPr="00C705ED">
        <w:rPr>
          <w:rStyle w:val="ae"/>
          <w:sz w:val="21"/>
          <w:szCs w:val="21"/>
        </w:rPr>
        <w:endnoteRef/>
      </w:r>
      <w:r w:rsidRPr="00C705ED">
        <w:rPr>
          <w:rFonts w:hint="eastAsia"/>
          <w:sz w:val="21"/>
          <w:szCs w:val="21"/>
        </w:rPr>
        <w:t>董蓮池：《釋兩周金文中的“富”字》。</w:t>
      </w:r>
    </w:p>
  </w:endnote>
  <w:endnote w:id="9">
    <w:p w14:paraId="337020FA" w14:textId="77777777" w:rsidR="0008099C" w:rsidRPr="00C705ED" w:rsidRDefault="0008099C" w:rsidP="0008099C">
      <w:pPr>
        <w:pStyle w:val="ad"/>
        <w:rPr>
          <w:sz w:val="21"/>
          <w:szCs w:val="21"/>
        </w:rPr>
      </w:pPr>
      <w:r w:rsidRPr="00C705ED">
        <w:rPr>
          <w:rStyle w:val="ae"/>
          <w:sz w:val="21"/>
          <w:szCs w:val="21"/>
        </w:rPr>
        <w:endnoteRef/>
      </w:r>
      <w:r w:rsidRPr="00C705ED">
        <w:rPr>
          <w:rFonts w:hint="eastAsia"/>
          <w:sz w:val="21"/>
          <w:szCs w:val="21"/>
        </w:rPr>
        <w:t>陳英傑：《西周金文作器用途銘辭研究》，綫裝書局，2</w:t>
      </w:r>
      <w:r w:rsidRPr="00C705ED">
        <w:rPr>
          <w:sz w:val="21"/>
          <w:szCs w:val="21"/>
        </w:rPr>
        <w:t>008年，第</w:t>
      </w:r>
      <w:r w:rsidRPr="00C705ED">
        <w:rPr>
          <w:rFonts w:hint="eastAsia"/>
          <w:sz w:val="21"/>
          <w:szCs w:val="21"/>
        </w:rPr>
        <w:t>6</w:t>
      </w:r>
      <w:r w:rsidRPr="00C705ED">
        <w:rPr>
          <w:sz w:val="21"/>
          <w:szCs w:val="21"/>
        </w:rPr>
        <w:t>45頁。</w:t>
      </w:r>
      <w:r w:rsidRPr="00C705ED">
        <w:rPr>
          <w:rFonts w:hint="eastAsia"/>
          <w:sz w:val="21"/>
          <w:szCs w:val="21"/>
        </w:rPr>
        <w:t>陳英傑：《金文字際關係辨正五則》。</w:t>
      </w:r>
    </w:p>
  </w:endnote>
  <w:endnote w:id="10">
    <w:p w14:paraId="6FADE1D2" w14:textId="77777777" w:rsidR="0008099C" w:rsidRPr="00C705ED" w:rsidRDefault="0008099C" w:rsidP="0008099C">
      <w:pPr>
        <w:pStyle w:val="ad"/>
        <w:rPr>
          <w:sz w:val="21"/>
          <w:szCs w:val="21"/>
        </w:rPr>
      </w:pPr>
      <w:r w:rsidRPr="00C705ED">
        <w:rPr>
          <w:rStyle w:val="ae"/>
          <w:sz w:val="21"/>
          <w:szCs w:val="21"/>
        </w:rPr>
        <w:endnoteRef/>
      </w:r>
      <w:r w:rsidRPr="00C705ED">
        <w:rPr>
          <w:rFonts w:hint="eastAsia"/>
          <w:sz w:val="21"/>
          <w:szCs w:val="21"/>
        </w:rPr>
        <w:t>董蓮池：《釋春秋公孫敦中的“福”字兼談黃諸器中“福”字構形》，《中國文字研究》第23輯，上海書店出版社，2016年，第23-26頁。</w:t>
      </w:r>
    </w:p>
  </w:endnote>
  <w:endnote w:id="11">
    <w:p w14:paraId="7CBD2EAB" w14:textId="77777777" w:rsidR="0008099C" w:rsidRPr="00C705ED" w:rsidRDefault="0008099C" w:rsidP="0008099C">
      <w:pPr>
        <w:pStyle w:val="ad"/>
        <w:rPr>
          <w:sz w:val="21"/>
          <w:szCs w:val="21"/>
        </w:rPr>
      </w:pPr>
      <w:r w:rsidRPr="00C705ED">
        <w:rPr>
          <w:rStyle w:val="ae"/>
          <w:sz w:val="21"/>
          <w:szCs w:val="21"/>
        </w:rPr>
        <w:endnoteRef/>
      </w:r>
      <w:r w:rsidRPr="00C705ED">
        <w:rPr>
          <w:rFonts w:hint="eastAsia"/>
          <w:sz w:val="21"/>
          <w:szCs w:val="21"/>
        </w:rPr>
        <w:t>蔡一峰：《金文雜識（四則）》。</w:t>
      </w:r>
    </w:p>
  </w:endnote>
  <w:endnote w:id="12">
    <w:p w14:paraId="00B46038" w14:textId="77777777" w:rsidR="0008099C" w:rsidRPr="00C705ED" w:rsidRDefault="0008099C" w:rsidP="0008099C">
      <w:pPr>
        <w:pStyle w:val="ad"/>
        <w:rPr>
          <w:sz w:val="21"/>
          <w:szCs w:val="21"/>
        </w:rPr>
      </w:pPr>
      <w:r w:rsidRPr="00C705ED">
        <w:rPr>
          <w:rStyle w:val="ae"/>
          <w:sz w:val="21"/>
          <w:szCs w:val="21"/>
        </w:rPr>
        <w:endnoteRef/>
      </w:r>
      <w:r w:rsidRPr="00C705ED">
        <w:rPr>
          <w:rFonts w:hint="eastAsia"/>
          <w:sz w:val="21"/>
          <w:szCs w:val="21"/>
        </w:rPr>
        <w:t>張亞初：《商周古文字源流疏證》，中華書局，2</w:t>
      </w:r>
      <w:r w:rsidRPr="00C705ED">
        <w:rPr>
          <w:sz w:val="21"/>
          <w:szCs w:val="21"/>
        </w:rPr>
        <w:t>014年，第</w:t>
      </w:r>
      <w:r w:rsidRPr="00C705ED">
        <w:rPr>
          <w:rFonts w:hint="eastAsia"/>
          <w:sz w:val="21"/>
          <w:szCs w:val="21"/>
        </w:rPr>
        <w:t>4</w:t>
      </w:r>
      <w:r w:rsidRPr="00C705ED">
        <w:rPr>
          <w:sz w:val="21"/>
          <w:szCs w:val="21"/>
        </w:rPr>
        <w:t>3-44</w:t>
      </w:r>
      <w:r w:rsidRPr="00C705ED">
        <w:rPr>
          <w:rFonts w:hint="eastAsia"/>
          <w:sz w:val="21"/>
          <w:szCs w:val="21"/>
        </w:rPr>
        <w:t>頁。</w:t>
      </w:r>
    </w:p>
  </w:endnote>
  <w:endnote w:id="13">
    <w:p w14:paraId="22DBEED5" w14:textId="77777777" w:rsidR="0008099C" w:rsidRPr="00C705ED" w:rsidRDefault="0008099C" w:rsidP="0008099C">
      <w:pPr>
        <w:pStyle w:val="ad"/>
        <w:rPr>
          <w:sz w:val="21"/>
          <w:szCs w:val="21"/>
        </w:rPr>
      </w:pPr>
      <w:r w:rsidRPr="00C705ED">
        <w:rPr>
          <w:rStyle w:val="ae"/>
          <w:sz w:val="21"/>
          <w:szCs w:val="21"/>
        </w:rPr>
        <w:endnoteRef/>
      </w:r>
      <w:r w:rsidRPr="00C705ED">
        <w:rPr>
          <w:rFonts w:hint="eastAsia"/>
          <w:sz w:val="21"/>
          <w:szCs w:val="21"/>
        </w:rPr>
        <w:t>參看李宗焜編著：《甲骨文字編》，中華書局，</w:t>
      </w:r>
      <w:r w:rsidRPr="00C705ED">
        <w:rPr>
          <w:sz w:val="21"/>
          <w:szCs w:val="21"/>
        </w:rPr>
        <w:t>2012</w:t>
      </w:r>
      <w:r w:rsidRPr="00C705ED">
        <w:rPr>
          <w:rFonts w:hint="eastAsia"/>
          <w:sz w:val="21"/>
          <w:szCs w:val="21"/>
        </w:rPr>
        <w:t>年，第4</w:t>
      </w:r>
      <w:r w:rsidRPr="00C705ED">
        <w:rPr>
          <w:sz w:val="21"/>
          <w:szCs w:val="21"/>
        </w:rPr>
        <w:t>00-402</w:t>
      </w:r>
      <w:r w:rsidRPr="00C705ED">
        <w:rPr>
          <w:rFonts w:hint="eastAsia"/>
          <w:sz w:val="21"/>
          <w:szCs w:val="21"/>
        </w:rPr>
        <w:t>頁。劉釗等編：《新甲骨文編》增訂本，福建人民出版社，</w:t>
      </w:r>
      <w:r w:rsidRPr="00C705ED">
        <w:rPr>
          <w:sz w:val="21"/>
          <w:szCs w:val="21"/>
        </w:rPr>
        <w:t>2014</w:t>
      </w:r>
      <w:r w:rsidRPr="00C705ED">
        <w:rPr>
          <w:rFonts w:hint="eastAsia"/>
          <w:sz w:val="21"/>
          <w:szCs w:val="21"/>
        </w:rPr>
        <w:t>年，第1</w:t>
      </w:r>
      <w:r w:rsidRPr="00C705ED">
        <w:rPr>
          <w:sz w:val="21"/>
          <w:szCs w:val="21"/>
        </w:rPr>
        <w:t>0-11</w:t>
      </w:r>
      <w:r w:rsidRPr="00C705ED">
        <w:rPr>
          <w:rFonts w:hint="eastAsia"/>
          <w:sz w:val="21"/>
          <w:szCs w:val="21"/>
        </w:rPr>
        <w:t>頁。何景成：《甲骨文字詁林補編》，中華書局，2</w:t>
      </w:r>
      <w:r w:rsidRPr="00C705ED">
        <w:rPr>
          <w:sz w:val="21"/>
          <w:szCs w:val="21"/>
        </w:rPr>
        <w:t>017</w:t>
      </w:r>
      <w:r w:rsidRPr="00C705ED">
        <w:rPr>
          <w:rFonts w:hint="eastAsia"/>
          <w:sz w:val="21"/>
          <w:szCs w:val="21"/>
        </w:rPr>
        <w:t>年，第3</w:t>
      </w:r>
      <w:r w:rsidRPr="00C705ED">
        <w:rPr>
          <w:sz w:val="21"/>
          <w:szCs w:val="21"/>
        </w:rPr>
        <w:t>13</w:t>
      </w:r>
      <w:r w:rsidRPr="00C705ED">
        <w:rPr>
          <w:rFonts w:hint="eastAsia"/>
          <w:sz w:val="21"/>
          <w:szCs w:val="21"/>
        </w:rPr>
        <w:t>-</w:t>
      </w:r>
      <w:r w:rsidRPr="00C705ED">
        <w:rPr>
          <w:sz w:val="21"/>
          <w:szCs w:val="21"/>
        </w:rPr>
        <w:t>318</w:t>
      </w:r>
      <w:r w:rsidRPr="00C705ED">
        <w:rPr>
          <w:rFonts w:hint="eastAsia"/>
          <w:sz w:val="21"/>
          <w:szCs w:val="21"/>
        </w:rPr>
        <w:t>頁。</w:t>
      </w:r>
    </w:p>
  </w:endnote>
  <w:endnote w:id="14">
    <w:p w14:paraId="6A66147B" w14:textId="77777777" w:rsidR="0008099C" w:rsidRPr="00C705ED" w:rsidRDefault="0008099C" w:rsidP="0008099C">
      <w:pPr>
        <w:pStyle w:val="ad"/>
        <w:rPr>
          <w:sz w:val="21"/>
          <w:szCs w:val="21"/>
        </w:rPr>
      </w:pPr>
      <w:r w:rsidRPr="00C705ED">
        <w:rPr>
          <w:rStyle w:val="ae"/>
          <w:sz w:val="21"/>
          <w:szCs w:val="21"/>
        </w:rPr>
        <w:endnoteRef/>
      </w:r>
      <w:r w:rsidRPr="00C705ED">
        <w:rPr>
          <w:rFonts w:hint="eastAsia"/>
          <w:sz w:val="21"/>
          <w:szCs w:val="21"/>
        </w:rPr>
        <w:t>陳英傑：《金文字際關係辨正五則》。</w:t>
      </w:r>
    </w:p>
  </w:endnote>
  <w:endnote w:id="15">
    <w:p w14:paraId="692C9360" w14:textId="77777777" w:rsidR="0008099C" w:rsidRPr="00C705ED" w:rsidRDefault="0008099C" w:rsidP="0008099C">
      <w:pPr>
        <w:pStyle w:val="ad"/>
        <w:rPr>
          <w:sz w:val="21"/>
          <w:szCs w:val="21"/>
        </w:rPr>
      </w:pPr>
      <w:r w:rsidRPr="00C705ED">
        <w:rPr>
          <w:rStyle w:val="ae"/>
          <w:sz w:val="21"/>
          <w:szCs w:val="21"/>
        </w:rPr>
        <w:endnoteRef/>
      </w:r>
      <w:r w:rsidRPr="00C705ED">
        <w:rPr>
          <w:rFonts w:hint="eastAsia"/>
          <w:sz w:val="21"/>
          <w:szCs w:val="21"/>
        </w:rPr>
        <w:t>吳鎮烽：《商周青銅器銘文暨圖像集成三編》，上海古籍出版社，2020年。</w:t>
      </w:r>
      <w:r w:rsidRPr="00C705ED">
        <w:rPr>
          <w:sz w:val="21"/>
          <w:szCs w:val="21"/>
        </w:rPr>
        <w:t xml:space="preserve"> </w:t>
      </w:r>
    </w:p>
  </w:endnote>
  <w:endnote w:id="16">
    <w:p w14:paraId="6E1EC68E" w14:textId="77777777" w:rsidR="0008099C" w:rsidRPr="00C705ED" w:rsidRDefault="0008099C" w:rsidP="0008099C">
      <w:pPr>
        <w:pStyle w:val="ad"/>
        <w:spacing w:line="360" w:lineRule="auto"/>
        <w:rPr>
          <w:sz w:val="21"/>
          <w:szCs w:val="21"/>
        </w:rPr>
      </w:pPr>
      <w:r w:rsidRPr="00C705ED">
        <w:rPr>
          <w:rStyle w:val="ae"/>
          <w:sz w:val="21"/>
          <w:szCs w:val="21"/>
        </w:rPr>
        <w:endnoteRef/>
      </w:r>
      <w:r w:rsidRPr="00C705ED">
        <w:rPr>
          <w:rFonts w:hint="eastAsia"/>
          <w:sz w:val="21"/>
          <w:szCs w:val="21"/>
        </w:rPr>
        <w:t>饒宗頤主編：《上博藏戰國楚竹書字匯》，安徽大學出版社，2012年，第339頁。</w:t>
      </w:r>
      <w:r w:rsidRPr="00C705ED">
        <w:rPr>
          <w:sz w:val="21"/>
          <w:szCs w:val="21"/>
        </w:rPr>
        <w:t xml:space="preserve"> </w:t>
      </w:r>
    </w:p>
  </w:endnote>
  <w:endnote w:id="17">
    <w:p w14:paraId="2DB41904" w14:textId="77777777" w:rsidR="0008099C" w:rsidRPr="00C705ED" w:rsidRDefault="0008099C" w:rsidP="0008099C">
      <w:pPr>
        <w:pStyle w:val="ad"/>
        <w:spacing w:line="360" w:lineRule="auto"/>
        <w:rPr>
          <w:sz w:val="21"/>
          <w:szCs w:val="21"/>
        </w:rPr>
      </w:pPr>
      <w:r w:rsidRPr="00C705ED">
        <w:rPr>
          <w:rStyle w:val="ae"/>
          <w:sz w:val="21"/>
          <w:szCs w:val="21"/>
        </w:rPr>
        <w:endnoteRef/>
      </w:r>
      <w:r w:rsidRPr="00C705ED">
        <w:rPr>
          <w:rFonts w:hint="eastAsia"/>
          <w:sz w:val="21"/>
          <w:szCs w:val="21"/>
        </w:rPr>
        <w:t>徐無聞：《甲金篆隸大字典》，四川辭書出版社，1991年，第495頁。</w:t>
      </w:r>
    </w:p>
  </w:endnote>
  <w:endnote w:id="18">
    <w:p w14:paraId="713089CA" w14:textId="77777777" w:rsidR="0008099C" w:rsidRPr="00C705ED" w:rsidRDefault="0008099C" w:rsidP="0008099C">
      <w:pPr>
        <w:pStyle w:val="ad"/>
        <w:spacing w:line="360" w:lineRule="auto"/>
        <w:rPr>
          <w:sz w:val="21"/>
          <w:szCs w:val="21"/>
        </w:rPr>
      </w:pPr>
      <w:r w:rsidRPr="00C705ED">
        <w:rPr>
          <w:rStyle w:val="ae"/>
          <w:sz w:val="21"/>
          <w:szCs w:val="21"/>
        </w:rPr>
        <w:endnoteRef/>
      </w:r>
      <w:r w:rsidRPr="00C705ED">
        <w:rPr>
          <w:rFonts w:hint="eastAsia"/>
          <w:sz w:val="21"/>
          <w:szCs w:val="21"/>
        </w:rPr>
        <w:t>張天恩主編：《陝西金文集成》第15卷，三秦出版社，2016年，第218頁。</w:t>
      </w:r>
    </w:p>
  </w:endnote>
  <w:endnote w:id="19">
    <w:p w14:paraId="6E22F454" w14:textId="77777777" w:rsidR="0008099C" w:rsidRPr="00C705ED" w:rsidRDefault="0008099C" w:rsidP="0008099C">
      <w:pPr>
        <w:pStyle w:val="ad"/>
        <w:spacing w:line="360" w:lineRule="auto"/>
        <w:rPr>
          <w:sz w:val="21"/>
          <w:szCs w:val="21"/>
        </w:rPr>
      </w:pPr>
      <w:r w:rsidRPr="00C705ED">
        <w:rPr>
          <w:rStyle w:val="ae"/>
          <w:sz w:val="21"/>
          <w:szCs w:val="21"/>
        </w:rPr>
        <w:endnoteRef/>
      </w:r>
      <w:r w:rsidRPr="00C705ED">
        <w:rPr>
          <w:rFonts w:hint="eastAsia"/>
          <w:sz w:val="21"/>
          <w:szCs w:val="21"/>
        </w:rPr>
        <w:t>容庚編著、張振林、馬國權摹補：《金文編》，中華書局，1985年，第8-9頁。</w:t>
      </w:r>
      <w:r w:rsidRPr="00C705ED">
        <w:rPr>
          <w:sz w:val="21"/>
          <w:szCs w:val="21"/>
        </w:rPr>
        <w:t>董蓮池</w:t>
      </w:r>
      <w:r w:rsidRPr="00C705ED">
        <w:rPr>
          <w:rFonts w:hint="eastAsia"/>
          <w:sz w:val="21"/>
          <w:szCs w:val="21"/>
        </w:rPr>
        <w:t>：《新金文編》上冊，作家出版社，2</w:t>
      </w:r>
      <w:r w:rsidRPr="00C705ED">
        <w:rPr>
          <w:sz w:val="21"/>
          <w:szCs w:val="21"/>
        </w:rPr>
        <w:t>011年</w:t>
      </w:r>
      <w:r w:rsidRPr="00C705ED">
        <w:rPr>
          <w:rFonts w:hint="eastAsia"/>
          <w:sz w:val="21"/>
          <w:szCs w:val="21"/>
        </w:rPr>
        <w:t>，</w:t>
      </w:r>
      <w:r w:rsidRPr="00C705ED">
        <w:rPr>
          <w:sz w:val="21"/>
          <w:szCs w:val="21"/>
        </w:rPr>
        <w:t>第</w:t>
      </w:r>
      <w:r w:rsidRPr="00C705ED">
        <w:rPr>
          <w:rFonts w:hint="eastAsia"/>
          <w:sz w:val="21"/>
          <w:szCs w:val="21"/>
        </w:rPr>
        <w:t>19-21頁。從“宀”“畐”聲之“富”</w:t>
      </w:r>
      <w:r w:rsidRPr="00C705ED">
        <w:rPr>
          <w:sz w:val="21"/>
          <w:szCs w:val="21"/>
        </w:rPr>
        <w:t>亦有訛從</w:t>
      </w:r>
      <w:r w:rsidRPr="00C705ED">
        <w:rPr>
          <w:rFonts w:hint="eastAsia"/>
          <w:sz w:val="21"/>
          <w:szCs w:val="21"/>
        </w:rPr>
        <w:t>“酉”之例，如《清華簡（叁）·良臣》（清華大學出土文獻研究與保護中心編，李學勤主編：《清華大學藏戰國竹書（叁）》，中西書局，2012年）簡10“富”作“</w:t>
      </w:r>
      <w:r w:rsidRPr="00C705ED">
        <w:rPr>
          <w:noProof/>
          <w:sz w:val="21"/>
          <w:szCs w:val="21"/>
        </w:rPr>
        <w:drawing>
          <wp:inline distT="0" distB="0" distL="0" distR="0" wp14:anchorId="376974DE" wp14:editId="63B52B55">
            <wp:extent cx="311150" cy="355600"/>
            <wp:effectExtent l="0" t="0" r="0" b="6350"/>
            <wp:docPr id="37661845" name="图片 3766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311150" cy="355600"/>
                    </a:xfrm>
                    <a:prstGeom prst="rect">
                      <a:avLst/>
                    </a:prstGeom>
                  </pic:spPr>
                </pic:pic>
              </a:graphicData>
            </a:graphic>
          </wp:inline>
        </w:drawing>
      </w:r>
      <w:r w:rsidRPr="00C705ED">
        <w:rPr>
          <w:rFonts w:hint="eastAsia"/>
          <w:sz w:val="21"/>
          <w:szCs w:val="21"/>
        </w:rPr>
        <w:t>”即其例。研究者或將甲骨文中現在一般釋作“祼”的“</w:t>
      </w:r>
      <w:r w:rsidRPr="00C705ED">
        <w:rPr>
          <w:noProof/>
          <w:sz w:val="21"/>
          <w:szCs w:val="21"/>
        </w:rPr>
        <w:drawing>
          <wp:inline distT="0" distB="0" distL="0" distR="0" wp14:anchorId="384C4F0B" wp14:editId="628139CD">
            <wp:extent cx="190098" cy="287086"/>
            <wp:effectExtent l="0" t="0" r="635" b="0"/>
            <wp:docPr id="1379394755" name="图片 1379394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200879" cy="303368"/>
                    </a:xfrm>
                    <a:prstGeom prst="rect">
                      <a:avLst/>
                    </a:prstGeom>
                  </pic:spPr>
                </pic:pic>
              </a:graphicData>
            </a:graphic>
          </wp:inline>
        </w:drawing>
      </w:r>
      <w:r w:rsidRPr="00C705ED">
        <w:rPr>
          <w:rFonts w:hint="eastAsia"/>
          <w:sz w:val="21"/>
          <w:szCs w:val="21"/>
        </w:rPr>
        <w:t>”“</w:t>
      </w:r>
      <w:r w:rsidRPr="00C705ED">
        <w:rPr>
          <w:noProof/>
          <w:sz w:val="21"/>
          <w:szCs w:val="21"/>
        </w:rPr>
        <w:drawing>
          <wp:inline distT="0" distB="0" distL="0" distR="0" wp14:anchorId="12936164" wp14:editId="3B0BECBB">
            <wp:extent cx="174320" cy="279309"/>
            <wp:effectExtent l="0" t="0" r="0" b="6985"/>
            <wp:docPr id="480766713" name="图片 480766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83692" cy="294325"/>
                    </a:xfrm>
                    <a:prstGeom prst="rect">
                      <a:avLst/>
                    </a:prstGeom>
                  </pic:spPr>
                </pic:pic>
              </a:graphicData>
            </a:graphic>
          </wp:inline>
        </w:drawing>
      </w:r>
      <w:r w:rsidRPr="00C705ED">
        <w:rPr>
          <w:rFonts w:hint="eastAsia"/>
          <w:sz w:val="21"/>
          <w:szCs w:val="21"/>
        </w:rPr>
        <w:t>”等形釋作“福”，認爲金文中“福”字所從“酉”形來源於甲骨文中所謂“福”字所從的酒器之</w:t>
      </w:r>
      <w:r w:rsidRPr="00C705ED">
        <w:rPr>
          <w:rFonts w:hint="eastAsia"/>
          <w:sz w:val="21"/>
          <w:szCs w:val="21"/>
          <w:lang w:eastAsia="zh-TW"/>
        </w:rPr>
        <w:t>形（陳煒湛：《樽中酒不空——說福和富》，《文字改革》</w:t>
      </w:r>
      <w:r w:rsidRPr="00C705ED">
        <w:rPr>
          <w:sz w:val="21"/>
          <w:szCs w:val="21"/>
          <w:lang w:eastAsia="zh-TW"/>
        </w:rPr>
        <w:t>1985</w:t>
      </w:r>
      <w:r w:rsidRPr="00C705ED">
        <w:rPr>
          <w:rFonts w:hint="eastAsia"/>
          <w:sz w:val="21"/>
          <w:szCs w:val="21"/>
          <w:lang w:eastAsia="zh-TW"/>
        </w:rPr>
        <w:t>年第</w:t>
      </w:r>
      <w:r w:rsidRPr="00C705ED">
        <w:rPr>
          <w:sz w:val="21"/>
          <w:szCs w:val="21"/>
          <w:lang w:eastAsia="zh-TW"/>
        </w:rPr>
        <w:t>2</w:t>
      </w:r>
      <w:r w:rsidRPr="00C705ED">
        <w:rPr>
          <w:rFonts w:hint="eastAsia"/>
          <w:sz w:val="21"/>
          <w:szCs w:val="21"/>
          <w:lang w:eastAsia="zh-TW"/>
        </w:rPr>
        <w:t>期第</w:t>
      </w:r>
      <w:r w:rsidRPr="00C705ED">
        <w:rPr>
          <w:sz w:val="21"/>
          <w:szCs w:val="21"/>
          <w:lang w:eastAsia="zh-TW"/>
        </w:rPr>
        <w:t>35</w:t>
      </w:r>
      <w:r w:rsidRPr="00C705ED">
        <w:rPr>
          <w:rFonts w:hint="eastAsia"/>
          <w:sz w:val="21"/>
          <w:szCs w:val="21"/>
          <w:lang w:eastAsia="zh-TW"/>
        </w:rPr>
        <w:t>、</w:t>
      </w:r>
      <w:r w:rsidRPr="00C705ED">
        <w:rPr>
          <w:sz w:val="21"/>
          <w:szCs w:val="21"/>
          <w:lang w:eastAsia="zh-TW"/>
        </w:rPr>
        <w:t>38</w:t>
      </w:r>
      <w:r w:rsidRPr="00C705ED">
        <w:rPr>
          <w:rFonts w:hint="eastAsia"/>
          <w:sz w:val="21"/>
          <w:szCs w:val="21"/>
          <w:lang w:eastAsia="zh-TW"/>
        </w:rPr>
        <w:t>頁）</w:t>
      </w:r>
      <w:r w:rsidRPr="00C705ED">
        <w:rPr>
          <w:rFonts w:hint="eastAsia"/>
          <w:sz w:val="21"/>
          <w:szCs w:val="21"/>
        </w:rPr>
        <w:t>，這是錯誤的。</w:t>
      </w:r>
    </w:p>
  </w:endnote>
  <w:endnote w:id="20">
    <w:p w14:paraId="4E0434B9" w14:textId="77777777" w:rsidR="0008099C" w:rsidRPr="00C705ED" w:rsidRDefault="0008099C" w:rsidP="0008099C">
      <w:pPr>
        <w:pStyle w:val="ad"/>
        <w:rPr>
          <w:sz w:val="21"/>
          <w:szCs w:val="21"/>
        </w:rPr>
      </w:pPr>
      <w:r w:rsidRPr="00C705ED">
        <w:rPr>
          <w:sz w:val="21"/>
          <w:szCs w:val="21"/>
        </w:rPr>
        <w:endnoteRef/>
      </w:r>
      <w:r w:rsidRPr="00C705ED">
        <w:rPr>
          <w:rFonts w:hint="eastAsia"/>
          <w:sz w:val="21"/>
          <w:szCs w:val="21"/>
        </w:rPr>
        <w:t>或釋作“帚（婦）”（朱鳳瀚：《關於西周金文曆日的新資料》，《故宮博物院院刊》</w:t>
      </w:r>
      <w:r w:rsidRPr="00C705ED">
        <w:rPr>
          <w:sz w:val="21"/>
          <w:szCs w:val="21"/>
        </w:rPr>
        <w:t>2014</w:t>
      </w:r>
      <w:r w:rsidRPr="00C705ED">
        <w:rPr>
          <w:rFonts w:hint="eastAsia"/>
          <w:sz w:val="21"/>
          <w:szCs w:val="21"/>
        </w:rPr>
        <w:t>年第</w:t>
      </w:r>
      <w:r w:rsidRPr="00C705ED">
        <w:rPr>
          <w:sz w:val="21"/>
          <w:szCs w:val="21"/>
        </w:rPr>
        <w:t>6</w:t>
      </w:r>
      <w:r w:rsidRPr="00C705ED">
        <w:rPr>
          <w:rFonts w:hint="eastAsia"/>
          <w:sz w:val="21"/>
          <w:szCs w:val="21"/>
        </w:rPr>
        <w:t>期，第</w:t>
      </w:r>
      <w:r w:rsidRPr="00C705ED">
        <w:rPr>
          <w:sz w:val="21"/>
          <w:szCs w:val="21"/>
        </w:rPr>
        <w:t>20-21</w:t>
      </w:r>
      <w:r w:rsidRPr="00C705ED">
        <w:rPr>
          <w:rFonts w:hint="eastAsia"/>
          <w:sz w:val="21"/>
          <w:szCs w:val="21"/>
        </w:rPr>
        <w:t>頁）。</w:t>
      </w:r>
    </w:p>
  </w:endnote>
  <w:endnote w:id="21">
    <w:p w14:paraId="126780F1" w14:textId="77777777" w:rsidR="0008099C" w:rsidRPr="00C705ED" w:rsidRDefault="0008099C" w:rsidP="0008099C">
      <w:pPr>
        <w:pStyle w:val="ad"/>
        <w:rPr>
          <w:sz w:val="21"/>
          <w:szCs w:val="21"/>
        </w:rPr>
      </w:pPr>
      <w:r w:rsidRPr="00C705ED">
        <w:rPr>
          <w:rStyle w:val="ae"/>
          <w:sz w:val="21"/>
          <w:szCs w:val="21"/>
        </w:rPr>
        <w:endnoteRef/>
      </w:r>
      <w:r w:rsidRPr="00C705ED">
        <w:rPr>
          <w:sz w:val="21"/>
          <w:szCs w:val="21"/>
        </w:rPr>
        <w:t>原銘</w:t>
      </w:r>
      <w:r w:rsidRPr="00C705ED">
        <w:rPr>
          <w:rFonts w:hint="eastAsia"/>
          <w:sz w:val="21"/>
          <w:szCs w:val="21"/>
        </w:rPr>
        <w:t>“</w:t>
      </w:r>
      <w:r w:rsidRPr="00C705ED">
        <w:rPr>
          <w:rFonts w:cs="金文宋體" w:hint="eastAsia"/>
          <w:color w:val="000000"/>
          <w:kern w:val="0"/>
          <w:sz w:val="21"/>
          <w:szCs w:val="21"/>
          <w:lang w:val="zh-CN"/>
        </w:rPr>
        <w:t>田</w:t>
      </w:r>
      <w:r w:rsidRPr="00C705ED">
        <w:rPr>
          <w:rFonts w:hint="eastAsia"/>
          <w:sz w:val="21"/>
          <w:szCs w:val="21"/>
        </w:rPr>
        <w:t>”“</w:t>
      </w:r>
      <w:r w:rsidRPr="00C705ED">
        <w:rPr>
          <w:rFonts w:cs="金文宋體" w:hint="eastAsia"/>
          <w:color w:val="000000"/>
          <w:kern w:val="0"/>
          <w:sz w:val="21"/>
          <w:szCs w:val="21"/>
          <w:lang w:val="zh-CN"/>
        </w:rPr>
        <w:t>甫</w:t>
      </w:r>
      <w:r w:rsidRPr="00C705ED">
        <w:rPr>
          <w:rFonts w:hint="eastAsia"/>
          <w:sz w:val="21"/>
          <w:szCs w:val="21"/>
        </w:rPr>
        <w:t>”“</w:t>
      </w:r>
      <w:r w:rsidRPr="00C705ED">
        <w:rPr>
          <w:noProof/>
          <w:color w:val="FF0000"/>
          <w:sz w:val="21"/>
          <w:szCs w:val="21"/>
        </w:rPr>
        <w:drawing>
          <wp:inline distT="0" distB="0" distL="0" distR="0" wp14:anchorId="53858CA3" wp14:editId="457126BA">
            <wp:extent cx="139700" cy="156244"/>
            <wp:effectExtent l="0" t="0" r="0" b="0"/>
            <wp:docPr id="331239738" name="图片 331239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139700" cy="156244"/>
                    </a:xfrm>
                    <a:prstGeom prst="rect">
                      <a:avLst/>
                    </a:prstGeom>
                  </pic:spPr>
                </pic:pic>
              </a:graphicData>
            </a:graphic>
          </wp:inline>
        </w:drawing>
      </w:r>
      <w:r w:rsidRPr="00C705ED">
        <w:rPr>
          <w:rFonts w:hint="eastAsia"/>
          <w:sz w:val="21"/>
          <w:szCs w:val="21"/>
        </w:rPr>
        <w:t>”三字合文。</w:t>
      </w:r>
    </w:p>
  </w:endnote>
  <w:endnote w:id="22">
    <w:p w14:paraId="27CA47F6" w14:textId="77777777" w:rsidR="0008099C" w:rsidRPr="00C705ED" w:rsidRDefault="0008099C" w:rsidP="0008099C">
      <w:pPr>
        <w:pStyle w:val="ad"/>
        <w:rPr>
          <w:sz w:val="21"/>
          <w:szCs w:val="21"/>
        </w:rPr>
      </w:pPr>
      <w:r w:rsidRPr="00C705ED">
        <w:rPr>
          <w:rStyle w:val="ae"/>
          <w:sz w:val="21"/>
          <w:szCs w:val="21"/>
        </w:rPr>
        <w:endnoteRef/>
      </w:r>
      <w:r w:rsidRPr="00C705ED">
        <w:rPr>
          <w:rFonts w:hint="eastAsia"/>
          <w:sz w:val="21"/>
          <w:szCs w:val="21"/>
        </w:rPr>
        <w:t>吳鎮烽：《商周青銅器銘文暨圖像集成》第2</w:t>
      </w:r>
      <w:r w:rsidRPr="00C705ED">
        <w:rPr>
          <w:sz w:val="21"/>
          <w:szCs w:val="21"/>
        </w:rPr>
        <w:t>2</w:t>
      </w:r>
      <w:r w:rsidRPr="00C705ED">
        <w:rPr>
          <w:rFonts w:hint="eastAsia"/>
          <w:sz w:val="21"/>
          <w:szCs w:val="21"/>
        </w:rPr>
        <w:t>卷，上海古籍出版社，2012年，第3</w:t>
      </w:r>
      <w:r w:rsidRPr="00C705ED">
        <w:rPr>
          <w:sz w:val="21"/>
          <w:szCs w:val="21"/>
        </w:rPr>
        <w:t>20</w:t>
      </w:r>
      <w:r w:rsidRPr="00C705ED">
        <w:rPr>
          <w:rFonts w:hint="eastAsia"/>
          <w:sz w:val="21"/>
          <w:szCs w:val="21"/>
        </w:rPr>
        <w:t>頁。</w:t>
      </w:r>
    </w:p>
  </w:endnote>
  <w:endnote w:id="23">
    <w:p w14:paraId="16377ADE" w14:textId="77777777" w:rsidR="0008099C" w:rsidRPr="00C705ED" w:rsidRDefault="0008099C" w:rsidP="0008099C">
      <w:pPr>
        <w:pStyle w:val="ad"/>
        <w:rPr>
          <w:sz w:val="21"/>
          <w:szCs w:val="21"/>
        </w:rPr>
      </w:pPr>
      <w:r w:rsidRPr="00C705ED">
        <w:rPr>
          <w:rStyle w:val="ae"/>
          <w:sz w:val="21"/>
          <w:szCs w:val="21"/>
        </w:rPr>
        <w:endnoteRef/>
      </w:r>
      <w:r w:rsidRPr="00C705ED">
        <w:rPr>
          <w:rFonts w:hint="eastAsia"/>
          <w:sz w:val="21"/>
          <w:szCs w:val="21"/>
        </w:rPr>
        <w:t>張懋鎔：《新見金文與穆王銅器斷代》，《文博》</w:t>
      </w:r>
      <w:r w:rsidRPr="00C705ED">
        <w:rPr>
          <w:sz w:val="21"/>
          <w:szCs w:val="21"/>
        </w:rPr>
        <w:t>2013</w:t>
      </w:r>
      <w:r w:rsidRPr="00C705ED">
        <w:rPr>
          <w:rFonts w:hint="eastAsia"/>
          <w:sz w:val="21"/>
          <w:szCs w:val="21"/>
        </w:rPr>
        <w:t>年第</w:t>
      </w:r>
      <w:r w:rsidRPr="00C705ED">
        <w:rPr>
          <w:sz w:val="21"/>
          <w:szCs w:val="21"/>
        </w:rPr>
        <w:t>2</w:t>
      </w:r>
      <w:r w:rsidRPr="00C705ED">
        <w:rPr>
          <w:rFonts w:hint="eastAsia"/>
          <w:sz w:val="21"/>
          <w:szCs w:val="21"/>
        </w:rPr>
        <w:t>期，第</w:t>
      </w:r>
      <w:r w:rsidRPr="00C705ED">
        <w:rPr>
          <w:sz w:val="21"/>
          <w:szCs w:val="21"/>
        </w:rPr>
        <w:t>20</w:t>
      </w:r>
      <w:r w:rsidRPr="00C705ED">
        <w:rPr>
          <w:rFonts w:hint="eastAsia"/>
          <w:sz w:val="21"/>
          <w:szCs w:val="21"/>
        </w:rPr>
        <w:t>頁。</w:t>
      </w:r>
    </w:p>
  </w:endnote>
  <w:endnote w:id="24">
    <w:p w14:paraId="69714999" w14:textId="77777777" w:rsidR="0008099C" w:rsidRPr="00C705ED" w:rsidRDefault="0008099C" w:rsidP="0008099C">
      <w:pPr>
        <w:pStyle w:val="ad"/>
        <w:rPr>
          <w:sz w:val="21"/>
          <w:szCs w:val="21"/>
        </w:rPr>
      </w:pPr>
      <w:r w:rsidRPr="00C705ED">
        <w:rPr>
          <w:rStyle w:val="ae"/>
          <w:sz w:val="21"/>
          <w:szCs w:val="21"/>
        </w:rPr>
        <w:endnoteRef/>
      </w:r>
      <w:r w:rsidRPr="00C705ED">
        <w:rPr>
          <w:rFonts w:hint="eastAsia"/>
          <w:sz w:val="21"/>
          <w:szCs w:val="21"/>
        </w:rPr>
        <w:t>朱鳳瀚：《關於西周金文曆日的新資料》，《故宮博物院院刊》</w:t>
      </w:r>
      <w:r w:rsidRPr="00C705ED">
        <w:rPr>
          <w:sz w:val="21"/>
          <w:szCs w:val="21"/>
        </w:rPr>
        <w:t>2014</w:t>
      </w:r>
      <w:r w:rsidRPr="00C705ED">
        <w:rPr>
          <w:rFonts w:hint="eastAsia"/>
          <w:sz w:val="21"/>
          <w:szCs w:val="21"/>
        </w:rPr>
        <w:t>年第</w:t>
      </w:r>
      <w:r w:rsidRPr="00C705ED">
        <w:rPr>
          <w:sz w:val="21"/>
          <w:szCs w:val="21"/>
        </w:rPr>
        <w:t>6</w:t>
      </w:r>
      <w:r w:rsidRPr="00C705ED">
        <w:rPr>
          <w:rFonts w:hint="eastAsia"/>
          <w:sz w:val="21"/>
          <w:szCs w:val="21"/>
        </w:rPr>
        <w:t>期，第</w:t>
      </w:r>
      <w:r w:rsidRPr="00C705ED">
        <w:rPr>
          <w:sz w:val="21"/>
          <w:szCs w:val="21"/>
        </w:rPr>
        <w:t>20</w:t>
      </w:r>
      <w:r w:rsidRPr="00C705ED">
        <w:rPr>
          <w:rFonts w:hint="eastAsia"/>
          <w:sz w:val="21"/>
          <w:szCs w:val="21"/>
        </w:rPr>
        <w:t>頁。</w:t>
      </w:r>
    </w:p>
  </w:endnote>
  <w:endnote w:id="25">
    <w:p w14:paraId="3A216034" w14:textId="77777777" w:rsidR="0008099C" w:rsidRPr="00C705ED" w:rsidRDefault="0008099C" w:rsidP="0008099C">
      <w:pPr>
        <w:pStyle w:val="ad"/>
        <w:rPr>
          <w:sz w:val="21"/>
          <w:szCs w:val="21"/>
        </w:rPr>
      </w:pPr>
      <w:r w:rsidRPr="00C705ED">
        <w:rPr>
          <w:rStyle w:val="ae"/>
          <w:sz w:val="21"/>
          <w:szCs w:val="21"/>
        </w:rPr>
        <w:endnoteRef/>
      </w:r>
      <w:r w:rsidRPr="00C705ED">
        <w:rPr>
          <w:rFonts w:hint="eastAsia"/>
          <w:sz w:val="21"/>
          <w:szCs w:val="21"/>
        </w:rPr>
        <w:t>江學旺編著：《西周文字字形表》，上海古籍出版社，</w:t>
      </w:r>
      <w:r w:rsidRPr="00C705ED">
        <w:rPr>
          <w:sz w:val="21"/>
          <w:szCs w:val="21"/>
        </w:rPr>
        <w:t>2017</w:t>
      </w:r>
      <w:r w:rsidRPr="00C705ED">
        <w:rPr>
          <w:rFonts w:hint="eastAsia"/>
          <w:sz w:val="21"/>
          <w:szCs w:val="21"/>
        </w:rPr>
        <w:t>年，第</w:t>
      </w:r>
      <w:r w:rsidRPr="00C705ED">
        <w:rPr>
          <w:sz w:val="21"/>
          <w:szCs w:val="21"/>
        </w:rPr>
        <w:t>5</w:t>
      </w:r>
      <w:r w:rsidRPr="00C705ED">
        <w:rPr>
          <w:rFonts w:hint="eastAsia"/>
          <w:sz w:val="21"/>
          <w:szCs w:val="21"/>
        </w:rPr>
        <w:t>頁。</w:t>
      </w:r>
    </w:p>
  </w:endnote>
  <w:endnote w:id="26">
    <w:p w14:paraId="2D747AC4" w14:textId="77777777" w:rsidR="0008099C" w:rsidRPr="00C705ED" w:rsidRDefault="0008099C" w:rsidP="0008099C">
      <w:pPr>
        <w:pStyle w:val="ad"/>
        <w:rPr>
          <w:sz w:val="21"/>
          <w:szCs w:val="21"/>
        </w:rPr>
      </w:pPr>
      <w:r w:rsidRPr="00C705ED">
        <w:rPr>
          <w:rStyle w:val="ae"/>
          <w:sz w:val="21"/>
          <w:szCs w:val="21"/>
        </w:rPr>
        <w:endnoteRef/>
      </w:r>
      <w:r w:rsidRPr="00C705ED">
        <w:rPr>
          <w:rFonts w:hint="eastAsia"/>
          <w:sz w:val="21"/>
          <w:szCs w:val="21"/>
        </w:rPr>
        <w:t>李愛民：《2</w:t>
      </w:r>
      <w:r w:rsidRPr="00C705ED">
        <w:rPr>
          <w:sz w:val="21"/>
          <w:szCs w:val="21"/>
        </w:rPr>
        <w:t>010</w:t>
      </w:r>
      <w:r w:rsidRPr="00C705ED">
        <w:rPr>
          <w:rFonts w:hint="eastAsia"/>
          <w:sz w:val="21"/>
          <w:szCs w:val="21"/>
        </w:rPr>
        <w:t>年以來新出商周金文的整理與研究》，中山大學博士學位論文（指導教師：陳斯鵬），2</w:t>
      </w:r>
      <w:r w:rsidRPr="00C705ED">
        <w:rPr>
          <w:sz w:val="21"/>
          <w:szCs w:val="21"/>
        </w:rPr>
        <w:t>019</w:t>
      </w:r>
      <w:r w:rsidRPr="00C705ED">
        <w:rPr>
          <w:rFonts w:hint="eastAsia"/>
          <w:sz w:val="21"/>
          <w:szCs w:val="21"/>
        </w:rPr>
        <w:t>年，第1</w:t>
      </w:r>
      <w:r w:rsidRPr="00C705ED">
        <w:rPr>
          <w:sz w:val="21"/>
          <w:szCs w:val="21"/>
        </w:rPr>
        <w:t>1</w:t>
      </w:r>
      <w:r w:rsidRPr="00C705ED">
        <w:rPr>
          <w:rFonts w:hint="eastAsia"/>
          <w:sz w:val="21"/>
          <w:szCs w:val="21"/>
        </w:rPr>
        <w:t>頁。</w:t>
      </w:r>
    </w:p>
  </w:endnote>
  <w:endnote w:id="27">
    <w:p w14:paraId="68967CCE" w14:textId="0645D25D" w:rsidR="0008099C" w:rsidRPr="00C705ED" w:rsidRDefault="0008099C" w:rsidP="0008099C">
      <w:pPr>
        <w:pStyle w:val="ad"/>
        <w:rPr>
          <w:sz w:val="21"/>
          <w:szCs w:val="21"/>
        </w:rPr>
      </w:pPr>
      <w:r w:rsidRPr="00C705ED">
        <w:rPr>
          <w:rStyle w:val="ae"/>
          <w:sz w:val="21"/>
          <w:szCs w:val="21"/>
        </w:rPr>
        <w:endnoteRef/>
      </w:r>
      <w:r w:rsidRPr="00C705ED">
        <w:rPr>
          <w:rFonts w:hint="eastAsia"/>
          <w:sz w:val="21"/>
          <w:szCs w:val="21"/>
        </w:rPr>
        <w:t>銘文節</w:t>
      </w:r>
      <w:r w:rsidR="00985AA0" w:rsidRPr="00C705ED">
        <w:rPr>
          <w:rFonts w:hint="eastAsia"/>
          <w:sz w:val="21"/>
          <w:szCs w:val="21"/>
        </w:rPr>
        <w:t>録</w:t>
      </w:r>
      <w:r w:rsidRPr="00C705ED">
        <w:rPr>
          <w:rFonts w:hint="eastAsia"/>
          <w:sz w:val="21"/>
          <w:szCs w:val="21"/>
        </w:rPr>
        <w:t>現象在金文中多見，參看李家浩：《沂水工</w:t>
      </w:r>
      <w:r w:rsidRPr="00C705ED">
        <w:rPr>
          <w:rFonts w:ascii="SimSun-ExtB" w:eastAsia="SimSun-ExtB" w:hAnsi="SimSun-ExtB" w:cs="SimSun-ExtB" w:hint="eastAsia"/>
          <w:sz w:val="21"/>
          <w:szCs w:val="21"/>
        </w:rPr>
        <w:t>𫊣</w:t>
      </w:r>
      <w:r w:rsidRPr="00C705ED">
        <w:rPr>
          <w:rFonts w:cs="微软雅黑" w:hint="eastAsia"/>
          <w:sz w:val="21"/>
          <w:szCs w:val="21"/>
        </w:rPr>
        <w:t>王劍與湯陰工</w:t>
      </w:r>
      <w:r w:rsidRPr="00C705ED">
        <w:rPr>
          <w:rFonts w:ascii="SimSun-ExtB" w:eastAsia="SimSun-ExtB" w:hAnsi="SimSun-ExtB" w:cs="SimSun-ExtB" w:hint="eastAsia"/>
          <w:sz w:val="21"/>
          <w:szCs w:val="21"/>
        </w:rPr>
        <w:t>𫊣</w:t>
      </w:r>
      <w:r w:rsidRPr="00C705ED">
        <w:rPr>
          <w:rFonts w:cs="微软雅黑" w:hint="eastAsia"/>
          <w:sz w:val="21"/>
          <w:szCs w:val="21"/>
        </w:rPr>
        <w:t>王劍</w:t>
      </w:r>
      <w:r w:rsidRPr="00C705ED">
        <w:rPr>
          <w:rFonts w:hint="eastAsia"/>
          <w:sz w:val="21"/>
          <w:szCs w:val="21"/>
        </w:rPr>
        <w:t>》，《出土文獻》2</w:t>
      </w:r>
      <w:r w:rsidRPr="00C705ED">
        <w:rPr>
          <w:sz w:val="21"/>
          <w:szCs w:val="21"/>
        </w:rPr>
        <w:t>020</w:t>
      </w:r>
      <w:r w:rsidRPr="00C705ED">
        <w:rPr>
          <w:rFonts w:hint="eastAsia"/>
          <w:sz w:val="21"/>
          <w:szCs w:val="21"/>
        </w:rPr>
        <w:t>年第1期，第5</w:t>
      </w:r>
      <w:r w:rsidRPr="00C705ED">
        <w:rPr>
          <w:sz w:val="21"/>
          <w:szCs w:val="21"/>
        </w:rPr>
        <w:t>2</w:t>
      </w:r>
      <w:r w:rsidRPr="00C705ED">
        <w:rPr>
          <w:rFonts w:hint="eastAsia"/>
          <w:sz w:val="21"/>
          <w:szCs w:val="21"/>
        </w:rPr>
        <w:t>-</w:t>
      </w:r>
      <w:r w:rsidRPr="00C705ED">
        <w:rPr>
          <w:sz w:val="21"/>
          <w:szCs w:val="21"/>
        </w:rPr>
        <w:t>55</w:t>
      </w:r>
      <w:r w:rsidRPr="00C705ED">
        <w:rPr>
          <w:rFonts w:hint="eastAsia"/>
          <w:sz w:val="21"/>
          <w:szCs w:val="21"/>
        </w:rPr>
        <w:t>頁。李文所舉諸例集中在春秋晚期，其實這種現象早已有之，如大家熟悉的、時代屬於西周中期的霸姬盉（《銘圖》</w:t>
      </w:r>
      <w:r w:rsidRPr="00C705ED">
        <w:rPr>
          <w:sz w:val="21"/>
          <w:szCs w:val="21"/>
        </w:rPr>
        <w:t>14795</w:t>
      </w:r>
      <w:r w:rsidRPr="00C705ED">
        <w:rPr>
          <w:rFonts w:hint="eastAsia"/>
          <w:sz w:val="21"/>
          <w:szCs w:val="21"/>
        </w:rPr>
        <w:t>）銘文是霸姬盤（《考古學報》</w:t>
      </w:r>
      <w:r w:rsidRPr="00C705ED">
        <w:rPr>
          <w:sz w:val="21"/>
          <w:szCs w:val="21"/>
        </w:rPr>
        <w:t>2018年</w:t>
      </w:r>
      <w:r w:rsidRPr="00C705ED">
        <w:rPr>
          <w:rFonts w:hint="eastAsia"/>
          <w:sz w:val="21"/>
          <w:szCs w:val="21"/>
        </w:rPr>
        <w:t>第</w:t>
      </w:r>
      <w:r w:rsidRPr="00C705ED">
        <w:rPr>
          <w:sz w:val="21"/>
          <w:szCs w:val="21"/>
        </w:rPr>
        <w:t>2期</w:t>
      </w:r>
      <w:r w:rsidRPr="00C705ED">
        <w:rPr>
          <w:rFonts w:hint="eastAsia"/>
          <w:sz w:val="21"/>
          <w:szCs w:val="21"/>
        </w:rPr>
        <w:t>，第</w:t>
      </w:r>
      <w:r w:rsidRPr="00C705ED">
        <w:rPr>
          <w:sz w:val="21"/>
          <w:szCs w:val="21"/>
        </w:rPr>
        <w:t>239頁圖17</w:t>
      </w:r>
      <w:r w:rsidRPr="00C705ED">
        <w:rPr>
          <w:rFonts w:hint="eastAsia"/>
          <w:sz w:val="21"/>
          <w:szCs w:val="21"/>
        </w:rPr>
        <w:t>）銘文的節</w:t>
      </w:r>
      <w:r w:rsidR="00985AA0" w:rsidRPr="00C705ED">
        <w:rPr>
          <w:rFonts w:hint="eastAsia"/>
          <w:sz w:val="21"/>
          <w:szCs w:val="21"/>
        </w:rPr>
        <w:t>録</w:t>
      </w:r>
      <w:r w:rsidRPr="00C705ED">
        <w:rPr>
          <w:rFonts w:hint="eastAsia"/>
          <w:sz w:val="21"/>
          <w:szCs w:val="21"/>
        </w:rPr>
        <w:t>。又如西周中期前段的伯</w:t>
      </w:r>
      <w:r w:rsidRPr="00C705ED">
        <w:rPr>
          <w:noProof/>
          <w:sz w:val="21"/>
          <w:szCs w:val="21"/>
        </w:rPr>
        <w:drawing>
          <wp:inline distT="0" distB="0" distL="0" distR="0" wp14:anchorId="20E77B6C" wp14:editId="6B76AD82">
            <wp:extent cx="161264" cy="154877"/>
            <wp:effectExtent l="0" t="0" r="0" b="0"/>
            <wp:docPr id="1907851106" name="图片 190785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69804" cy="163079"/>
                    </a:xfrm>
                    <a:prstGeom prst="rect">
                      <a:avLst/>
                    </a:prstGeom>
                  </pic:spPr>
                </pic:pic>
              </a:graphicData>
            </a:graphic>
          </wp:inline>
        </w:drawing>
      </w:r>
      <w:r w:rsidRPr="00C705ED">
        <w:rPr>
          <w:rFonts w:cs="宋体" w:hint="eastAsia"/>
          <w:sz w:val="21"/>
          <w:szCs w:val="21"/>
        </w:rPr>
        <w:t>簋（《銘圖》</w:t>
      </w:r>
      <w:r w:rsidRPr="00C705ED">
        <w:rPr>
          <w:sz w:val="21"/>
          <w:szCs w:val="21"/>
        </w:rPr>
        <w:t>05275</w:t>
      </w:r>
      <w:r w:rsidRPr="00C705ED">
        <w:rPr>
          <w:rFonts w:hint="eastAsia"/>
          <w:sz w:val="21"/>
          <w:szCs w:val="21"/>
        </w:rPr>
        <w:t>、《銘圖續》</w:t>
      </w:r>
      <w:r w:rsidRPr="00C705ED">
        <w:rPr>
          <w:sz w:val="21"/>
          <w:szCs w:val="21"/>
        </w:rPr>
        <w:t>0460</w:t>
      </w:r>
      <w:r w:rsidRPr="00C705ED">
        <w:rPr>
          <w:rFonts w:hint="eastAsia"/>
          <w:sz w:val="21"/>
          <w:szCs w:val="21"/>
        </w:rPr>
        <w:t>）器銘是蓋銘的節</w:t>
      </w:r>
      <w:r w:rsidR="00985AA0" w:rsidRPr="00C705ED">
        <w:rPr>
          <w:rFonts w:hint="eastAsia"/>
          <w:sz w:val="21"/>
          <w:szCs w:val="21"/>
        </w:rPr>
        <w:t>録</w:t>
      </w:r>
      <w:r w:rsidRPr="00C705ED">
        <w:rPr>
          <w:rFonts w:hint="eastAsia"/>
          <w:sz w:val="21"/>
          <w:szCs w:val="21"/>
        </w:rPr>
        <w:t>。西周中期的叔噩父簋（《銘圖》05003-05006）器銘是蓋銘的節</w:t>
      </w:r>
      <w:r w:rsidR="00985AA0" w:rsidRPr="00C705ED">
        <w:rPr>
          <w:rFonts w:hint="eastAsia"/>
          <w:sz w:val="21"/>
          <w:szCs w:val="21"/>
        </w:rPr>
        <w:t>録</w:t>
      </w:r>
      <w:r w:rsidRPr="00C705ED">
        <w:rPr>
          <w:rFonts w:hint="eastAsia"/>
          <w:sz w:val="21"/>
          <w:szCs w:val="21"/>
        </w:rPr>
        <w:t>。</w:t>
      </w:r>
      <w:r w:rsidR="00C705ED" w:rsidRPr="00C705ED">
        <w:rPr>
          <w:rFonts w:hint="eastAsia"/>
          <w:sz w:val="21"/>
          <w:szCs w:val="21"/>
        </w:rPr>
        <w:t>西周晚期的三年師兌簋（《集成》04318，《銘圖》05374）蓋銘是器銘的節錄。</w:t>
      </w:r>
      <w:r w:rsidR="00C705ED" w:rsidRPr="00C705ED">
        <w:rPr>
          <w:bCs/>
          <w:noProof/>
          <w:sz w:val="21"/>
          <w:szCs w:val="21"/>
        </w:rPr>
        <w:drawing>
          <wp:inline distT="0" distB="0" distL="0" distR="0" wp14:anchorId="3FA3EC23" wp14:editId="0EA6D6F4">
            <wp:extent cx="123178" cy="115229"/>
            <wp:effectExtent l="0" t="0" r="0" b="0"/>
            <wp:docPr id="1564" name="图片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7554" cy="128677"/>
                    </a:xfrm>
                    <a:prstGeom prst="rect">
                      <a:avLst/>
                    </a:prstGeom>
                  </pic:spPr>
                </pic:pic>
              </a:graphicData>
            </a:graphic>
          </wp:inline>
        </w:drawing>
      </w:r>
      <w:r w:rsidR="00C705ED" w:rsidRPr="00C705ED">
        <w:rPr>
          <w:rFonts w:cs="宋体" w:hint="eastAsia"/>
          <w:bCs/>
          <w:kern w:val="0"/>
          <w:sz w:val="21"/>
          <w:szCs w:val="21"/>
          <w:lang w:val="zh-CN"/>
        </w:rPr>
        <w:t>簋</w:t>
      </w:r>
      <w:r w:rsidR="00C705ED" w:rsidRPr="00C705ED">
        <w:rPr>
          <w:rFonts w:cs="金文宋體" w:hint="eastAsia"/>
          <w:bCs/>
          <w:kern w:val="0"/>
          <w:sz w:val="21"/>
          <w:szCs w:val="21"/>
        </w:rPr>
        <w:t>（</w:t>
      </w:r>
      <w:r w:rsidR="00C705ED" w:rsidRPr="00C705ED">
        <w:rPr>
          <w:rFonts w:cs="金文宋體" w:hint="eastAsia"/>
          <w:bCs/>
          <w:kern w:val="0"/>
          <w:sz w:val="21"/>
          <w:szCs w:val="21"/>
          <w:lang w:val="zh-CN"/>
        </w:rPr>
        <w:t>《集成》</w:t>
      </w:r>
      <w:r w:rsidR="00C705ED" w:rsidRPr="00C705ED">
        <w:rPr>
          <w:rFonts w:cs="金文宋體"/>
          <w:bCs/>
          <w:kern w:val="0"/>
          <w:sz w:val="21"/>
          <w:szCs w:val="21"/>
        </w:rPr>
        <w:t>04170-04177，</w:t>
      </w:r>
      <w:r w:rsidR="00C705ED" w:rsidRPr="00C705ED">
        <w:rPr>
          <w:rFonts w:cs="金文宋體" w:hint="eastAsia"/>
          <w:bCs/>
          <w:kern w:val="0"/>
          <w:sz w:val="21"/>
          <w:szCs w:val="21"/>
          <w:lang w:val="zh-CN"/>
        </w:rPr>
        <w:t>《銘圖》</w:t>
      </w:r>
      <w:r w:rsidR="00C705ED" w:rsidRPr="00C705ED">
        <w:rPr>
          <w:rFonts w:cs="金文宋體"/>
          <w:bCs/>
          <w:kern w:val="0"/>
          <w:sz w:val="21"/>
          <w:szCs w:val="21"/>
        </w:rPr>
        <w:t>05189</w:t>
      </w:r>
      <w:r w:rsidR="00C705ED" w:rsidRPr="00C705ED">
        <w:rPr>
          <w:rFonts w:cs="金文宋體" w:hint="eastAsia"/>
          <w:bCs/>
          <w:kern w:val="0"/>
          <w:sz w:val="21"/>
          <w:szCs w:val="21"/>
        </w:rPr>
        <w:t>-</w:t>
      </w:r>
      <w:r w:rsidR="00C705ED" w:rsidRPr="00C705ED">
        <w:rPr>
          <w:rFonts w:cs="金文宋體"/>
          <w:bCs/>
          <w:kern w:val="0"/>
          <w:sz w:val="21"/>
          <w:szCs w:val="21"/>
        </w:rPr>
        <w:t>05196</w:t>
      </w:r>
      <w:r w:rsidR="00C705ED" w:rsidRPr="00C705ED">
        <w:rPr>
          <w:rFonts w:cs="金文宋體" w:hint="eastAsia"/>
          <w:bCs/>
          <w:kern w:val="0"/>
          <w:sz w:val="21"/>
          <w:szCs w:val="21"/>
        </w:rPr>
        <w:t>）亦可看作</w:t>
      </w:r>
      <w:r w:rsidR="00C705ED" w:rsidRPr="00C705ED">
        <w:rPr>
          <w:bCs/>
          <w:noProof/>
          <w:sz w:val="21"/>
          <w:szCs w:val="21"/>
        </w:rPr>
        <w:drawing>
          <wp:inline distT="0" distB="0" distL="0" distR="0" wp14:anchorId="3191191F" wp14:editId="267D82DE">
            <wp:extent cx="123178" cy="115229"/>
            <wp:effectExtent l="0" t="0" r="0" b="0"/>
            <wp:docPr id="1565" name="图片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7554" cy="128677"/>
                    </a:xfrm>
                    <a:prstGeom prst="rect">
                      <a:avLst/>
                    </a:prstGeom>
                  </pic:spPr>
                </pic:pic>
              </a:graphicData>
            </a:graphic>
          </wp:inline>
        </w:drawing>
      </w:r>
      <w:r w:rsidR="00C705ED" w:rsidRPr="00C705ED">
        <w:rPr>
          <w:rFonts w:cs="金文宋體" w:hint="eastAsia"/>
          <w:bCs/>
          <w:kern w:val="0"/>
          <w:sz w:val="21"/>
          <w:szCs w:val="21"/>
          <w:lang w:val="zh-CN"/>
        </w:rPr>
        <w:t>鐘</w:t>
      </w:r>
      <w:r w:rsidR="00C705ED" w:rsidRPr="00C705ED">
        <w:rPr>
          <w:rFonts w:cs="金文宋體" w:hint="eastAsia"/>
          <w:bCs/>
          <w:kern w:val="0"/>
          <w:sz w:val="21"/>
          <w:szCs w:val="21"/>
        </w:rPr>
        <w:t>（</w:t>
      </w:r>
      <w:r w:rsidR="00C705ED" w:rsidRPr="00C705ED">
        <w:rPr>
          <w:rFonts w:cs="金文宋體"/>
          <w:bCs/>
          <w:kern w:val="0"/>
          <w:sz w:val="21"/>
          <w:szCs w:val="21"/>
          <w:lang w:val="zh-CN"/>
        </w:rPr>
        <w:t>《</w:t>
      </w:r>
      <w:r w:rsidR="00C705ED" w:rsidRPr="00C705ED">
        <w:rPr>
          <w:rFonts w:cs="金文宋體" w:hint="eastAsia"/>
          <w:bCs/>
          <w:kern w:val="0"/>
          <w:sz w:val="21"/>
          <w:szCs w:val="21"/>
          <w:lang w:val="zh-CN"/>
        </w:rPr>
        <w:t>集成</w:t>
      </w:r>
      <w:r w:rsidR="00C705ED" w:rsidRPr="00C705ED">
        <w:rPr>
          <w:rFonts w:cs="金文宋體"/>
          <w:bCs/>
          <w:kern w:val="0"/>
          <w:sz w:val="21"/>
          <w:szCs w:val="21"/>
          <w:lang w:val="zh-CN"/>
        </w:rPr>
        <w:t>》</w:t>
      </w:r>
      <w:r w:rsidR="00C705ED" w:rsidRPr="00C705ED">
        <w:rPr>
          <w:rFonts w:cs="金文宋體"/>
          <w:bCs/>
          <w:kern w:val="0"/>
          <w:sz w:val="21"/>
          <w:szCs w:val="21"/>
        </w:rPr>
        <w:t>00247-00250</w:t>
      </w:r>
      <w:r w:rsidR="00C705ED" w:rsidRPr="00C705ED">
        <w:rPr>
          <w:rFonts w:cs="金文宋體" w:hint="eastAsia"/>
          <w:bCs/>
          <w:kern w:val="0"/>
          <w:sz w:val="21"/>
          <w:szCs w:val="21"/>
        </w:rPr>
        <w:t>，</w:t>
      </w:r>
      <w:r w:rsidR="00C705ED" w:rsidRPr="00C705ED">
        <w:rPr>
          <w:rFonts w:cs="金文宋體" w:hint="eastAsia"/>
          <w:bCs/>
          <w:kern w:val="0"/>
          <w:sz w:val="21"/>
          <w:szCs w:val="21"/>
          <w:lang w:val="zh-CN"/>
        </w:rPr>
        <w:t>《銘圖》</w:t>
      </w:r>
      <w:r w:rsidR="00C705ED" w:rsidRPr="00C705ED">
        <w:rPr>
          <w:rFonts w:cs="金文宋體"/>
          <w:bCs/>
          <w:kern w:val="0"/>
          <w:sz w:val="21"/>
          <w:szCs w:val="21"/>
        </w:rPr>
        <w:t>15593-15596）</w:t>
      </w:r>
      <w:r w:rsidR="00C705ED" w:rsidRPr="00C705ED">
        <w:rPr>
          <w:rFonts w:cs="金文宋體" w:hint="eastAsia"/>
          <w:bCs/>
          <w:kern w:val="0"/>
          <w:sz w:val="21"/>
          <w:szCs w:val="21"/>
          <w:lang w:val="zh-CN"/>
        </w:rPr>
        <w:t>的節錄。</w:t>
      </w:r>
      <w:r w:rsidRPr="00C705ED">
        <w:rPr>
          <w:rFonts w:hint="eastAsia"/>
          <w:sz w:val="21"/>
          <w:szCs w:val="21"/>
        </w:rPr>
        <w:t>戰國時期仍存在這種現象，如曾侯丙方缶（《銘圖續》</w:t>
      </w:r>
      <w:r w:rsidRPr="00C705ED">
        <w:rPr>
          <w:sz w:val="21"/>
          <w:szCs w:val="21"/>
        </w:rPr>
        <w:t>0904</w:t>
      </w:r>
      <w:r w:rsidRPr="00C705ED">
        <w:rPr>
          <w:rFonts w:hint="eastAsia"/>
          <w:sz w:val="21"/>
          <w:szCs w:val="21"/>
        </w:rPr>
        <w:t>）器銘是蓋銘的節</w:t>
      </w:r>
      <w:r w:rsidR="00985AA0" w:rsidRPr="00C705ED">
        <w:rPr>
          <w:rFonts w:hint="eastAsia"/>
          <w:sz w:val="21"/>
          <w:szCs w:val="21"/>
        </w:rPr>
        <w:t>録</w:t>
      </w:r>
      <w:r w:rsidRPr="00C705ED">
        <w:rPr>
          <w:rFonts w:hint="eastAsia"/>
          <w:sz w:val="21"/>
          <w:szCs w:val="21"/>
        </w:rPr>
        <w:t>。</w:t>
      </w:r>
      <w:r w:rsidRPr="00C705ED">
        <w:rPr>
          <w:rFonts w:cs="宋体" w:hint="eastAsia"/>
          <w:bCs/>
          <w:kern w:val="0"/>
          <w:sz w:val="21"/>
          <w:szCs w:val="21"/>
          <w:lang w:val="zh-CN"/>
        </w:rPr>
        <w:t>論集按語：</w:t>
      </w:r>
      <w:r w:rsidRPr="00C705ED">
        <w:rPr>
          <w:bCs/>
          <w:noProof/>
          <w:sz w:val="21"/>
          <w:szCs w:val="21"/>
        </w:rPr>
        <w:drawing>
          <wp:inline distT="0" distB="0" distL="0" distR="0" wp14:anchorId="42EB34CF" wp14:editId="5455C848">
            <wp:extent cx="123178" cy="115229"/>
            <wp:effectExtent l="0" t="0" r="0" b="0"/>
            <wp:docPr id="1407761958" name="图片 140776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7554" cy="128677"/>
                    </a:xfrm>
                    <a:prstGeom prst="rect">
                      <a:avLst/>
                    </a:prstGeom>
                  </pic:spPr>
                </pic:pic>
              </a:graphicData>
            </a:graphic>
          </wp:inline>
        </w:drawing>
      </w:r>
      <w:r w:rsidRPr="00C705ED">
        <w:rPr>
          <w:rFonts w:cs="宋体" w:hint="eastAsia"/>
          <w:bCs/>
          <w:kern w:val="0"/>
          <w:sz w:val="21"/>
          <w:szCs w:val="21"/>
          <w:lang w:val="zh-CN"/>
        </w:rPr>
        <w:t>簋</w:t>
      </w:r>
      <w:r w:rsidRPr="00C705ED">
        <w:rPr>
          <w:rFonts w:cs="金文宋體" w:hint="eastAsia"/>
          <w:bCs/>
          <w:kern w:val="0"/>
          <w:sz w:val="21"/>
          <w:szCs w:val="21"/>
        </w:rPr>
        <w:t>（</w:t>
      </w:r>
      <w:r w:rsidRPr="00C705ED">
        <w:rPr>
          <w:rFonts w:cs="金文宋體" w:hint="eastAsia"/>
          <w:bCs/>
          <w:kern w:val="0"/>
          <w:sz w:val="21"/>
          <w:szCs w:val="21"/>
          <w:lang w:val="zh-CN"/>
        </w:rPr>
        <w:t>《集成》</w:t>
      </w:r>
      <w:r w:rsidRPr="00C705ED">
        <w:rPr>
          <w:rFonts w:cs="金文宋體"/>
          <w:bCs/>
          <w:kern w:val="0"/>
          <w:sz w:val="21"/>
          <w:szCs w:val="21"/>
        </w:rPr>
        <w:t>04170-04177，</w:t>
      </w:r>
      <w:r w:rsidRPr="00C705ED">
        <w:rPr>
          <w:rFonts w:cs="金文宋體" w:hint="eastAsia"/>
          <w:bCs/>
          <w:kern w:val="0"/>
          <w:sz w:val="21"/>
          <w:szCs w:val="21"/>
          <w:lang w:val="zh-CN"/>
        </w:rPr>
        <w:t>《銘圖》</w:t>
      </w:r>
      <w:r w:rsidRPr="00C705ED">
        <w:rPr>
          <w:rFonts w:cs="金文宋體"/>
          <w:bCs/>
          <w:kern w:val="0"/>
          <w:sz w:val="21"/>
          <w:szCs w:val="21"/>
        </w:rPr>
        <w:t>05189</w:t>
      </w:r>
      <w:r w:rsidRPr="00C705ED">
        <w:rPr>
          <w:rFonts w:cs="金文宋體" w:hint="eastAsia"/>
          <w:bCs/>
          <w:kern w:val="0"/>
          <w:sz w:val="21"/>
          <w:szCs w:val="21"/>
        </w:rPr>
        <w:t>-</w:t>
      </w:r>
      <w:r w:rsidRPr="00C705ED">
        <w:rPr>
          <w:rFonts w:cs="金文宋體"/>
          <w:bCs/>
          <w:kern w:val="0"/>
          <w:sz w:val="21"/>
          <w:szCs w:val="21"/>
        </w:rPr>
        <w:t>05196</w:t>
      </w:r>
      <w:r w:rsidRPr="00C705ED">
        <w:rPr>
          <w:rFonts w:cs="金文宋體" w:hint="eastAsia"/>
          <w:bCs/>
          <w:kern w:val="0"/>
          <w:sz w:val="21"/>
          <w:szCs w:val="21"/>
        </w:rPr>
        <w:t>）亦可看作</w:t>
      </w:r>
      <w:r w:rsidRPr="00C705ED">
        <w:rPr>
          <w:bCs/>
          <w:noProof/>
          <w:sz w:val="21"/>
          <w:szCs w:val="21"/>
        </w:rPr>
        <w:drawing>
          <wp:inline distT="0" distB="0" distL="0" distR="0" wp14:anchorId="79F15F40" wp14:editId="3BE00613">
            <wp:extent cx="123178" cy="115229"/>
            <wp:effectExtent l="0" t="0" r="0" b="0"/>
            <wp:docPr id="1280604910" name="图片 1280604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7554" cy="128677"/>
                    </a:xfrm>
                    <a:prstGeom prst="rect">
                      <a:avLst/>
                    </a:prstGeom>
                  </pic:spPr>
                </pic:pic>
              </a:graphicData>
            </a:graphic>
          </wp:inline>
        </w:drawing>
      </w:r>
      <w:r w:rsidRPr="00C705ED">
        <w:rPr>
          <w:rFonts w:cs="金文宋體" w:hint="eastAsia"/>
          <w:bCs/>
          <w:kern w:val="0"/>
          <w:sz w:val="21"/>
          <w:szCs w:val="21"/>
          <w:lang w:val="zh-CN"/>
        </w:rPr>
        <w:t>鐘（</w:t>
      </w:r>
      <w:r w:rsidRPr="00C705ED">
        <w:rPr>
          <w:rFonts w:cs="金文宋體"/>
          <w:bCs/>
          <w:kern w:val="0"/>
          <w:sz w:val="21"/>
          <w:szCs w:val="21"/>
          <w:lang w:val="zh-CN"/>
        </w:rPr>
        <w:t>《</w:t>
      </w:r>
      <w:r w:rsidRPr="00C705ED">
        <w:rPr>
          <w:rFonts w:cs="金文宋體" w:hint="eastAsia"/>
          <w:bCs/>
          <w:kern w:val="0"/>
          <w:sz w:val="21"/>
          <w:szCs w:val="21"/>
          <w:lang w:val="zh-CN"/>
        </w:rPr>
        <w:t>集成</w:t>
      </w:r>
      <w:r w:rsidRPr="00C705ED">
        <w:rPr>
          <w:rFonts w:cs="金文宋體"/>
          <w:bCs/>
          <w:kern w:val="0"/>
          <w:sz w:val="21"/>
          <w:szCs w:val="21"/>
          <w:lang w:val="zh-CN"/>
        </w:rPr>
        <w:t>》00247-00250</w:t>
      </w:r>
      <w:r w:rsidRPr="00C705ED">
        <w:rPr>
          <w:rFonts w:cs="金文宋體" w:hint="eastAsia"/>
          <w:bCs/>
          <w:kern w:val="0"/>
          <w:sz w:val="21"/>
          <w:szCs w:val="21"/>
          <w:lang w:val="zh-CN"/>
        </w:rPr>
        <w:t>，《銘圖》</w:t>
      </w:r>
      <w:r w:rsidRPr="00C705ED">
        <w:rPr>
          <w:rFonts w:cs="金文宋體"/>
          <w:bCs/>
          <w:kern w:val="0"/>
          <w:sz w:val="21"/>
          <w:szCs w:val="21"/>
          <w:lang w:val="zh-CN"/>
        </w:rPr>
        <w:t>15593-15596）</w:t>
      </w:r>
      <w:r w:rsidRPr="00C705ED">
        <w:rPr>
          <w:rFonts w:cs="金文宋體" w:hint="eastAsia"/>
          <w:bCs/>
          <w:kern w:val="0"/>
          <w:sz w:val="21"/>
          <w:szCs w:val="21"/>
          <w:lang w:val="zh-CN"/>
        </w:rPr>
        <w:t>的節</w:t>
      </w:r>
      <w:r w:rsidR="00985AA0" w:rsidRPr="00C705ED">
        <w:rPr>
          <w:rFonts w:cs="金文宋體" w:hint="eastAsia"/>
          <w:bCs/>
          <w:kern w:val="0"/>
          <w:sz w:val="21"/>
          <w:szCs w:val="21"/>
          <w:lang w:val="zh-CN"/>
        </w:rPr>
        <w:t>録</w:t>
      </w:r>
      <w:r w:rsidRPr="00C705ED">
        <w:rPr>
          <w:rFonts w:cs="金文宋體" w:hint="eastAsia"/>
          <w:bCs/>
          <w:kern w:val="0"/>
          <w:sz w:val="21"/>
          <w:szCs w:val="21"/>
          <w:lang w:val="zh-CN"/>
        </w:rPr>
        <w:t>。</w:t>
      </w:r>
    </w:p>
  </w:endnote>
  <w:endnote w:id="28">
    <w:p w14:paraId="703ECF3D" w14:textId="77777777" w:rsidR="0008099C" w:rsidRPr="00C705ED" w:rsidRDefault="0008099C" w:rsidP="0008099C">
      <w:pPr>
        <w:pStyle w:val="ad"/>
        <w:rPr>
          <w:sz w:val="21"/>
          <w:szCs w:val="21"/>
        </w:rPr>
      </w:pPr>
      <w:r w:rsidRPr="00C705ED">
        <w:rPr>
          <w:rStyle w:val="ae"/>
          <w:sz w:val="21"/>
          <w:szCs w:val="21"/>
        </w:rPr>
        <w:endnoteRef/>
      </w:r>
      <w:r w:rsidRPr="00C705ED">
        <w:rPr>
          <w:rFonts w:hint="eastAsia"/>
          <w:sz w:val="21"/>
          <w:szCs w:val="21"/>
        </w:rPr>
        <w:t>邿仲簠（《銘圖》</w:t>
      </w:r>
      <w:r w:rsidRPr="00C705ED">
        <w:rPr>
          <w:sz w:val="21"/>
          <w:szCs w:val="21"/>
        </w:rPr>
        <w:t>05893</w:t>
      </w:r>
      <w:r w:rsidRPr="00C705ED">
        <w:rPr>
          <w:rFonts w:hint="eastAsia"/>
          <w:sz w:val="21"/>
          <w:szCs w:val="21"/>
        </w:rPr>
        <w:t>、</w:t>
      </w:r>
      <w:r w:rsidRPr="00C705ED">
        <w:rPr>
          <w:sz w:val="21"/>
          <w:szCs w:val="21"/>
        </w:rPr>
        <w:t>05894</w:t>
      </w:r>
      <w:r w:rsidRPr="00C705ED">
        <w:rPr>
          <w:rFonts w:hint="eastAsia"/>
          <w:sz w:val="21"/>
          <w:szCs w:val="21"/>
        </w:rPr>
        <w:t>，春秋早期）“邿仲媵孟嬴寶簠，其萬年</w:t>
      </w:r>
      <w:r w:rsidRPr="00C705ED">
        <w:rPr>
          <w:noProof/>
          <w:sz w:val="21"/>
          <w:szCs w:val="21"/>
        </w:rPr>
        <w:drawing>
          <wp:inline distT="0" distB="0" distL="0" distR="0" wp14:anchorId="1C55C911" wp14:editId="220F5390">
            <wp:extent cx="222250" cy="224960"/>
            <wp:effectExtent l="0" t="0" r="6350" b="3810"/>
            <wp:docPr id="1453067666" name="图片 1453067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8011" cy="240913"/>
                    </a:xfrm>
                    <a:prstGeom prst="rect">
                      <a:avLst/>
                    </a:prstGeom>
                  </pic:spPr>
                </pic:pic>
              </a:graphicData>
            </a:graphic>
          </wp:inline>
        </w:drawing>
      </w:r>
      <w:r w:rsidRPr="00C705ED">
        <w:rPr>
          <w:rFonts w:hint="eastAsia"/>
          <w:sz w:val="21"/>
          <w:szCs w:val="21"/>
        </w:rPr>
        <w:t>（彌）</w:t>
      </w:r>
      <w:r w:rsidRPr="00C705ED">
        <w:rPr>
          <w:rFonts w:hint="eastAsia"/>
          <w:bCs/>
          <w:sz w:val="21"/>
          <w:szCs w:val="21"/>
        </w:rPr>
        <w:t>寶</w:t>
      </w:r>
      <w:r w:rsidRPr="00C705ED">
        <w:rPr>
          <w:rFonts w:hint="eastAsia"/>
          <w:sz w:val="21"/>
          <w:szCs w:val="21"/>
        </w:rPr>
        <w:t>，子子孫孫永寶用”，其中“</w:t>
      </w:r>
      <w:r w:rsidRPr="00C705ED">
        <w:rPr>
          <w:noProof/>
          <w:sz w:val="21"/>
          <w:szCs w:val="21"/>
        </w:rPr>
        <w:drawing>
          <wp:inline distT="0" distB="0" distL="0" distR="0" wp14:anchorId="4105929B" wp14:editId="0DD60F3E">
            <wp:extent cx="222250" cy="224960"/>
            <wp:effectExtent l="0" t="0" r="6350" b="3810"/>
            <wp:docPr id="1571975531" name="图片 1571975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8011" cy="240913"/>
                    </a:xfrm>
                    <a:prstGeom prst="rect">
                      <a:avLst/>
                    </a:prstGeom>
                  </pic:spPr>
                </pic:pic>
              </a:graphicData>
            </a:graphic>
          </wp:inline>
        </w:drawing>
      </w:r>
      <w:r w:rsidRPr="00C705ED">
        <w:rPr>
          <w:rFonts w:hint="eastAsia"/>
          <w:bCs/>
          <w:sz w:val="21"/>
          <w:szCs w:val="21"/>
        </w:rPr>
        <w:t>寶</w:t>
      </w:r>
      <w:r w:rsidRPr="00C705ED">
        <w:rPr>
          <w:rFonts w:hint="eastAsia"/>
          <w:sz w:val="21"/>
          <w:szCs w:val="21"/>
        </w:rPr>
        <w:t>”之“寶”如字讀與讀作“福”，兩說皆可通，但以前一說不破讀爲優（詳見另文《再談眉壽之“眉”》）。</w:t>
      </w:r>
    </w:p>
  </w:endnote>
  <w:endnote w:id="29">
    <w:p w14:paraId="34A14049" w14:textId="77777777" w:rsidR="0008099C" w:rsidRPr="00C705ED" w:rsidRDefault="0008099C" w:rsidP="0008099C">
      <w:pPr>
        <w:pStyle w:val="ad"/>
        <w:rPr>
          <w:sz w:val="21"/>
          <w:szCs w:val="21"/>
        </w:rPr>
      </w:pPr>
      <w:r w:rsidRPr="00C705ED">
        <w:rPr>
          <w:rStyle w:val="ae"/>
          <w:sz w:val="21"/>
          <w:szCs w:val="21"/>
        </w:rPr>
        <w:endnoteRef/>
      </w:r>
      <w:r w:rsidRPr="00C705ED">
        <w:rPr>
          <w:rFonts w:hint="eastAsia"/>
          <w:sz w:val="21"/>
          <w:szCs w:val="21"/>
        </w:rPr>
        <w:t>據古文字資料，缶本從“口</w:t>
      </w:r>
      <w:r w:rsidRPr="00C705ED">
        <w:rPr>
          <w:rFonts w:cs="金文宋體" w:hint="eastAsia"/>
          <w:bCs/>
          <w:kern w:val="0"/>
          <w:sz w:val="21"/>
          <w:szCs w:val="21"/>
        </w:rPr>
        <w:t>”</w:t>
      </w:r>
      <w:r w:rsidRPr="00C705ED">
        <w:rPr>
          <w:rFonts w:hint="eastAsia"/>
          <w:sz w:val="21"/>
          <w:szCs w:val="21"/>
        </w:rPr>
        <w:t>從鼓槌義的“桴</w:t>
      </w:r>
      <w:r w:rsidRPr="00C705ED">
        <w:rPr>
          <w:rFonts w:cs="金文宋體" w:hint="eastAsia"/>
          <w:bCs/>
          <w:kern w:val="0"/>
          <w:sz w:val="21"/>
          <w:szCs w:val="21"/>
        </w:rPr>
        <w:t>”</w:t>
      </w:r>
      <w:r w:rsidRPr="00C705ED">
        <w:rPr>
          <w:rFonts w:hint="eastAsia"/>
          <w:sz w:val="21"/>
          <w:szCs w:val="21"/>
        </w:rPr>
        <w:t>的象形初文“</w:t>
      </w:r>
      <w:r w:rsidRPr="00C705ED">
        <w:rPr>
          <w:noProof/>
          <w:sz w:val="21"/>
          <w:szCs w:val="21"/>
        </w:rPr>
        <w:drawing>
          <wp:inline distT="0" distB="0" distL="0" distR="0" wp14:anchorId="68136336" wp14:editId="4AD1F678">
            <wp:extent cx="117076" cy="224395"/>
            <wp:effectExtent l="0" t="0" r="0" b="4445"/>
            <wp:docPr id="811963213" name="图片 811963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3747" cy="237182"/>
                    </a:xfrm>
                    <a:prstGeom prst="rect">
                      <a:avLst/>
                    </a:prstGeom>
                  </pic:spPr>
                </pic:pic>
              </a:graphicData>
            </a:graphic>
          </wp:inline>
        </w:drawing>
      </w:r>
      <w:r w:rsidRPr="00C705ED">
        <w:rPr>
          <w:rFonts w:hint="eastAsia"/>
          <w:sz w:val="21"/>
          <w:szCs w:val="21"/>
        </w:rPr>
        <w:t>”（它作爲單字，多見於殷墟甲骨文）得聲，後來“</w:t>
      </w:r>
      <w:r w:rsidRPr="00C705ED">
        <w:rPr>
          <w:noProof/>
          <w:sz w:val="21"/>
          <w:szCs w:val="21"/>
        </w:rPr>
        <w:drawing>
          <wp:inline distT="0" distB="0" distL="0" distR="0" wp14:anchorId="73E929FD" wp14:editId="52FCCB4A">
            <wp:extent cx="117076" cy="224395"/>
            <wp:effectExtent l="0" t="0" r="0" b="4445"/>
            <wp:docPr id="1493187446" name="图片 1493187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3747" cy="237182"/>
                    </a:xfrm>
                    <a:prstGeom prst="rect">
                      <a:avLst/>
                    </a:prstGeom>
                  </pic:spPr>
                </pic:pic>
              </a:graphicData>
            </a:graphic>
          </wp:inline>
        </w:drawing>
      </w:r>
      <w:r w:rsidRPr="00C705ED">
        <w:rPr>
          <w:rFonts w:cs="金文宋體" w:hint="eastAsia"/>
          <w:bCs/>
          <w:kern w:val="0"/>
          <w:sz w:val="21"/>
          <w:szCs w:val="21"/>
        </w:rPr>
        <w:t>”</w:t>
      </w:r>
      <w:r w:rsidRPr="00C705ED">
        <w:rPr>
          <w:rFonts w:hint="eastAsia"/>
          <w:sz w:val="21"/>
          <w:szCs w:val="21"/>
        </w:rPr>
        <w:t>演變爲“午”，即爲《說文》所本。金文中的“寶”字或從“缶”聲，或從“</w:t>
      </w:r>
      <w:r w:rsidRPr="00C705ED">
        <w:rPr>
          <w:noProof/>
          <w:sz w:val="21"/>
          <w:szCs w:val="21"/>
        </w:rPr>
        <w:drawing>
          <wp:inline distT="0" distB="0" distL="0" distR="0" wp14:anchorId="470FC3CD" wp14:editId="42D77B38">
            <wp:extent cx="117076" cy="224395"/>
            <wp:effectExtent l="0" t="0" r="0" b="4445"/>
            <wp:docPr id="459787684" name="图片 459787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3747" cy="237182"/>
                    </a:xfrm>
                    <a:prstGeom prst="rect">
                      <a:avLst/>
                    </a:prstGeom>
                  </pic:spPr>
                </pic:pic>
              </a:graphicData>
            </a:graphic>
          </wp:inline>
        </w:drawing>
      </w:r>
      <w:r w:rsidRPr="00C705ED">
        <w:rPr>
          <w:rFonts w:hint="eastAsia"/>
          <w:sz w:val="21"/>
          <w:szCs w:val="21"/>
        </w:rPr>
        <w:t>（桴）</w:t>
      </w:r>
      <w:r w:rsidRPr="00C705ED">
        <w:rPr>
          <w:rFonts w:cs="金文宋體" w:hint="eastAsia"/>
          <w:bCs/>
          <w:kern w:val="0"/>
          <w:sz w:val="21"/>
          <w:szCs w:val="21"/>
          <w:lang w:val="zh-CN"/>
        </w:rPr>
        <w:t>”</w:t>
      </w:r>
      <w:r w:rsidRPr="00C705ED">
        <w:rPr>
          <w:rFonts w:hint="eastAsia"/>
          <w:sz w:val="21"/>
          <w:szCs w:val="21"/>
        </w:rPr>
        <w:t>聲。參看郭小武：《鼓、支、桴》，《語言文字》第4</w:t>
      </w:r>
      <w:r w:rsidRPr="00C705ED">
        <w:rPr>
          <w:sz w:val="21"/>
          <w:szCs w:val="21"/>
        </w:rPr>
        <w:t>9</w:t>
      </w:r>
      <w:r w:rsidRPr="00C705ED">
        <w:rPr>
          <w:rFonts w:hint="eastAsia"/>
          <w:sz w:val="21"/>
          <w:szCs w:val="21"/>
        </w:rPr>
        <w:t>期。郭小武：《古文字考釋五題》，《殷都學刊》2</w:t>
      </w:r>
      <w:r w:rsidRPr="00C705ED">
        <w:rPr>
          <w:sz w:val="21"/>
          <w:szCs w:val="21"/>
        </w:rPr>
        <w:t>001</w:t>
      </w:r>
      <w:r w:rsidRPr="00C705ED">
        <w:rPr>
          <w:rFonts w:hint="eastAsia"/>
          <w:sz w:val="21"/>
          <w:szCs w:val="21"/>
        </w:rPr>
        <w:t>年第3期，第9</w:t>
      </w:r>
      <w:r w:rsidRPr="00C705ED">
        <w:rPr>
          <w:sz w:val="21"/>
          <w:szCs w:val="21"/>
        </w:rPr>
        <w:t>0</w:t>
      </w:r>
      <w:r w:rsidRPr="00C705ED">
        <w:rPr>
          <w:rFonts w:hint="eastAsia"/>
          <w:sz w:val="21"/>
          <w:szCs w:val="21"/>
        </w:rPr>
        <w:t>-</w:t>
      </w:r>
      <w:r w:rsidRPr="00C705ED">
        <w:rPr>
          <w:sz w:val="21"/>
          <w:szCs w:val="21"/>
        </w:rPr>
        <w:t>91</w:t>
      </w:r>
      <w:r w:rsidRPr="00C705ED">
        <w:rPr>
          <w:rFonts w:hint="eastAsia"/>
          <w:sz w:val="21"/>
          <w:szCs w:val="21"/>
        </w:rPr>
        <w:t>頁。徐寶貴、孫臣：《古文字考釋四則》，《考古與文物》2001年第1期，第</w:t>
      </w:r>
      <w:r w:rsidRPr="00C705ED">
        <w:rPr>
          <w:sz w:val="21"/>
          <w:szCs w:val="21"/>
        </w:rPr>
        <w:t>78</w:t>
      </w:r>
      <w:r w:rsidRPr="00C705ED">
        <w:rPr>
          <w:rFonts w:hint="eastAsia"/>
          <w:sz w:val="21"/>
          <w:szCs w:val="21"/>
        </w:rPr>
        <w:t>-</w:t>
      </w:r>
      <w:r w:rsidRPr="00C705ED">
        <w:rPr>
          <w:sz w:val="21"/>
          <w:szCs w:val="21"/>
        </w:rPr>
        <w:t>79</w:t>
      </w:r>
      <w:r w:rsidRPr="00C705ED">
        <w:rPr>
          <w:rFonts w:hint="eastAsia"/>
          <w:sz w:val="21"/>
          <w:szCs w:val="21"/>
        </w:rPr>
        <w:t>頁。</w:t>
      </w:r>
    </w:p>
  </w:endnote>
  <w:endnote w:id="30">
    <w:p w14:paraId="292C045E" w14:textId="77777777" w:rsidR="0008099C" w:rsidRPr="00C705ED" w:rsidRDefault="0008099C" w:rsidP="0008099C">
      <w:pPr>
        <w:pStyle w:val="ad"/>
        <w:spacing w:line="360" w:lineRule="auto"/>
        <w:rPr>
          <w:sz w:val="21"/>
          <w:szCs w:val="21"/>
        </w:rPr>
      </w:pPr>
      <w:r w:rsidRPr="00C705ED">
        <w:rPr>
          <w:rStyle w:val="ae"/>
          <w:sz w:val="21"/>
          <w:szCs w:val="21"/>
        </w:rPr>
        <w:endnoteRef/>
      </w:r>
      <w:r w:rsidRPr="00C705ED">
        <w:rPr>
          <w:sz w:val="21"/>
          <w:szCs w:val="21"/>
        </w:rPr>
        <w:t>吳良寶</w:t>
      </w:r>
      <w:r w:rsidRPr="00C705ED">
        <w:rPr>
          <w:rFonts w:hint="eastAsia"/>
          <w:sz w:val="21"/>
          <w:szCs w:val="21"/>
        </w:rPr>
        <w:t>：《先秦貨幣文字編》，</w:t>
      </w:r>
      <w:r w:rsidRPr="00C705ED">
        <w:rPr>
          <w:sz w:val="21"/>
          <w:szCs w:val="21"/>
        </w:rPr>
        <w:t>福建人民出版社</w:t>
      </w:r>
      <w:r w:rsidRPr="00C705ED">
        <w:rPr>
          <w:rFonts w:hint="eastAsia"/>
          <w:sz w:val="21"/>
          <w:szCs w:val="21"/>
        </w:rPr>
        <w:t>，2006年，第131-132頁。金文中“寶”作“</w:t>
      </w:r>
      <w:r w:rsidRPr="00C705ED">
        <w:rPr>
          <w:noProof/>
          <w:sz w:val="21"/>
          <w:szCs w:val="21"/>
        </w:rPr>
        <w:drawing>
          <wp:inline distT="0" distB="0" distL="0" distR="0" wp14:anchorId="5F9EF4D3" wp14:editId="7023288D">
            <wp:extent cx="158750" cy="160734"/>
            <wp:effectExtent l="0" t="0" r="0" b="0"/>
            <wp:docPr id="366413465" name="图片 366413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58750" cy="160734"/>
                    </a:xfrm>
                    <a:prstGeom prst="rect">
                      <a:avLst/>
                    </a:prstGeom>
                  </pic:spPr>
                </pic:pic>
              </a:graphicData>
            </a:graphic>
          </wp:inline>
        </w:drawing>
      </w:r>
      <w:r w:rsidRPr="00C705ED">
        <w:rPr>
          <w:rFonts w:hint="eastAsia"/>
          <w:sz w:val="21"/>
          <w:szCs w:val="21"/>
        </w:rPr>
        <w:t>”多見，如姞</w:t>
      </w:r>
      <w:r w:rsidRPr="00C705ED">
        <w:rPr>
          <w:noProof/>
          <w:sz w:val="21"/>
          <w:szCs w:val="21"/>
        </w:rPr>
        <w:drawing>
          <wp:inline distT="0" distB="0" distL="0" distR="0" wp14:anchorId="0FD7AAA1" wp14:editId="5FB98A46">
            <wp:extent cx="118000" cy="134620"/>
            <wp:effectExtent l="0" t="0" r="0" b="0"/>
            <wp:docPr id="1478998221" name="图片 1478998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4277" cy="141781"/>
                    </a:xfrm>
                    <a:prstGeom prst="rect">
                      <a:avLst/>
                    </a:prstGeom>
                  </pic:spPr>
                </pic:pic>
              </a:graphicData>
            </a:graphic>
          </wp:inline>
        </w:drawing>
      </w:r>
      <w:r w:rsidRPr="00C705ED">
        <w:rPr>
          <w:rFonts w:cs="宋体" w:hint="eastAsia"/>
          <w:sz w:val="21"/>
          <w:szCs w:val="21"/>
        </w:rPr>
        <w:t>母鼎（《集成》</w:t>
      </w:r>
      <w:r w:rsidRPr="00C705ED">
        <w:rPr>
          <w:sz w:val="21"/>
          <w:szCs w:val="21"/>
        </w:rPr>
        <w:t>02330</w:t>
      </w:r>
      <w:r w:rsidRPr="00C705ED">
        <w:rPr>
          <w:rFonts w:hint="eastAsia"/>
          <w:sz w:val="21"/>
          <w:szCs w:val="21"/>
        </w:rPr>
        <w:t>，《銘圖》</w:t>
      </w:r>
      <w:r w:rsidRPr="00C705ED">
        <w:rPr>
          <w:sz w:val="21"/>
          <w:szCs w:val="21"/>
        </w:rPr>
        <w:t>01795</w:t>
      </w:r>
      <w:r w:rsidRPr="00C705ED">
        <w:rPr>
          <w:rFonts w:hint="eastAsia"/>
          <w:sz w:val="21"/>
          <w:szCs w:val="21"/>
        </w:rPr>
        <w:t>）、師眉鼎（《集成》</w:t>
      </w:r>
      <w:r w:rsidRPr="00C705ED">
        <w:rPr>
          <w:sz w:val="21"/>
          <w:szCs w:val="21"/>
        </w:rPr>
        <w:t>02705</w:t>
      </w:r>
      <w:r w:rsidRPr="00C705ED">
        <w:rPr>
          <w:rFonts w:hint="eastAsia"/>
          <w:sz w:val="21"/>
          <w:szCs w:val="21"/>
        </w:rPr>
        <w:t>，《銘圖》</w:t>
      </w:r>
      <w:r w:rsidRPr="00C705ED">
        <w:rPr>
          <w:sz w:val="21"/>
          <w:szCs w:val="21"/>
        </w:rPr>
        <w:t>02315</w:t>
      </w:r>
      <w:r w:rsidRPr="00C705ED">
        <w:rPr>
          <w:rFonts w:hint="eastAsia"/>
          <w:sz w:val="21"/>
          <w:szCs w:val="21"/>
        </w:rPr>
        <w:t>）、</w:t>
      </w:r>
      <w:r w:rsidRPr="00C705ED">
        <w:rPr>
          <w:noProof/>
          <w:sz w:val="21"/>
          <w:szCs w:val="21"/>
        </w:rPr>
        <w:drawing>
          <wp:inline distT="0" distB="0" distL="0" distR="0" wp14:anchorId="6BFA8A93" wp14:editId="05A31FDE">
            <wp:extent cx="147444" cy="151130"/>
            <wp:effectExtent l="0" t="0" r="5080" b="1270"/>
            <wp:docPr id="2056568902" name="图片 2056568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0790" cy="164810"/>
                    </a:xfrm>
                    <a:prstGeom prst="rect">
                      <a:avLst/>
                    </a:prstGeom>
                  </pic:spPr>
                </pic:pic>
              </a:graphicData>
            </a:graphic>
          </wp:inline>
        </w:drawing>
      </w:r>
      <w:r w:rsidRPr="00C705ED">
        <w:rPr>
          <w:rFonts w:cs="宋体" w:hint="eastAsia"/>
          <w:sz w:val="21"/>
          <w:szCs w:val="21"/>
        </w:rPr>
        <w:t>伯</w:t>
      </w:r>
      <w:r w:rsidRPr="00C705ED">
        <w:rPr>
          <w:noProof/>
          <w:sz w:val="21"/>
          <w:szCs w:val="21"/>
        </w:rPr>
        <w:drawing>
          <wp:inline distT="0" distB="0" distL="0" distR="0" wp14:anchorId="5E0A41DE" wp14:editId="4A8DC0A8">
            <wp:extent cx="139700" cy="158081"/>
            <wp:effectExtent l="0" t="0" r="0" b="0"/>
            <wp:docPr id="1832097427" name="图片 1832097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0639" cy="170459"/>
                    </a:xfrm>
                    <a:prstGeom prst="rect">
                      <a:avLst/>
                    </a:prstGeom>
                  </pic:spPr>
                </pic:pic>
              </a:graphicData>
            </a:graphic>
          </wp:inline>
        </w:drawing>
      </w:r>
      <w:r w:rsidRPr="00C705ED">
        <w:rPr>
          <w:rFonts w:cs="宋体" w:hint="eastAsia"/>
          <w:sz w:val="21"/>
          <w:szCs w:val="21"/>
        </w:rPr>
        <w:t>簋（《集成》</w:t>
      </w:r>
      <w:r w:rsidRPr="00C705ED">
        <w:rPr>
          <w:sz w:val="21"/>
          <w:szCs w:val="21"/>
        </w:rPr>
        <w:t>03719</w:t>
      </w:r>
      <w:r w:rsidRPr="00C705ED">
        <w:rPr>
          <w:rFonts w:hint="eastAsia"/>
          <w:sz w:val="21"/>
          <w:szCs w:val="21"/>
        </w:rPr>
        <w:t>，《銘圖》</w:t>
      </w:r>
      <w:r w:rsidRPr="00C705ED">
        <w:rPr>
          <w:sz w:val="21"/>
          <w:szCs w:val="21"/>
        </w:rPr>
        <w:t>04597</w:t>
      </w:r>
      <w:r w:rsidRPr="00C705ED">
        <w:rPr>
          <w:rFonts w:hint="eastAsia"/>
          <w:sz w:val="21"/>
          <w:szCs w:val="21"/>
        </w:rPr>
        <w:t>）、師眉簋（《集成》</w:t>
      </w:r>
      <w:r w:rsidRPr="00C705ED">
        <w:rPr>
          <w:sz w:val="21"/>
          <w:szCs w:val="21"/>
        </w:rPr>
        <w:t>04097</w:t>
      </w:r>
      <w:r w:rsidRPr="00C705ED">
        <w:rPr>
          <w:rFonts w:hint="eastAsia"/>
          <w:sz w:val="21"/>
          <w:szCs w:val="21"/>
        </w:rPr>
        <w:t>，《銘圖》</w:t>
      </w:r>
      <w:r w:rsidRPr="00C705ED">
        <w:rPr>
          <w:sz w:val="21"/>
          <w:szCs w:val="21"/>
        </w:rPr>
        <w:t>05089</w:t>
      </w:r>
      <w:r w:rsidRPr="00C705ED">
        <w:rPr>
          <w:rFonts w:hint="eastAsia"/>
          <w:sz w:val="21"/>
          <w:szCs w:val="21"/>
        </w:rPr>
        <w:t>）、仲丮臣盤（《集成》</w:t>
      </w:r>
      <w:r w:rsidRPr="00C705ED">
        <w:rPr>
          <w:sz w:val="21"/>
          <w:szCs w:val="21"/>
        </w:rPr>
        <w:t>10101</w:t>
      </w:r>
      <w:r w:rsidRPr="00C705ED">
        <w:rPr>
          <w:rFonts w:hint="eastAsia"/>
          <w:sz w:val="21"/>
          <w:szCs w:val="21"/>
        </w:rPr>
        <w:t>，《銘圖》</w:t>
      </w:r>
      <w:r w:rsidRPr="00C705ED">
        <w:rPr>
          <w:sz w:val="21"/>
          <w:szCs w:val="21"/>
        </w:rPr>
        <w:t>14426</w:t>
      </w:r>
      <w:r w:rsidRPr="00C705ED">
        <w:rPr>
          <w:rFonts w:hint="eastAsia"/>
          <w:sz w:val="21"/>
          <w:szCs w:val="21"/>
        </w:rPr>
        <w:t>）等。</w:t>
      </w:r>
    </w:p>
  </w:endnote>
  <w:endnote w:id="31">
    <w:p w14:paraId="18B04771" w14:textId="77777777" w:rsidR="0008099C" w:rsidRPr="00C705ED" w:rsidRDefault="0008099C" w:rsidP="0008099C">
      <w:pPr>
        <w:pStyle w:val="ad"/>
        <w:rPr>
          <w:sz w:val="21"/>
          <w:szCs w:val="21"/>
        </w:rPr>
      </w:pPr>
      <w:r w:rsidRPr="00C705ED">
        <w:rPr>
          <w:rStyle w:val="ae"/>
          <w:sz w:val="21"/>
          <w:szCs w:val="21"/>
        </w:rPr>
        <w:endnoteRef/>
      </w:r>
      <w:r w:rsidRPr="00C705ED">
        <w:rPr>
          <w:rFonts w:hint="eastAsia"/>
          <w:sz w:val="21"/>
          <w:szCs w:val="21"/>
        </w:rPr>
        <w:t>作“</w:t>
      </w:r>
      <w:r w:rsidRPr="00C705ED">
        <w:rPr>
          <w:noProof/>
          <w:sz w:val="21"/>
          <w:szCs w:val="21"/>
        </w:rPr>
        <w:drawing>
          <wp:inline distT="0" distB="0" distL="0" distR="0" wp14:anchorId="3B24D329" wp14:editId="0EC5957A">
            <wp:extent cx="203200" cy="254000"/>
            <wp:effectExtent l="0" t="0" r="6350" b="0"/>
            <wp:docPr id="1872105915" name="图片 1872105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03200" cy="254000"/>
                    </a:xfrm>
                    <a:prstGeom prst="rect">
                      <a:avLst/>
                    </a:prstGeom>
                  </pic:spPr>
                </pic:pic>
              </a:graphicData>
            </a:graphic>
          </wp:inline>
        </w:drawing>
      </w:r>
      <w:r w:rsidRPr="00C705ED">
        <w:rPr>
          <w:rFonts w:hint="eastAsia"/>
          <w:sz w:val="21"/>
          <w:szCs w:val="21"/>
        </w:rPr>
        <w:t>”形的“富”見於竹書文字（參看饒宗頤主編：《上博藏戰國楚竹書字匯》，第339頁），而不見於目前已發表的周代金文，但隨著金文資料的陸續刊布，將來很可能會出現</w:t>
      </w:r>
      <w:r w:rsidRPr="00C705ED">
        <w:rPr>
          <w:rFonts w:hint="eastAsia"/>
          <w:noProof/>
          <w:sz w:val="21"/>
          <w:szCs w:val="21"/>
        </w:rPr>
        <w:t>“</w:t>
      </w:r>
      <w:r w:rsidRPr="00C705ED">
        <w:rPr>
          <w:noProof/>
          <w:sz w:val="21"/>
          <w:szCs w:val="21"/>
        </w:rPr>
        <w:drawing>
          <wp:inline distT="0" distB="0" distL="0" distR="0" wp14:anchorId="4D042B08" wp14:editId="33F3B736">
            <wp:extent cx="196407" cy="213995"/>
            <wp:effectExtent l="0" t="0" r="0" b="0"/>
            <wp:docPr id="590882848" name="图片 590882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0212" cy="229037"/>
                    </a:xfrm>
                    <a:prstGeom prst="rect">
                      <a:avLst/>
                    </a:prstGeom>
                  </pic:spPr>
                </pic:pic>
              </a:graphicData>
            </a:graphic>
          </wp:inline>
        </w:drawing>
      </w:r>
      <w:r w:rsidRPr="00C705ED">
        <w:rPr>
          <w:noProof/>
          <w:sz w:val="21"/>
          <w:szCs w:val="21"/>
        </w:rPr>
        <w:t>/</w:t>
      </w:r>
      <w:r w:rsidRPr="00C705ED">
        <w:rPr>
          <w:noProof/>
          <w:sz w:val="21"/>
          <w:szCs w:val="21"/>
        </w:rPr>
        <w:drawing>
          <wp:inline distT="0" distB="0" distL="0" distR="0" wp14:anchorId="27C85C46" wp14:editId="4C88B21C">
            <wp:extent cx="203200" cy="254000"/>
            <wp:effectExtent l="0" t="0" r="6350" b="0"/>
            <wp:docPr id="142042821" name="图片 14204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03200" cy="254000"/>
                    </a:xfrm>
                    <a:prstGeom prst="rect">
                      <a:avLst/>
                    </a:prstGeom>
                  </pic:spPr>
                </pic:pic>
              </a:graphicData>
            </a:graphic>
          </wp:inline>
        </w:drawing>
      </w:r>
      <w:r w:rsidRPr="00C705ED">
        <w:rPr>
          <w:rFonts w:hint="eastAsia"/>
          <w:sz w:val="21"/>
          <w:szCs w:val="21"/>
        </w:rPr>
        <w:t>”這一類字形。</w:t>
      </w:r>
    </w:p>
  </w:endnote>
  <w:endnote w:id="32">
    <w:p w14:paraId="3DB183DB" w14:textId="77777777" w:rsidR="0008099C" w:rsidRPr="00C705ED" w:rsidRDefault="0008099C" w:rsidP="0008099C">
      <w:pPr>
        <w:pStyle w:val="ad"/>
        <w:rPr>
          <w:sz w:val="21"/>
          <w:szCs w:val="21"/>
        </w:rPr>
      </w:pPr>
      <w:r w:rsidRPr="00C705ED">
        <w:rPr>
          <w:rStyle w:val="ae"/>
          <w:sz w:val="21"/>
          <w:szCs w:val="21"/>
        </w:rPr>
        <w:endnoteRef/>
      </w:r>
      <w:r w:rsidRPr="00C705ED">
        <w:rPr>
          <w:rFonts w:hint="eastAsia"/>
          <w:sz w:val="21"/>
          <w:szCs w:val="21"/>
          <w:lang w:eastAsia="zh-TW"/>
        </w:rPr>
        <w:t>金文中，</w:t>
      </w:r>
      <w:r w:rsidRPr="00C705ED">
        <w:rPr>
          <w:rFonts w:hint="eastAsia"/>
          <w:sz w:val="21"/>
          <w:szCs w:val="21"/>
        </w:rPr>
        <w:t>從“宀”、“畐”</w:t>
      </w:r>
      <w:r w:rsidRPr="00C705ED">
        <w:rPr>
          <w:rFonts w:hint="eastAsia"/>
          <w:sz w:val="21"/>
          <w:szCs w:val="21"/>
          <w:lang w:eastAsia="zh-TW"/>
        </w:rPr>
        <w:t>聲之“富”見於中山王</w:t>
      </w:r>
      <w:r w:rsidRPr="00C705ED">
        <w:rPr>
          <w:noProof/>
          <w:sz w:val="21"/>
          <w:szCs w:val="21"/>
        </w:rPr>
        <w:drawing>
          <wp:inline distT="0" distB="0" distL="0" distR="0" wp14:anchorId="3325BD5B" wp14:editId="49DE1616">
            <wp:extent cx="213756" cy="228842"/>
            <wp:effectExtent l="0" t="0" r="0" b="0"/>
            <wp:docPr id="1702468819" name="图片 1702468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7379" cy="243427"/>
                    </a:xfrm>
                    <a:prstGeom prst="rect">
                      <a:avLst/>
                    </a:prstGeom>
                  </pic:spPr>
                </pic:pic>
              </a:graphicData>
            </a:graphic>
          </wp:inline>
        </w:drawing>
      </w:r>
      <w:r w:rsidRPr="00C705ED">
        <w:rPr>
          <w:rFonts w:cs="宋体" w:hint="eastAsia"/>
          <w:sz w:val="21"/>
          <w:szCs w:val="21"/>
          <w:lang w:eastAsia="zh-TW"/>
        </w:rPr>
        <w:t>鼎</w:t>
      </w:r>
      <w:r w:rsidRPr="00C705ED">
        <w:rPr>
          <w:rFonts w:hint="eastAsia"/>
          <w:sz w:val="21"/>
          <w:szCs w:val="21"/>
          <w:lang w:eastAsia="zh-TW"/>
        </w:rPr>
        <w:t>（《集成》</w:t>
      </w:r>
      <w:r w:rsidRPr="00C705ED">
        <w:rPr>
          <w:sz w:val="21"/>
          <w:szCs w:val="21"/>
          <w:lang w:eastAsia="zh-TW"/>
        </w:rPr>
        <w:t>02840</w:t>
      </w:r>
      <w:r w:rsidRPr="00C705ED">
        <w:rPr>
          <w:rFonts w:hint="eastAsia"/>
          <w:sz w:val="21"/>
          <w:szCs w:val="21"/>
          <w:lang w:eastAsia="zh-TW"/>
        </w:rPr>
        <w:t>，《銘圖》</w:t>
      </w:r>
      <w:r w:rsidRPr="00C705ED">
        <w:rPr>
          <w:sz w:val="21"/>
          <w:szCs w:val="21"/>
          <w:lang w:eastAsia="zh-TW"/>
        </w:rPr>
        <w:t>02517</w:t>
      </w:r>
      <w:r w:rsidRPr="00C705ED">
        <w:rPr>
          <w:rFonts w:hint="eastAsia"/>
          <w:sz w:val="21"/>
          <w:szCs w:val="21"/>
          <w:lang w:eastAsia="zh-TW"/>
        </w:rPr>
        <w:t>）、上官豆（《集成》</w:t>
      </w:r>
      <w:r w:rsidRPr="00C705ED">
        <w:rPr>
          <w:sz w:val="21"/>
          <w:szCs w:val="21"/>
          <w:lang w:eastAsia="zh-TW"/>
        </w:rPr>
        <w:t>04688</w:t>
      </w:r>
      <w:r w:rsidRPr="00C705ED">
        <w:rPr>
          <w:rFonts w:hint="eastAsia"/>
          <w:sz w:val="21"/>
          <w:szCs w:val="21"/>
          <w:lang w:eastAsia="zh-TW"/>
        </w:rPr>
        <w:t>，《銘圖》</w:t>
      </w:r>
      <w:r w:rsidRPr="00C705ED">
        <w:rPr>
          <w:sz w:val="21"/>
          <w:szCs w:val="21"/>
          <w:lang w:eastAsia="zh-TW"/>
        </w:rPr>
        <w:t>06149</w:t>
      </w:r>
      <w:r w:rsidRPr="00C705ED">
        <w:rPr>
          <w:rFonts w:hint="eastAsia"/>
          <w:sz w:val="21"/>
          <w:szCs w:val="21"/>
          <w:lang w:eastAsia="zh-TW"/>
        </w:rPr>
        <w:t>）、富奠劍（《集成》</w:t>
      </w:r>
      <w:r w:rsidRPr="00C705ED">
        <w:rPr>
          <w:sz w:val="21"/>
          <w:szCs w:val="21"/>
          <w:lang w:eastAsia="zh-TW"/>
        </w:rPr>
        <w:t>11589</w:t>
      </w:r>
      <w:r w:rsidRPr="00C705ED">
        <w:rPr>
          <w:rFonts w:hint="eastAsia"/>
          <w:sz w:val="21"/>
          <w:szCs w:val="21"/>
          <w:lang w:eastAsia="zh-TW"/>
        </w:rPr>
        <w:t>，《銘圖》</w:t>
      </w:r>
      <w:r w:rsidRPr="00C705ED">
        <w:rPr>
          <w:sz w:val="21"/>
          <w:szCs w:val="21"/>
          <w:lang w:eastAsia="zh-TW"/>
        </w:rPr>
        <w:t>17823</w:t>
      </w:r>
      <w:r w:rsidRPr="00C705ED">
        <w:rPr>
          <w:rFonts w:hint="eastAsia"/>
          <w:sz w:val="21"/>
          <w:szCs w:val="21"/>
          <w:lang w:eastAsia="zh-TW"/>
        </w:rPr>
        <w:t>）、邦司寇矛（《集成》</w:t>
      </w:r>
      <w:r w:rsidRPr="00C705ED">
        <w:rPr>
          <w:sz w:val="21"/>
          <w:szCs w:val="21"/>
          <w:lang w:eastAsia="zh-TW"/>
        </w:rPr>
        <w:t>11545</w:t>
      </w:r>
      <w:r w:rsidRPr="00C705ED">
        <w:rPr>
          <w:rFonts w:hint="eastAsia"/>
          <w:sz w:val="21"/>
          <w:szCs w:val="21"/>
          <w:lang w:eastAsia="zh-TW"/>
        </w:rPr>
        <w:t>，《銘圖》</w:t>
      </w:r>
      <w:r w:rsidRPr="00C705ED">
        <w:rPr>
          <w:sz w:val="21"/>
          <w:szCs w:val="21"/>
          <w:lang w:eastAsia="zh-TW"/>
        </w:rPr>
        <w:t>17674</w:t>
      </w:r>
      <w:r w:rsidRPr="00C705ED">
        <w:rPr>
          <w:rFonts w:hint="eastAsia"/>
          <w:sz w:val="21"/>
          <w:szCs w:val="21"/>
          <w:lang w:eastAsia="zh-TW"/>
        </w:rPr>
        <w:t>）等。</w:t>
      </w:r>
    </w:p>
  </w:endnote>
  <w:endnote w:id="33">
    <w:p w14:paraId="5E1C3F2D" w14:textId="71E41A57" w:rsidR="0008099C" w:rsidRPr="00C705ED" w:rsidRDefault="0008099C" w:rsidP="0008099C">
      <w:pPr>
        <w:pStyle w:val="ad"/>
        <w:spacing w:line="360" w:lineRule="auto"/>
        <w:rPr>
          <w:sz w:val="21"/>
          <w:szCs w:val="21"/>
        </w:rPr>
      </w:pPr>
      <w:r w:rsidRPr="00C705ED">
        <w:rPr>
          <w:rStyle w:val="ae"/>
          <w:sz w:val="21"/>
          <w:szCs w:val="21"/>
        </w:rPr>
        <w:endnoteRef/>
      </w:r>
      <w:r w:rsidRPr="00C705ED">
        <w:rPr>
          <w:rFonts w:cs="金文宋體" w:hint="eastAsia"/>
          <w:color w:val="000000"/>
          <w:kern w:val="0"/>
          <w:sz w:val="21"/>
          <w:szCs w:val="21"/>
          <w:lang w:val="zh-CN"/>
        </w:rPr>
        <w:t>金文中見於</w:t>
      </w:r>
      <w:r w:rsidRPr="00C705ED">
        <w:rPr>
          <w:noProof/>
          <w:sz w:val="21"/>
          <w:szCs w:val="21"/>
        </w:rPr>
        <w:drawing>
          <wp:inline distT="0" distB="0" distL="0" distR="0" wp14:anchorId="68023583" wp14:editId="37CBD588">
            <wp:extent cx="152400" cy="154354"/>
            <wp:effectExtent l="0" t="0" r="0" b="0"/>
            <wp:docPr id="216085701" name="图片 216085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6216" cy="158219"/>
                    </a:xfrm>
                    <a:prstGeom prst="rect">
                      <a:avLst/>
                    </a:prstGeom>
                  </pic:spPr>
                </pic:pic>
              </a:graphicData>
            </a:graphic>
          </wp:inline>
        </w:drawing>
      </w:r>
      <w:r w:rsidRPr="00C705ED">
        <w:rPr>
          <w:rFonts w:cs="宋体" w:hint="eastAsia"/>
          <w:color w:val="000000"/>
          <w:kern w:val="0"/>
          <w:sz w:val="21"/>
          <w:szCs w:val="21"/>
          <w:lang w:val="zh-CN"/>
        </w:rPr>
        <w:t>父鼎</w:t>
      </w:r>
      <w:r w:rsidRPr="00C705ED">
        <w:rPr>
          <w:rFonts w:cs="金文宋體" w:hint="eastAsia"/>
          <w:color w:val="000000"/>
          <w:kern w:val="0"/>
          <w:sz w:val="21"/>
          <w:szCs w:val="21"/>
        </w:rPr>
        <w:t>（</w:t>
      </w:r>
      <w:r w:rsidRPr="00C705ED">
        <w:rPr>
          <w:rFonts w:cs="金文宋體" w:hint="eastAsia"/>
          <w:color w:val="000000"/>
          <w:kern w:val="0"/>
          <w:sz w:val="21"/>
          <w:szCs w:val="21"/>
          <w:lang w:val="zh-CN"/>
        </w:rPr>
        <w:t>《集成》</w:t>
      </w:r>
      <w:r w:rsidRPr="00C705ED">
        <w:rPr>
          <w:rFonts w:cs="金文宋體"/>
          <w:color w:val="000000"/>
          <w:kern w:val="0"/>
          <w:sz w:val="21"/>
          <w:szCs w:val="21"/>
        </w:rPr>
        <w:t>02453</w:t>
      </w:r>
      <w:r w:rsidRPr="00C705ED">
        <w:rPr>
          <w:rFonts w:cs="金文宋體" w:hint="eastAsia"/>
          <w:color w:val="000000"/>
          <w:kern w:val="0"/>
          <w:sz w:val="21"/>
          <w:szCs w:val="21"/>
          <w:lang w:val="zh-CN"/>
        </w:rPr>
        <w:t>、</w:t>
      </w:r>
      <w:r w:rsidRPr="00C705ED">
        <w:rPr>
          <w:rFonts w:cs="金文宋體" w:hint="eastAsia"/>
          <w:color w:val="000000"/>
          <w:kern w:val="0"/>
          <w:sz w:val="21"/>
          <w:szCs w:val="21"/>
        </w:rPr>
        <w:t>0</w:t>
      </w:r>
      <w:r w:rsidRPr="00C705ED">
        <w:rPr>
          <w:rFonts w:cs="金文宋體"/>
          <w:color w:val="000000"/>
          <w:kern w:val="0"/>
          <w:sz w:val="21"/>
          <w:szCs w:val="21"/>
        </w:rPr>
        <w:t>2455</w:t>
      </w:r>
      <w:r w:rsidRPr="00C705ED">
        <w:rPr>
          <w:rFonts w:cs="金文宋體" w:hint="eastAsia"/>
          <w:color w:val="000000"/>
          <w:kern w:val="0"/>
          <w:sz w:val="21"/>
          <w:szCs w:val="21"/>
        </w:rPr>
        <w:t>，</w:t>
      </w:r>
      <w:r w:rsidRPr="00C705ED">
        <w:rPr>
          <w:rFonts w:cs="金文宋體" w:hint="eastAsia"/>
          <w:color w:val="000000"/>
          <w:kern w:val="0"/>
          <w:sz w:val="21"/>
          <w:szCs w:val="21"/>
          <w:lang w:val="zh-CN"/>
        </w:rPr>
        <w:t>《銘圖》</w:t>
      </w:r>
      <w:r w:rsidRPr="00C705ED">
        <w:rPr>
          <w:rFonts w:cs="金文宋體"/>
          <w:color w:val="000000"/>
          <w:kern w:val="0"/>
          <w:sz w:val="21"/>
          <w:szCs w:val="21"/>
        </w:rPr>
        <w:t>01953</w:t>
      </w:r>
      <w:r w:rsidRPr="00C705ED">
        <w:rPr>
          <w:rFonts w:cs="金文宋體" w:hint="eastAsia"/>
          <w:color w:val="000000"/>
          <w:kern w:val="0"/>
          <w:sz w:val="21"/>
          <w:szCs w:val="21"/>
          <w:lang w:val="zh-CN"/>
        </w:rPr>
        <w:t>、</w:t>
      </w:r>
      <w:r w:rsidRPr="00C705ED">
        <w:rPr>
          <w:rFonts w:cs="金文宋體" w:hint="eastAsia"/>
          <w:color w:val="000000"/>
          <w:kern w:val="0"/>
          <w:sz w:val="21"/>
          <w:szCs w:val="21"/>
        </w:rPr>
        <w:t>0</w:t>
      </w:r>
      <w:r w:rsidRPr="00C705ED">
        <w:rPr>
          <w:rFonts w:cs="金文宋體"/>
          <w:color w:val="000000"/>
          <w:kern w:val="0"/>
          <w:sz w:val="21"/>
          <w:szCs w:val="21"/>
        </w:rPr>
        <w:t>1954</w:t>
      </w:r>
      <w:r w:rsidRPr="00C705ED">
        <w:rPr>
          <w:rFonts w:cs="金文宋體" w:hint="eastAsia"/>
          <w:color w:val="000000"/>
          <w:kern w:val="0"/>
          <w:sz w:val="21"/>
          <w:szCs w:val="21"/>
        </w:rPr>
        <w:t>）</w:t>
      </w:r>
      <w:r w:rsidRPr="00C705ED">
        <w:rPr>
          <w:rFonts w:cs="金文宋體" w:hint="eastAsia"/>
          <w:color w:val="000000"/>
          <w:kern w:val="0"/>
          <w:sz w:val="21"/>
          <w:szCs w:val="21"/>
          <w:lang w:val="zh-CN"/>
        </w:rPr>
        <w:t>、</w:t>
      </w:r>
      <w:r w:rsidRPr="00C705ED">
        <w:rPr>
          <w:rFonts w:hint="eastAsia"/>
          <w:sz w:val="21"/>
          <w:szCs w:val="21"/>
        </w:rPr>
        <w:t>仲州簋</w:t>
      </w:r>
      <w:r w:rsidRPr="00C705ED">
        <w:rPr>
          <w:sz w:val="21"/>
          <w:szCs w:val="21"/>
        </w:rPr>
        <w:t>（</w:t>
      </w:r>
      <w:r w:rsidRPr="00C705ED">
        <w:rPr>
          <w:rFonts w:hint="eastAsia"/>
          <w:sz w:val="21"/>
          <w:szCs w:val="21"/>
        </w:rPr>
        <w:t>《集成》</w:t>
      </w:r>
      <w:r w:rsidRPr="00C705ED">
        <w:rPr>
          <w:sz w:val="21"/>
          <w:szCs w:val="21"/>
        </w:rPr>
        <w:t>03447，《</w:t>
      </w:r>
      <w:r w:rsidRPr="00C705ED">
        <w:rPr>
          <w:rFonts w:hint="eastAsia"/>
          <w:sz w:val="21"/>
          <w:szCs w:val="21"/>
        </w:rPr>
        <w:t>銘圖</w:t>
      </w:r>
      <w:r w:rsidRPr="00C705ED">
        <w:rPr>
          <w:sz w:val="21"/>
          <w:szCs w:val="21"/>
        </w:rPr>
        <w:t>》04246）</w:t>
      </w:r>
      <w:r w:rsidRPr="00C705ED">
        <w:rPr>
          <w:rFonts w:hint="eastAsia"/>
          <w:sz w:val="21"/>
          <w:szCs w:val="21"/>
        </w:rPr>
        <w:t>、</w:t>
      </w:r>
      <w:r w:rsidRPr="00C705ED">
        <w:rPr>
          <w:rFonts w:cs="金文宋體" w:hint="eastAsia"/>
          <w:color w:val="000000"/>
          <w:kern w:val="0"/>
          <w:sz w:val="21"/>
          <w:szCs w:val="21"/>
          <w:lang w:val="zh-CN"/>
        </w:rPr>
        <w:t>彔簋</w:t>
      </w:r>
      <w:r w:rsidRPr="00C705ED">
        <w:rPr>
          <w:rFonts w:cs="金文宋體" w:hint="eastAsia"/>
          <w:color w:val="000000"/>
          <w:kern w:val="0"/>
          <w:sz w:val="21"/>
          <w:szCs w:val="21"/>
        </w:rPr>
        <w:t>（</w:t>
      </w:r>
      <w:r w:rsidRPr="00C705ED">
        <w:rPr>
          <w:rFonts w:cs="金文宋體" w:hint="eastAsia"/>
          <w:color w:val="000000"/>
          <w:kern w:val="0"/>
          <w:sz w:val="21"/>
          <w:szCs w:val="21"/>
          <w:lang w:val="zh-CN"/>
        </w:rPr>
        <w:t>《集成》</w:t>
      </w:r>
      <w:r w:rsidRPr="00C705ED">
        <w:rPr>
          <w:rFonts w:cs="金文宋體"/>
          <w:color w:val="000000"/>
          <w:kern w:val="0"/>
          <w:sz w:val="21"/>
          <w:szCs w:val="21"/>
        </w:rPr>
        <w:t>03863</w:t>
      </w:r>
      <w:r w:rsidRPr="00C705ED">
        <w:rPr>
          <w:rFonts w:cs="金文宋體" w:hint="eastAsia"/>
          <w:color w:val="000000"/>
          <w:kern w:val="0"/>
          <w:sz w:val="21"/>
          <w:szCs w:val="21"/>
        </w:rPr>
        <w:t>，</w:t>
      </w:r>
      <w:r w:rsidRPr="00C705ED">
        <w:rPr>
          <w:rFonts w:cs="金文宋體" w:hint="eastAsia"/>
          <w:color w:val="000000"/>
          <w:kern w:val="0"/>
          <w:sz w:val="21"/>
          <w:szCs w:val="21"/>
          <w:lang w:val="zh-CN"/>
        </w:rPr>
        <w:t>《銘圖》</w:t>
      </w:r>
      <w:r w:rsidRPr="00C705ED">
        <w:rPr>
          <w:rFonts w:cs="金文宋體"/>
          <w:color w:val="000000"/>
          <w:kern w:val="0"/>
          <w:sz w:val="21"/>
          <w:szCs w:val="21"/>
        </w:rPr>
        <w:t>04733</w:t>
      </w:r>
      <w:r w:rsidRPr="00C705ED">
        <w:rPr>
          <w:rFonts w:cs="金文宋體" w:hint="eastAsia"/>
          <w:color w:val="000000"/>
          <w:kern w:val="0"/>
          <w:sz w:val="21"/>
          <w:szCs w:val="21"/>
        </w:rPr>
        <w:t>）</w:t>
      </w:r>
      <w:r w:rsidRPr="00C705ED">
        <w:rPr>
          <w:rFonts w:cs="金文宋體" w:hint="eastAsia"/>
          <w:color w:val="000000"/>
          <w:kern w:val="0"/>
          <w:sz w:val="21"/>
          <w:szCs w:val="21"/>
          <w:lang w:val="zh-CN"/>
        </w:rPr>
        <w:t>、</w:t>
      </w:r>
      <w:r w:rsidRPr="00C705ED">
        <w:rPr>
          <w:rFonts w:hint="eastAsia"/>
          <w:sz w:val="21"/>
          <w:szCs w:val="21"/>
        </w:rPr>
        <w:t>比簋（《銘圖》</w:t>
      </w:r>
      <w:r w:rsidRPr="00C705ED">
        <w:rPr>
          <w:sz w:val="21"/>
          <w:szCs w:val="21"/>
        </w:rPr>
        <w:t>04537）</w:t>
      </w:r>
      <w:r w:rsidRPr="00C705ED">
        <w:rPr>
          <w:rFonts w:hint="eastAsia"/>
          <w:sz w:val="21"/>
          <w:szCs w:val="21"/>
        </w:rPr>
        <w:t>、格伯簋</w:t>
      </w:r>
      <w:r w:rsidRPr="00C705ED">
        <w:rPr>
          <w:sz w:val="21"/>
          <w:szCs w:val="21"/>
        </w:rPr>
        <w:t>（</w:t>
      </w:r>
      <w:r w:rsidRPr="00C705ED">
        <w:rPr>
          <w:rFonts w:hint="eastAsia"/>
          <w:sz w:val="21"/>
          <w:szCs w:val="21"/>
        </w:rPr>
        <w:t>《集成》</w:t>
      </w:r>
      <w:r w:rsidRPr="00C705ED">
        <w:rPr>
          <w:sz w:val="21"/>
          <w:szCs w:val="21"/>
        </w:rPr>
        <w:t>03952，《</w:t>
      </w:r>
      <w:r w:rsidRPr="00C705ED">
        <w:rPr>
          <w:rFonts w:hint="eastAsia"/>
          <w:sz w:val="21"/>
          <w:szCs w:val="21"/>
        </w:rPr>
        <w:t>銘圖</w:t>
      </w:r>
      <w:r w:rsidRPr="00C705ED">
        <w:rPr>
          <w:sz w:val="21"/>
          <w:szCs w:val="21"/>
        </w:rPr>
        <w:t>》04923）、</w:t>
      </w:r>
      <w:r w:rsidRPr="00C705ED">
        <w:rPr>
          <w:rFonts w:hint="eastAsia"/>
          <w:sz w:val="21"/>
          <w:szCs w:val="21"/>
        </w:rPr>
        <w:t>鄎子行盆</w:t>
      </w:r>
      <w:r w:rsidRPr="00C705ED">
        <w:rPr>
          <w:sz w:val="21"/>
          <w:szCs w:val="21"/>
        </w:rPr>
        <w:t>（</w:t>
      </w:r>
      <w:r w:rsidRPr="00C705ED">
        <w:rPr>
          <w:rFonts w:hint="eastAsia"/>
          <w:sz w:val="21"/>
          <w:szCs w:val="21"/>
        </w:rPr>
        <w:t>《集成》</w:t>
      </w:r>
      <w:r w:rsidRPr="00C705ED">
        <w:rPr>
          <w:sz w:val="21"/>
          <w:szCs w:val="21"/>
        </w:rPr>
        <w:t>10330，《</w:t>
      </w:r>
      <w:r w:rsidRPr="00C705ED">
        <w:rPr>
          <w:rFonts w:hint="eastAsia"/>
          <w:sz w:val="21"/>
          <w:szCs w:val="21"/>
        </w:rPr>
        <w:t>銘圖</w:t>
      </w:r>
      <w:r w:rsidRPr="00C705ED">
        <w:rPr>
          <w:sz w:val="21"/>
          <w:szCs w:val="21"/>
        </w:rPr>
        <w:t>》06262）、</w:t>
      </w:r>
      <w:r w:rsidRPr="00C705ED">
        <w:rPr>
          <w:rFonts w:hint="eastAsia"/>
          <w:sz w:val="21"/>
          <w:szCs w:val="21"/>
        </w:rPr>
        <w:t>晉侯僰馬壺（《銘圖》</w:t>
      </w:r>
      <w:r w:rsidRPr="00C705ED">
        <w:rPr>
          <w:sz w:val="21"/>
          <w:szCs w:val="21"/>
        </w:rPr>
        <w:t>12276</w:t>
      </w:r>
      <w:r w:rsidRPr="00C705ED">
        <w:rPr>
          <w:rFonts w:hint="eastAsia"/>
          <w:sz w:val="21"/>
          <w:szCs w:val="21"/>
        </w:rPr>
        <w:t>）等。它亦見於竹書文字（參看李學勤主編，沈建華，賈連翔編：《清華大學藏戰國竹簡（壹—叁）》</w:t>
      </w:r>
      <w:r w:rsidR="00C705ED" w:rsidRPr="00C705ED">
        <w:rPr>
          <w:rFonts w:hint="eastAsia"/>
          <w:sz w:val="21"/>
          <w:szCs w:val="21"/>
        </w:rPr>
        <w:t>文字編</w:t>
      </w:r>
      <w:r w:rsidRPr="00C705ED">
        <w:rPr>
          <w:rFonts w:hint="eastAsia"/>
          <w:sz w:val="21"/>
          <w:szCs w:val="21"/>
        </w:rPr>
        <w:t>），中西書局，2014年，第201頁）。</w:t>
      </w:r>
    </w:p>
  </w:endnote>
  <w:endnote w:id="34">
    <w:p w14:paraId="7CB07A49" w14:textId="77777777" w:rsidR="0008099C" w:rsidRPr="00C705ED" w:rsidRDefault="0008099C" w:rsidP="0008099C">
      <w:pPr>
        <w:pStyle w:val="ad"/>
        <w:rPr>
          <w:sz w:val="21"/>
          <w:szCs w:val="21"/>
        </w:rPr>
      </w:pPr>
      <w:r w:rsidRPr="00C705ED">
        <w:rPr>
          <w:rStyle w:val="ae"/>
          <w:sz w:val="21"/>
          <w:szCs w:val="21"/>
        </w:rPr>
        <w:endnoteRef/>
      </w:r>
      <w:r w:rsidRPr="00C705ED">
        <w:rPr>
          <w:rFonts w:hint="eastAsia"/>
          <w:sz w:val="21"/>
          <w:szCs w:val="21"/>
        </w:rPr>
        <w:t>金文中見於中鼎</w:t>
      </w:r>
      <w:r w:rsidRPr="00C705ED">
        <w:rPr>
          <w:sz w:val="21"/>
          <w:szCs w:val="21"/>
        </w:rPr>
        <w:t>(</w:t>
      </w:r>
      <w:r w:rsidRPr="00C705ED">
        <w:rPr>
          <w:rFonts w:hint="eastAsia"/>
          <w:sz w:val="21"/>
          <w:szCs w:val="21"/>
        </w:rPr>
        <w:t>《集成》</w:t>
      </w:r>
      <w:r w:rsidRPr="00C705ED">
        <w:rPr>
          <w:sz w:val="21"/>
          <w:szCs w:val="21"/>
        </w:rPr>
        <w:t>01957</w:t>
      </w:r>
      <w:r w:rsidRPr="00C705ED">
        <w:rPr>
          <w:rFonts w:hint="eastAsia"/>
          <w:sz w:val="21"/>
          <w:szCs w:val="21"/>
        </w:rPr>
        <w:t>，《銘圖》</w:t>
      </w:r>
      <w:r w:rsidRPr="00C705ED">
        <w:rPr>
          <w:sz w:val="21"/>
          <w:szCs w:val="21"/>
        </w:rPr>
        <w:t>01272</w:t>
      </w:r>
      <w:r w:rsidRPr="00C705ED">
        <w:rPr>
          <w:rFonts w:hint="eastAsia"/>
          <w:sz w:val="21"/>
          <w:szCs w:val="21"/>
        </w:rPr>
        <w:t>)、禽簋（《集成》04041，《銘圖》</w:t>
      </w:r>
      <w:r w:rsidRPr="00C705ED">
        <w:rPr>
          <w:sz w:val="21"/>
          <w:szCs w:val="21"/>
        </w:rPr>
        <w:t>04984</w:t>
      </w:r>
      <w:r w:rsidRPr="00C705ED">
        <w:rPr>
          <w:rFonts w:hint="eastAsia"/>
          <w:sz w:val="21"/>
          <w:szCs w:val="21"/>
        </w:rPr>
        <w:t>）、</w:t>
      </w:r>
      <w:r w:rsidRPr="00C705ED">
        <w:rPr>
          <w:noProof/>
          <w:sz w:val="21"/>
          <w:szCs w:val="21"/>
        </w:rPr>
        <w:drawing>
          <wp:inline distT="0" distB="0" distL="0" distR="0" wp14:anchorId="21CB8E50" wp14:editId="191F469E">
            <wp:extent cx="148590" cy="161925"/>
            <wp:effectExtent l="0" t="0" r="3810" b="9525"/>
            <wp:docPr id="382223897" name="图片 382223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5466" cy="169418"/>
                    </a:xfrm>
                    <a:prstGeom prst="rect">
                      <a:avLst/>
                    </a:prstGeom>
                  </pic:spPr>
                </pic:pic>
              </a:graphicData>
            </a:graphic>
          </wp:inline>
        </w:drawing>
      </w:r>
      <w:r w:rsidRPr="00C705ED">
        <w:rPr>
          <w:rFonts w:cs="金文宋體" w:hint="eastAsia"/>
          <w:color w:val="000000"/>
          <w:kern w:val="0"/>
          <w:sz w:val="21"/>
          <w:szCs w:val="21"/>
          <w:lang w:val="zh-CN"/>
        </w:rPr>
        <w:t>鬲</w:t>
      </w:r>
      <w:r w:rsidRPr="00C705ED">
        <w:rPr>
          <w:rFonts w:cs="金文宋體" w:hint="eastAsia"/>
          <w:color w:val="000000"/>
          <w:kern w:val="0"/>
          <w:sz w:val="21"/>
          <w:szCs w:val="21"/>
        </w:rPr>
        <w:t>（</w:t>
      </w:r>
      <w:r w:rsidRPr="00C705ED">
        <w:rPr>
          <w:rFonts w:cs="金文宋體" w:hint="eastAsia"/>
          <w:color w:val="000000"/>
          <w:kern w:val="0"/>
          <w:sz w:val="21"/>
          <w:szCs w:val="21"/>
          <w:lang w:val="zh-CN"/>
        </w:rPr>
        <w:t>《銘圖》</w:t>
      </w:r>
      <w:r w:rsidRPr="00C705ED">
        <w:rPr>
          <w:rFonts w:cs="金文宋體"/>
          <w:color w:val="000000"/>
          <w:kern w:val="0"/>
          <w:sz w:val="21"/>
          <w:szCs w:val="21"/>
        </w:rPr>
        <w:t>02686</w:t>
      </w:r>
      <w:r w:rsidRPr="00C705ED">
        <w:rPr>
          <w:rFonts w:cs="金文宋體" w:hint="eastAsia"/>
          <w:color w:val="000000"/>
          <w:kern w:val="0"/>
          <w:sz w:val="21"/>
          <w:szCs w:val="21"/>
        </w:rPr>
        <w:t>）</w:t>
      </w:r>
      <w:r w:rsidRPr="00C705ED">
        <w:rPr>
          <w:rFonts w:cs="金文宋體" w:hint="eastAsia"/>
          <w:color w:val="000000"/>
          <w:kern w:val="0"/>
          <w:sz w:val="21"/>
          <w:szCs w:val="21"/>
          <w:lang w:val="zh-CN"/>
        </w:rPr>
        <w:t>、虢季氏子組鬲</w:t>
      </w:r>
      <w:r w:rsidRPr="00C705ED">
        <w:rPr>
          <w:rFonts w:cs="金文宋體" w:hint="eastAsia"/>
          <w:color w:val="000000"/>
          <w:kern w:val="0"/>
          <w:sz w:val="21"/>
          <w:szCs w:val="21"/>
        </w:rPr>
        <w:t>（</w:t>
      </w:r>
      <w:r w:rsidRPr="00C705ED">
        <w:rPr>
          <w:rFonts w:cs="金文宋體" w:hint="eastAsia"/>
          <w:color w:val="000000"/>
          <w:kern w:val="0"/>
          <w:sz w:val="21"/>
          <w:szCs w:val="21"/>
          <w:lang w:val="zh-CN"/>
        </w:rPr>
        <w:t>《集成》</w:t>
      </w:r>
      <w:r w:rsidRPr="00C705ED">
        <w:rPr>
          <w:rFonts w:cs="金文宋體" w:hint="eastAsia"/>
          <w:color w:val="000000"/>
          <w:kern w:val="0"/>
          <w:sz w:val="21"/>
          <w:szCs w:val="21"/>
        </w:rPr>
        <w:t>0</w:t>
      </w:r>
      <w:r w:rsidRPr="00C705ED">
        <w:rPr>
          <w:rFonts w:cs="金文宋體"/>
          <w:color w:val="000000"/>
          <w:kern w:val="0"/>
          <w:sz w:val="21"/>
          <w:szCs w:val="21"/>
        </w:rPr>
        <w:t>0662</w:t>
      </w:r>
      <w:r w:rsidRPr="00C705ED">
        <w:rPr>
          <w:rFonts w:cs="金文宋體" w:hint="eastAsia"/>
          <w:color w:val="000000"/>
          <w:kern w:val="0"/>
          <w:sz w:val="21"/>
          <w:szCs w:val="21"/>
        </w:rPr>
        <w:t>，</w:t>
      </w:r>
      <w:r w:rsidRPr="00C705ED">
        <w:rPr>
          <w:rFonts w:cs="金文宋體" w:hint="eastAsia"/>
          <w:color w:val="000000"/>
          <w:kern w:val="0"/>
          <w:sz w:val="21"/>
          <w:szCs w:val="21"/>
          <w:lang w:val="zh-CN"/>
        </w:rPr>
        <w:t>《銘圖》</w:t>
      </w:r>
      <w:r w:rsidRPr="00C705ED">
        <w:rPr>
          <w:rFonts w:cs="金文宋體"/>
          <w:color w:val="000000"/>
          <w:kern w:val="0"/>
          <w:sz w:val="21"/>
          <w:szCs w:val="21"/>
        </w:rPr>
        <w:t>02886</w:t>
      </w:r>
      <w:r w:rsidRPr="00C705ED">
        <w:rPr>
          <w:rFonts w:cs="金文宋體" w:hint="eastAsia"/>
          <w:color w:val="000000"/>
          <w:kern w:val="0"/>
          <w:sz w:val="21"/>
          <w:szCs w:val="21"/>
        </w:rPr>
        <w:t>）</w:t>
      </w:r>
      <w:r w:rsidRPr="00C705ED">
        <w:rPr>
          <w:rFonts w:cs="金文宋體" w:hint="eastAsia"/>
          <w:color w:val="000000"/>
          <w:kern w:val="0"/>
          <w:sz w:val="21"/>
          <w:szCs w:val="21"/>
          <w:lang w:val="zh-CN"/>
        </w:rPr>
        <w:t>、虢季簋</w:t>
      </w:r>
      <w:r w:rsidRPr="00C705ED">
        <w:rPr>
          <w:rFonts w:cs="金文宋體" w:hint="eastAsia"/>
          <w:color w:val="000000"/>
          <w:kern w:val="0"/>
          <w:sz w:val="21"/>
          <w:szCs w:val="21"/>
        </w:rPr>
        <w:t>（</w:t>
      </w:r>
      <w:r w:rsidRPr="00C705ED">
        <w:rPr>
          <w:rFonts w:cs="金文宋體" w:hint="eastAsia"/>
          <w:color w:val="000000"/>
          <w:kern w:val="0"/>
          <w:sz w:val="21"/>
          <w:szCs w:val="21"/>
          <w:lang w:val="zh-CN"/>
        </w:rPr>
        <w:t>《銘圖》</w:t>
      </w:r>
      <w:r w:rsidRPr="00C705ED">
        <w:rPr>
          <w:rFonts w:cs="金文宋體"/>
          <w:color w:val="000000"/>
          <w:kern w:val="0"/>
          <w:sz w:val="21"/>
          <w:szCs w:val="21"/>
        </w:rPr>
        <w:t>04468</w:t>
      </w:r>
      <w:r w:rsidRPr="00C705ED">
        <w:rPr>
          <w:rFonts w:cs="金文宋體" w:hint="eastAsia"/>
          <w:color w:val="000000"/>
          <w:kern w:val="0"/>
          <w:sz w:val="21"/>
          <w:szCs w:val="21"/>
        </w:rPr>
        <w:t>-</w:t>
      </w:r>
      <w:r w:rsidRPr="00C705ED">
        <w:rPr>
          <w:rFonts w:cs="金文宋體"/>
          <w:color w:val="000000"/>
          <w:kern w:val="0"/>
          <w:sz w:val="21"/>
          <w:szCs w:val="21"/>
        </w:rPr>
        <w:t>04470</w:t>
      </w:r>
      <w:r w:rsidRPr="00C705ED">
        <w:rPr>
          <w:rFonts w:cs="金文宋體" w:hint="eastAsia"/>
          <w:color w:val="000000"/>
          <w:kern w:val="0"/>
          <w:sz w:val="21"/>
          <w:szCs w:val="21"/>
        </w:rPr>
        <w:t>）</w:t>
      </w:r>
      <w:r w:rsidRPr="00C705ED">
        <w:rPr>
          <w:rFonts w:cs="金文宋體" w:hint="eastAsia"/>
          <w:color w:val="000000"/>
          <w:kern w:val="0"/>
          <w:sz w:val="21"/>
          <w:szCs w:val="21"/>
          <w:lang w:val="zh-CN"/>
        </w:rPr>
        <w:t>、</w:t>
      </w:r>
      <w:r w:rsidRPr="00C705ED">
        <w:rPr>
          <w:noProof/>
          <w:sz w:val="21"/>
          <w:szCs w:val="21"/>
        </w:rPr>
        <w:drawing>
          <wp:inline distT="0" distB="0" distL="0" distR="0" wp14:anchorId="5FE4CDAC" wp14:editId="67B33B1D">
            <wp:extent cx="194582" cy="209550"/>
            <wp:effectExtent l="0" t="0" r="0" b="0"/>
            <wp:docPr id="556144543" name="图片 556144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1078" cy="216546"/>
                    </a:xfrm>
                    <a:prstGeom prst="rect">
                      <a:avLst/>
                    </a:prstGeom>
                  </pic:spPr>
                </pic:pic>
              </a:graphicData>
            </a:graphic>
          </wp:inline>
        </w:drawing>
      </w:r>
      <w:r w:rsidRPr="00C705ED">
        <w:rPr>
          <w:rFonts w:cs="金文宋體" w:hint="eastAsia"/>
          <w:color w:val="000000"/>
          <w:kern w:val="0"/>
          <w:sz w:val="21"/>
          <w:szCs w:val="21"/>
          <w:lang w:val="zh-CN"/>
        </w:rPr>
        <w:t>簋</w:t>
      </w:r>
      <w:r w:rsidRPr="00C705ED">
        <w:rPr>
          <w:rFonts w:cs="金文宋體" w:hint="eastAsia"/>
          <w:color w:val="000000"/>
          <w:kern w:val="0"/>
          <w:sz w:val="21"/>
          <w:szCs w:val="21"/>
        </w:rPr>
        <w:t>（</w:t>
      </w:r>
      <w:r w:rsidRPr="00C705ED">
        <w:rPr>
          <w:rFonts w:cs="金文宋體" w:hint="eastAsia"/>
          <w:color w:val="000000"/>
          <w:kern w:val="0"/>
          <w:sz w:val="21"/>
          <w:szCs w:val="21"/>
          <w:lang w:val="zh-CN"/>
        </w:rPr>
        <w:t>《銘圖續》</w:t>
      </w:r>
      <w:r w:rsidRPr="00C705ED">
        <w:rPr>
          <w:rFonts w:cs="金文宋體"/>
          <w:color w:val="000000"/>
          <w:kern w:val="0"/>
          <w:sz w:val="21"/>
          <w:szCs w:val="21"/>
        </w:rPr>
        <w:t>0373</w:t>
      </w:r>
      <w:r w:rsidRPr="00C705ED">
        <w:rPr>
          <w:rFonts w:cs="金文宋體" w:hint="eastAsia"/>
          <w:color w:val="000000"/>
          <w:kern w:val="0"/>
          <w:sz w:val="21"/>
          <w:szCs w:val="21"/>
        </w:rPr>
        <w:t>）</w:t>
      </w:r>
      <w:r w:rsidRPr="00C705ED">
        <w:rPr>
          <w:rFonts w:cs="金文宋體" w:hint="eastAsia"/>
          <w:color w:val="000000"/>
          <w:kern w:val="0"/>
          <w:sz w:val="21"/>
          <w:szCs w:val="21"/>
          <w:lang w:val="zh-CN"/>
        </w:rPr>
        <w:t>等。</w:t>
      </w:r>
    </w:p>
  </w:endnote>
  <w:endnote w:id="35">
    <w:p w14:paraId="195033AA" w14:textId="77777777" w:rsidR="0008099C" w:rsidRPr="00C705ED" w:rsidRDefault="0008099C" w:rsidP="0008099C">
      <w:pPr>
        <w:pStyle w:val="ad"/>
        <w:rPr>
          <w:bCs/>
          <w:sz w:val="21"/>
          <w:szCs w:val="21"/>
        </w:rPr>
      </w:pPr>
      <w:r w:rsidRPr="00C705ED">
        <w:rPr>
          <w:rStyle w:val="ae"/>
          <w:sz w:val="21"/>
          <w:szCs w:val="21"/>
        </w:rPr>
        <w:endnoteRef/>
      </w:r>
      <w:r w:rsidRPr="00C705ED">
        <w:rPr>
          <w:rFonts w:hint="eastAsia"/>
          <w:sz w:val="21"/>
          <w:szCs w:val="21"/>
        </w:rPr>
        <w:t>上官豆（《集成》04688，《銘圖》06149）“富子”、富奠劍（《集成》</w:t>
      </w:r>
      <w:r w:rsidRPr="00C705ED">
        <w:rPr>
          <w:bCs/>
          <w:sz w:val="21"/>
          <w:szCs w:val="21"/>
        </w:rPr>
        <w:t>11589，《</w:t>
      </w:r>
      <w:r w:rsidRPr="00C705ED">
        <w:rPr>
          <w:rFonts w:hint="eastAsia"/>
          <w:bCs/>
          <w:sz w:val="21"/>
          <w:szCs w:val="21"/>
        </w:rPr>
        <w:t>銘圖</w:t>
      </w:r>
      <w:r w:rsidRPr="00C705ED">
        <w:rPr>
          <w:bCs/>
          <w:sz w:val="21"/>
          <w:szCs w:val="21"/>
        </w:rPr>
        <w:t>》17823）</w:t>
      </w:r>
      <w:r w:rsidRPr="00C705ED">
        <w:rPr>
          <w:rFonts w:hint="eastAsia"/>
          <w:bCs/>
          <w:sz w:val="21"/>
          <w:szCs w:val="21"/>
        </w:rPr>
        <w:t>“</w:t>
      </w:r>
      <w:r w:rsidRPr="00C705ED">
        <w:rPr>
          <w:rFonts w:hint="eastAsia"/>
          <w:sz w:val="21"/>
          <w:szCs w:val="21"/>
        </w:rPr>
        <w:t>富奠</w:t>
      </w:r>
      <w:r w:rsidRPr="00C705ED">
        <w:rPr>
          <w:rFonts w:hint="eastAsia"/>
          <w:bCs/>
          <w:sz w:val="21"/>
          <w:szCs w:val="21"/>
        </w:rPr>
        <w:t>”、</w:t>
      </w:r>
      <w:r w:rsidRPr="00C705ED">
        <w:rPr>
          <w:rFonts w:hint="eastAsia"/>
          <w:sz w:val="21"/>
          <w:szCs w:val="21"/>
          <w:lang w:eastAsia="zh-TW"/>
        </w:rPr>
        <w:t>邦司寇矛（《集成》</w:t>
      </w:r>
      <w:r w:rsidRPr="00C705ED">
        <w:rPr>
          <w:sz w:val="21"/>
          <w:szCs w:val="21"/>
          <w:lang w:eastAsia="zh-TW"/>
        </w:rPr>
        <w:t>11545</w:t>
      </w:r>
      <w:r w:rsidRPr="00C705ED">
        <w:rPr>
          <w:rFonts w:hint="eastAsia"/>
          <w:sz w:val="21"/>
          <w:szCs w:val="21"/>
          <w:lang w:eastAsia="zh-TW"/>
        </w:rPr>
        <w:t>，《銘圖》</w:t>
      </w:r>
      <w:r w:rsidRPr="00C705ED">
        <w:rPr>
          <w:sz w:val="21"/>
          <w:szCs w:val="21"/>
          <w:lang w:eastAsia="zh-TW"/>
        </w:rPr>
        <w:t>17674</w:t>
      </w:r>
      <w:r w:rsidRPr="00C705ED">
        <w:rPr>
          <w:rFonts w:hint="eastAsia"/>
          <w:sz w:val="21"/>
          <w:szCs w:val="21"/>
        </w:rPr>
        <w:t>）</w:t>
      </w:r>
      <w:r w:rsidRPr="00C705ED">
        <w:rPr>
          <w:sz w:val="21"/>
          <w:szCs w:val="21"/>
        </w:rPr>
        <w:t>“</w:t>
      </w:r>
      <w:r w:rsidRPr="00C705ED">
        <w:rPr>
          <w:rFonts w:hint="eastAsia"/>
          <w:sz w:val="21"/>
          <w:szCs w:val="21"/>
        </w:rPr>
        <w:t>富</w:t>
      </w:r>
      <w:r w:rsidRPr="00C705ED">
        <w:rPr>
          <w:noProof/>
          <w:sz w:val="21"/>
          <w:szCs w:val="21"/>
        </w:rPr>
        <w:drawing>
          <wp:inline distT="0" distB="0" distL="0" distR="0" wp14:anchorId="61EFBC7F" wp14:editId="451F42BB">
            <wp:extent cx="127909" cy="140542"/>
            <wp:effectExtent l="0" t="0" r="5715" b="0"/>
            <wp:docPr id="710523505" name="图片 710523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8132" cy="151775"/>
                    </a:xfrm>
                    <a:prstGeom prst="rect">
                      <a:avLst/>
                    </a:prstGeom>
                  </pic:spPr>
                </pic:pic>
              </a:graphicData>
            </a:graphic>
          </wp:inline>
        </w:drawing>
      </w:r>
      <w:r w:rsidRPr="00C705ED">
        <w:rPr>
          <w:sz w:val="21"/>
          <w:szCs w:val="21"/>
        </w:rPr>
        <w:t>”</w:t>
      </w:r>
      <w:r w:rsidRPr="00C705ED">
        <w:rPr>
          <w:rFonts w:hint="eastAsia"/>
          <w:sz w:val="21"/>
          <w:szCs w:val="21"/>
        </w:rPr>
        <w:t>之“富”亦當是作國族名。</w:t>
      </w:r>
    </w:p>
  </w:endnote>
  <w:endnote w:id="36">
    <w:p w14:paraId="34DABF06" w14:textId="77777777" w:rsidR="0008099C" w:rsidRPr="00C705ED" w:rsidRDefault="0008099C" w:rsidP="0008099C">
      <w:pPr>
        <w:pStyle w:val="ad"/>
        <w:rPr>
          <w:sz w:val="21"/>
          <w:szCs w:val="21"/>
        </w:rPr>
      </w:pPr>
      <w:r w:rsidRPr="00C705ED">
        <w:rPr>
          <w:rStyle w:val="ae"/>
          <w:sz w:val="21"/>
          <w:szCs w:val="21"/>
        </w:rPr>
        <w:endnoteRef/>
      </w:r>
      <w:r w:rsidRPr="00C705ED">
        <w:rPr>
          <w:rFonts w:hint="eastAsia"/>
          <w:sz w:val="21"/>
          <w:szCs w:val="21"/>
        </w:rPr>
        <w:t>“豐於財”之“富”已多見於《尚書》、《詩經》等先秦古書（參看宗福邦、陳世鐃、蕭海波主編：《故訓匯纂》，商務印書館，</w:t>
      </w:r>
      <w:r w:rsidRPr="00C705ED">
        <w:rPr>
          <w:sz w:val="21"/>
          <w:szCs w:val="21"/>
        </w:rPr>
        <w:t>2003</w:t>
      </w:r>
      <w:r w:rsidRPr="00C705ED">
        <w:rPr>
          <w:rFonts w:hint="eastAsia"/>
          <w:sz w:val="21"/>
          <w:szCs w:val="21"/>
        </w:rPr>
        <w:t>年，第</w:t>
      </w:r>
      <w:r w:rsidRPr="00C705ED">
        <w:rPr>
          <w:sz w:val="21"/>
          <w:szCs w:val="21"/>
        </w:rPr>
        <w:t>585</w:t>
      </w:r>
      <w:r w:rsidRPr="00C705ED">
        <w:rPr>
          <w:rFonts w:hint="eastAsia"/>
          <w:sz w:val="21"/>
          <w:szCs w:val="21"/>
        </w:rPr>
        <w:t>頁），說明</w:t>
      </w:r>
      <w:r w:rsidRPr="00C705ED">
        <w:rPr>
          <w:sz w:val="21"/>
          <w:szCs w:val="21"/>
        </w:rPr>
        <w:t>{</w:t>
      </w:r>
      <w:r w:rsidRPr="00C705ED">
        <w:rPr>
          <w:rFonts w:hint="eastAsia"/>
          <w:sz w:val="21"/>
          <w:szCs w:val="21"/>
        </w:rPr>
        <w:t>富</w:t>
      </w:r>
      <w:r w:rsidRPr="00C705ED">
        <w:rPr>
          <w:sz w:val="21"/>
          <w:szCs w:val="21"/>
        </w:rPr>
        <w:t>}</w:t>
      </w:r>
      <w:r w:rsidRPr="00C705ED">
        <w:rPr>
          <w:rFonts w:hint="eastAsia"/>
          <w:sz w:val="21"/>
          <w:szCs w:val="21"/>
        </w:rPr>
        <w:t>應該是一個很古老的詞，“富”字早已經出現。但古文字中明確的從“宀”、“畐”聲之“富”始出現於戰國時期，這與古書中的情況嚴重不合。根據我們關於“寶”“富”擁有共同的表義初文這一意見，可大大提前“富”字在</w:t>
      </w:r>
      <w:r w:rsidRPr="00C705ED">
        <w:rPr>
          <w:rFonts w:hint="eastAsia"/>
          <w:sz w:val="21"/>
          <w:szCs w:val="21"/>
          <w:lang w:eastAsia="zh-TW"/>
        </w:rPr>
        <w:t>古文字資料中</w:t>
      </w:r>
      <w:r w:rsidRPr="00C705ED">
        <w:rPr>
          <w:rFonts w:hint="eastAsia"/>
          <w:sz w:val="21"/>
          <w:szCs w:val="21"/>
        </w:rPr>
        <w:t>的出現時代。由於金文這一類資料文體的特殊性，很難有“豐於財”之“富”出現的語境，故“富”字相關的資料較缺乏，目前還難以對“寶”“富”二者何時開始分化、何時完成分化以及分化的具體軌跡作出詳細的描繪。</w:t>
      </w:r>
    </w:p>
  </w:endnote>
  <w:endnote w:id="37">
    <w:p w14:paraId="46DF20D8" w14:textId="77777777" w:rsidR="0008099C" w:rsidRPr="00C705ED" w:rsidRDefault="0008099C" w:rsidP="0008099C">
      <w:pPr>
        <w:pStyle w:val="ad"/>
        <w:rPr>
          <w:sz w:val="21"/>
          <w:szCs w:val="21"/>
        </w:rPr>
      </w:pPr>
      <w:r w:rsidRPr="00C705ED">
        <w:rPr>
          <w:rStyle w:val="ae"/>
          <w:sz w:val="21"/>
          <w:szCs w:val="21"/>
        </w:rPr>
        <w:endnoteRef/>
      </w:r>
      <w:r w:rsidRPr="00C705ED">
        <w:rPr>
          <w:rFonts w:hint="eastAsia"/>
          <w:sz w:val="21"/>
          <w:szCs w:val="21"/>
        </w:rPr>
        <w:t>吳鎮烽：《商周青銅器銘文暨圖像集成續編》，上海古籍出版社，2016年。</w:t>
      </w:r>
    </w:p>
  </w:endnote>
  <w:endnote w:id="38">
    <w:p w14:paraId="78FBEC3C" w14:textId="77777777" w:rsidR="0008099C" w:rsidRPr="00C705ED" w:rsidRDefault="0008099C" w:rsidP="0008099C">
      <w:pPr>
        <w:pStyle w:val="ad"/>
        <w:rPr>
          <w:sz w:val="21"/>
          <w:szCs w:val="21"/>
        </w:rPr>
      </w:pPr>
      <w:r w:rsidRPr="00C705ED">
        <w:rPr>
          <w:rStyle w:val="ae"/>
          <w:sz w:val="21"/>
          <w:szCs w:val="21"/>
        </w:rPr>
        <w:endnoteRef/>
      </w:r>
      <w:r w:rsidRPr="00C705ED">
        <w:rPr>
          <w:rFonts w:hint="eastAsia"/>
          <w:sz w:val="21"/>
          <w:szCs w:val="21"/>
        </w:rPr>
        <w:t>董蓮池：《釋春秋公孫敦中的“福”字兼談黃諸器中“福”字構形》。</w:t>
      </w:r>
    </w:p>
  </w:endnote>
  <w:endnote w:id="39">
    <w:p w14:paraId="73A2BDF8" w14:textId="77777777" w:rsidR="0008099C" w:rsidRPr="00C705ED" w:rsidRDefault="0008099C" w:rsidP="0008099C">
      <w:pPr>
        <w:pStyle w:val="ad"/>
        <w:rPr>
          <w:sz w:val="21"/>
          <w:szCs w:val="21"/>
        </w:rPr>
      </w:pPr>
      <w:r w:rsidRPr="00C705ED">
        <w:rPr>
          <w:rStyle w:val="ae"/>
          <w:sz w:val="21"/>
          <w:szCs w:val="21"/>
        </w:rPr>
        <w:endnoteRef/>
      </w:r>
      <w:r w:rsidRPr="00C705ED">
        <w:rPr>
          <w:rFonts w:hint="eastAsia"/>
          <w:sz w:val="21"/>
          <w:szCs w:val="21"/>
          <w:lang w:val="zh-CN"/>
        </w:rPr>
        <w:t>王伯姜鼎</w:t>
      </w:r>
      <w:r w:rsidRPr="00C705ED">
        <w:rPr>
          <w:rFonts w:hint="eastAsia"/>
          <w:sz w:val="21"/>
          <w:szCs w:val="21"/>
        </w:rPr>
        <w:t>“</w:t>
      </w:r>
      <w:r w:rsidRPr="00C705ED">
        <w:rPr>
          <w:rFonts w:hint="eastAsia"/>
          <w:sz w:val="21"/>
          <w:szCs w:val="21"/>
          <w:lang w:val="zh-CN"/>
        </w:rPr>
        <w:t>王伯姜作季姬</w:t>
      </w:r>
      <w:r w:rsidRPr="00C705ED">
        <w:rPr>
          <w:noProof/>
          <w:sz w:val="21"/>
          <w:szCs w:val="21"/>
        </w:rPr>
        <w:drawing>
          <wp:inline distT="0" distB="0" distL="0" distR="0" wp14:anchorId="5B4FDDAB" wp14:editId="21F7CBE1">
            <wp:extent cx="148451" cy="171450"/>
            <wp:effectExtent l="0" t="0" r="4445" b="0"/>
            <wp:docPr id="1159982914" name="图片 1159982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50668" cy="174011"/>
                    </a:xfrm>
                    <a:prstGeom prst="rect">
                      <a:avLst/>
                    </a:prstGeom>
                  </pic:spPr>
                </pic:pic>
              </a:graphicData>
            </a:graphic>
          </wp:inline>
        </w:drawing>
      </w:r>
      <w:r w:rsidRPr="00C705ED">
        <w:rPr>
          <w:rFonts w:hint="eastAsia"/>
          <w:sz w:val="21"/>
          <w:szCs w:val="21"/>
          <w:lang w:val="zh-CN"/>
        </w:rPr>
        <w:t>母尊鼎</w:t>
      </w:r>
      <w:r w:rsidRPr="00C705ED">
        <w:rPr>
          <w:rFonts w:hint="eastAsia"/>
          <w:sz w:val="21"/>
          <w:szCs w:val="21"/>
        </w:rPr>
        <w:t>”，“</w:t>
      </w:r>
      <w:r w:rsidRPr="00C705ED">
        <w:rPr>
          <w:noProof/>
          <w:sz w:val="21"/>
          <w:szCs w:val="21"/>
        </w:rPr>
        <w:drawing>
          <wp:inline distT="0" distB="0" distL="0" distR="0" wp14:anchorId="3A5539A6" wp14:editId="72917702">
            <wp:extent cx="148451" cy="171450"/>
            <wp:effectExtent l="0" t="0" r="4445" b="0"/>
            <wp:docPr id="1543832924" name="图片 1543832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50668" cy="174011"/>
                    </a:xfrm>
                    <a:prstGeom prst="rect">
                      <a:avLst/>
                    </a:prstGeom>
                  </pic:spPr>
                </pic:pic>
              </a:graphicData>
            </a:graphic>
          </wp:inline>
        </w:drawing>
      </w:r>
      <w:r w:rsidRPr="00C705ED">
        <w:rPr>
          <w:rFonts w:hint="eastAsia"/>
          <w:sz w:val="21"/>
          <w:szCs w:val="21"/>
          <w:lang w:val="zh-CN"/>
        </w:rPr>
        <w:t>母</w:t>
      </w:r>
      <w:r w:rsidRPr="00C705ED">
        <w:rPr>
          <w:rFonts w:hint="eastAsia"/>
          <w:sz w:val="21"/>
          <w:szCs w:val="21"/>
        </w:rPr>
        <w:t>”</w:t>
      </w:r>
      <w:r w:rsidRPr="00C705ED">
        <w:rPr>
          <w:rFonts w:hint="eastAsia"/>
          <w:sz w:val="21"/>
          <w:szCs w:val="21"/>
          <w:lang w:val="zh-CN"/>
        </w:rPr>
        <w:t>爲</w:t>
      </w:r>
      <w:r w:rsidRPr="00C705ED">
        <w:rPr>
          <w:rFonts w:hint="eastAsia"/>
          <w:sz w:val="21"/>
          <w:szCs w:val="21"/>
        </w:rPr>
        <w:t>“</w:t>
      </w:r>
      <w:r w:rsidRPr="00C705ED">
        <w:rPr>
          <w:rFonts w:hint="eastAsia"/>
          <w:sz w:val="21"/>
          <w:szCs w:val="21"/>
          <w:lang w:val="zh-CN"/>
        </w:rPr>
        <w:t>季姬</w:t>
      </w:r>
      <w:r w:rsidRPr="00C705ED">
        <w:rPr>
          <w:rFonts w:hint="eastAsia"/>
          <w:sz w:val="21"/>
          <w:szCs w:val="21"/>
        </w:rPr>
        <w:t>”</w:t>
      </w:r>
      <w:r w:rsidRPr="00C705ED">
        <w:rPr>
          <w:rFonts w:hint="eastAsia"/>
          <w:sz w:val="21"/>
          <w:szCs w:val="21"/>
          <w:lang w:val="zh-CN"/>
        </w:rPr>
        <w:t>之字</w:t>
      </w:r>
      <w:r w:rsidRPr="00C705ED">
        <w:rPr>
          <w:rFonts w:hint="eastAsia"/>
          <w:sz w:val="21"/>
          <w:szCs w:val="21"/>
        </w:rPr>
        <w:t>，“</w:t>
      </w:r>
      <w:r w:rsidRPr="00C705ED">
        <w:rPr>
          <w:noProof/>
          <w:sz w:val="21"/>
          <w:szCs w:val="21"/>
        </w:rPr>
        <w:drawing>
          <wp:inline distT="0" distB="0" distL="0" distR="0" wp14:anchorId="518F8289" wp14:editId="098F9086">
            <wp:extent cx="148451" cy="171450"/>
            <wp:effectExtent l="0" t="0" r="4445" b="0"/>
            <wp:docPr id="2146820775" name="图片 2146820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50668" cy="174011"/>
                    </a:xfrm>
                    <a:prstGeom prst="rect">
                      <a:avLst/>
                    </a:prstGeom>
                  </pic:spPr>
                </pic:pic>
              </a:graphicData>
            </a:graphic>
          </wp:inline>
        </w:drawing>
      </w:r>
      <w:r w:rsidRPr="00C705ED">
        <w:rPr>
          <w:rFonts w:hint="eastAsia"/>
          <w:sz w:val="21"/>
          <w:szCs w:val="21"/>
        </w:rPr>
        <w:t>”</w:t>
      </w:r>
      <w:r w:rsidRPr="00C705ED">
        <w:rPr>
          <w:rFonts w:hint="eastAsia"/>
          <w:sz w:val="21"/>
          <w:szCs w:val="21"/>
          <w:lang w:val="zh-CN"/>
        </w:rPr>
        <w:t>既可讀作</w:t>
      </w:r>
      <w:r w:rsidRPr="00C705ED">
        <w:rPr>
          <w:rFonts w:hint="eastAsia"/>
          <w:sz w:val="21"/>
          <w:szCs w:val="21"/>
        </w:rPr>
        <w:t>“</w:t>
      </w:r>
      <w:r w:rsidRPr="00C705ED">
        <w:rPr>
          <w:rFonts w:hint="eastAsia"/>
          <w:sz w:val="21"/>
          <w:szCs w:val="21"/>
          <w:lang w:val="zh-CN"/>
        </w:rPr>
        <w:t>福</w:t>
      </w:r>
      <w:r w:rsidRPr="00C705ED">
        <w:rPr>
          <w:rFonts w:hint="eastAsia"/>
          <w:sz w:val="21"/>
          <w:szCs w:val="21"/>
        </w:rPr>
        <w:t>”，</w:t>
      </w:r>
      <w:r w:rsidRPr="00C705ED">
        <w:rPr>
          <w:rFonts w:hint="eastAsia"/>
          <w:sz w:val="21"/>
          <w:szCs w:val="21"/>
          <w:lang w:val="zh-CN"/>
        </w:rPr>
        <w:t>也可讀作</w:t>
      </w:r>
      <w:r w:rsidRPr="00C705ED">
        <w:rPr>
          <w:rFonts w:hint="eastAsia"/>
          <w:sz w:val="21"/>
          <w:szCs w:val="21"/>
        </w:rPr>
        <w:t>“</w:t>
      </w:r>
      <w:r w:rsidRPr="00C705ED">
        <w:rPr>
          <w:rFonts w:hint="eastAsia"/>
          <w:sz w:val="21"/>
          <w:szCs w:val="21"/>
          <w:lang w:val="zh-CN"/>
        </w:rPr>
        <w:t>富</w:t>
      </w:r>
      <w:r w:rsidRPr="00C705ED">
        <w:rPr>
          <w:rFonts w:hint="eastAsia"/>
          <w:sz w:val="21"/>
          <w:szCs w:val="21"/>
        </w:rPr>
        <w:t>”，</w:t>
      </w:r>
      <w:r w:rsidRPr="00C705ED">
        <w:rPr>
          <w:rFonts w:hint="eastAsia"/>
          <w:sz w:val="21"/>
          <w:szCs w:val="21"/>
          <w:lang w:val="zh-CN"/>
        </w:rPr>
        <w:t>如是後者</w:t>
      </w:r>
      <w:r w:rsidRPr="00C705ED">
        <w:rPr>
          <w:rFonts w:hint="eastAsia"/>
          <w:sz w:val="21"/>
          <w:szCs w:val="21"/>
        </w:rPr>
        <w:t>，</w:t>
      </w:r>
      <w:r w:rsidRPr="00C705ED">
        <w:rPr>
          <w:rFonts w:hint="eastAsia"/>
          <w:sz w:val="21"/>
          <w:szCs w:val="21"/>
          <w:lang w:val="zh-CN"/>
        </w:rPr>
        <w:t>則</w:t>
      </w:r>
      <w:r w:rsidRPr="00C705ED">
        <w:rPr>
          <w:rFonts w:hint="eastAsia"/>
          <w:sz w:val="21"/>
          <w:szCs w:val="21"/>
        </w:rPr>
        <w:t>“</w:t>
      </w:r>
      <w:r w:rsidRPr="00C705ED">
        <w:rPr>
          <w:noProof/>
          <w:sz w:val="21"/>
          <w:szCs w:val="21"/>
        </w:rPr>
        <w:drawing>
          <wp:inline distT="0" distB="0" distL="0" distR="0" wp14:anchorId="63A8147B" wp14:editId="4226AE8A">
            <wp:extent cx="148451" cy="171450"/>
            <wp:effectExtent l="0" t="0" r="4445" b="0"/>
            <wp:docPr id="1974166037" name="图片 1974166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50668" cy="174011"/>
                    </a:xfrm>
                    <a:prstGeom prst="rect">
                      <a:avLst/>
                    </a:prstGeom>
                  </pic:spPr>
                </pic:pic>
              </a:graphicData>
            </a:graphic>
          </wp:inline>
        </w:drawing>
      </w:r>
      <w:r w:rsidRPr="00C705ED">
        <w:rPr>
          <w:rFonts w:hint="eastAsia"/>
          <w:sz w:val="21"/>
          <w:szCs w:val="21"/>
        </w:rPr>
        <w:t>（</w:t>
      </w:r>
      <w:r w:rsidRPr="00C705ED">
        <w:rPr>
          <w:rFonts w:hint="eastAsia"/>
          <w:sz w:val="21"/>
          <w:szCs w:val="21"/>
          <w:lang w:val="zh-CN"/>
        </w:rPr>
        <w:t>富</w:t>
      </w:r>
      <w:r w:rsidRPr="00C705ED">
        <w:rPr>
          <w:rFonts w:hint="eastAsia"/>
          <w:sz w:val="21"/>
          <w:szCs w:val="21"/>
        </w:rPr>
        <w:t>）</w:t>
      </w:r>
      <w:r w:rsidRPr="00C705ED">
        <w:rPr>
          <w:rFonts w:hint="eastAsia"/>
          <w:sz w:val="21"/>
          <w:szCs w:val="21"/>
          <w:lang w:val="zh-CN"/>
        </w:rPr>
        <w:t>母</w:t>
      </w:r>
      <w:r w:rsidRPr="00C705ED">
        <w:rPr>
          <w:rFonts w:hint="eastAsia"/>
          <w:sz w:val="21"/>
          <w:szCs w:val="21"/>
        </w:rPr>
        <w:t>”</w:t>
      </w:r>
      <w:r w:rsidRPr="00C705ED">
        <w:rPr>
          <w:rFonts w:hint="eastAsia"/>
          <w:sz w:val="21"/>
          <w:szCs w:val="21"/>
          <w:lang w:val="zh-CN"/>
        </w:rPr>
        <w:t>與伯富父盨銘文中男子之字</w:t>
      </w:r>
      <w:r w:rsidRPr="00C705ED">
        <w:rPr>
          <w:rFonts w:hint="eastAsia"/>
          <w:sz w:val="21"/>
          <w:szCs w:val="21"/>
        </w:rPr>
        <w:t>“</w:t>
      </w:r>
      <w:r w:rsidRPr="00C705ED">
        <w:rPr>
          <w:rFonts w:hint="eastAsia"/>
          <w:sz w:val="21"/>
          <w:szCs w:val="21"/>
          <w:lang w:val="zh-CN"/>
        </w:rPr>
        <w:t>富父</w:t>
      </w:r>
      <w:r w:rsidRPr="00C705ED">
        <w:rPr>
          <w:rFonts w:hint="eastAsia"/>
          <w:sz w:val="21"/>
          <w:szCs w:val="21"/>
        </w:rPr>
        <w:t>”</w:t>
      </w:r>
      <w:r w:rsidRPr="00C705ED">
        <w:rPr>
          <w:rFonts w:hint="eastAsia"/>
          <w:sz w:val="21"/>
          <w:szCs w:val="21"/>
          <w:lang w:val="zh-CN"/>
        </w:rPr>
        <w:t>可合觀。</w:t>
      </w:r>
    </w:p>
  </w:endnote>
  <w:endnote w:id="40">
    <w:p w14:paraId="455EBCD1" w14:textId="77777777" w:rsidR="0008099C" w:rsidRPr="00C705ED" w:rsidRDefault="0008099C" w:rsidP="0008099C">
      <w:pPr>
        <w:pStyle w:val="ad"/>
        <w:rPr>
          <w:sz w:val="21"/>
          <w:szCs w:val="21"/>
        </w:rPr>
      </w:pPr>
      <w:r w:rsidRPr="00C705ED">
        <w:rPr>
          <w:rStyle w:val="ae"/>
          <w:sz w:val="21"/>
          <w:szCs w:val="21"/>
        </w:rPr>
        <w:endnoteRef/>
      </w:r>
      <w:r w:rsidRPr="00C705ED">
        <w:rPr>
          <w:rFonts w:hint="eastAsia"/>
          <w:sz w:val="21"/>
          <w:szCs w:val="21"/>
        </w:rPr>
        <w:t>參看陳英傑：《金文字際關係辨正五則》。</w:t>
      </w:r>
    </w:p>
  </w:endnote>
  <w:endnote w:id="41">
    <w:p w14:paraId="5E7E8327" w14:textId="77777777" w:rsidR="0008099C" w:rsidRPr="00C705ED" w:rsidRDefault="0008099C" w:rsidP="0008099C">
      <w:pPr>
        <w:pStyle w:val="ad"/>
        <w:spacing w:line="360" w:lineRule="auto"/>
        <w:rPr>
          <w:sz w:val="21"/>
          <w:szCs w:val="21"/>
        </w:rPr>
      </w:pPr>
      <w:r w:rsidRPr="00C705ED">
        <w:rPr>
          <w:rStyle w:val="ae"/>
          <w:sz w:val="21"/>
          <w:szCs w:val="21"/>
        </w:rPr>
        <w:endnoteRef/>
      </w:r>
      <w:r w:rsidRPr="00C705ED">
        <w:rPr>
          <w:rFonts w:hint="eastAsia"/>
          <w:sz w:val="21"/>
          <w:szCs w:val="21"/>
        </w:rPr>
        <w:t>吳鎮烽：《商周青銅器銘文暨圖像集成續編》2卷，上海古籍出版社，2016年，第</w:t>
      </w:r>
      <w:r w:rsidRPr="00C705ED">
        <w:rPr>
          <w:sz w:val="21"/>
          <w:szCs w:val="21"/>
        </w:rPr>
        <w:t>180</w:t>
      </w:r>
      <w:r w:rsidRPr="00C705ED">
        <w:rPr>
          <w:rFonts w:hint="eastAsia"/>
          <w:sz w:val="21"/>
          <w:szCs w:val="21"/>
        </w:rPr>
        <w:t>頁。</w:t>
      </w:r>
    </w:p>
  </w:endnote>
  <w:endnote w:id="42">
    <w:p w14:paraId="367A5838" w14:textId="77777777" w:rsidR="0008099C" w:rsidRPr="00C705ED" w:rsidRDefault="0008099C" w:rsidP="0008099C">
      <w:pPr>
        <w:pStyle w:val="ad"/>
        <w:spacing w:line="360" w:lineRule="auto"/>
        <w:rPr>
          <w:sz w:val="21"/>
          <w:szCs w:val="21"/>
        </w:rPr>
      </w:pPr>
      <w:r w:rsidRPr="00C705ED">
        <w:rPr>
          <w:rStyle w:val="ae"/>
          <w:sz w:val="21"/>
          <w:szCs w:val="21"/>
        </w:rPr>
        <w:endnoteRef/>
      </w:r>
      <w:r w:rsidRPr="00C705ED">
        <w:rPr>
          <w:sz w:val="21"/>
          <w:szCs w:val="21"/>
        </w:rPr>
        <w:t>徐在國</w:t>
      </w:r>
      <w:r w:rsidRPr="00C705ED">
        <w:rPr>
          <w:rFonts w:hint="eastAsia"/>
          <w:sz w:val="21"/>
          <w:szCs w:val="21"/>
        </w:rPr>
        <w:t>：《上博楚簡文字聲系（1～8）》，安徽大學出版社，2013年，</w:t>
      </w:r>
      <w:r w:rsidRPr="00C705ED">
        <w:rPr>
          <w:sz w:val="21"/>
          <w:szCs w:val="21"/>
        </w:rPr>
        <w:t>第</w:t>
      </w:r>
      <w:r w:rsidRPr="00C705ED">
        <w:rPr>
          <w:rFonts w:hint="eastAsia"/>
          <w:sz w:val="21"/>
          <w:szCs w:val="21"/>
        </w:rPr>
        <w:t>648頁。</w:t>
      </w:r>
    </w:p>
  </w:endnote>
  <w:endnote w:id="43">
    <w:p w14:paraId="0E972926" w14:textId="3CDD82A6" w:rsidR="0008099C" w:rsidRPr="00C705ED" w:rsidRDefault="0008099C" w:rsidP="0008099C">
      <w:pPr>
        <w:pStyle w:val="ad"/>
        <w:spacing w:line="360" w:lineRule="auto"/>
        <w:rPr>
          <w:sz w:val="21"/>
          <w:szCs w:val="21"/>
        </w:rPr>
      </w:pPr>
      <w:r w:rsidRPr="00C705ED">
        <w:rPr>
          <w:rStyle w:val="ae"/>
          <w:sz w:val="21"/>
          <w:szCs w:val="21"/>
        </w:rPr>
        <w:endnoteRef/>
      </w:r>
      <w:r w:rsidRPr="00C705ED">
        <w:rPr>
          <w:rFonts w:hint="eastAsia"/>
          <w:sz w:val="21"/>
          <w:szCs w:val="21"/>
        </w:rPr>
        <w:t>李學勤主編，沈建華，賈連翔編：《清華大學藏戰國竹簡（壹—叁）</w:t>
      </w:r>
      <w:r w:rsidR="00C705ED" w:rsidRPr="00C705ED">
        <w:rPr>
          <w:rFonts w:hint="eastAsia"/>
          <w:sz w:val="21"/>
          <w:szCs w:val="21"/>
        </w:rPr>
        <w:t>文字編</w:t>
      </w:r>
      <w:r w:rsidRPr="00C705ED">
        <w:rPr>
          <w:rFonts w:hint="eastAsia"/>
          <w:sz w:val="21"/>
          <w:szCs w:val="21"/>
        </w:rPr>
        <w:t>》），中西書局，2014年，第201頁。</w:t>
      </w:r>
    </w:p>
  </w:endnote>
  <w:endnote w:id="44">
    <w:p w14:paraId="5812513F" w14:textId="77777777" w:rsidR="0008099C" w:rsidRPr="00C705ED" w:rsidRDefault="0008099C" w:rsidP="0008099C">
      <w:pPr>
        <w:pStyle w:val="ad"/>
        <w:spacing w:line="360" w:lineRule="auto"/>
        <w:rPr>
          <w:sz w:val="21"/>
          <w:szCs w:val="21"/>
        </w:rPr>
      </w:pPr>
      <w:r w:rsidRPr="00C705ED">
        <w:rPr>
          <w:rStyle w:val="ae"/>
          <w:sz w:val="21"/>
          <w:szCs w:val="21"/>
        </w:rPr>
        <w:endnoteRef/>
      </w:r>
      <w:r w:rsidRPr="00C705ED">
        <w:rPr>
          <w:rFonts w:hint="eastAsia"/>
          <w:sz w:val="21"/>
          <w:szCs w:val="21"/>
        </w:rPr>
        <w:t>李學勤主編，賈連翔，沈建華編：《清華大學藏戰國竹簡（柒—玖）文字編》），中西書局，20</w:t>
      </w:r>
      <w:r w:rsidRPr="00C705ED">
        <w:rPr>
          <w:sz w:val="21"/>
          <w:szCs w:val="21"/>
        </w:rPr>
        <w:t>20</w:t>
      </w:r>
      <w:r w:rsidRPr="00C705ED">
        <w:rPr>
          <w:rFonts w:hint="eastAsia"/>
          <w:sz w:val="21"/>
          <w:szCs w:val="21"/>
        </w:rPr>
        <w:t>年，第</w:t>
      </w:r>
      <w:r w:rsidRPr="00C705ED">
        <w:rPr>
          <w:sz w:val="21"/>
          <w:szCs w:val="21"/>
        </w:rPr>
        <w:t>6</w:t>
      </w:r>
      <w:r w:rsidRPr="00C705ED">
        <w:rPr>
          <w:rFonts w:hint="eastAsia"/>
          <w:sz w:val="21"/>
          <w:szCs w:val="21"/>
        </w:rPr>
        <w:t>頁。</w:t>
      </w:r>
    </w:p>
  </w:endnote>
  <w:endnote w:id="45">
    <w:p w14:paraId="51C3D1CD" w14:textId="77777777" w:rsidR="0008099C" w:rsidRPr="00C705ED" w:rsidRDefault="0008099C" w:rsidP="0008099C">
      <w:pPr>
        <w:autoSpaceDE w:val="0"/>
        <w:autoSpaceDN w:val="0"/>
        <w:adjustRightInd w:val="0"/>
        <w:jc w:val="left"/>
        <w:rPr>
          <w:rFonts w:cs="金文宋體"/>
          <w:color w:val="000000"/>
          <w:kern w:val="0"/>
          <w:sz w:val="21"/>
          <w:szCs w:val="21"/>
          <w:lang w:val="zh-CN"/>
        </w:rPr>
      </w:pPr>
      <w:r w:rsidRPr="00C705ED">
        <w:rPr>
          <w:rStyle w:val="ae"/>
          <w:sz w:val="21"/>
          <w:szCs w:val="21"/>
        </w:rPr>
        <w:endnoteRef/>
      </w:r>
      <w:r w:rsidRPr="00C705ED">
        <w:rPr>
          <w:rFonts w:cs="金文宋體" w:hint="eastAsia"/>
          <w:color w:val="000000"/>
          <w:kern w:val="0"/>
          <w:sz w:val="21"/>
          <w:szCs w:val="21"/>
        </w:rPr>
        <w:t>“</w:t>
      </w:r>
      <w:r w:rsidRPr="00C705ED">
        <w:rPr>
          <w:rFonts w:cs="金文宋體" w:hint="eastAsia"/>
          <w:color w:val="000000"/>
          <w:kern w:val="0"/>
          <w:sz w:val="21"/>
          <w:szCs w:val="21"/>
          <w:lang w:val="zh-CN"/>
        </w:rPr>
        <w:t>寶</w:t>
      </w:r>
      <w:r w:rsidRPr="00C705ED">
        <w:rPr>
          <w:rFonts w:cs="金文宋體" w:hint="eastAsia"/>
          <w:color w:val="000000"/>
          <w:kern w:val="0"/>
          <w:sz w:val="21"/>
          <w:szCs w:val="21"/>
        </w:rPr>
        <w:t>”“</w:t>
      </w:r>
      <w:r w:rsidRPr="00C705ED">
        <w:rPr>
          <w:rFonts w:cs="金文宋體" w:hint="eastAsia"/>
          <w:color w:val="000000"/>
          <w:kern w:val="0"/>
          <w:sz w:val="21"/>
          <w:szCs w:val="21"/>
          <w:lang w:val="zh-CN"/>
        </w:rPr>
        <w:t>保</w:t>
      </w:r>
      <w:r w:rsidRPr="00C705ED">
        <w:rPr>
          <w:rFonts w:cs="金文宋體" w:hint="eastAsia"/>
          <w:color w:val="000000"/>
          <w:kern w:val="0"/>
          <w:sz w:val="21"/>
          <w:szCs w:val="21"/>
        </w:rPr>
        <w:t>”</w:t>
      </w:r>
      <w:r w:rsidRPr="00C705ED">
        <w:rPr>
          <w:rFonts w:cs="金文宋體" w:hint="eastAsia"/>
          <w:color w:val="000000"/>
          <w:kern w:val="0"/>
          <w:sz w:val="21"/>
          <w:szCs w:val="21"/>
          <w:lang w:val="zh-CN"/>
        </w:rPr>
        <w:t>關係密切</w:t>
      </w:r>
      <w:r w:rsidRPr="00C705ED">
        <w:rPr>
          <w:rFonts w:cs="金文宋體" w:hint="eastAsia"/>
          <w:color w:val="000000"/>
          <w:kern w:val="0"/>
          <w:sz w:val="21"/>
          <w:szCs w:val="21"/>
        </w:rPr>
        <w:t>，</w:t>
      </w:r>
      <w:r w:rsidRPr="00C705ED">
        <w:rPr>
          <w:rFonts w:cs="金文宋體" w:hint="eastAsia"/>
          <w:color w:val="000000"/>
          <w:kern w:val="0"/>
          <w:sz w:val="21"/>
          <w:szCs w:val="21"/>
          <w:lang w:val="zh-CN"/>
        </w:rPr>
        <w:t>兩者音近相通</w:t>
      </w:r>
      <w:r w:rsidRPr="00C705ED">
        <w:rPr>
          <w:rFonts w:cs="金文宋體" w:hint="eastAsia"/>
          <w:color w:val="000000"/>
          <w:kern w:val="0"/>
          <w:sz w:val="21"/>
          <w:szCs w:val="21"/>
        </w:rPr>
        <w:t>，</w:t>
      </w:r>
      <w:r w:rsidRPr="00C705ED">
        <w:rPr>
          <w:rFonts w:cs="金文宋體"/>
          <w:color w:val="000000"/>
          <w:kern w:val="0"/>
          <w:sz w:val="21"/>
          <w:szCs w:val="21"/>
          <w:lang w:val="zh-CN"/>
        </w:rPr>
        <w:t>金文中</w:t>
      </w:r>
      <w:r w:rsidRPr="00C705ED">
        <w:rPr>
          <w:rFonts w:cs="金文宋體" w:hint="eastAsia"/>
          <w:color w:val="000000"/>
          <w:kern w:val="0"/>
          <w:sz w:val="21"/>
          <w:szCs w:val="21"/>
          <w:lang w:val="zh-CN"/>
        </w:rPr>
        <w:t>常出現兩者的糅合字形</w:t>
      </w:r>
      <w:r w:rsidRPr="00C705ED">
        <w:rPr>
          <w:rFonts w:cs="金文宋體" w:hint="eastAsia"/>
          <w:color w:val="000000"/>
          <w:kern w:val="0"/>
          <w:sz w:val="21"/>
          <w:szCs w:val="21"/>
        </w:rPr>
        <w:t>，</w:t>
      </w:r>
      <w:r w:rsidRPr="00C705ED">
        <w:rPr>
          <w:rFonts w:cs="金文宋體" w:hint="eastAsia"/>
          <w:color w:val="000000"/>
          <w:kern w:val="0"/>
          <w:sz w:val="21"/>
          <w:szCs w:val="21"/>
          <w:lang w:val="zh-CN"/>
        </w:rPr>
        <w:t>其中有一種糅合形作</w:t>
      </w:r>
      <w:r w:rsidRPr="00C705ED">
        <w:rPr>
          <w:rFonts w:cs="金文宋體" w:hint="eastAsia"/>
          <w:color w:val="000000"/>
          <w:kern w:val="0"/>
          <w:sz w:val="21"/>
          <w:szCs w:val="21"/>
        </w:rPr>
        <w:t>“</w:t>
      </w:r>
      <w:r w:rsidRPr="00C705ED">
        <w:rPr>
          <w:noProof/>
          <w:sz w:val="21"/>
          <w:szCs w:val="21"/>
        </w:rPr>
        <w:drawing>
          <wp:inline distT="0" distB="0" distL="0" distR="0" wp14:anchorId="6102C7A3" wp14:editId="5FA6FC06">
            <wp:extent cx="166851" cy="213851"/>
            <wp:effectExtent l="0" t="0" r="0" b="2540"/>
            <wp:docPr id="2029133209" name="图片 2029133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6116" cy="238542"/>
                    </a:xfrm>
                    <a:prstGeom prst="rect">
                      <a:avLst/>
                    </a:prstGeom>
                  </pic:spPr>
                </pic:pic>
              </a:graphicData>
            </a:graphic>
          </wp:inline>
        </w:drawing>
      </w:r>
      <w:r w:rsidRPr="00C705ED">
        <w:rPr>
          <w:rFonts w:cs="金文宋體" w:hint="eastAsia"/>
          <w:color w:val="000000"/>
          <w:kern w:val="0"/>
          <w:sz w:val="21"/>
          <w:szCs w:val="21"/>
        </w:rPr>
        <w:t>” （</w:t>
      </w:r>
      <w:r w:rsidRPr="00C705ED">
        <w:rPr>
          <w:rFonts w:cs="金文宋體" w:hint="eastAsia"/>
          <w:color w:val="000000"/>
          <w:kern w:val="0"/>
          <w:sz w:val="21"/>
          <w:szCs w:val="21"/>
          <w:lang w:val="zh-CN"/>
        </w:rPr>
        <w:t>塞公孫</w:t>
      </w:r>
      <w:r w:rsidRPr="00C705ED">
        <w:rPr>
          <w:noProof/>
          <w:sz w:val="21"/>
          <w:szCs w:val="21"/>
        </w:rPr>
        <w:drawing>
          <wp:inline distT="0" distB="0" distL="0" distR="0" wp14:anchorId="327EE646" wp14:editId="4954E39F">
            <wp:extent cx="144452" cy="155152"/>
            <wp:effectExtent l="0" t="0" r="8255" b="0"/>
            <wp:docPr id="86034192" name="图片 8603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7555" cy="158484"/>
                    </a:xfrm>
                    <a:prstGeom prst="rect">
                      <a:avLst/>
                    </a:prstGeom>
                  </pic:spPr>
                </pic:pic>
              </a:graphicData>
            </a:graphic>
          </wp:inline>
        </w:drawing>
      </w:r>
      <w:r w:rsidRPr="00C705ED">
        <w:rPr>
          <w:rFonts w:cs="金文宋體" w:hint="eastAsia"/>
          <w:color w:val="000000"/>
          <w:kern w:val="0"/>
          <w:sz w:val="21"/>
          <w:szCs w:val="21"/>
          <w:lang w:val="zh-CN"/>
        </w:rPr>
        <w:t>父匜</w:t>
      </w:r>
      <w:r w:rsidRPr="00C705ED">
        <w:rPr>
          <w:rFonts w:cs="金文宋體" w:hint="eastAsia"/>
          <w:color w:val="000000"/>
          <w:kern w:val="0"/>
          <w:sz w:val="21"/>
          <w:szCs w:val="21"/>
        </w:rPr>
        <w:t>，</w:t>
      </w:r>
      <w:r w:rsidRPr="00C705ED">
        <w:rPr>
          <w:rFonts w:cs="金文宋體" w:hint="eastAsia"/>
          <w:color w:val="000000"/>
          <w:kern w:val="0"/>
          <w:sz w:val="21"/>
          <w:szCs w:val="21"/>
          <w:lang w:val="zh-CN"/>
        </w:rPr>
        <w:t>《集成》</w:t>
      </w:r>
      <w:r w:rsidRPr="00C705ED">
        <w:rPr>
          <w:rFonts w:cs="金文宋體" w:hint="eastAsia"/>
          <w:color w:val="000000"/>
          <w:kern w:val="0"/>
          <w:sz w:val="21"/>
          <w:szCs w:val="21"/>
        </w:rPr>
        <w:t>）</w:t>
      </w:r>
      <w:r w:rsidRPr="00C705ED">
        <w:rPr>
          <w:rFonts w:cs="金文宋體"/>
          <w:color w:val="000000"/>
          <w:kern w:val="0"/>
          <w:sz w:val="21"/>
          <w:szCs w:val="21"/>
        </w:rPr>
        <w:t>10276</w:t>
      </w:r>
      <w:r w:rsidRPr="00C705ED">
        <w:rPr>
          <w:rFonts w:cs="金文宋體" w:hint="eastAsia"/>
          <w:color w:val="000000"/>
          <w:kern w:val="0"/>
          <w:sz w:val="21"/>
          <w:szCs w:val="21"/>
        </w:rPr>
        <w:t>，</w:t>
      </w:r>
      <w:r w:rsidRPr="00C705ED">
        <w:rPr>
          <w:rFonts w:cs="金文宋體" w:hint="eastAsia"/>
          <w:color w:val="000000"/>
          <w:kern w:val="0"/>
          <w:sz w:val="21"/>
          <w:szCs w:val="21"/>
          <w:lang w:val="zh-CN"/>
        </w:rPr>
        <w:t>《銘圖》</w:t>
      </w:r>
      <w:r w:rsidRPr="00C705ED">
        <w:rPr>
          <w:rFonts w:cs="金文宋體"/>
          <w:color w:val="000000"/>
          <w:kern w:val="0"/>
          <w:sz w:val="21"/>
          <w:szCs w:val="21"/>
        </w:rPr>
        <w:t>14989</w:t>
      </w:r>
      <w:r w:rsidRPr="00C705ED">
        <w:rPr>
          <w:rFonts w:cs="金文宋體" w:hint="eastAsia"/>
          <w:color w:val="000000"/>
          <w:kern w:val="0"/>
          <w:sz w:val="21"/>
          <w:szCs w:val="21"/>
        </w:rPr>
        <w:t>），</w:t>
      </w:r>
      <w:r w:rsidRPr="00C705ED">
        <w:rPr>
          <w:rFonts w:cs="金文宋體" w:hint="eastAsia"/>
          <w:color w:val="000000"/>
          <w:kern w:val="0"/>
          <w:sz w:val="21"/>
          <w:szCs w:val="21"/>
          <w:lang w:val="zh-CN"/>
        </w:rPr>
        <w:t>省去了聲符</w:t>
      </w:r>
      <w:r w:rsidRPr="00C705ED">
        <w:rPr>
          <w:rFonts w:cs="金文宋體" w:hint="eastAsia"/>
          <w:color w:val="000000"/>
          <w:kern w:val="0"/>
          <w:sz w:val="21"/>
          <w:szCs w:val="21"/>
        </w:rPr>
        <w:t>，</w:t>
      </w:r>
      <w:r w:rsidRPr="00C705ED">
        <w:rPr>
          <w:rFonts w:cs="金文宋體" w:hint="eastAsia"/>
          <w:color w:val="000000"/>
          <w:kern w:val="0"/>
          <w:sz w:val="21"/>
          <w:szCs w:val="21"/>
          <w:lang w:val="zh-CN"/>
        </w:rPr>
        <w:t>這與</w:t>
      </w:r>
      <w:r w:rsidRPr="00C705ED">
        <w:rPr>
          <w:rFonts w:hint="eastAsia"/>
          <w:sz w:val="21"/>
          <w:szCs w:val="21"/>
        </w:rPr>
        <w:t>“</w:t>
      </w:r>
      <w:r w:rsidRPr="00C705ED">
        <w:rPr>
          <w:noProof/>
          <w:sz w:val="21"/>
          <w:szCs w:val="21"/>
        </w:rPr>
        <w:drawing>
          <wp:inline distT="0" distB="0" distL="0" distR="0" wp14:anchorId="58AD1C95" wp14:editId="042E6776">
            <wp:extent cx="158750" cy="221356"/>
            <wp:effectExtent l="0" t="0" r="0" b="7620"/>
            <wp:docPr id="1155039866" name="图片 1155039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59221" cy="222012"/>
                    </a:xfrm>
                    <a:prstGeom prst="rect">
                      <a:avLst/>
                    </a:prstGeom>
                  </pic:spPr>
                </pic:pic>
              </a:graphicData>
            </a:graphic>
          </wp:inline>
        </w:drawing>
      </w:r>
      <w:r w:rsidRPr="00C705ED">
        <w:rPr>
          <w:rFonts w:hint="eastAsia"/>
          <w:sz w:val="21"/>
          <w:szCs w:val="21"/>
        </w:rPr>
        <w:t>”</w:t>
      </w:r>
      <w:r w:rsidRPr="00C705ED">
        <w:rPr>
          <w:rFonts w:cs="金文宋體" w:hint="eastAsia"/>
          <w:kern w:val="0"/>
          <w:sz w:val="21"/>
          <w:szCs w:val="21"/>
        </w:rPr>
        <w:t>“</w:t>
      </w:r>
      <w:r w:rsidRPr="00C705ED">
        <w:rPr>
          <w:noProof/>
          <w:sz w:val="21"/>
          <w:szCs w:val="21"/>
        </w:rPr>
        <w:drawing>
          <wp:inline distT="0" distB="0" distL="0" distR="0" wp14:anchorId="0343B97E" wp14:editId="582FBCE9">
            <wp:extent cx="192903" cy="233680"/>
            <wp:effectExtent l="0" t="0" r="0" b="0"/>
            <wp:docPr id="662861572" name="图片 66286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3372" cy="246362"/>
                    </a:xfrm>
                    <a:prstGeom prst="rect">
                      <a:avLst/>
                    </a:prstGeom>
                  </pic:spPr>
                </pic:pic>
              </a:graphicData>
            </a:graphic>
          </wp:inline>
        </w:drawing>
      </w:r>
      <w:r w:rsidRPr="00C705ED">
        <w:rPr>
          <w:rFonts w:cs="金文宋體" w:hint="eastAsia"/>
          <w:kern w:val="0"/>
          <w:sz w:val="21"/>
          <w:szCs w:val="21"/>
        </w:rPr>
        <w:t>”</w:t>
      </w:r>
      <w:r w:rsidRPr="00C705ED">
        <w:rPr>
          <w:rFonts w:cs="金文宋體" w:hint="eastAsia"/>
          <w:kern w:val="0"/>
          <w:sz w:val="21"/>
          <w:szCs w:val="21"/>
          <w:lang w:val="zh-CN"/>
        </w:rPr>
        <w:t>是相類的例子。</w:t>
      </w:r>
      <w:r w:rsidRPr="00C705ED">
        <w:rPr>
          <w:rFonts w:hint="eastAsia"/>
          <w:sz w:val="21"/>
          <w:szCs w:val="21"/>
        </w:rPr>
        <w:t>“</w:t>
      </w:r>
      <w:r w:rsidRPr="00C705ED">
        <w:rPr>
          <w:noProof/>
          <w:sz w:val="21"/>
          <w:szCs w:val="21"/>
        </w:rPr>
        <w:drawing>
          <wp:inline distT="0" distB="0" distL="0" distR="0" wp14:anchorId="3A6F21F2" wp14:editId="54760F96">
            <wp:extent cx="158750" cy="221356"/>
            <wp:effectExtent l="0" t="0" r="0" b="7620"/>
            <wp:docPr id="1664304793" name="图片 1664304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59221" cy="222012"/>
                    </a:xfrm>
                    <a:prstGeom prst="rect">
                      <a:avLst/>
                    </a:prstGeom>
                  </pic:spPr>
                </pic:pic>
              </a:graphicData>
            </a:graphic>
          </wp:inline>
        </w:drawing>
      </w:r>
      <w:r w:rsidRPr="00C705ED">
        <w:rPr>
          <w:rFonts w:hint="eastAsia"/>
          <w:sz w:val="21"/>
          <w:szCs w:val="21"/>
        </w:rPr>
        <w:t>”</w:t>
      </w:r>
      <w:r w:rsidRPr="00C705ED">
        <w:rPr>
          <w:rFonts w:cs="金文宋體" w:hint="eastAsia"/>
          <w:kern w:val="0"/>
          <w:sz w:val="21"/>
          <w:szCs w:val="21"/>
          <w:lang w:val="zh-CN"/>
        </w:rPr>
        <w:t>“</w:t>
      </w:r>
      <w:r w:rsidRPr="00C705ED">
        <w:rPr>
          <w:noProof/>
          <w:sz w:val="21"/>
          <w:szCs w:val="21"/>
        </w:rPr>
        <w:drawing>
          <wp:inline distT="0" distB="0" distL="0" distR="0" wp14:anchorId="5040E30E" wp14:editId="645369B3">
            <wp:extent cx="192903" cy="233680"/>
            <wp:effectExtent l="0" t="0" r="0" b="0"/>
            <wp:docPr id="426298198" name="图片 426298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3372" cy="246362"/>
                    </a:xfrm>
                    <a:prstGeom prst="rect">
                      <a:avLst/>
                    </a:prstGeom>
                  </pic:spPr>
                </pic:pic>
              </a:graphicData>
            </a:graphic>
          </wp:inline>
        </w:drawing>
      </w:r>
      <w:r w:rsidRPr="00C705ED">
        <w:rPr>
          <w:rFonts w:cs="金文宋體" w:hint="eastAsia"/>
          <w:kern w:val="0"/>
          <w:sz w:val="21"/>
          <w:szCs w:val="21"/>
          <w:lang w:val="zh-CN"/>
        </w:rPr>
        <w:t>”亦不排除是“福”“寶”因音近產生的糅合字形。</w:t>
      </w:r>
    </w:p>
  </w:endnote>
  <w:endnote w:id="46">
    <w:p w14:paraId="60547F3C" w14:textId="77777777" w:rsidR="0008099C" w:rsidRPr="00C705ED" w:rsidRDefault="0008099C" w:rsidP="0008099C">
      <w:pPr>
        <w:pStyle w:val="ad"/>
        <w:rPr>
          <w:sz w:val="21"/>
          <w:szCs w:val="21"/>
          <w:lang w:val="zh-CN"/>
        </w:rPr>
      </w:pPr>
      <w:r w:rsidRPr="00C705ED">
        <w:rPr>
          <w:rStyle w:val="ae"/>
          <w:sz w:val="21"/>
          <w:szCs w:val="21"/>
        </w:rPr>
        <w:endnoteRef/>
      </w:r>
      <w:r w:rsidRPr="00C705ED">
        <w:rPr>
          <w:sz w:val="21"/>
          <w:szCs w:val="21"/>
          <w:lang w:val="zh-CN"/>
        </w:rPr>
        <w:t>《</w:t>
      </w:r>
      <w:r w:rsidRPr="00C705ED">
        <w:rPr>
          <w:rFonts w:hint="eastAsia"/>
          <w:sz w:val="21"/>
          <w:szCs w:val="21"/>
          <w:lang w:val="zh-CN"/>
        </w:rPr>
        <w:t>上博簡（五）·鬼神之明</w:t>
      </w:r>
      <w:r w:rsidRPr="00C705ED">
        <w:rPr>
          <w:sz w:val="21"/>
          <w:szCs w:val="21"/>
          <w:lang w:val="zh-CN"/>
        </w:rPr>
        <w:t>》</w:t>
      </w:r>
      <w:r w:rsidRPr="00C705ED">
        <w:rPr>
          <w:rFonts w:hint="eastAsia"/>
          <w:sz w:val="21"/>
          <w:szCs w:val="21"/>
          <w:lang w:val="zh-CN"/>
        </w:rPr>
        <w:t>簡2有“</w:t>
      </w:r>
      <w:r w:rsidRPr="00C705ED">
        <w:rPr>
          <w:noProof/>
          <w:sz w:val="21"/>
          <w:szCs w:val="21"/>
        </w:rPr>
        <w:drawing>
          <wp:inline distT="0" distB="0" distL="0" distR="0" wp14:anchorId="6F0ADB28" wp14:editId="0E86734A">
            <wp:extent cx="190500" cy="183988"/>
            <wp:effectExtent l="0" t="0" r="0" b="6985"/>
            <wp:docPr id="634866070" name="图片 634866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2378" cy="195459"/>
                    </a:xfrm>
                    <a:prstGeom prst="rect">
                      <a:avLst/>
                    </a:prstGeom>
                  </pic:spPr>
                </pic:pic>
              </a:graphicData>
            </a:graphic>
          </wp:inline>
        </w:drawing>
      </w:r>
      <w:r w:rsidRPr="00C705ED">
        <w:rPr>
          <w:rFonts w:hint="eastAsia"/>
          <w:sz w:val="21"/>
          <w:szCs w:val="21"/>
          <w:lang w:val="zh-CN"/>
        </w:rPr>
        <w:t>”字，用作“富”。竹書文字中從“貝”“畐”聲的“富”多見（</w:t>
      </w:r>
      <w:r w:rsidRPr="00C705ED">
        <w:rPr>
          <w:sz w:val="21"/>
          <w:szCs w:val="21"/>
        </w:rPr>
        <w:t>徐在國</w:t>
      </w:r>
      <w:r w:rsidRPr="00C705ED">
        <w:rPr>
          <w:rFonts w:hint="eastAsia"/>
          <w:sz w:val="21"/>
          <w:szCs w:val="21"/>
        </w:rPr>
        <w:t>：《上博楚簡文字聲系（1～8）》，第6</w:t>
      </w:r>
      <w:r w:rsidRPr="00C705ED">
        <w:rPr>
          <w:sz w:val="21"/>
          <w:szCs w:val="21"/>
        </w:rPr>
        <w:t>47頁</w:t>
      </w:r>
      <w:r w:rsidRPr="00C705ED">
        <w:rPr>
          <w:rFonts w:hint="eastAsia"/>
          <w:sz w:val="21"/>
          <w:szCs w:val="21"/>
          <w:lang w:val="zh-CN"/>
        </w:rPr>
        <w:t>），“</w:t>
      </w:r>
      <w:r w:rsidRPr="00C705ED">
        <w:rPr>
          <w:noProof/>
          <w:sz w:val="21"/>
          <w:szCs w:val="21"/>
        </w:rPr>
        <w:drawing>
          <wp:inline distT="0" distB="0" distL="0" distR="0" wp14:anchorId="570184C5" wp14:editId="704F5DD1">
            <wp:extent cx="190500" cy="183988"/>
            <wp:effectExtent l="0" t="0" r="0" b="6985"/>
            <wp:docPr id="1839411325" name="图片 183941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4028" cy="197054"/>
                    </a:xfrm>
                    <a:prstGeom prst="rect">
                      <a:avLst/>
                    </a:prstGeom>
                  </pic:spPr>
                </pic:pic>
              </a:graphicData>
            </a:graphic>
          </wp:inline>
        </w:drawing>
      </w:r>
      <w:r w:rsidRPr="00C705ED">
        <w:rPr>
          <w:rFonts w:hint="eastAsia"/>
          <w:sz w:val="21"/>
          <w:szCs w:val="21"/>
          <w:lang w:val="zh-CN"/>
        </w:rPr>
        <w:t>”宜看作“富”“福”的糅合字形。</w:t>
      </w:r>
    </w:p>
  </w:endnote>
  <w:endnote w:id="47">
    <w:p w14:paraId="24A211DE" w14:textId="77777777" w:rsidR="0008099C" w:rsidRPr="00C705ED" w:rsidRDefault="0008099C" w:rsidP="0008099C">
      <w:pPr>
        <w:pStyle w:val="ad"/>
        <w:rPr>
          <w:sz w:val="21"/>
          <w:szCs w:val="21"/>
        </w:rPr>
      </w:pPr>
      <w:r w:rsidRPr="00C705ED">
        <w:rPr>
          <w:rStyle w:val="ae"/>
          <w:sz w:val="21"/>
          <w:szCs w:val="21"/>
        </w:rPr>
        <w:endnoteRef/>
      </w:r>
      <w:r w:rsidRPr="00C705ED">
        <w:rPr>
          <w:rFonts w:hint="eastAsia"/>
          <w:sz w:val="21"/>
          <w:szCs w:val="21"/>
        </w:rPr>
        <w:t>陳英傑：《金文字際關係辨正五則》。</w:t>
      </w:r>
    </w:p>
  </w:endnote>
  <w:endnote w:id="48">
    <w:p w14:paraId="789428CB" w14:textId="77777777" w:rsidR="0008099C" w:rsidRPr="00C705ED" w:rsidRDefault="0008099C" w:rsidP="0008099C">
      <w:pPr>
        <w:pStyle w:val="ad"/>
        <w:rPr>
          <w:sz w:val="21"/>
          <w:szCs w:val="21"/>
        </w:rPr>
      </w:pPr>
      <w:r w:rsidRPr="00C705ED">
        <w:rPr>
          <w:rStyle w:val="ae"/>
          <w:sz w:val="21"/>
          <w:szCs w:val="21"/>
        </w:rPr>
        <w:endnoteRef/>
      </w:r>
      <w:r w:rsidRPr="00C705ED">
        <w:rPr>
          <w:rFonts w:hint="eastAsia"/>
          <w:sz w:val="21"/>
          <w:szCs w:val="21"/>
        </w:rPr>
        <w:t>蔡一峰：《金文雜識（四則）》。</w:t>
      </w:r>
    </w:p>
  </w:endnote>
  <w:endnote w:id="49">
    <w:p w14:paraId="66EDE7F5" w14:textId="77777777" w:rsidR="0008099C" w:rsidRPr="00C705ED" w:rsidRDefault="0008099C" w:rsidP="0008099C">
      <w:pPr>
        <w:pStyle w:val="ad"/>
        <w:rPr>
          <w:sz w:val="21"/>
          <w:szCs w:val="21"/>
        </w:rPr>
      </w:pPr>
      <w:r w:rsidRPr="00C705ED">
        <w:rPr>
          <w:rStyle w:val="ae"/>
          <w:sz w:val="21"/>
          <w:szCs w:val="21"/>
        </w:rPr>
        <w:endnoteRef/>
      </w:r>
      <w:r w:rsidRPr="00C705ED">
        <w:rPr>
          <w:rFonts w:hint="eastAsia"/>
          <w:sz w:val="21"/>
          <w:szCs w:val="21"/>
          <w:lang w:eastAsia="zh-TW"/>
        </w:rPr>
        <w:t>馬承源主編：《上海博物館藏戰國楚竹書（一）》，上海古籍出版社，</w:t>
      </w:r>
      <w:r w:rsidRPr="00C705ED">
        <w:rPr>
          <w:sz w:val="21"/>
          <w:szCs w:val="21"/>
          <w:lang w:eastAsia="zh-TW"/>
        </w:rPr>
        <w:t>2001</w:t>
      </w:r>
      <w:r w:rsidRPr="00C705ED">
        <w:rPr>
          <w:rFonts w:hint="eastAsia"/>
          <w:sz w:val="21"/>
          <w:szCs w:val="21"/>
          <w:lang w:eastAsia="zh-TW"/>
        </w:rPr>
        <w:t>年。</w:t>
      </w:r>
    </w:p>
  </w:endnote>
  <w:endnote w:id="50">
    <w:p w14:paraId="4FE897B7" w14:textId="77777777" w:rsidR="0008099C" w:rsidRPr="00C705ED" w:rsidRDefault="0008099C" w:rsidP="0008099C">
      <w:pPr>
        <w:pStyle w:val="ad"/>
        <w:rPr>
          <w:sz w:val="21"/>
          <w:szCs w:val="21"/>
        </w:rPr>
      </w:pPr>
      <w:r w:rsidRPr="00C705ED">
        <w:rPr>
          <w:rStyle w:val="ae"/>
          <w:sz w:val="21"/>
          <w:szCs w:val="21"/>
        </w:rPr>
        <w:endnoteRef/>
      </w:r>
      <w:r w:rsidRPr="00C705ED">
        <w:rPr>
          <w:rFonts w:hint="eastAsia"/>
          <w:sz w:val="21"/>
          <w:szCs w:val="21"/>
          <w:lang w:eastAsia="zh-TW"/>
        </w:rPr>
        <w:t>參看河南省文物考古研究所：《新蔡葛陵楚墓》，大象出版社，</w:t>
      </w:r>
      <w:r w:rsidRPr="00C705ED">
        <w:rPr>
          <w:sz w:val="21"/>
          <w:szCs w:val="21"/>
          <w:lang w:eastAsia="zh-TW"/>
        </w:rPr>
        <w:t>2003</w:t>
      </w:r>
      <w:r w:rsidRPr="00C705ED">
        <w:rPr>
          <w:rFonts w:hint="eastAsia"/>
          <w:sz w:val="21"/>
          <w:szCs w:val="21"/>
          <w:lang w:eastAsia="zh-TW"/>
        </w:rPr>
        <w:t>年。</w:t>
      </w:r>
    </w:p>
  </w:endnote>
  <w:endnote w:id="51">
    <w:p w14:paraId="29112F08" w14:textId="77777777" w:rsidR="0008099C" w:rsidRPr="00C705ED" w:rsidRDefault="0008099C" w:rsidP="0008099C">
      <w:pPr>
        <w:pStyle w:val="ad"/>
        <w:rPr>
          <w:sz w:val="21"/>
          <w:szCs w:val="21"/>
        </w:rPr>
      </w:pPr>
      <w:r w:rsidRPr="00C705ED">
        <w:rPr>
          <w:rStyle w:val="ae"/>
          <w:sz w:val="21"/>
          <w:szCs w:val="21"/>
        </w:rPr>
        <w:endnoteRef/>
      </w:r>
      <w:r w:rsidRPr="00C705ED">
        <w:rPr>
          <w:rFonts w:hint="eastAsia"/>
          <w:sz w:val="21"/>
          <w:szCs w:val="21"/>
        </w:rPr>
        <w:t>清華大學出土文獻研究與保護中心編，李學勤主編：《清華大學藏戰國竹書（貳）》，中西書局，</w:t>
      </w:r>
      <w:r w:rsidRPr="00C705ED">
        <w:rPr>
          <w:sz w:val="21"/>
          <w:szCs w:val="21"/>
        </w:rPr>
        <w:t>2011</w:t>
      </w:r>
      <w:r w:rsidRPr="00C705ED">
        <w:rPr>
          <w:rFonts w:hint="eastAsia"/>
          <w:sz w:val="21"/>
          <w:szCs w:val="21"/>
        </w:rPr>
        <w:t>年。</w:t>
      </w:r>
    </w:p>
  </w:endnote>
  <w:endnote w:id="52">
    <w:p w14:paraId="134620CC" w14:textId="77777777" w:rsidR="0008099C" w:rsidRPr="00C705ED" w:rsidRDefault="0008099C" w:rsidP="0008099C">
      <w:pPr>
        <w:pStyle w:val="ad"/>
        <w:rPr>
          <w:sz w:val="21"/>
          <w:szCs w:val="21"/>
        </w:rPr>
      </w:pPr>
      <w:r w:rsidRPr="00C705ED">
        <w:rPr>
          <w:rStyle w:val="ae"/>
          <w:sz w:val="21"/>
          <w:szCs w:val="21"/>
        </w:rPr>
        <w:endnoteRef/>
      </w:r>
      <w:r w:rsidRPr="00C705ED">
        <w:rPr>
          <w:rFonts w:hint="eastAsia"/>
          <w:sz w:val="21"/>
          <w:szCs w:val="21"/>
        </w:rPr>
        <w:t>清華大學出土文獻研究與保護中心編，李學勤主編：《清華大學藏戰國竹書（柒）》，中西書局，</w:t>
      </w:r>
      <w:r w:rsidRPr="00C705ED">
        <w:rPr>
          <w:sz w:val="21"/>
          <w:szCs w:val="21"/>
        </w:rPr>
        <w:t>2017</w:t>
      </w:r>
      <w:r w:rsidRPr="00C705ED">
        <w:rPr>
          <w:rFonts w:hint="eastAsia"/>
          <w:sz w:val="21"/>
          <w:szCs w:val="21"/>
        </w:rPr>
        <w:t>年。</w:t>
      </w:r>
    </w:p>
  </w:endnote>
  <w:endnote w:id="53">
    <w:p w14:paraId="0464F241" w14:textId="77777777" w:rsidR="0008099C" w:rsidRPr="00C705ED" w:rsidRDefault="0008099C" w:rsidP="0008099C">
      <w:pPr>
        <w:pStyle w:val="ad"/>
        <w:rPr>
          <w:sz w:val="21"/>
          <w:szCs w:val="21"/>
        </w:rPr>
      </w:pPr>
      <w:r w:rsidRPr="00C705ED">
        <w:rPr>
          <w:rStyle w:val="ae"/>
          <w:sz w:val="21"/>
          <w:szCs w:val="21"/>
        </w:rPr>
        <w:endnoteRef/>
      </w:r>
      <w:r w:rsidRPr="00C705ED">
        <w:rPr>
          <w:rFonts w:hint="eastAsia"/>
          <w:sz w:val="21"/>
          <w:szCs w:val="21"/>
        </w:rPr>
        <w:t>清華大學出土文獻研究與保護中心編，黃德寬主編：《清華大學藏戰國竹書（玖）》，中西書局，</w:t>
      </w:r>
      <w:r w:rsidRPr="00C705ED">
        <w:rPr>
          <w:sz w:val="21"/>
          <w:szCs w:val="21"/>
        </w:rPr>
        <w:t>2019</w:t>
      </w:r>
      <w:r w:rsidRPr="00C705ED">
        <w:rPr>
          <w:rFonts w:hint="eastAsia"/>
          <w:sz w:val="21"/>
          <w:szCs w:val="21"/>
        </w:rPr>
        <w:t>年。</w:t>
      </w:r>
    </w:p>
  </w:endnote>
  <w:endnote w:id="54">
    <w:p w14:paraId="2FAE474F" w14:textId="77777777" w:rsidR="0008099C" w:rsidRPr="00C705ED" w:rsidRDefault="0008099C" w:rsidP="0008099C">
      <w:pPr>
        <w:pStyle w:val="ad"/>
        <w:rPr>
          <w:sz w:val="21"/>
          <w:szCs w:val="21"/>
        </w:rPr>
      </w:pPr>
      <w:r w:rsidRPr="00C705ED">
        <w:rPr>
          <w:rStyle w:val="ae"/>
          <w:sz w:val="21"/>
          <w:szCs w:val="21"/>
        </w:rPr>
        <w:endnoteRef/>
      </w:r>
      <w:r w:rsidRPr="00C705ED">
        <w:rPr>
          <w:rFonts w:hint="eastAsia"/>
          <w:sz w:val="21"/>
          <w:szCs w:val="21"/>
          <w:lang w:eastAsia="zh-TW"/>
        </w:rPr>
        <w:t>黃德寬、徐在國主編，《安徽大學藏戰國竹簡（壹）》，中西書局，</w:t>
      </w:r>
      <w:r w:rsidRPr="00C705ED">
        <w:rPr>
          <w:sz w:val="21"/>
          <w:szCs w:val="21"/>
          <w:lang w:eastAsia="zh-TW"/>
        </w:rPr>
        <w:t>2019</w:t>
      </w:r>
      <w:r w:rsidRPr="00C705ED">
        <w:rPr>
          <w:rFonts w:hint="eastAsia"/>
          <w:sz w:val="21"/>
          <w:szCs w:val="21"/>
          <w:lang w:eastAsia="zh-TW"/>
        </w:rPr>
        <w:t>年。</w:t>
      </w:r>
    </w:p>
  </w:endnote>
  <w:endnote w:id="55">
    <w:p w14:paraId="4BF2752B" w14:textId="77777777" w:rsidR="0008099C" w:rsidRPr="00C705ED" w:rsidRDefault="0008099C" w:rsidP="0008099C">
      <w:pPr>
        <w:pStyle w:val="ad"/>
        <w:rPr>
          <w:sz w:val="21"/>
          <w:szCs w:val="21"/>
        </w:rPr>
      </w:pPr>
      <w:r w:rsidRPr="00C705ED">
        <w:rPr>
          <w:rStyle w:val="ae"/>
          <w:sz w:val="21"/>
          <w:szCs w:val="21"/>
        </w:rPr>
        <w:endnoteRef/>
      </w:r>
      <w:r w:rsidRPr="00C705ED">
        <w:rPr>
          <w:rFonts w:hint="eastAsia"/>
          <w:sz w:val="21"/>
          <w:szCs w:val="21"/>
          <w:lang w:eastAsia="zh-TW"/>
        </w:rPr>
        <w:t>見於徐王子旃鐘（《集成》</w:t>
      </w:r>
      <w:r w:rsidRPr="00C705ED">
        <w:rPr>
          <w:sz w:val="21"/>
          <w:szCs w:val="21"/>
          <w:lang w:eastAsia="zh-TW"/>
        </w:rPr>
        <w:t>00182</w:t>
      </w:r>
      <w:r w:rsidRPr="00C705ED">
        <w:rPr>
          <w:rFonts w:hint="eastAsia"/>
          <w:sz w:val="21"/>
          <w:szCs w:val="21"/>
          <w:lang w:eastAsia="zh-TW"/>
        </w:rPr>
        <w:t>、《銘圖》</w:t>
      </w:r>
      <w:r w:rsidRPr="00C705ED">
        <w:rPr>
          <w:sz w:val="21"/>
          <w:szCs w:val="21"/>
          <w:lang w:eastAsia="zh-TW"/>
        </w:rPr>
        <w:t>15532</w:t>
      </w:r>
      <w:r w:rsidRPr="00C705ED">
        <w:rPr>
          <w:rFonts w:hint="eastAsia"/>
          <w:sz w:val="21"/>
          <w:szCs w:val="21"/>
          <w:lang w:eastAsia="zh-TW"/>
        </w:rPr>
        <w:t>）、彭子壽簠</w:t>
      </w:r>
      <w:r w:rsidRPr="00C705ED">
        <w:rPr>
          <w:sz w:val="21"/>
          <w:szCs w:val="21"/>
          <w:lang w:eastAsia="zh-TW"/>
        </w:rPr>
        <w:t>[</w:t>
      </w:r>
      <w:r w:rsidRPr="00C705ED">
        <w:rPr>
          <w:rFonts w:hint="eastAsia"/>
          <w:sz w:val="21"/>
          <w:szCs w:val="21"/>
          <w:lang w:eastAsia="zh-TW"/>
        </w:rPr>
        <w:t>《吉金墨影——南陽出土青銅器全形拓》</w:t>
      </w:r>
      <w:r w:rsidRPr="00C705ED">
        <w:rPr>
          <w:rFonts w:hint="eastAsia"/>
          <w:sz w:val="21"/>
          <w:szCs w:val="21"/>
        </w:rPr>
        <w:t>（劉新、劉小磊編，河南美術出版社，2016年）</w:t>
      </w:r>
      <w:r w:rsidRPr="00C705ED">
        <w:rPr>
          <w:sz w:val="21"/>
          <w:szCs w:val="21"/>
          <w:lang w:eastAsia="zh-TW"/>
        </w:rPr>
        <w:t>71</w:t>
      </w:r>
      <w:r w:rsidRPr="00C705ED">
        <w:rPr>
          <w:rFonts w:hint="eastAsia"/>
          <w:sz w:val="21"/>
          <w:szCs w:val="21"/>
          <w:lang w:eastAsia="zh-TW"/>
        </w:rPr>
        <w:t>、</w:t>
      </w:r>
      <w:r w:rsidRPr="00C705ED">
        <w:rPr>
          <w:sz w:val="21"/>
          <w:szCs w:val="21"/>
          <w:lang w:eastAsia="zh-TW"/>
        </w:rPr>
        <w:t>72]</w:t>
      </w:r>
      <w:r w:rsidRPr="00C705ED">
        <w:rPr>
          <w:rFonts w:hint="eastAsia"/>
          <w:sz w:val="21"/>
          <w:szCs w:val="21"/>
          <w:lang w:eastAsia="zh-TW"/>
        </w:rPr>
        <w:t>、申公壽簠（《銘圖續》</w:t>
      </w:r>
      <w:r w:rsidRPr="00C705ED">
        <w:rPr>
          <w:sz w:val="21"/>
          <w:szCs w:val="21"/>
          <w:lang w:eastAsia="zh-TW"/>
        </w:rPr>
        <w:t>0498</w:t>
      </w:r>
      <w:r w:rsidRPr="00C705ED">
        <w:rPr>
          <w:rFonts w:hint="eastAsia"/>
          <w:sz w:val="21"/>
          <w:szCs w:val="21"/>
          <w:lang w:eastAsia="zh-TW"/>
        </w:rPr>
        <w:t>）等。</w:t>
      </w:r>
    </w:p>
  </w:endnote>
  <w:endnote w:id="56">
    <w:p w14:paraId="2F85D9CC" w14:textId="77777777" w:rsidR="0008099C" w:rsidRPr="00C705ED" w:rsidRDefault="0008099C" w:rsidP="0008099C">
      <w:pPr>
        <w:pStyle w:val="ad"/>
        <w:rPr>
          <w:sz w:val="21"/>
          <w:szCs w:val="21"/>
          <w:lang w:eastAsia="zh-TW"/>
        </w:rPr>
      </w:pPr>
      <w:r w:rsidRPr="00C705ED">
        <w:rPr>
          <w:rStyle w:val="ae"/>
          <w:sz w:val="21"/>
          <w:szCs w:val="21"/>
        </w:rPr>
        <w:endnoteRef/>
      </w:r>
      <w:r w:rsidRPr="00C705ED">
        <w:rPr>
          <w:rFonts w:hint="eastAsia"/>
          <w:sz w:val="21"/>
          <w:szCs w:val="21"/>
          <w:lang w:val="x-none" w:eastAsia="zh-TW"/>
        </w:rPr>
        <w:t>董蓮池：《新金文編》，第</w:t>
      </w:r>
      <w:r w:rsidRPr="00C705ED">
        <w:rPr>
          <w:sz w:val="21"/>
          <w:szCs w:val="21"/>
          <w:lang w:val="x-none"/>
        </w:rPr>
        <w:t>894</w:t>
      </w:r>
      <w:r w:rsidRPr="00C705ED">
        <w:rPr>
          <w:rFonts w:hint="eastAsia"/>
          <w:sz w:val="21"/>
          <w:szCs w:val="21"/>
          <w:lang w:val="x-none" w:eastAsia="zh-TW"/>
        </w:rPr>
        <w:t>頁。</w:t>
      </w:r>
      <w:r w:rsidRPr="00C705ED">
        <w:rPr>
          <w:rFonts w:hint="eastAsia"/>
          <w:sz w:val="21"/>
          <w:szCs w:val="21"/>
          <w:lang w:eastAsia="zh-TW"/>
        </w:rPr>
        <w:t>王文耀：《</w:t>
      </w:r>
      <w:proofErr w:type="spellStart"/>
      <w:r w:rsidRPr="00C705ED">
        <w:rPr>
          <w:rFonts w:hint="eastAsia"/>
          <w:sz w:val="21"/>
          <w:szCs w:val="21"/>
          <w:lang w:eastAsia="zh-TW"/>
        </w:rPr>
        <w:t>簡明金文詞典</w:t>
      </w:r>
      <w:proofErr w:type="spellEnd"/>
      <w:r w:rsidRPr="00C705ED">
        <w:rPr>
          <w:rFonts w:hint="eastAsia"/>
          <w:sz w:val="21"/>
          <w:szCs w:val="21"/>
          <w:lang w:eastAsia="zh-TW"/>
        </w:rPr>
        <w:t>》，上海辭書出版社，</w:t>
      </w:r>
      <w:r w:rsidRPr="00C705ED">
        <w:rPr>
          <w:sz w:val="21"/>
          <w:szCs w:val="21"/>
          <w:lang w:eastAsia="zh-TW"/>
        </w:rPr>
        <w:t>1998</w:t>
      </w:r>
      <w:r w:rsidRPr="00C705ED">
        <w:rPr>
          <w:rFonts w:hint="eastAsia"/>
          <w:sz w:val="21"/>
          <w:szCs w:val="21"/>
          <w:lang w:eastAsia="zh-TW"/>
        </w:rPr>
        <w:t>年，第</w:t>
      </w:r>
      <w:r w:rsidRPr="00C705ED">
        <w:rPr>
          <w:sz w:val="21"/>
          <w:szCs w:val="21"/>
          <w:lang w:eastAsia="zh-TW"/>
        </w:rPr>
        <w:t>343</w:t>
      </w:r>
      <w:r w:rsidRPr="00C705ED">
        <w:rPr>
          <w:rFonts w:hint="eastAsia"/>
          <w:sz w:val="21"/>
          <w:szCs w:val="21"/>
          <w:lang w:eastAsia="zh-TW"/>
        </w:rPr>
        <w:t>頁。</w:t>
      </w:r>
    </w:p>
  </w:endnote>
  <w:endnote w:id="57">
    <w:p w14:paraId="3D014585" w14:textId="77777777" w:rsidR="0008099C" w:rsidRPr="00C705ED" w:rsidRDefault="0008099C" w:rsidP="0008099C">
      <w:pPr>
        <w:pStyle w:val="ad"/>
        <w:rPr>
          <w:sz w:val="21"/>
          <w:szCs w:val="21"/>
        </w:rPr>
      </w:pPr>
      <w:r w:rsidRPr="00C705ED">
        <w:rPr>
          <w:rStyle w:val="ae"/>
          <w:sz w:val="21"/>
          <w:szCs w:val="21"/>
        </w:rPr>
        <w:endnoteRef/>
      </w:r>
      <w:r w:rsidRPr="00C705ED">
        <w:rPr>
          <w:rFonts w:hint="eastAsia"/>
          <w:bCs/>
          <w:sz w:val="21"/>
          <w:szCs w:val="21"/>
          <w:lang w:eastAsia="zh-TW"/>
        </w:rPr>
        <w:t>黃德寬主編：《古文字譜系疏證》，商務印書館，</w:t>
      </w:r>
      <w:r w:rsidRPr="00C705ED">
        <w:rPr>
          <w:bCs/>
          <w:sz w:val="21"/>
          <w:szCs w:val="21"/>
          <w:lang w:eastAsia="zh-TW"/>
        </w:rPr>
        <w:t>2007</w:t>
      </w:r>
      <w:r w:rsidRPr="00C705ED">
        <w:rPr>
          <w:rFonts w:hint="eastAsia"/>
          <w:bCs/>
          <w:sz w:val="21"/>
          <w:szCs w:val="21"/>
          <w:lang w:eastAsia="zh-TW"/>
        </w:rPr>
        <w:t>年，第</w:t>
      </w:r>
      <w:r w:rsidRPr="00C705ED">
        <w:rPr>
          <w:bCs/>
          <w:sz w:val="21"/>
          <w:szCs w:val="21"/>
          <w:lang w:eastAsia="zh-TW"/>
        </w:rPr>
        <w:t>56</w:t>
      </w:r>
      <w:r w:rsidRPr="00C705ED">
        <w:rPr>
          <w:rFonts w:hint="eastAsia"/>
          <w:bCs/>
          <w:sz w:val="21"/>
          <w:szCs w:val="21"/>
          <w:lang w:eastAsia="zh-TW"/>
        </w:rPr>
        <w:t>頁。</w:t>
      </w:r>
      <w:r w:rsidRPr="00C705ED">
        <w:rPr>
          <w:sz w:val="21"/>
          <w:szCs w:val="21"/>
        </w:rPr>
        <w:t xml:space="preserve"> </w:t>
      </w:r>
    </w:p>
  </w:endnote>
  <w:endnote w:id="58">
    <w:p w14:paraId="74D4D40F" w14:textId="77777777" w:rsidR="0008099C" w:rsidRPr="00C705ED" w:rsidRDefault="0008099C" w:rsidP="0008099C">
      <w:pPr>
        <w:pStyle w:val="ad"/>
        <w:rPr>
          <w:sz w:val="21"/>
          <w:szCs w:val="21"/>
        </w:rPr>
      </w:pPr>
      <w:r w:rsidRPr="00C705ED">
        <w:rPr>
          <w:rStyle w:val="ae"/>
          <w:sz w:val="21"/>
          <w:szCs w:val="21"/>
        </w:rPr>
        <w:endnoteRef/>
      </w:r>
      <w:r w:rsidRPr="00C705ED">
        <w:rPr>
          <w:rFonts w:hint="eastAsia"/>
          <w:sz w:val="21"/>
          <w:szCs w:val="21"/>
          <w:lang w:eastAsia="zh-TW"/>
        </w:rPr>
        <w:t>（</w:t>
      </w:r>
      <w:r w:rsidRPr="00C705ED">
        <w:rPr>
          <w:rFonts w:hint="eastAsia"/>
          <w:sz w:val="21"/>
          <w:szCs w:val="21"/>
          <w:lang w:eastAsia="zh-TW"/>
        </w:rPr>
        <w:t>漢）許慎：《說文解字》，中華書局，</w:t>
      </w:r>
      <w:r w:rsidRPr="00C705ED">
        <w:rPr>
          <w:sz w:val="21"/>
          <w:szCs w:val="21"/>
          <w:lang w:eastAsia="zh-TW"/>
        </w:rPr>
        <w:t>1963</w:t>
      </w:r>
      <w:r w:rsidRPr="00C705ED">
        <w:rPr>
          <w:rFonts w:hint="eastAsia"/>
          <w:sz w:val="21"/>
          <w:szCs w:val="21"/>
          <w:lang w:eastAsia="zh-TW"/>
        </w:rPr>
        <w:t>年，第</w:t>
      </w:r>
      <w:r w:rsidRPr="00C705ED">
        <w:rPr>
          <w:sz w:val="21"/>
          <w:szCs w:val="21"/>
          <w:lang w:eastAsia="zh-TW"/>
        </w:rPr>
        <w:t>56</w:t>
      </w:r>
      <w:r w:rsidRPr="00C705ED">
        <w:rPr>
          <w:rFonts w:hint="eastAsia"/>
          <w:sz w:val="21"/>
          <w:szCs w:val="21"/>
          <w:lang w:eastAsia="zh-TW"/>
        </w:rPr>
        <w:t>頁。</w:t>
      </w:r>
    </w:p>
  </w:endnote>
  <w:endnote w:id="59">
    <w:p w14:paraId="23D82E00" w14:textId="77777777" w:rsidR="0008099C" w:rsidRPr="00C705ED" w:rsidRDefault="0008099C" w:rsidP="0008099C">
      <w:pPr>
        <w:pStyle w:val="ad"/>
        <w:rPr>
          <w:sz w:val="21"/>
          <w:szCs w:val="21"/>
        </w:rPr>
      </w:pPr>
      <w:r w:rsidRPr="00C705ED">
        <w:rPr>
          <w:rStyle w:val="ae"/>
          <w:sz w:val="21"/>
          <w:szCs w:val="21"/>
        </w:rPr>
        <w:endnoteRef/>
      </w:r>
      <w:r w:rsidRPr="00C705ED">
        <w:rPr>
          <w:rFonts w:hint="eastAsia"/>
          <w:sz w:val="21"/>
          <w:szCs w:val="21"/>
        </w:rPr>
        <w:t>同一個字的不同異體糅合時，也會出現不同異體擁有相同義符或聲符的情況。</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宋体-方正超大字符集">
    <w:altName w:val="宋体"/>
    <w:panose1 w:val="020B0604020202020204"/>
    <w:charset w:val="86"/>
    <w:family w:val="script"/>
    <w:pitch w:val="fixed"/>
    <w:sig w:usb0="00000001" w:usb1="080E0000" w:usb2="00000010" w:usb3="00000000" w:csb0="00040000"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FKai-SB">
    <w:altName w:val="微软雅黑"/>
    <w:panose1 w:val="020B0604020202020204"/>
    <w:charset w:val="88"/>
    <w:family w:val="script"/>
    <w:pitch w:val="fixed"/>
    <w:sig w:usb0="00000003" w:usb1="080E0000" w:usb2="00000016" w:usb3="00000000" w:csb0="00100001" w:csb1="00000000"/>
  </w:font>
  <w:font w:name="TimesNewRomanPS-BoldMT">
    <w:altName w:val="Times New Roman"/>
    <w:panose1 w:val="020B06040202020202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New Gulim">
    <w:altName w:val="Cambria"/>
    <w:panose1 w:val="020B0604020202020204"/>
    <w:charset w:val="00"/>
    <w:family w:val="roman"/>
    <w:notTrueType/>
    <w:pitch w:val="default"/>
  </w:font>
  <w:font w:name="控呇湮佽恅苤蚼">
    <w:altName w:val="Microsoft JhengHei"/>
    <w:panose1 w:val="020B0604020202020204"/>
    <w:charset w:val="88"/>
    <w:family w:val="modern"/>
    <w:pitch w:val="fixed"/>
    <w:sig w:usb0="00000001" w:usb1="08080000" w:usb2="00000010" w:usb3="00000000" w:csb0="00100000" w:csb1="00000000"/>
  </w:font>
  <w:font w:name="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ˎ̥">
    <w:altName w:val="Times New Roman"/>
    <w:panose1 w:val="020B0604020202020204"/>
    <w:charset w:val="00"/>
    <w:family w:val="roman"/>
    <w:notTrueType/>
    <w:pitch w:val="default"/>
  </w:font>
  <w:font w:name="仿宋">
    <w:panose1 w:val="02010609060101010101"/>
    <w:charset w:val="86"/>
    <w:family w:val="modern"/>
    <w:pitch w:val="fixed"/>
    <w:sig w:usb0="800002BF" w:usb1="38CF7CFA" w:usb2="00000016" w:usb3="00000000" w:csb0="00040001" w:csb1="00000000"/>
  </w:font>
  <w:font w:name="Liberation Serif;Times New Roma">
    <w:altName w:val="Times New Roman"/>
    <w:panose1 w:val="020B0604020202020204"/>
    <w:charset w:val="00"/>
    <w:family w:val="roman"/>
    <w:notTrueType/>
    <w:pitch w:val="default"/>
  </w:font>
  <w:font w:name="新宋体">
    <w:altName w:val="NSimSun"/>
    <w:panose1 w:val="02010609030101010101"/>
    <w:charset w:val="86"/>
    <w:family w:val="modern"/>
    <w:pitch w:val="fixed"/>
    <w:sig w:usb0="000002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方正书宋简体">
    <w:altName w:val="微软雅黑"/>
    <w:panose1 w:val="020B0604020202020204"/>
    <w:charset w:val="86"/>
    <w:family w:val="script"/>
    <w:pitch w:val="fixed"/>
    <w:sig w:usb0="00000001" w:usb1="080E0000" w:usb2="00000010" w:usb3="00000000" w:csb0="00040000" w:csb1="00000000"/>
  </w:font>
  <w:font w:name="方正仿宋简体">
    <w:altName w:val="微软雅黑"/>
    <w:panose1 w:val="020B0604020202020204"/>
    <w:charset w:val="86"/>
    <w:family w:val="auto"/>
    <w:pitch w:val="variable"/>
    <w:sig w:usb0="00000001" w:usb1="080E0000" w:usb2="00000010" w:usb3="00000000" w:csb0="00040000" w:csb1="00000000"/>
  </w:font>
  <w:font w:name="方正楷体简体">
    <w:altName w:val="微软雅黑"/>
    <w:panose1 w:val="020B0604020202020204"/>
    <w:charset w:val="86"/>
    <w:family w:val="auto"/>
    <w:pitch w:val="variable"/>
    <w:sig w:usb0="00000001" w:usb1="080E0000" w:usb2="00000010" w:usb3="00000000" w:csb0="00040000" w:csb1="00000000"/>
  </w:font>
  <w:font w:name="方正黑体简体">
    <w:altName w:val="微软雅黑"/>
    <w:panose1 w:val="020B0604020202020204"/>
    <w:charset w:val="86"/>
    <w:family w:val="auto"/>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方正准圆简体">
    <w:altName w:val="微软雅黑"/>
    <w:panose1 w:val="020B0604020202020204"/>
    <w:charset w:val="86"/>
    <w:family w:val="auto"/>
    <w:pitch w:val="variable"/>
    <w:sig w:usb0="00000001" w:usb1="080E0000" w:usb2="00000010" w:usb3="00000000" w:csb0="00040000" w:csb1="00000000"/>
  </w:font>
  <w:font w:name="Symbol">
    <w:panose1 w:val="05050102010706020507"/>
    <w:charset w:val="02"/>
    <w:family w:val="decorative"/>
    <w:pitch w:val="variable"/>
    <w:sig w:usb0="00000000" w:usb1="10000000" w:usb2="00000000" w:usb3="00000000" w:csb0="80000000" w:csb1="00000000"/>
  </w:font>
  <w:font w:name="金文宋體">
    <w:altName w:val="微软雅黑"/>
    <w:panose1 w:val="020B0604020202020204"/>
    <w:charset w:val="86"/>
    <w:family w:val="modern"/>
    <w:pitch w:val="fixed"/>
    <w:sig w:usb0="00000001" w:usb1="090E0000" w:usb2="00000010" w:usb3="00000000" w:csb0="000C0000" w:csb1="00000000"/>
  </w:font>
  <w:font w:name="SimSun-ExtB">
    <w:panose1 w:val="02010609060101010101"/>
    <w:charset w:val="86"/>
    <w:family w:val="modern"/>
    <w:pitch w:val="fixed"/>
    <w:sig w:usb0="00000001" w:usb1="0A0E0000" w:usb2="00000010" w:usb3="00000000" w:csb0="00040001" w:csb1="00000000"/>
  </w:font>
  <w:font w:name="微软雅黑">
    <w:panose1 w:val="020B0503020204020204"/>
    <w:charset w:val="86"/>
    <w:family w:val="swiss"/>
    <w:pitch w:val="variable"/>
    <w:sig w:usb0="80000287" w:usb1="28CF3C52" w:usb2="00000016" w:usb3="00000000" w:csb0="0004001F" w:csb1="00000000"/>
  </w:font>
  <w:font w:name="0V?B">
    <w:altName w:val="Calibri"/>
    <w:panose1 w:val="020B0604020202020204"/>
    <w:charset w:val="4D"/>
    <w:family w:val="auto"/>
    <w:pitch w:val="default"/>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F1269" w14:textId="77777777" w:rsidR="00F66E55" w:rsidRDefault="00F66E55" w:rsidP="00865714">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4E321D23" w14:textId="77777777" w:rsidR="00F66E55" w:rsidRDefault="00F66E55">
    <w:pPr>
      <w:pStyle w:val="a6"/>
    </w:pPr>
  </w:p>
  <w:p w14:paraId="73949D21" w14:textId="77777777" w:rsidR="00F66E55" w:rsidRDefault="00F66E5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4D3E5" w14:textId="58B7387F" w:rsidR="00F66E55" w:rsidRPr="0005645C" w:rsidRDefault="00F66E55" w:rsidP="00EF302F">
    <w:pPr>
      <w:tabs>
        <w:tab w:val="center" w:pos="4153"/>
        <w:tab w:val="right" w:pos="8306"/>
      </w:tabs>
      <w:rPr>
        <w:sz w:val="18"/>
        <w:szCs w:val="18"/>
      </w:rPr>
    </w:pPr>
    <w:r w:rsidRPr="00C01B1F">
      <w:rPr>
        <w:rFonts w:hint="eastAsia"/>
        <w:sz w:val="18"/>
        <w:szCs w:val="18"/>
      </w:rPr>
      <w:t>收稿日期：</w:t>
    </w:r>
    <w:r w:rsidRPr="00C01B1F">
      <w:rPr>
        <w:sz w:val="18"/>
        <w:szCs w:val="18"/>
      </w:rPr>
      <w:t>20</w:t>
    </w:r>
    <w:r>
      <w:rPr>
        <w:rFonts w:hint="eastAsia"/>
        <w:sz w:val="18"/>
        <w:szCs w:val="18"/>
      </w:rPr>
      <w:t>2</w:t>
    </w:r>
    <w:r w:rsidR="005F46B5">
      <w:rPr>
        <w:sz w:val="18"/>
        <w:szCs w:val="18"/>
      </w:rPr>
      <w:t>2</w:t>
    </w:r>
    <w:r w:rsidRPr="00C01B1F">
      <w:rPr>
        <w:rFonts w:hint="eastAsia"/>
        <w:sz w:val="18"/>
        <w:szCs w:val="18"/>
      </w:rPr>
      <w:t>年</w:t>
    </w:r>
    <w:r w:rsidR="00135C36">
      <w:rPr>
        <w:sz w:val="18"/>
        <w:szCs w:val="18"/>
      </w:rPr>
      <w:t>10</w:t>
    </w:r>
    <w:r w:rsidRPr="00C01B1F">
      <w:rPr>
        <w:rFonts w:hint="eastAsia"/>
        <w:sz w:val="18"/>
        <w:szCs w:val="18"/>
      </w:rPr>
      <w:t>月</w:t>
    </w:r>
    <w:r w:rsidR="005E50CA">
      <w:rPr>
        <w:sz w:val="18"/>
        <w:szCs w:val="18"/>
      </w:rPr>
      <w:t>8</w:t>
    </w:r>
    <w:r>
      <w:rPr>
        <w:rFonts w:hint="eastAsia"/>
        <w:sz w:val="18"/>
        <w:szCs w:val="18"/>
      </w:rPr>
      <w:t>日</w:t>
    </w:r>
    <w:r w:rsidRPr="00C01B1F">
      <w:rPr>
        <w:sz w:val="18"/>
        <w:szCs w:val="18"/>
      </w:rPr>
      <w:tab/>
    </w:r>
    <w:r w:rsidRPr="00C01B1F">
      <w:rPr>
        <w:rFonts w:hint="eastAsia"/>
        <w:sz w:val="18"/>
        <w:szCs w:val="18"/>
      </w:rPr>
      <w:t>发布日期：</w:t>
    </w:r>
    <w:r w:rsidRPr="00C01B1F">
      <w:rPr>
        <w:sz w:val="18"/>
        <w:szCs w:val="18"/>
      </w:rPr>
      <w:t>20</w:t>
    </w:r>
    <w:r>
      <w:rPr>
        <w:rFonts w:hint="eastAsia"/>
        <w:sz w:val="18"/>
        <w:szCs w:val="18"/>
      </w:rPr>
      <w:t>2</w:t>
    </w:r>
    <w:r w:rsidR="00EA228C">
      <w:rPr>
        <w:sz w:val="18"/>
        <w:szCs w:val="18"/>
      </w:rPr>
      <w:t>2</w:t>
    </w:r>
    <w:r w:rsidRPr="00C01B1F">
      <w:rPr>
        <w:rFonts w:hint="eastAsia"/>
        <w:sz w:val="18"/>
        <w:szCs w:val="18"/>
      </w:rPr>
      <w:t>年</w:t>
    </w:r>
    <w:r w:rsidR="00135C36">
      <w:rPr>
        <w:sz w:val="18"/>
        <w:szCs w:val="18"/>
      </w:rPr>
      <w:t>10</w:t>
    </w:r>
    <w:r w:rsidRPr="00C01B1F">
      <w:rPr>
        <w:rFonts w:hint="eastAsia"/>
        <w:sz w:val="18"/>
        <w:szCs w:val="18"/>
      </w:rPr>
      <w:t>月</w:t>
    </w:r>
    <w:r w:rsidR="005E50CA">
      <w:rPr>
        <w:sz w:val="18"/>
        <w:szCs w:val="18"/>
      </w:rPr>
      <w:t>19</w:t>
    </w:r>
    <w:r w:rsidRPr="00C01B1F">
      <w:rPr>
        <w:rFonts w:hint="eastAsia"/>
        <w:sz w:val="18"/>
        <w:szCs w:val="18"/>
      </w:rPr>
      <w:t>日</w:t>
    </w:r>
    <w:r w:rsidRPr="00C01B1F">
      <w:rPr>
        <w:sz w:val="18"/>
        <w:szCs w:val="18"/>
      </w:rPr>
      <w:tab/>
    </w:r>
    <w:r w:rsidRPr="00C01B1F">
      <w:rPr>
        <w:rFonts w:hint="eastAsia"/>
        <w:sz w:val="18"/>
        <w:szCs w:val="18"/>
      </w:rPr>
      <w:t>页码：</w:t>
    </w:r>
    <w:r w:rsidRPr="00C01B1F">
      <w:rPr>
        <w:sz w:val="18"/>
        <w:szCs w:val="18"/>
      </w:rPr>
      <w:fldChar w:fldCharType="begin"/>
    </w:r>
    <w:r w:rsidRPr="00C01B1F">
      <w:rPr>
        <w:sz w:val="18"/>
        <w:szCs w:val="18"/>
      </w:rPr>
      <w:instrText xml:space="preserve"> PAGE </w:instrText>
    </w:r>
    <w:r w:rsidRPr="00C01B1F">
      <w:rPr>
        <w:sz w:val="18"/>
        <w:szCs w:val="18"/>
      </w:rPr>
      <w:fldChar w:fldCharType="separate"/>
    </w:r>
    <w:r>
      <w:rPr>
        <w:noProof/>
        <w:sz w:val="18"/>
        <w:szCs w:val="18"/>
      </w:rPr>
      <w:t>1</w:t>
    </w:r>
    <w:r w:rsidRPr="00C01B1F">
      <w:rPr>
        <w:sz w:val="18"/>
        <w:szCs w:val="18"/>
      </w:rPr>
      <w:fldChar w:fldCharType="end"/>
    </w:r>
    <w:r w:rsidRPr="00EF302F">
      <w:rPr>
        <w:sz w:val="18"/>
        <w:szCs w:val="18"/>
      </w:rPr>
      <w:t>/</w:t>
    </w:r>
    <w:r w:rsidRPr="00C01B1F">
      <w:rPr>
        <w:sz w:val="18"/>
        <w:szCs w:val="18"/>
      </w:rPr>
      <w:fldChar w:fldCharType="begin"/>
    </w:r>
    <w:r w:rsidRPr="00C01B1F">
      <w:rPr>
        <w:sz w:val="18"/>
        <w:szCs w:val="18"/>
      </w:rPr>
      <w:instrText xml:space="preserve"> NUMPAGES  </w:instrText>
    </w:r>
    <w:r w:rsidRPr="00C01B1F">
      <w:rPr>
        <w:sz w:val="18"/>
        <w:szCs w:val="18"/>
      </w:rPr>
      <w:fldChar w:fldCharType="separate"/>
    </w:r>
    <w:r>
      <w:rPr>
        <w:noProof/>
        <w:sz w:val="18"/>
        <w:szCs w:val="18"/>
      </w:rPr>
      <w:t>7</w:t>
    </w:r>
    <w:r w:rsidRPr="00C01B1F">
      <w:rPr>
        <w:sz w:val="18"/>
        <w:szCs w:val="18"/>
      </w:rPr>
      <w:fldChar w:fldCharType="end"/>
    </w:r>
  </w:p>
  <w:p w14:paraId="43C1B748" w14:textId="77777777" w:rsidR="00F66E55" w:rsidRPr="00D66F7F" w:rsidRDefault="00F66E5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2E25C9" w14:textId="77777777" w:rsidR="00785072" w:rsidRDefault="00785072" w:rsidP="00CB0024">
      <w:r>
        <w:separator/>
      </w:r>
    </w:p>
  </w:footnote>
  <w:footnote w:type="continuationSeparator" w:id="0">
    <w:p w14:paraId="1CEF258B" w14:textId="77777777" w:rsidR="00785072" w:rsidRDefault="00785072" w:rsidP="00CB00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5C46B" w14:textId="77777777" w:rsidR="00F66E55" w:rsidRDefault="00F66E55" w:rsidP="001D7AFE">
    <w:pPr>
      <w:pStyle w:val="af"/>
      <w:spacing w:before="240" w:after="240"/>
      <w:ind w:firstLine="436"/>
    </w:pPr>
    <w:r>
      <w:rPr>
        <w:rFonts w:hint="eastAsia"/>
      </w:rPr>
      <w:t>复旦大学出土文献与古文字研究中心网站论文</w:t>
    </w:r>
  </w:p>
  <w:p w14:paraId="3FDD1C65" w14:textId="483B7E1C" w:rsidR="00595C49" w:rsidRPr="001D7AFE" w:rsidRDefault="00F66E55" w:rsidP="00595C49">
    <w:pPr>
      <w:pStyle w:val="af"/>
      <w:spacing w:before="240" w:after="240"/>
      <w:ind w:firstLine="436"/>
      <w:rPr>
        <w:rFonts w:hint="eastAsia"/>
      </w:rPr>
    </w:pPr>
    <w:r>
      <w:rPr>
        <w:rFonts w:hint="eastAsia"/>
      </w:rPr>
      <w:t>链接：</w:t>
    </w:r>
    <w:r w:rsidR="00B96A56" w:rsidRPr="00B96A56">
      <w:t>http://www.fdgwz.org.cn/Web/Show/</w:t>
    </w:r>
    <w:r w:rsidR="006D1D65">
      <w:t>1</w:t>
    </w:r>
    <w:r w:rsidR="00595C49">
      <w:t>1015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47B65C6"/>
    <w:multiLevelType w:val="singleLevel"/>
    <w:tmpl w:val="847B65C6"/>
    <w:lvl w:ilvl="0">
      <w:start w:val="2"/>
      <w:numFmt w:val="chineseCounting"/>
      <w:suff w:val="nothing"/>
      <w:lvlText w:val="第%1，"/>
      <w:lvlJc w:val="left"/>
      <w:rPr>
        <w:rFonts w:ascii="黑体" w:eastAsia="黑体" w:hAnsi="黑体" w:cs="黑体" w:hint="eastAsia"/>
      </w:rPr>
    </w:lvl>
  </w:abstractNum>
  <w:abstractNum w:abstractNumId="1" w15:restartNumberingAfterBreak="0">
    <w:nsid w:val="02605EBB"/>
    <w:multiLevelType w:val="hybridMultilevel"/>
    <w:tmpl w:val="397A7CFE"/>
    <w:lvl w:ilvl="0" w:tplc="CD70BC1C">
      <w:start w:val="1"/>
      <w:numFmt w:val="taiwaneseCountingThousand"/>
      <w:lvlText w:val="（%1）"/>
      <w:lvlJc w:val="left"/>
      <w:pPr>
        <w:ind w:left="420" w:hanging="420"/>
      </w:pPr>
      <w:rPr>
        <w:rFonts w:ascii="楷体" w:eastAsia="楷体" w:hAnsi="楷体"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5BF1EC7"/>
    <w:multiLevelType w:val="hybridMultilevel"/>
    <w:tmpl w:val="05420E30"/>
    <w:lvl w:ilvl="0" w:tplc="0409000F">
      <w:start w:val="1"/>
      <w:numFmt w:val="decimal"/>
      <w:lvlText w:val="%1."/>
      <w:lvlJc w:val="left"/>
      <w:pPr>
        <w:ind w:left="1336" w:hanging="420"/>
      </w:pPr>
    </w:lvl>
    <w:lvl w:ilvl="1" w:tplc="04090019" w:tentative="1">
      <w:start w:val="1"/>
      <w:numFmt w:val="lowerLetter"/>
      <w:lvlText w:val="%2)"/>
      <w:lvlJc w:val="left"/>
      <w:pPr>
        <w:ind w:left="1756" w:hanging="420"/>
      </w:pPr>
    </w:lvl>
    <w:lvl w:ilvl="2" w:tplc="0409001B" w:tentative="1">
      <w:start w:val="1"/>
      <w:numFmt w:val="lowerRoman"/>
      <w:lvlText w:val="%3."/>
      <w:lvlJc w:val="right"/>
      <w:pPr>
        <w:ind w:left="2176" w:hanging="420"/>
      </w:pPr>
    </w:lvl>
    <w:lvl w:ilvl="3" w:tplc="0409000F" w:tentative="1">
      <w:start w:val="1"/>
      <w:numFmt w:val="decimal"/>
      <w:lvlText w:val="%4."/>
      <w:lvlJc w:val="left"/>
      <w:pPr>
        <w:ind w:left="2596" w:hanging="420"/>
      </w:pPr>
    </w:lvl>
    <w:lvl w:ilvl="4" w:tplc="04090019" w:tentative="1">
      <w:start w:val="1"/>
      <w:numFmt w:val="lowerLetter"/>
      <w:lvlText w:val="%5)"/>
      <w:lvlJc w:val="left"/>
      <w:pPr>
        <w:ind w:left="3016" w:hanging="420"/>
      </w:pPr>
    </w:lvl>
    <w:lvl w:ilvl="5" w:tplc="0409001B" w:tentative="1">
      <w:start w:val="1"/>
      <w:numFmt w:val="lowerRoman"/>
      <w:lvlText w:val="%6."/>
      <w:lvlJc w:val="right"/>
      <w:pPr>
        <w:ind w:left="3436" w:hanging="420"/>
      </w:pPr>
    </w:lvl>
    <w:lvl w:ilvl="6" w:tplc="0409000F" w:tentative="1">
      <w:start w:val="1"/>
      <w:numFmt w:val="decimal"/>
      <w:lvlText w:val="%7."/>
      <w:lvlJc w:val="left"/>
      <w:pPr>
        <w:ind w:left="3856" w:hanging="420"/>
      </w:pPr>
    </w:lvl>
    <w:lvl w:ilvl="7" w:tplc="04090019" w:tentative="1">
      <w:start w:val="1"/>
      <w:numFmt w:val="lowerLetter"/>
      <w:lvlText w:val="%8)"/>
      <w:lvlJc w:val="left"/>
      <w:pPr>
        <w:ind w:left="4276" w:hanging="420"/>
      </w:pPr>
    </w:lvl>
    <w:lvl w:ilvl="8" w:tplc="0409001B" w:tentative="1">
      <w:start w:val="1"/>
      <w:numFmt w:val="lowerRoman"/>
      <w:lvlText w:val="%9."/>
      <w:lvlJc w:val="right"/>
      <w:pPr>
        <w:ind w:left="4696" w:hanging="420"/>
      </w:pPr>
    </w:lvl>
  </w:abstractNum>
  <w:abstractNum w:abstractNumId="3" w15:restartNumberingAfterBreak="0">
    <w:nsid w:val="0CEA259C"/>
    <w:multiLevelType w:val="hybridMultilevel"/>
    <w:tmpl w:val="055E4AE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DC02726"/>
    <w:multiLevelType w:val="hybridMultilevel"/>
    <w:tmpl w:val="4A76F4A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1286270"/>
    <w:multiLevelType w:val="hybridMultilevel"/>
    <w:tmpl w:val="E2F2175C"/>
    <w:lvl w:ilvl="0" w:tplc="938036DC">
      <w:start w:val="1"/>
      <w:numFmt w:val="taiwaneseCountingThousand"/>
      <w:lvlText w:val="（%1）"/>
      <w:lvlJc w:val="left"/>
      <w:pPr>
        <w:ind w:left="720" w:hanging="720"/>
      </w:pPr>
      <w:rPr>
        <w:rFonts w:ascii="楷体" w:eastAsia="楷体" w:hAnsi="楷体"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43E36B5"/>
    <w:multiLevelType w:val="hybridMultilevel"/>
    <w:tmpl w:val="EEB65740"/>
    <w:lvl w:ilvl="0" w:tplc="A1BE8B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5D304CD"/>
    <w:multiLevelType w:val="hybridMultilevel"/>
    <w:tmpl w:val="9E2A61D0"/>
    <w:lvl w:ilvl="0" w:tplc="CD70BC1C">
      <w:start w:val="1"/>
      <w:numFmt w:val="taiwaneseCountingThousand"/>
      <w:lvlText w:val="（%1）"/>
      <w:lvlJc w:val="left"/>
      <w:pPr>
        <w:ind w:left="420" w:hanging="420"/>
      </w:pPr>
      <w:rPr>
        <w:rFonts w:ascii="楷体" w:eastAsia="楷体" w:hAnsi="楷体"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86E795C"/>
    <w:multiLevelType w:val="hybridMultilevel"/>
    <w:tmpl w:val="12FA454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9312918"/>
    <w:multiLevelType w:val="hybridMultilevel"/>
    <w:tmpl w:val="5164F010"/>
    <w:lvl w:ilvl="0" w:tplc="0409000F">
      <w:start w:val="1"/>
      <w:numFmt w:val="decimal"/>
      <w:lvlText w:val="%1."/>
      <w:lvlJc w:val="left"/>
      <w:pPr>
        <w:ind w:left="1336" w:hanging="420"/>
      </w:pPr>
    </w:lvl>
    <w:lvl w:ilvl="1" w:tplc="04090019" w:tentative="1">
      <w:start w:val="1"/>
      <w:numFmt w:val="lowerLetter"/>
      <w:lvlText w:val="%2)"/>
      <w:lvlJc w:val="left"/>
      <w:pPr>
        <w:ind w:left="1756" w:hanging="420"/>
      </w:pPr>
    </w:lvl>
    <w:lvl w:ilvl="2" w:tplc="0409001B" w:tentative="1">
      <w:start w:val="1"/>
      <w:numFmt w:val="lowerRoman"/>
      <w:lvlText w:val="%3."/>
      <w:lvlJc w:val="right"/>
      <w:pPr>
        <w:ind w:left="2176" w:hanging="420"/>
      </w:pPr>
    </w:lvl>
    <w:lvl w:ilvl="3" w:tplc="0409000F" w:tentative="1">
      <w:start w:val="1"/>
      <w:numFmt w:val="decimal"/>
      <w:lvlText w:val="%4."/>
      <w:lvlJc w:val="left"/>
      <w:pPr>
        <w:ind w:left="2596" w:hanging="420"/>
      </w:pPr>
    </w:lvl>
    <w:lvl w:ilvl="4" w:tplc="04090019" w:tentative="1">
      <w:start w:val="1"/>
      <w:numFmt w:val="lowerLetter"/>
      <w:lvlText w:val="%5)"/>
      <w:lvlJc w:val="left"/>
      <w:pPr>
        <w:ind w:left="3016" w:hanging="420"/>
      </w:pPr>
    </w:lvl>
    <w:lvl w:ilvl="5" w:tplc="0409001B" w:tentative="1">
      <w:start w:val="1"/>
      <w:numFmt w:val="lowerRoman"/>
      <w:lvlText w:val="%6."/>
      <w:lvlJc w:val="right"/>
      <w:pPr>
        <w:ind w:left="3436" w:hanging="420"/>
      </w:pPr>
    </w:lvl>
    <w:lvl w:ilvl="6" w:tplc="0409000F" w:tentative="1">
      <w:start w:val="1"/>
      <w:numFmt w:val="decimal"/>
      <w:lvlText w:val="%7."/>
      <w:lvlJc w:val="left"/>
      <w:pPr>
        <w:ind w:left="3856" w:hanging="420"/>
      </w:pPr>
    </w:lvl>
    <w:lvl w:ilvl="7" w:tplc="04090019" w:tentative="1">
      <w:start w:val="1"/>
      <w:numFmt w:val="lowerLetter"/>
      <w:lvlText w:val="%8)"/>
      <w:lvlJc w:val="left"/>
      <w:pPr>
        <w:ind w:left="4276" w:hanging="420"/>
      </w:pPr>
    </w:lvl>
    <w:lvl w:ilvl="8" w:tplc="0409001B" w:tentative="1">
      <w:start w:val="1"/>
      <w:numFmt w:val="lowerRoman"/>
      <w:lvlText w:val="%9."/>
      <w:lvlJc w:val="right"/>
      <w:pPr>
        <w:ind w:left="4696" w:hanging="420"/>
      </w:pPr>
    </w:lvl>
  </w:abstractNum>
  <w:abstractNum w:abstractNumId="10" w15:restartNumberingAfterBreak="0">
    <w:nsid w:val="21171C4D"/>
    <w:multiLevelType w:val="hybridMultilevel"/>
    <w:tmpl w:val="0C22EBCE"/>
    <w:lvl w:ilvl="0" w:tplc="0409000F">
      <w:start w:val="1"/>
      <w:numFmt w:val="decimal"/>
      <w:lvlText w:val="%1."/>
      <w:lvlJc w:val="left"/>
      <w:pPr>
        <w:ind w:left="1128" w:hanging="420"/>
      </w:pPr>
    </w:lvl>
    <w:lvl w:ilvl="1" w:tplc="04090019" w:tentative="1">
      <w:start w:val="1"/>
      <w:numFmt w:val="lowerLetter"/>
      <w:lvlText w:val="%2)"/>
      <w:lvlJc w:val="left"/>
      <w:pPr>
        <w:ind w:left="1548" w:hanging="420"/>
      </w:pPr>
    </w:lvl>
    <w:lvl w:ilvl="2" w:tplc="0409001B" w:tentative="1">
      <w:start w:val="1"/>
      <w:numFmt w:val="lowerRoman"/>
      <w:lvlText w:val="%3."/>
      <w:lvlJc w:val="right"/>
      <w:pPr>
        <w:ind w:left="1968" w:hanging="420"/>
      </w:pPr>
    </w:lvl>
    <w:lvl w:ilvl="3" w:tplc="0409000F" w:tentative="1">
      <w:start w:val="1"/>
      <w:numFmt w:val="decimal"/>
      <w:lvlText w:val="%4."/>
      <w:lvlJc w:val="left"/>
      <w:pPr>
        <w:ind w:left="2388" w:hanging="420"/>
      </w:pPr>
    </w:lvl>
    <w:lvl w:ilvl="4" w:tplc="04090019" w:tentative="1">
      <w:start w:val="1"/>
      <w:numFmt w:val="lowerLetter"/>
      <w:lvlText w:val="%5)"/>
      <w:lvlJc w:val="left"/>
      <w:pPr>
        <w:ind w:left="2808" w:hanging="420"/>
      </w:pPr>
    </w:lvl>
    <w:lvl w:ilvl="5" w:tplc="0409001B" w:tentative="1">
      <w:start w:val="1"/>
      <w:numFmt w:val="lowerRoman"/>
      <w:lvlText w:val="%6."/>
      <w:lvlJc w:val="right"/>
      <w:pPr>
        <w:ind w:left="3228" w:hanging="420"/>
      </w:pPr>
    </w:lvl>
    <w:lvl w:ilvl="6" w:tplc="0409000F" w:tentative="1">
      <w:start w:val="1"/>
      <w:numFmt w:val="decimal"/>
      <w:lvlText w:val="%7."/>
      <w:lvlJc w:val="left"/>
      <w:pPr>
        <w:ind w:left="3648" w:hanging="420"/>
      </w:pPr>
    </w:lvl>
    <w:lvl w:ilvl="7" w:tplc="04090019" w:tentative="1">
      <w:start w:val="1"/>
      <w:numFmt w:val="lowerLetter"/>
      <w:lvlText w:val="%8)"/>
      <w:lvlJc w:val="left"/>
      <w:pPr>
        <w:ind w:left="4068" w:hanging="420"/>
      </w:pPr>
    </w:lvl>
    <w:lvl w:ilvl="8" w:tplc="0409001B" w:tentative="1">
      <w:start w:val="1"/>
      <w:numFmt w:val="lowerRoman"/>
      <w:lvlText w:val="%9."/>
      <w:lvlJc w:val="right"/>
      <w:pPr>
        <w:ind w:left="4488" w:hanging="420"/>
      </w:pPr>
    </w:lvl>
  </w:abstractNum>
  <w:abstractNum w:abstractNumId="11" w15:restartNumberingAfterBreak="0">
    <w:nsid w:val="221C33F3"/>
    <w:multiLevelType w:val="hybridMultilevel"/>
    <w:tmpl w:val="ABDC9F6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45C06D1"/>
    <w:multiLevelType w:val="hybridMultilevel"/>
    <w:tmpl w:val="7284B65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50C6CEA"/>
    <w:multiLevelType w:val="hybridMultilevel"/>
    <w:tmpl w:val="451A5182"/>
    <w:lvl w:ilvl="0" w:tplc="FFFFFFFF">
      <w:start w:val="1"/>
      <w:numFmt w:val="taiwaneseCountingThousand"/>
      <w:lvlText w:val="（%1）"/>
      <w:lvlJc w:val="left"/>
      <w:pPr>
        <w:ind w:left="1336" w:hanging="420"/>
      </w:pPr>
      <w:rPr>
        <w:rFonts w:ascii="楷体" w:eastAsia="楷体" w:hAnsi="楷体" w:hint="default"/>
        <w:lang w:val="en-US"/>
      </w:rPr>
    </w:lvl>
    <w:lvl w:ilvl="1" w:tplc="04090019" w:tentative="1">
      <w:start w:val="1"/>
      <w:numFmt w:val="lowerLetter"/>
      <w:lvlText w:val="%2)"/>
      <w:lvlJc w:val="left"/>
      <w:pPr>
        <w:ind w:left="1756" w:hanging="420"/>
      </w:pPr>
    </w:lvl>
    <w:lvl w:ilvl="2" w:tplc="0409001B" w:tentative="1">
      <w:start w:val="1"/>
      <w:numFmt w:val="lowerRoman"/>
      <w:lvlText w:val="%3."/>
      <w:lvlJc w:val="right"/>
      <w:pPr>
        <w:ind w:left="2176" w:hanging="420"/>
      </w:pPr>
    </w:lvl>
    <w:lvl w:ilvl="3" w:tplc="0409000F" w:tentative="1">
      <w:start w:val="1"/>
      <w:numFmt w:val="decimal"/>
      <w:lvlText w:val="%4."/>
      <w:lvlJc w:val="left"/>
      <w:pPr>
        <w:ind w:left="2596" w:hanging="420"/>
      </w:pPr>
    </w:lvl>
    <w:lvl w:ilvl="4" w:tplc="04090019" w:tentative="1">
      <w:start w:val="1"/>
      <w:numFmt w:val="lowerLetter"/>
      <w:lvlText w:val="%5)"/>
      <w:lvlJc w:val="left"/>
      <w:pPr>
        <w:ind w:left="3016" w:hanging="420"/>
      </w:pPr>
    </w:lvl>
    <w:lvl w:ilvl="5" w:tplc="0409001B" w:tentative="1">
      <w:start w:val="1"/>
      <w:numFmt w:val="lowerRoman"/>
      <w:lvlText w:val="%6."/>
      <w:lvlJc w:val="right"/>
      <w:pPr>
        <w:ind w:left="3436" w:hanging="420"/>
      </w:pPr>
    </w:lvl>
    <w:lvl w:ilvl="6" w:tplc="0409000F" w:tentative="1">
      <w:start w:val="1"/>
      <w:numFmt w:val="decimal"/>
      <w:lvlText w:val="%7."/>
      <w:lvlJc w:val="left"/>
      <w:pPr>
        <w:ind w:left="3856" w:hanging="420"/>
      </w:pPr>
    </w:lvl>
    <w:lvl w:ilvl="7" w:tplc="04090019" w:tentative="1">
      <w:start w:val="1"/>
      <w:numFmt w:val="lowerLetter"/>
      <w:lvlText w:val="%8)"/>
      <w:lvlJc w:val="left"/>
      <w:pPr>
        <w:ind w:left="4276" w:hanging="420"/>
      </w:pPr>
    </w:lvl>
    <w:lvl w:ilvl="8" w:tplc="0409001B" w:tentative="1">
      <w:start w:val="1"/>
      <w:numFmt w:val="lowerRoman"/>
      <w:lvlText w:val="%9."/>
      <w:lvlJc w:val="right"/>
      <w:pPr>
        <w:ind w:left="4696" w:hanging="420"/>
      </w:pPr>
    </w:lvl>
  </w:abstractNum>
  <w:abstractNum w:abstractNumId="14" w15:restartNumberingAfterBreak="0">
    <w:nsid w:val="27034A7E"/>
    <w:multiLevelType w:val="hybridMultilevel"/>
    <w:tmpl w:val="C1CEA2C6"/>
    <w:lvl w:ilvl="0" w:tplc="A1BE8B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A3E3457"/>
    <w:multiLevelType w:val="hybridMultilevel"/>
    <w:tmpl w:val="4036DAD2"/>
    <w:lvl w:ilvl="0" w:tplc="A1BE8B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E756DBA"/>
    <w:multiLevelType w:val="hybridMultilevel"/>
    <w:tmpl w:val="2E8E7EAA"/>
    <w:lvl w:ilvl="0" w:tplc="CD70BC1C">
      <w:start w:val="1"/>
      <w:numFmt w:val="taiwaneseCountingThousand"/>
      <w:lvlText w:val="（%1）"/>
      <w:lvlJc w:val="left"/>
      <w:pPr>
        <w:ind w:left="720" w:hanging="720"/>
      </w:pPr>
      <w:rPr>
        <w:rFonts w:ascii="楷体" w:eastAsia="楷体" w:hAnsi="楷体"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8430FF1"/>
    <w:multiLevelType w:val="hybridMultilevel"/>
    <w:tmpl w:val="A7D4000E"/>
    <w:lvl w:ilvl="0" w:tplc="FFFFFFFF">
      <w:start w:val="1"/>
      <w:numFmt w:val="taiwaneseCountingThousand"/>
      <w:lvlText w:val="（%1）"/>
      <w:lvlJc w:val="left"/>
      <w:pPr>
        <w:ind w:left="1336" w:hanging="420"/>
      </w:pPr>
      <w:rPr>
        <w:rFonts w:ascii="楷体" w:eastAsia="楷体" w:hAnsi="楷体" w:hint="default"/>
        <w:lang w:val="en-US"/>
      </w:rPr>
    </w:lvl>
    <w:lvl w:ilvl="1" w:tplc="04090019" w:tentative="1">
      <w:start w:val="1"/>
      <w:numFmt w:val="lowerLetter"/>
      <w:lvlText w:val="%2)"/>
      <w:lvlJc w:val="left"/>
      <w:pPr>
        <w:ind w:left="1756" w:hanging="420"/>
      </w:pPr>
    </w:lvl>
    <w:lvl w:ilvl="2" w:tplc="0409001B" w:tentative="1">
      <w:start w:val="1"/>
      <w:numFmt w:val="lowerRoman"/>
      <w:lvlText w:val="%3."/>
      <w:lvlJc w:val="right"/>
      <w:pPr>
        <w:ind w:left="2176" w:hanging="420"/>
      </w:pPr>
    </w:lvl>
    <w:lvl w:ilvl="3" w:tplc="0409000F" w:tentative="1">
      <w:start w:val="1"/>
      <w:numFmt w:val="decimal"/>
      <w:lvlText w:val="%4."/>
      <w:lvlJc w:val="left"/>
      <w:pPr>
        <w:ind w:left="2596" w:hanging="420"/>
      </w:pPr>
    </w:lvl>
    <w:lvl w:ilvl="4" w:tplc="04090019" w:tentative="1">
      <w:start w:val="1"/>
      <w:numFmt w:val="lowerLetter"/>
      <w:lvlText w:val="%5)"/>
      <w:lvlJc w:val="left"/>
      <w:pPr>
        <w:ind w:left="3016" w:hanging="420"/>
      </w:pPr>
    </w:lvl>
    <w:lvl w:ilvl="5" w:tplc="0409001B" w:tentative="1">
      <w:start w:val="1"/>
      <w:numFmt w:val="lowerRoman"/>
      <w:lvlText w:val="%6."/>
      <w:lvlJc w:val="right"/>
      <w:pPr>
        <w:ind w:left="3436" w:hanging="420"/>
      </w:pPr>
    </w:lvl>
    <w:lvl w:ilvl="6" w:tplc="0409000F" w:tentative="1">
      <w:start w:val="1"/>
      <w:numFmt w:val="decimal"/>
      <w:lvlText w:val="%7."/>
      <w:lvlJc w:val="left"/>
      <w:pPr>
        <w:ind w:left="3856" w:hanging="420"/>
      </w:pPr>
    </w:lvl>
    <w:lvl w:ilvl="7" w:tplc="04090019" w:tentative="1">
      <w:start w:val="1"/>
      <w:numFmt w:val="lowerLetter"/>
      <w:lvlText w:val="%8)"/>
      <w:lvlJc w:val="left"/>
      <w:pPr>
        <w:ind w:left="4276" w:hanging="420"/>
      </w:pPr>
    </w:lvl>
    <w:lvl w:ilvl="8" w:tplc="0409001B" w:tentative="1">
      <w:start w:val="1"/>
      <w:numFmt w:val="lowerRoman"/>
      <w:lvlText w:val="%9."/>
      <w:lvlJc w:val="right"/>
      <w:pPr>
        <w:ind w:left="4696" w:hanging="420"/>
      </w:pPr>
    </w:lvl>
  </w:abstractNum>
  <w:abstractNum w:abstractNumId="18" w15:restartNumberingAfterBreak="0">
    <w:nsid w:val="3BA57B10"/>
    <w:multiLevelType w:val="hybridMultilevel"/>
    <w:tmpl w:val="D04A6322"/>
    <w:lvl w:ilvl="0" w:tplc="FFFFFFFF">
      <w:start w:val="1"/>
      <w:numFmt w:val="taiwaneseCountingThousand"/>
      <w:lvlText w:val="（%1）"/>
      <w:lvlJc w:val="left"/>
      <w:pPr>
        <w:ind w:left="420" w:hanging="420"/>
      </w:pPr>
      <w:rPr>
        <w:rFonts w:ascii="楷体" w:eastAsia="楷体" w:hAnsi="楷体"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3E2B4486"/>
    <w:multiLevelType w:val="hybridMultilevel"/>
    <w:tmpl w:val="2D30EA8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46F73271"/>
    <w:multiLevelType w:val="hybridMultilevel"/>
    <w:tmpl w:val="E2DA68FA"/>
    <w:lvl w:ilvl="0" w:tplc="A1BE8B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47A96B17"/>
    <w:multiLevelType w:val="hybridMultilevel"/>
    <w:tmpl w:val="462C5730"/>
    <w:lvl w:ilvl="0" w:tplc="CD70BC1C">
      <w:start w:val="1"/>
      <w:numFmt w:val="taiwaneseCountingThousand"/>
      <w:lvlText w:val="（%1）"/>
      <w:lvlJc w:val="left"/>
      <w:pPr>
        <w:ind w:left="1336" w:hanging="420"/>
      </w:pPr>
      <w:rPr>
        <w:rFonts w:ascii="楷体" w:eastAsia="楷体" w:hAnsi="楷体" w:hint="default"/>
        <w:lang w:val="en-US"/>
      </w:rPr>
    </w:lvl>
    <w:lvl w:ilvl="1" w:tplc="04090019" w:tentative="1">
      <w:start w:val="1"/>
      <w:numFmt w:val="lowerLetter"/>
      <w:lvlText w:val="%2)"/>
      <w:lvlJc w:val="left"/>
      <w:pPr>
        <w:ind w:left="1756" w:hanging="420"/>
      </w:pPr>
    </w:lvl>
    <w:lvl w:ilvl="2" w:tplc="0409001B" w:tentative="1">
      <w:start w:val="1"/>
      <w:numFmt w:val="lowerRoman"/>
      <w:lvlText w:val="%3."/>
      <w:lvlJc w:val="right"/>
      <w:pPr>
        <w:ind w:left="2176" w:hanging="420"/>
      </w:pPr>
    </w:lvl>
    <w:lvl w:ilvl="3" w:tplc="0409000F" w:tentative="1">
      <w:start w:val="1"/>
      <w:numFmt w:val="decimal"/>
      <w:lvlText w:val="%4."/>
      <w:lvlJc w:val="left"/>
      <w:pPr>
        <w:ind w:left="2596" w:hanging="420"/>
      </w:pPr>
    </w:lvl>
    <w:lvl w:ilvl="4" w:tplc="04090019" w:tentative="1">
      <w:start w:val="1"/>
      <w:numFmt w:val="lowerLetter"/>
      <w:lvlText w:val="%5)"/>
      <w:lvlJc w:val="left"/>
      <w:pPr>
        <w:ind w:left="3016" w:hanging="420"/>
      </w:pPr>
    </w:lvl>
    <w:lvl w:ilvl="5" w:tplc="0409001B" w:tentative="1">
      <w:start w:val="1"/>
      <w:numFmt w:val="lowerRoman"/>
      <w:lvlText w:val="%6."/>
      <w:lvlJc w:val="right"/>
      <w:pPr>
        <w:ind w:left="3436" w:hanging="420"/>
      </w:pPr>
    </w:lvl>
    <w:lvl w:ilvl="6" w:tplc="0409000F" w:tentative="1">
      <w:start w:val="1"/>
      <w:numFmt w:val="decimal"/>
      <w:lvlText w:val="%7."/>
      <w:lvlJc w:val="left"/>
      <w:pPr>
        <w:ind w:left="3856" w:hanging="420"/>
      </w:pPr>
    </w:lvl>
    <w:lvl w:ilvl="7" w:tplc="04090019" w:tentative="1">
      <w:start w:val="1"/>
      <w:numFmt w:val="lowerLetter"/>
      <w:lvlText w:val="%8)"/>
      <w:lvlJc w:val="left"/>
      <w:pPr>
        <w:ind w:left="4276" w:hanging="420"/>
      </w:pPr>
    </w:lvl>
    <w:lvl w:ilvl="8" w:tplc="0409001B" w:tentative="1">
      <w:start w:val="1"/>
      <w:numFmt w:val="lowerRoman"/>
      <w:lvlText w:val="%9."/>
      <w:lvlJc w:val="right"/>
      <w:pPr>
        <w:ind w:left="4696" w:hanging="420"/>
      </w:pPr>
    </w:lvl>
  </w:abstractNum>
  <w:abstractNum w:abstractNumId="22" w15:restartNumberingAfterBreak="0">
    <w:nsid w:val="48720DA8"/>
    <w:multiLevelType w:val="hybridMultilevel"/>
    <w:tmpl w:val="3CC4946C"/>
    <w:lvl w:ilvl="0" w:tplc="0409000F">
      <w:start w:val="1"/>
      <w:numFmt w:val="decimal"/>
      <w:lvlText w:val="%1."/>
      <w:lvlJc w:val="left"/>
      <w:pPr>
        <w:ind w:left="1336" w:hanging="420"/>
      </w:pPr>
    </w:lvl>
    <w:lvl w:ilvl="1" w:tplc="04090019" w:tentative="1">
      <w:start w:val="1"/>
      <w:numFmt w:val="lowerLetter"/>
      <w:lvlText w:val="%2)"/>
      <w:lvlJc w:val="left"/>
      <w:pPr>
        <w:ind w:left="1756" w:hanging="420"/>
      </w:pPr>
    </w:lvl>
    <w:lvl w:ilvl="2" w:tplc="0409001B" w:tentative="1">
      <w:start w:val="1"/>
      <w:numFmt w:val="lowerRoman"/>
      <w:lvlText w:val="%3."/>
      <w:lvlJc w:val="right"/>
      <w:pPr>
        <w:ind w:left="2176" w:hanging="420"/>
      </w:pPr>
    </w:lvl>
    <w:lvl w:ilvl="3" w:tplc="0409000F" w:tentative="1">
      <w:start w:val="1"/>
      <w:numFmt w:val="decimal"/>
      <w:lvlText w:val="%4."/>
      <w:lvlJc w:val="left"/>
      <w:pPr>
        <w:ind w:left="2596" w:hanging="420"/>
      </w:pPr>
    </w:lvl>
    <w:lvl w:ilvl="4" w:tplc="04090019" w:tentative="1">
      <w:start w:val="1"/>
      <w:numFmt w:val="lowerLetter"/>
      <w:lvlText w:val="%5)"/>
      <w:lvlJc w:val="left"/>
      <w:pPr>
        <w:ind w:left="3016" w:hanging="420"/>
      </w:pPr>
    </w:lvl>
    <w:lvl w:ilvl="5" w:tplc="0409001B" w:tentative="1">
      <w:start w:val="1"/>
      <w:numFmt w:val="lowerRoman"/>
      <w:lvlText w:val="%6."/>
      <w:lvlJc w:val="right"/>
      <w:pPr>
        <w:ind w:left="3436" w:hanging="420"/>
      </w:pPr>
    </w:lvl>
    <w:lvl w:ilvl="6" w:tplc="0409000F" w:tentative="1">
      <w:start w:val="1"/>
      <w:numFmt w:val="decimal"/>
      <w:lvlText w:val="%7."/>
      <w:lvlJc w:val="left"/>
      <w:pPr>
        <w:ind w:left="3856" w:hanging="420"/>
      </w:pPr>
    </w:lvl>
    <w:lvl w:ilvl="7" w:tplc="04090019" w:tentative="1">
      <w:start w:val="1"/>
      <w:numFmt w:val="lowerLetter"/>
      <w:lvlText w:val="%8)"/>
      <w:lvlJc w:val="left"/>
      <w:pPr>
        <w:ind w:left="4276" w:hanging="420"/>
      </w:pPr>
    </w:lvl>
    <w:lvl w:ilvl="8" w:tplc="0409001B" w:tentative="1">
      <w:start w:val="1"/>
      <w:numFmt w:val="lowerRoman"/>
      <w:lvlText w:val="%9."/>
      <w:lvlJc w:val="right"/>
      <w:pPr>
        <w:ind w:left="4696" w:hanging="420"/>
      </w:pPr>
    </w:lvl>
  </w:abstractNum>
  <w:abstractNum w:abstractNumId="23" w15:restartNumberingAfterBreak="0">
    <w:nsid w:val="505628FA"/>
    <w:multiLevelType w:val="hybridMultilevel"/>
    <w:tmpl w:val="C33A138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0D969EB"/>
    <w:multiLevelType w:val="hybridMultilevel"/>
    <w:tmpl w:val="4504FF60"/>
    <w:lvl w:ilvl="0" w:tplc="A1BE8B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5354087A"/>
    <w:multiLevelType w:val="hybridMultilevel"/>
    <w:tmpl w:val="47668BA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5C0B6BFF"/>
    <w:multiLevelType w:val="hybridMultilevel"/>
    <w:tmpl w:val="5C5A548C"/>
    <w:lvl w:ilvl="0" w:tplc="FFFFFFFF">
      <w:start w:val="1"/>
      <w:numFmt w:val="taiwaneseCountingThousand"/>
      <w:lvlText w:val="（%1）"/>
      <w:lvlJc w:val="left"/>
      <w:pPr>
        <w:ind w:left="420" w:hanging="420"/>
      </w:pPr>
      <w:rPr>
        <w:rFonts w:ascii="楷体" w:eastAsia="楷体" w:hAnsi="楷体" w:hint="default"/>
        <w:lang w:val="en-US"/>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7" w15:restartNumberingAfterBreak="0">
    <w:nsid w:val="603648C8"/>
    <w:multiLevelType w:val="hybridMultilevel"/>
    <w:tmpl w:val="C024D8E2"/>
    <w:lvl w:ilvl="0" w:tplc="A1BE8B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62216FA4"/>
    <w:multiLevelType w:val="singleLevel"/>
    <w:tmpl w:val="62216FA4"/>
    <w:lvl w:ilvl="0">
      <w:start w:val="1"/>
      <w:numFmt w:val="decimal"/>
      <w:lvlText w:val="%1."/>
      <w:lvlJc w:val="left"/>
      <w:pPr>
        <w:ind w:left="425" w:hanging="425"/>
      </w:pPr>
      <w:rPr>
        <w:rFonts w:hint="default"/>
      </w:rPr>
    </w:lvl>
  </w:abstractNum>
  <w:abstractNum w:abstractNumId="29" w15:restartNumberingAfterBreak="0">
    <w:nsid w:val="65386E99"/>
    <w:multiLevelType w:val="hybridMultilevel"/>
    <w:tmpl w:val="5BD8D26C"/>
    <w:lvl w:ilvl="0" w:tplc="FFFFFFFF">
      <w:start w:val="1"/>
      <w:numFmt w:val="taiwaneseCountingThousand"/>
      <w:lvlText w:val="（%1）"/>
      <w:lvlJc w:val="left"/>
      <w:pPr>
        <w:ind w:left="1336" w:hanging="420"/>
      </w:pPr>
      <w:rPr>
        <w:rFonts w:ascii="楷体" w:eastAsia="楷体" w:hAnsi="楷体" w:hint="default"/>
        <w:lang w:val="en-US"/>
      </w:rPr>
    </w:lvl>
    <w:lvl w:ilvl="1" w:tplc="04090019" w:tentative="1">
      <w:start w:val="1"/>
      <w:numFmt w:val="lowerLetter"/>
      <w:lvlText w:val="%2)"/>
      <w:lvlJc w:val="left"/>
      <w:pPr>
        <w:ind w:left="1756" w:hanging="420"/>
      </w:pPr>
    </w:lvl>
    <w:lvl w:ilvl="2" w:tplc="0409001B" w:tentative="1">
      <w:start w:val="1"/>
      <w:numFmt w:val="lowerRoman"/>
      <w:lvlText w:val="%3."/>
      <w:lvlJc w:val="right"/>
      <w:pPr>
        <w:ind w:left="2176" w:hanging="420"/>
      </w:pPr>
    </w:lvl>
    <w:lvl w:ilvl="3" w:tplc="0409000F" w:tentative="1">
      <w:start w:val="1"/>
      <w:numFmt w:val="decimal"/>
      <w:lvlText w:val="%4."/>
      <w:lvlJc w:val="left"/>
      <w:pPr>
        <w:ind w:left="2596" w:hanging="420"/>
      </w:pPr>
    </w:lvl>
    <w:lvl w:ilvl="4" w:tplc="04090019" w:tentative="1">
      <w:start w:val="1"/>
      <w:numFmt w:val="lowerLetter"/>
      <w:lvlText w:val="%5)"/>
      <w:lvlJc w:val="left"/>
      <w:pPr>
        <w:ind w:left="3016" w:hanging="420"/>
      </w:pPr>
    </w:lvl>
    <w:lvl w:ilvl="5" w:tplc="0409001B" w:tentative="1">
      <w:start w:val="1"/>
      <w:numFmt w:val="lowerRoman"/>
      <w:lvlText w:val="%6."/>
      <w:lvlJc w:val="right"/>
      <w:pPr>
        <w:ind w:left="3436" w:hanging="420"/>
      </w:pPr>
    </w:lvl>
    <w:lvl w:ilvl="6" w:tplc="0409000F" w:tentative="1">
      <w:start w:val="1"/>
      <w:numFmt w:val="decimal"/>
      <w:lvlText w:val="%7."/>
      <w:lvlJc w:val="left"/>
      <w:pPr>
        <w:ind w:left="3856" w:hanging="420"/>
      </w:pPr>
    </w:lvl>
    <w:lvl w:ilvl="7" w:tplc="04090019" w:tentative="1">
      <w:start w:val="1"/>
      <w:numFmt w:val="lowerLetter"/>
      <w:lvlText w:val="%8)"/>
      <w:lvlJc w:val="left"/>
      <w:pPr>
        <w:ind w:left="4276" w:hanging="420"/>
      </w:pPr>
    </w:lvl>
    <w:lvl w:ilvl="8" w:tplc="0409001B" w:tentative="1">
      <w:start w:val="1"/>
      <w:numFmt w:val="lowerRoman"/>
      <w:lvlText w:val="%9."/>
      <w:lvlJc w:val="right"/>
      <w:pPr>
        <w:ind w:left="4696" w:hanging="420"/>
      </w:pPr>
    </w:lvl>
  </w:abstractNum>
  <w:abstractNum w:abstractNumId="30" w15:restartNumberingAfterBreak="0">
    <w:nsid w:val="681F47D1"/>
    <w:multiLevelType w:val="hybridMultilevel"/>
    <w:tmpl w:val="C9A8BBAC"/>
    <w:lvl w:ilvl="0" w:tplc="F0B851BC">
      <w:start w:val="1"/>
      <w:numFmt w:val="taiwaneseCountingThousand"/>
      <w:lvlText w:val="（%1）"/>
      <w:lvlJc w:val="left"/>
      <w:pPr>
        <w:ind w:left="480" w:hanging="480"/>
      </w:pPr>
      <w:rPr>
        <w:rFonts w:ascii="楷体" w:eastAsia="楷体" w:hAnsi="楷体"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69DD0ECC"/>
    <w:multiLevelType w:val="hybridMultilevel"/>
    <w:tmpl w:val="987A2B8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72143BC2"/>
    <w:multiLevelType w:val="hybridMultilevel"/>
    <w:tmpl w:val="9E3CFC82"/>
    <w:lvl w:ilvl="0" w:tplc="0409000F">
      <w:start w:val="1"/>
      <w:numFmt w:val="decimal"/>
      <w:lvlText w:val="%1."/>
      <w:lvlJc w:val="left"/>
      <w:pPr>
        <w:ind w:left="1336" w:hanging="420"/>
      </w:pPr>
    </w:lvl>
    <w:lvl w:ilvl="1" w:tplc="04090019" w:tentative="1">
      <w:start w:val="1"/>
      <w:numFmt w:val="lowerLetter"/>
      <w:lvlText w:val="%2)"/>
      <w:lvlJc w:val="left"/>
      <w:pPr>
        <w:ind w:left="1756" w:hanging="420"/>
      </w:pPr>
    </w:lvl>
    <w:lvl w:ilvl="2" w:tplc="0409001B" w:tentative="1">
      <w:start w:val="1"/>
      <w:numFmt w:val="lowerRoman"/>
      <w:lvlText w:val="%3."/>
      <w:lvlJc w:val="right"/>
      <w:pPr>
        <w:ind w:left="2176" w:hanging="420"/>
      </w:pPr>
    </w:lvl>
    <w:lvl w:ilvl="3" w:tplc="0409000F" w:tentative="1">
      <w:start w:val="1"/>
      <w:numFmt w:val="decimal"/>
      <w:lvlText w:val="%4."/>
      <w:lvlJc w:val="left"/>
      <w:pPr>
        <w:ind w:left="2596" w:hanging="420"/>
      </w:pPr>
    </w:lvl>
    <w:lvl w:ilvl="4" w:tplc="04090019" w:tentative="1">
      <w:start w:val="1"/>
      <w:numFmt w:val="lowerLetter"/>
      <w:lvlText w:val="%5)"/>
      <w:lvlJc w:val="left"/>
      <w:pPr>
        <w:ind w:left="3016" w:hanging="420"/>
      </w:pPr>
    </w:lvl>
    <w:lvl w:ilvl="5" w:tplc="0409001B" w:tentative="1">
      <w:start w:val="1"/>
      <w:numFmt w:val="lowerRoman"/>
      <w:lvlText w:val="%6."/>
      <w:lvlJc w:val="right"/>
      <w:pPr>
        <w:ind w:left="3436" w:hanging="420"/>
      </w:pPr>
    </w:lvl>
    <w:lvl w:ilvl="6" w:tplc="0409000F" w:tentative="1">
      <w:start w:val="1"/>
      <w:numFmt w:val="decimal"/>
      <w:lvlText w:val="%7."/>
      <w:lvlJc w:val="left"/>
      <w:pPr>
        <w:ind w:left="3856" w:hanging="420"/>
      </w:pPr>
    </w:lvl>
    <w:lvl w:ilvl="7" w:tplc="04090019" w:tentative="1">
      <w:start w:val="1"/>
      <w:numFmt w:val="lowerLetter"/>
      <w:lvlText w:val="%8)"/>
      <w:lvlJc w:val="left"/>
      <w:pPr>
        <w:ind w:left="4276" w:hanging="420"/>
      </w:pPr>
    </w:lvl>
    <w:lvl w:ilvl="8" w:tplc="0409001B" w:tentative="1">
      <w:start w:val="1"/>
      <w:numFmt w:val="lowerRoman"/>
      <w:lvlText w:val="%9."/>
      <w:lvlJc w:val="right"/>
      <w:pPr>
        <w:ind w:left="4696" w:hanging="420"/>
      </w:pPr>
    </w:lvl>
  </w:abstractNum>
  <w:abstractNum w:abstractNumId="33" w15:restartNumberingAfterBreak="0">
    <w:nsid w:val="74EB2309"/>
    <w:multiLevelType w:val="hybridMultilevel"/>
    <w:tmpl w:val="A724AC96"/>
    <w:lvl w:ilvl="0" w:tplc="0409000F">
      <w:start w:val="1"/>
      <w:numFmt w:val="decimal"/>
      <w:lvlText w:val="%1."/>
      <w:lvlJc w:val="left"/>
      <w:pPr>
        <w:ind w:left="1336" w:hanging="420"/>
      </w:pPr>
    </w:lvl>
    <w:lvl w:ilvl="1" w:tplc="04090019" w:tentative="1">
      <w:start w:val="1"/>
      <w:numFmt w:val="lowerLetter"/>
      <w:lvlText w:val="%2)"/>
      <w:lvlJc w:val="left"/>
      <w:pPr>
        <w:ind w:left="1756" w:hanging="420"/>
      </w:pPr>
    </w:lvl>
    <w:lvl w:ilvl="2" w:tplc="0409001B" w:tentative="1">
      <w:start w:val="1"/>
      <w:numFmt w:val="lowerRoman"/>
      <w:lvlText w:val="%3."/>
      <w:lvlJc w:val="right"/>
      <w:pPr>
        <w:ind w:left="2176" w:hanging="420"/>
      </w:pPr>
    </w:lvl>
    <w:lvl w:ilvl="3" w:tplc="0409000F" w:tentative="1">
      <w:start w:val="1"/>
      <w:numFmt w:val="decimal"/>
      <w:lvlText w:val="%4."/>
      <w:lvlJc w:val="left"/>
      <w:pPr>
        <w:ind w:left="2596" w:hanging="420"/>
      </w:pPr>
    </w:lvl>
    <w:lvl w:ilvl="4" w:tplc="04090019" w:tentative="1">
      <w:start w:val="1"/>
      <w:numFmt w:val="lowerLetter"/>
      <w:lvlText w:val="%5)"/>
      <w:lvlJc w:val="left"/>
      <w:pPr>
        <w:ind w:left="3016" w:hanging="420"/>
      </w:pPr>
    </w:lvl>
    <w:lvl w:ilvl="5" w:tplc="0409001B" w:tentative="1">
      <w:start w:val="1"/>
      <w:numFmt w:val="lowerRoman"/>
      <w:lvlText w:val="%6."/>
      <w:lvlJc w:val="right"/>
      <w:pPr>
        <w:ind w:left="3436" w:hanging="420"/>
      </w:pPr>
    </w:lvl>
    <w:lvl w:ilvl="6" w:tplc="0409000F" w:tentative="1">
      <w:start w:val="1"/>
      <w:numFmt w:val="decimal"/>
      <w:lvlText w:val="%7."/>
      <w:lvlJc w:val="left"/>
      <w:pPr>
        <w:ind w:left="3856" w:hanging="420"/>
      </w:pPr>
    </w:lvl>
    <w:lvl w:ilvl="7" w:tplc="04090019" w:tentative="1">
      <w:start w:val="1"/>
      <w:numFmt w:val="lowerLetter"/>
      <w:lvlText w:val="%8)"/>
      <w:lvlJc w:val="left"/>
      <w:pPr>
        <w:ind w:left="4276" w:hanging="420"/>
      </w:pPr>
    </w:lvl>
    <w:lvl w:ilvl="8" w:tplc="0409001B" w:tentative="1">
      <w:start w:val="1"/>
      <w:numFmt w:val="lowerRoman"/>
      <w:lvlText w:val="%9."/>
      <w:lvlJc w:val="right"/>
      <w:pPr>
        <w:ind w:left="4696" w:hanging="420"/>
      </w:pPr>
    </w:lvl>
  </w:abstractNum>
  <w:abstractNum w:abstractNumId="34" w15:restartNumberingAfterBreak="0">
    <w:nsid w:val="75906A29"/>
    <w:multiLevelType w:val="hybridMultilevel"/>
    <w:tmpl w:val="F3CEBD46"/>
    <w:lvl w:ilvl="0" w:tplc="FFFFFFFF">
      <w:start w:val="1"/>
      <w:numFmt w:val="taiwaneseCountingThousand"/>
      <w:lvlText w:val="（%1）"/>
      <w:lvlJc w:val="left"/>
      <w:pPr>
        <w:ind w:left="1336" w:hanging="420"/>
      </w:pPr>
      <w:rPr>
        <w:rFonts w:ascii="楷体" w:eastAsia="楷体" w:hAnsi="楷体" w:hint="default"/>
        <w:lang w:val="en-US"/>
      </w:rPr>
    </w:lvl>
    <w:lvl w:ilvl="1" w:tplc="04090019" w:tentative="1">
      <w:start w:val="1"/>
      <w:numFmt w:val="lowerLetter"/>
      <w:lvlText w:val="%2)"/>
      <w:lvlJc w:val="left"/>
      <w:pPr>
        <w:ind w:left="1756" w:hanging="420"/>
      </w:pPr>
    </w:lvl>
    <w:lvl w:ilvl="2" w:tplc="0409001B" w:tentative="1">
      <w:start w:val="1"/>
      <w:numFmt w:val="lowerRoman"/>
      <w:lvlText w:val="%3."/>
      <w:lvlJc w:val="right"/>
      <w:pPr>
        <w:ind w:left="2176" w:hanging="420"/>
      </w:pPr>
    </w:lvl>
    <w:lvl w:ilvl="3" w:tplc="0409000F" w:tentative="1">
      <w:start w:val="1"/>
      <w:numFmt w:val="decimal"/>
      <w:lvlText w:val="%4."/>
      <w:lvlJc w:val="left"/>
      <w:pPr>
        <w:ind w:left="2596" w:hanging="420"/>
      </w:pPr>
    </w:lvl>
    <w:lvl w:ilvl="4" w:tplc="04090019" w:tentative="1">
      <w:start w:val="1"/>
      <w:numFmt w:val="lowerLetter"/>
      <w:lvlText w:val="%5)"/>
      <w:lvlJc w:val="left"/>
      <w:pPr>
        <w:ind w:left="3016" w:hanging="420"/>
      </w:pPr>
    </w:lvl>
    <w:lvl w:ilvl="5" w:tplc="0409001B" w:tentative="1">
      <w:start w:val="1"/>
      <w:numFmt w:val="lowerRoman"/>
      <w:lvlText w:val="%6."/>
      <w:lvlJc w:val="right"/>
      <w:pPr>
        <w:ind w:left="3436" w:hanging="420"/>
      </w:pPr>
    </w:lvl>
    <w:lvl w:ilvl="6" w:tplc="0409000F" w:tentative="1">
      <w:start w:val="1"/>
      <w:numFmt w:val="decimal"/>
      <w:lvlText w:val="%7."/>
      <w:lvlJc w:val="left"/>
      <w:pPr>
        <w:ind w:left="3856" w:hanging="420"/>
      </w:pPr>
    </w:lvl>
    <w:lvl w:ilvl="7" w:tplc="04090019" w:tentative="1">
      <w:start w:val="1"/>
      <w:numFmt w:val="lowerLetter"/>
      <w:lvlText w:val="%8)"/>
      <w:lvlJc w:val="left"/>
      <w:pPr>
        <w:ind w:left="4276" w:hanging="420"/>
      </w:pPr>
    </w:lvl>
    <w:lvl w:ilvl="8" w:tplc="0409001B" w:tentative="1">
      <w:start w:val="1"/>
      <w:numFmt w:val="lowerRoman"/>
      <w:lvlText w:val="%9."/>
      <w:lvlJc w:val="right"/>
      <w:pPr>
        <w:ind w:left="4696" w:hanging="420"/>
      </w:pPr>
    </w:lvl>
  </w:abstractNum>
  <w:abstractNum w:abstractNumId="35" w15:restartNumberingAfterBreak="0">
    <w:nsid w:val="768238C0"/>
    <w:multiLevelType w:val="hybridMultilevel"/>
    <w:tmpl w:val="AEFEE6A8"/>
    <w:lvl w:ilvl="0" w:tplc="0409000F">
      <w:start w:val="1"/>
      <w:numFmt w:val="decimal"/>
      <w:lvlText w:val="%1."/>
      <w:lvlJc w:val="left"/>
      <w:pPr>
        <w:ind w:left="1336" w:hanging="420"/>
      </w:pPr>
    </w:lvl>
    <w:lvl w:ilvl="1" w:tplc="04090019" w:tentative="1">
      <w:start w:val="1"/>
      <w:numFmt w:val="lowerLetter"/>
      <w:lvlText w:val="%2)"/>
      <w:lvlJc w:val="left"/>
      <w:pPr>
        <w:ind w:left="1756" w:hanging="420"/>
      </w:pPr>
    </w:lvl>
    <w:lvl w:ilvl="2" w:tplc="0409001B" w:tentative="1">
      <w:start w:val="1"/>
      <w:numFmt w:val="lowerRoman"/>
      <w:lvlText w:val="%3."/>
      <w:lvlJc w:val="right"/>
      <w:pPr>
        <w:ind w:left="2176" w:hanging="420"/>
      </w:pPr>
    </w:lvl>
    <w:lvl w:ilvl="3" w:tplc="0409000F" w:tentative="1">
      <w:start w:val="1"/>
      <w:numFmt w:val="decimal"/>
      <w:lvlText w:val="%4."/>
      <w:lvlJc w:val="left"/>
      <w:pPr>
        <w:ind w:left="2596" w:hanging="420"/>
      </w:pPr>
    </w:lvl>
    <w:lvl w:ilvl="4" w:tplc="04090019" w:tentative="1">
      <w:start w:val="1"/>
      <w:numFmt w:val="lowerLetter"/>
      <w:lvlText w:val="%5)"/>
      <w:lvlJc w:val="left"/>
      <w:pPr>
        <w:ind w:left="3016" w:hanging="420"/>
      </w:pPr>
    </w:lvl>
    <w:lvl w:ilvl="5" w:tplc="0409001B" w:tentative="1">
      <w:start w:val="1"/>
      <w:numFmt w:val="lowerRoman"/>
      <w:lvlText w:val="%6."/>
      <w:lvlJc w:val="right"/>
      <w:pPr>
        <w:ind w:left="3436" w:hanging="420"/>
      </w:pPr>
    </w:lvl>
    <w:lvl w:ilvl="6" w:tplc="0409000F" w:tentative="1">
      <w:start w:val="1"/>
      <w:numFmt w:val="decimal"/>
      <w:lvlText w:val="%7."/>
      <w:lvlJc w:val="left"/>
      <w:pPr>
        <w:ind w:left="3856" w:hanging="420"/>
      </w:pPr>
    </w:lvl>
    <w:lvl w:ilvl="7" w:tplc="04090019" w:tentative="1">
      <w:start w:val="1"/>
      <w:numFmt w:val="lowerLetter"/>
      <w:lvlText w:val="%8)"/>
      <w:lvlJc w:val="left"/>
      <w:pPr>
        <w:ind w:left="4276" w:hanging="420"/>
      </w:pPr>
    </w:lvl>
    <w:lvl w:ilvl="8" w:tplc="0409001B" w:tentative="1">
      <w:start w:val="1"/>
      <w:numFmt w:val="lowerRoman"/>
      <w:lvlText w:val="%9."/>
      <w:lvlJc w:val="right"/>
      <w:pPr>
        <w:ind w:left="4696" w:hanging="420"/>
      </w:pPr>
    </w:lvl>
  </w:abstractNum>
  <w:abstractNum w:abstractNumId="36" w15:restartNumberingAfterBreak="0">
    <w:nsid w:val="76C533BD"/>
    <w:multiLevelType w:val="hybridMultilevel"/>
    <w:tmpl w:val="0B1ECA9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8800ACC"/>
    <w:multiLevelType w:val="hybridMultilevel"/>
    <w:tmpl w:val="B6B02972"/>
    <w:lvl w:ilvl="0" w:tplc="CD70BC1C">
      <w:start w:val="1"/>
      <w:numFmt w:val="taiwaneseCountingThousand"/>
      <w:lvlText w:val="（%1）"/>
      <w:lvlJc w:val="left"/>
      <w:pPr>
        <w:ind w:left="1336" w:hanging="420"/>
      </w:pPr>
      <w:rPr>
        <w:rFonts w:ascii="楷体" w:eastAsia="楷体" w:hAnsi="楷体" w:hint="default"/>
        <w:lang w:val="en-US"/>
      </w:rPr>
    </w:lvl>
    <w:lvl w:ilvl="1" w:tplc="04090019" w:tentative="1">
      <w:start w:val="1"/>
      <w:numFmt w:val="lowerLetter"/>
      <w:lvlText w:val="%2)"/>
      <w:lvlJc w:val="left"/>
      <w:pPr>
        <w:ind w:left="1756" w:hanging="420"/>
      </w:pPr>
    </w:lvl>
    <w:lvl w:ilvl="2" w:tplc="0409001B" w:tentative="1">
      <w:start w:val="1"/>
      <w:numFmt w:val="lowerRoman"/>
      <w:lvlText w:val="%3."/>
      <w:lvlJc w:val="right"/>
      <w:pPr>
        <w:ind w:left="2176" w:hanging="420"/>
      </w:pPr>
    </w:lvl>
    <w:lvl w:ilvl="3" w:tplc="0409000F" w:tentative="1">
      <w:start w:val="1"/>
      <w:numFmt w:val="decimal"/>
      <w:lvlText w:val="%4."/>
      <w:lvlJc w:val="left"/>
      <w:pPr>
        <w:ind w:left="2596" w:hanging="420"/>
      </w:pPr>
    </w:lvl>
    <w:lvl w:ilvl="4" w:tplc="04090019" w:tentative="1">
      <w:start w:val="1"/>
      <w:numFmt w:val="lowerLetter"/>
      <w:lvlText w:val="%5)"/>
      <w:lvlJc w:val="left"/>
      <w:pPr>
        <w:ind w:left="3016" w:hanging="420"/>
      </w:pPr>
    </w:lvl>
    <w:lvl w:ilvl="5" w:tplc="0409001B" w:tentative="1">
      <w:start w:val="1"/>
      <w:numFmt w:val="lowerRoman"/>
      <w:lvlText w:val="%6."/>
      <w:lvlJc w:val="right"/>
      <w:pPr>
        <w:ind w:left="3436" w:hanging="420"/>
      </w:pPr>
    </w:lvl>
    <w:lvl w:ilvl="6" w:tplc="0409000F" w:tentative="1">
      <w:start w:val="1"/>
      <w:numFmt w:val="decimal"/>
      <w:lvlText w:val="%7."/>
      <w:lvlJc w:val="left"/>
      <w:pPr>
        <w:ind w:left="3856" w:hanging="420"/>
      </w:pPr>
    </w:lvl>
    <w:lvl w:ilvl="7" w:tplc="04090019" w:tentative="1">
      <w:start w:val="1"/>
      <w:numFmt w:val="lowerLetter"/>
      <w:lvlText w:val="%8)"/>
      <w:lvlJc w:val="left"/>
      <w:pPr>
        <w:ind w:left="4276" w:hanging="420"/>
      </w:pPr>
    </w:lvl>
    <w:lvl w:ilvl="8" w:tplc="0409001B" w:tentative="1">
      <w:start w:val="1"/>
      <w:numFmt w:val="lowerRoman"/>
      <w:lvlText w:val="%9."/>
      <w:lvlJc w:val="right"/>
      <w:pPr>
        <w:ind w:left="4696" w:hanging="420"/>
      </w:pPr>
    </w:lvl>
  </w:abstractNum>
  <w:abstractNum w:abstractNumId="38" w15:restartNumberingAfterBreak="0">
    <w:nsid w:val="796911D0"/>
    <w:multiLevelType w:val="hybridMultilevel"/>
    <w:tmpl w:val="789EE41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B542487"/>
    <w:multiLevelType w:val="hybridMultilevel"/>
    <w:tmpl w:val="10C4A91C"/>
    <w:lvl w:ilvl="0" w:tplc="0409000F">
      <w:start w:val="1"/>
      <w:numFmt w:val="decimal"/>
      <w:lvlText w:val="%1."/>
      <w:lvlJc w:val="left"/>
      <w:pPr>
        <w:ind w:left="1336" w:hanging="420"/>
      </w:pPr>
    </w:lvl>
    <w:lvl w:ilvl="1" w:tplc="04090019" w:tentative="1">
      <w:start w:val="1"/>
      <w:numFmt w:val="lowerLetter"/>
      <w:lvlText w:val="%2)"/>
      <w:lvlJc w:val="left"/>
      <w:pPr>
        <w:ind w:left="1756" w:hanging="420"/>
      </w:pPr>
    </w:lvl>
    <w:lvl w:ilvl="2" w:tplc="0409001B" w:tentative="1">
      <w:start w:val="1"/>
      <w:numFmt w:val="lowerRoman"/>
      <w:lvlText w:val="%3."/>
      <w:lvlJc w:val="right"/>
      <w:pPr>
        <w:ind w:left="2176" w:hanging="420"/>
      </w:pPr>
    </w:lvl>
    <w:lvl w:ilvl="3" w:tplc="0409000F" w:tentative="1">
      <w:start w:val="1"/>
      <w:numFmt w:val="decimal"/>
      <w:lvlText w:val="%4."/>
      <w:lvlJc w:val="left"/>
      <w:pPr>
        <w:ind w:left="2596" w:hanging="420"/>
      </w:pPr>
    </w:lvl>
    <w:lvl w:ilvl="4" w:tplc="04090019" w:tentative="1">
      <w:start w:val="1"/>
      <w:numFmt w:val="lowerLetter"/>
      <w:lvlText w:val="%5)"/>
      <w:lvlJc w:val="left"/>
      <w:pPr>
        <w:ind w:left="3016" w:hanging="420"/>
      </w:pPr>
    </w:lvl>
    <w:lvl w:ilvl="5" w:tplc="0409001B" w:tentative="1">
      <w:start w:val="1"/>
      <w:numFmt w:val="lowerRoman"/>
      <w:lvlText w:val="%6."/>
      <w:lvlJc w:val="right"/>
      <w:pPr>
        <w:ind w:left="3436" w:hanging="420"/>
      </w:pPr>
    </w:lvl>
    <w:lvl w:ilvl="6" w:tplc="0409000F" w:tentative="1">
      <w:start w:val="1"/>
      <w:numFmt w:val="decimal"/>
      <w:lvlText w:val="%7."/>
      <w:lvlJc w:val="left"/>
      <w:pPr>
        <w:ind w:left="3856" w:hanging="420"/>
      </w:pPr>
    </w:lvl>
    <w:lvl w:ilvl="7" w:tplc="04090019" w:tentative="1">
      <w:start w:val="1"/>
      <w:numFmt w:val="lowerLetter"/>
      <w:lvlText w:val="%8)"/>
      <w:lvlJc w:val="left"/>
      <w:pPr>
        <w:ind w:left="4276" w:hanging="420"/>
      </w:pPr>
    </w:lvl>
    <w:lvl w:ilvl="8" w:tplc="0409001B" w:tentative="1">
      <w:start w:val="1"/>
      <w:numFmt w:val="lowerRoman"/>
      <w:lvlText w:val="%9."/>
      <w:lvlJc w:val="right"/>
      <w:pPr>
        <w:ind w:left="4696" w:hanging="420"/>
      </w:pPr>
    </w:lvl>
  </w:abstractNum>
  <w:abstractNum w:abstractNumId="40" w15:restartNumberingAfterBreak="0">
    <w:nsid w:val="7C324AC3"/>
    <w:multiLevelType w:val="hybridMultilevel"/>
    <w:tmpl w:val="A37E991A"/>
    <w:lvl w:ilvl="0" w:tplc="FFFFFFFF">
      <w:start w:val="1"/>
      <w:numFmt w:val="taiwaneseCountingThousand"/>
      <w:lvlText w:val="（%1）"/>
      <w:lvlJc w:val="left"/>
      <w:pPr>
        <w:ind w:left="1336" w:hanging="420"/>
      </w:pPr>
      <w:rPr>
        <w:rFonts w:ascii="楷体" w:eastAsia="楷体" w:hAnsi="楷体" w:hint="default"/>
        <w:lang w:val="en-US"/>
      </w:rPr>
    </w:lvl>
    <w:lvl w:ilvl="1" w:tplc="04090019" w:tentative="1">
      <w:start w:val="1"/>
      <w:numFmt w:val="lowerLetter"/>
      <w:lvlText w:val="%2)"/>
      <w:lvlJc w:val="left"/>
      <w:pPr>
        <w:ind w:left="1756" w:hanging="420"/>
      </w:pPr>
    </w:lvl>
    <w:lvl w:ilvl="2" w:tplc="0409001B" w:tentative="1">
      <w:start w:val="1"/>
      <w:numFmt w:val="lowerRoman"/>
      <w:lvlText w:val="%3."/>
      <w:lvlJc w:val="right"/>
      <w:pPr>
        <w:ind w:left="2176" w:hanging="420"/>
      </w:pPr>
    </w:lvl>
    <w:lvl w:ilvl="3" w:tplc="0409000F" w:tentative="1">
      <w:start w:val="1"/>
      <w:numFmt w:val="decimal"/>
      <w:lvlText w:val="%4."/>
      <w:lvlJc w:val="left"/>
      <w:pPr>
        <w:ind w:left="2596" w:hanging="420"/>
      </w:pPr>
    </w:lvl>
    <w:lvl w:ilvl="4" w:tplc="04090019" w:tentative="1">
      <w:start w:val="1"/>
      <w:numFmt w:val="lowerLetter"/>
      <w:lvlText w:val="%5)"/>
      <w:lvlJc w:val="left"/>
      <w:pPr>
        <w:ind w:left="3016" w:hanging="420"/>
      </w:pPr>
    </w:lvl>
    <w:lvl w:ilvl="5" w:tplc="0409001B" w:tentative="1">
      <w:start w:val="1"/>
      <w:numFmt w:val="lowerRoman"/>
      <w:lvlText w:val="%6."/>
      <w:lvlJc w:val="right"/>
      <w:pPr>
        <w:ind w:left="3436" w:hanging="420"/>
      </w:pPr>
    </w:lvl>
    <w:lvl w:ilvl="6" w:tplc="0409000F" w:tentative="1">
      <w:start w:val="1"/>
      <w:numFmt w:val="decimal"/>
      <w:lvlText w:val="%7."/>
      <w:lvlJc w:val="left"/>
      <w:pPr>
        <w:ind w:left="3856" w:hanging="420"/>
      </w:pPr>
    </w:lvl>
    <w:lvl w:ilvl="7" w:tplc="04090019" w:tentative="1">
      <w:start w:val="1"/>
      <w:numFmt w:val="lowerLetter"/>
      <w:lvlText w:val="%8)"/>
      <w:lvlJc w:val="left"/>
      <w:pPr>
        <w:ind w:left="4276" w:hanging="420"/>
      </w:pPr>
    </w:lvl>
    <w:lvl w:ilvl="8" w:tplc="0409001B" w:tentative="1">
      <w:start w:val="1"/>
      <w:numFmt w:val="lowerRoman"/>
      <w:lvlText w:val="%9."/>
      <w:lvlJc w:val="right"/>
      <w:pPr>
        <w:ind w:left="4696" w:hanging="420"/>
      </w:pPr>
    </w:lvl>
  </w:abstractNum>
  <w:abstractNum w:abstractNumId="41" w15:restartNumberingAfterBreak="0">
    <w:nsid w:val="7E2470A6"/>
    <w:multiLevelType w:val="hybridMultilevel"/>
    <w:tmpl w:val="B01A59A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7E63725B"/>
    <w:multiLevelType w:val="hybridMultilevel"/>
    <w:tmpl w:val="97DE9B4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613440969">
    <w:abstractNumId w:val="20"/>
  </w:num>
  <w:num w:numId="2" w16cid:durableId="159201213">
    <w:abstractNumId w:val="8"/>
  </w:num>
  <w:num w:numId="3" w16cid:durableId="99186204">
    <w:abstractNumId w:val="41"/>
  </w:num>
  <w:num w:numId="4" w16cid:durableId="1374769752">
    <w:abstractNumId w:val="36"/>
  </w:num>
  <w:num w:numId="5" w16cid:durableId="937758041">
    <w:abstractNumId w:val="24"/>
  </w:num>
  <w:num w:numId="6" w16cid:durableId="928081759">
    <w:abstractNumId w:val="14"/>
  </w:num>
  <w:num w:numId="7" w16cid:durableId="32728048">
    <w:abstractNumId w:val="15"/>
  </w:num>
  <w:num w:numId="8" w16cid:durableId="1081291857">
    <w:abstractNumId w:val="27"/>
  </w:num>
  <w:num w:numId="9" w16cid:durableId="921529910">
    <w:abstractNumId w:val="6"/>
  </w:num>
  <w:num w:numId="10" w16cid:durableId="1370837898">
    <w:abstractNumId w:val="31"/>
  </w:num>
  <w:num w:numId="11" w16cid:durableId="596134118">
    <w:abstractNumId w:val="23"/>
  </w:num>
  <w:num w:numId="12" w16cid:durableId="1990162907">
    <w:abstractNumId w:val="11"/>
  </w:num>
  <w:num w:numId="13" w16cid:durableId="306907017">
    <w:abstractNumId w:val="25"/>
  </w:num>
  <w:num w:numId="14" w16cid:durableId="999193374">
    <w:abstractNumId w:val="5"/>
  </w:num>
  <w:num w:numId="15" w16cid:durableId="216748868">
    <w:abstractNumId w:val="16"/>
  </w:num>
  <w:num w:numId="16" w16cid:durableId="428817378">
    <w:abstractNumId w:val="30"/>
  </w:num>
  <w:num w:numId="17" w16cid:durableId="472450359">
    <w:abstractNumId w:val="38"/>
  </w:num>
  <w:num w:numId="18" w16cid:durableId="994265366">
    <w:abstractNumId w:val="3"/>
  </w:num>
  <w:num w:numId="19" w16cid:durableId="631523741">
    <w:abstractNumId w:val="19"/>
  </w:num>
  <w:num w:numId="20" w16cid:durableId="1491017635">
    <w:abstractNumId w:val="4"/>
  </w:num>
  <w:num w:numId="21" w16cid:durableId="1531067539">
    <w:abstractNumId w:val="12"/>
  </w:num>
  <w:num w:numId="22" w16cid:durableId="457798386">
    <w:abstractNumId w:val="42"/>
  </w:num>
  <w:num w:numId="23" w16cid:durableId="967206081">
    <w:abstractNumId w:val="7"/>
  </w:num>
  <w:num w:numId="24" w16cid:durableId="809828388">
    <w:abstractNumId w:val="1"/>
  </w:num>
  <w:num w:numId="25" w16cid:durableId="1732190819">
    <w:abstractNumId w:val="35"/>
  </w:num>
  <w:num w:numId="26" w16cid:durableId="1718772271">
    <w:abstractNumId w:val="37"/>
  </w:num>
  <w:num w:numId="27" w16cid:durableId="548996621">
    <w:abstractNumId w:val="21"/>
  </w:num>
  <w:num w:numId="28" w16cid:durableId="1613632018">
    <w:abstractNumId w:val="26"/>
  </w:num>
  <w:num w:numId="29" w16cid:durableId="1949969825">
    <w:abstractNumId w:val="17"/>
  </w:num>
  <w:num w:numId="30" w16cid:durableId="34355646">
    <w:abstractNumId w:val="29"/>
  </w:num>
  <w:num w:numId="31" w16cid:durableId="1870755151">
    <w:abstractNumId w:val="13"/>
  </w:num>
  <w:num w:numId="32" w16cid:durableId="1599559211">
    <w:abstractNumId w:val="34"/>
  </w:num>
  <w:num w:numId="33" w16cid:durableId="957102631">
    <w:abstractNumId w:val="18"/>
  </w:num>
  <w:num w:numId="34" w16cid:durableId="936595307">
    <w:abstractNumId w:val="40"/>
  </w:num>
  <w:num w:numId="35" w16cid:durableId="1791388112">
    <w:abstractNumId w:val="10"/>
  </w:num>
  <w:num w:numId="36" w16cid:durableId="469400770">
    <w:abstractNumId w:val="39"/>
  </w:num>
  <w:num w:numId="37" w16cid:durableId="519666845">
    <w:abstractNumId w:val="32"/>
  </w:num>
  <w:num w:numId="38" w16cid:durableId="2095128844">
    <w:abstractNumId w:val="33"/>
  </w:num>
  <w:num w:numId="39" w16cid:durableId="1766995611">
    <w:abstractNumId w:val="2"/>
  </w:num>
  <w:num w:numId="40" w16cid:durableId="408886685">
    <w:abstractNumId w:val="22"/>
  </w:num>
  <w:num w:numId="41" w16cid:durableId="1674793809">
    <w:abstractNumId w:val="9"/>
  </w:num>
  <w:num w:numId="42" w16cid:durableId="1225719830">
    <w:abstractNumId w:val="28"/>
  </w:num>
  <w:num w:numId="43" w16cid:durableId="13228091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bordersDoNotSurroundHeader/>
  <w:bordersDoNotSurroundFooter/>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0024"/>
    <w:rsid w:val="00000665"/>
    <w:rsid w:val="000038DD"/>
    <w:rsid w:val="00004756"/>
    <w:rsid w:val="000118C4"/>
    <w:rsid w:val="00011970"/>
    <w:rsid w:val="000133A5"/>
    <w:rsid w:val="000160FB"/>
    <w:rsid w:val="00016334"/>
    <w:rsid w:val="000176BF"/>
    <w:rsid w:val="00017F20"/>
    <w:rsid w:val="000205F4"/>
    <w:rsid w:val="00020E8F"/>
    <w:rsid w:val="00021234"/>
    <w:rsid w:val="00022497"/>
    <w:rsid w:val="000269A2"/>
    <w:rsid w:val="00031027"/>
    <w:rsid w:val="0003211C"/>
    <w:rsid w:val="00032E60"/>
    <w:rsid w:val="00033997"/>
    <w:rsid w:val="00033F9D"/>
    <w:rsid w:val="00035922"/>
    <w:rsid w:val="00036B75"/>
    <w:rsid w:val="00036C59"/>
    <w:rsid w:val="00037D45"/>
    <w:rsid w:val="00041765"/>
    <w:rsid w:val="00041E3D"/>
    <w:rsid w:val="00043973"/>
    <w:rsid w:val="00050E7C"/>
    <w:rsid w:val="0005645C"/>
    <w:rsid w:val="000602F4"/>
    <w:rsid w:val="00060DC7"/>
    <w:rsid w:val="000626A6"/>
    <w:rsid w:val="000642EB"/>
    <w:rsid w:val="0006648C"/>
    <w:rsid w:val="00067514"/>
    <w:rsid w:val="00073508"/>
    <w:rsid w:val="00075BC1"/>
    <w:rsid w:val="00076D07"/>
    <w:rsid w:val="00076F82"/>
    <w:rsid w:val="0008099C"/>
    <w:rsid w:val="0008174D"/>
    <w:rsid w:val="00084150"/>
    <w:rsid w:val="000860FF"/>
    <w:rsid w:val="000A4034"/>
    <w:rsid w:val="000A4A8F"/>
    <w:rsid w:val="000A567C"/>
    <w:rsid w:val="000B02C6"/>
    <w:rsid w:val="000B3534"/>
    <w:rsid w:val="000B3E82"/>
    <w:rsid w:val="000B4C47"/>
    <w:rsid w:val="000B6762"/>
    <w:rsid w:val="000B7803"/>
    <w:rsid w:val="000C16D2"/>
    <w:rsid w:val="000C1EE7"/>
    <w:rsid w:val="000C306D"/>
    <w:rsid w:val="000C439A"/>
    <w:rsid w:val="000D0719"/>
    <w:rsid w:val="000D135F"/>
    <w:rsid w:val="000D13F8"/>
    <w:rsid w:val="000D6B61"/>
    <w:rsid w:val="000E12E3"/>
    <w:rsid w:val="000E2C87"/>
    <w:rsid w:val="000E3AF3"/>
    <w:rsid w:val="000E4237"/>
    <w:rsid w:val="000E738A"/>
    <w:rsid w:val="000E7C8B"/>
    <w:rsid w:val="000F28A8"/>
    <w:rsid w:val="000F445B"/>
    <w:rsid w:val="000F4BED"/>
    <w:rsid w:val="000F548E"/>
    <w:rsid w:val="000F5758"/>
    <w:rsid w:val="00102E1C"/>
    <w:rsid w:val="0010392E"/>
    <w:rsid w:val="00104E73"/>
    <w:rsid w:val="00110B5F"/>
    <w:rsid w:val="00112D77"/>
    <w:rsid w:val="00117A29"/>
    <w:rsid w:val="001273D1"/>
    <w:rsid w:val="00130713"/>
    <w:rsid w:val="00131D4E"/>
    <w:rsid w:val="001332B7"/>
    <w:rsid w:val="001347BB"/>
    <w:rsid w:val="00135C36"/>
    <w:rsid w:val="00135E38"/>
    <w:rsid w:val="0013704E"/>
    <w:rsid w:val="00140848"/>
    <w:rsid w:val="00140894"/>
    <w:rsid w:val="001433AC"/>
    <w:rsid w:val="0014698C"/>
    <w:rsid w:val="001470C2"/>
    <w:rsid w:val="00154671"/>
    <w:rsid w:val="00156D70"/>
    <w:rsid w:val="00157CC9"/>
    <w:rsid w:val="001632CA"/>
    <w:rsid w:val="00163364"/>
    <w:rsid w:val="001641C2"/>
    <w:rsid w:val="00167A7A"/>
    <w:rsid w:val="00170500"/>
    <w:rsid w:val="00170CAA"/>
    <w:rsid w:val="00173ABC"/>
    <w:rsid w:val="00173B79"/>
    <w:rsid w:val="00175793"/>
    <w:rsid w:val="0017795C"/>
    <w:rsid w:val="001801DC"/>
    <w:rsid w:val="00180430"/>
    <w:rsid w:val="001825C2"/>
    <w:rsid w:val="0018424B"/>
    <w:rsid w:val="0018778C"/>
    <w:rsid w:val="001938D1"/>
    <w:rsid w:val="00193DFC"/>
    <w:rsid w:val="00194702"/>
    <w:rsid w:val="00195708"/>
    <w:rsid w:val="001957D4"/>
    <w:rsid w:val="00195BA5"/>
    <w:rsid w:val="00196304"/>
    <w:rsid w:val="0019751F"/>
    <w:rsid w:val="001A02A8"/>
    <w:rsid w:val="001A19B2"/>
    <w:rsid w:val="001A4915"/>
    <w:rsid w:val="001A5188"/>
    <w:rsid w:val="001A7489"/>
    <w:rsid w:val="001B1493"/>
    <w:rsid w:val="001B1823"/>
    <w:rsid w:val="001B293E"/>
    <w:rsid w:val="001B3E07"/>
    <w:rsid w:val="001B492F"/>
    <w:rsid w:val="001B573F"/>
    <w:rsid w:val="001B58C5"/>
    <w:rsid w:val="001B682E"/>
    <w:rsid w:val="001B6C4A"/>
    <w:rsid w:val="001B710F"/>
    <w:rsid w:val="001B771E"/>
    <w:rsid w:val="001C01CD"/>
    <w:rsid w:val="001C0A09"/>
    <w:rsid w:val="001C0EEC"/>
    <w:rsid w:val="001C2AB0"/>
    <w:rsid w:val="001C3756"/>
    <w:rsid w:val="001C743C"/>
    <w:rsid w:val="001C7CFF"/>
    <w:rsid w:val="001C7EF2"/>
    <w:rsid w:val="001D1713"/>
    <w:rsid w:val="001D427D"/>
    <w:rsid w:val="001D6615"/>
    <w:rsid w:val="001D76E5"/>
    <w:rsid w:val="001D7AFE"/>
    <w:rsid w:val="001E6598"/>
    <w:rsid w:val="001F1566"/>
    <w:rsid w:val="001F1BFC"/>
    <w:rsid w:val="001F7BAB"/>
    <w:rsid w:val="002000B5"/>
    <w:rsid w:val="00200B58"/>
    <w:rsid w:val="00211416"/>
    <w:rsid w:val="002117E4"/>
    <w:rsid w:val="00211FD9"/>
    <w:rsid w:val="002129CF"/>
    <w:rsid w:val="00216AB7"/>
    <w:rsid w:val="00217A9A"/>
    <w:rsid w:val="002209DA"/>
    <w:rsid w:val="002211DE"/>
    <w:rsid w:val="00221F6F"/>
    <w:rsid w:val="00222DB3"/>
    <w:rsid w:val="00231125"/>
    <w:rsid w:val="0023231C"/>
    <w:rsid w:val="002346A0"/>
    <w:rsid w:val="00237037"/>
    <w:rsid w:val="002372F1"/>
    <w:rsid w:val="00240C8C"/>
    <w:rsid w:val="00240D78"/>
    <w:rsid w:val="00240EAB"/>
    <w:rsid w:val="00243FD0"/>
    <w:rsid w:val="002452F9"/>
    <w:rsid w:val="0024748E"/>
    <w:rsid w:val="0025043C"/>
    <w:rsid w:val="00250AD9"/>
    <w:rsid w:val="00250B5A"/>
    <w:rsid w:val="00253015"/>
    <w:rsid w:val="002530D7"/>
    <w:rsid w:val="00253AA5"/>
    <w:rsid w:val="00253DAA"/>
    <w:rsid w:val="00254681"/>
    <w:rsid w:val="00257291"/>
    <w:rsid w:val="00257D63"/>
    <w:rsid w:val="0026058F"/>
    <w:rsid w:val="0026193B"/>
    <w:rsid w:val="00262221"/>
    <w:rsid w:val="002656F6"/>
    <w:rsid w:val="00270FAE"/>
    <w:rsid w:val="0027142D"/>
    <w:rsid w:val="002732E6"/>
    <w:rsid w:val="00273C56"/>
    <w:rsid w:val="00276ACF"/>
    <w:rsid w:val="0027743E"/>
    <w:rsid w:val="002819AA"/>
    <w:rsid w:val="0028213F"/>
    <w:rsid w:val="0028564F"/>
    <w:rsid w:val="002865ED"/>
    <w:rsid w:val="002866B4"/>
    <w:rsid w:val="00291D8E"/>
    <w:rsid w:val="00292887"/>
    <w:rsid w:val="00293574"/>
    <w:rsid w:val="00294FD3"/>
    <w:rsid w:val="002A1D71"/>
    <w:rsid w:val="002A3D97"/>
    <w:rsid w:val="002A5820"/>
    <w:rsid w:val="002A6194"/>
    <w:rsid w:val="002A6CE1"/>
    <w:rsid w:val="002B0ED9"/>
    <w:rsid w:val="002B32DA"/>
    <w:rsid w:val="002B3F0D"/>
    <w:rsid w:val="002C1D30"/>
    <w:rsid w:val="002C4C02"/>
    <w:rsid w:val="002C70BF"/>
    <w:rsid w:val="002C7445"/>
    <w:rsid w:val="002D37CF"/>
    <w:rsid w:val="002D5A42"/>
    <w:rsid w:val="002D5CCD"/>
    <w:rsid w:val="002D70C9"/>
    <w:rsid w:val="002D74D8"/>
    <w:rsid w:val="002D7F21"/>
    <w:rsid w:val="002E23C3"/>
    <w:rsid w:val="002E2792"/>
    <w:rsid w:val="002E503F"/>
    <w:rsid w:val="002E722C"/>
    <w:rsid w:val="002F12CC"/>
    <w:rsid w:val="002F1FE6"/>
    <w:rsid w:val="002F2D81"/>
    <w:rsid w:val="002F459B"/>
    <w:rsid w:val="002F52DC"/>
    <w:rsid w:val="00300BB1"/>
    <w:rsid w:val="0030415D"/>
    <w:rsid w:val="00307775"/>
    <w:rsid w:val="003108A4"/>
    <w:rsid w:val="00311E98"/>
    <w:rsid w:val="00312503"/>
    <w:rsid w:val="00313A1D"/>
    <w:rsid w:val="00314846"/>
    <w:rsid w:val="00317DBF"/>
    <w:rsid w:val="00317E80"/>
    <w:rsid w:val="0032051F"/>
    <w:rsid w:val="00324A0C"/>
    <w:rsid w:val="00324B47"/>
    <w:rsid w:val="00327329"/>
    <w:rsid w:val="00327BF1"/>
    <w:rsid w:val="00330794"/>
    <w:rsid w:val="00330B16"/>
    <w:rsid w:val="00332FF4"/>
    <w:rsid w:val="00334313"/>
    <w:rsid w:val="0033589E"/>
    <w:rsid w:val="00336427"/>
    <w:rsid w:val="003367D1"/>
    <w:rsid w:val="003370F3"/>
    <w:rsid w:val="003516DF"/>
    <w:rsid w:val="00351C37"/>
    <w:rsid w:val="00353C36"/>
    <w:rsid w:val="003541B9"/>
    <w:rsid w:val="00355808"/>
    <w:rsid w:val="0036013B"/>
    <w:rsid w:val="00360E86"/>
    <w:rsid w:val="00362416"/>
    <w:rsid w:val="003630D0"/>
    <w:rsid w:val="00365AA8"/>
    <w:rsid w:val="00373178"/>
    <w:rsid w:val="00374381"/>
    <w:rsid w:val="00375FA4"/>
    <w:rsid w:val="00376418"/>
    <w:rsid w:val="00377962"/>
    <w:rsid w:val="003804C5"/>
    <w:rsid w:val="00380E0F"/>
    <w:rsid w:val="00382F27"/>
    <w:rsid w:val="0038302C"/>
    <w:rsid w:val="003862DC"/>
    <w:rsid w:val="00386579"/>
    <w:rsid w:val="003914E2"/>
    <w:rsid w:val="00394082"/>
    <w:rsid w:val="00395D81"/>
    <w:rsid w:val="003A0D1A"/>
    <w:rsid w:val="003A439A"/>
    <w:rsid w:val="003B655A"/>
    <w:rsid w:val="003C0C82"/>
    <w:rsid w:val="003C12E0"/>
    <w:rsid w:val="003C2805"/>
    <w:rsid w:val="003C3289"/>
    <w:rsid w:val="003C3A8B"/>
    <w:rsid w:val="003C4800"/>
    <w:rsid w:val="003C4D06"/>
    <w:rsid w:val="003D04C9"/>
    <w:rsid w:val="003D1C8E"/>
    <w:rsid w:val="003D46B8"/>
    <w:rsid w:val="003E1354"/>
    <w:rsid w:val="003E1502"/>
    <w:rsid w:val="003E1E5C"/>
    <w:rsid w:val="003E335D"/>
    <w:rsid w:val="003F1FF4"/>
    <w:rsid w:val="003F3825"/>
    <w:rsid w:val="003F604F"/>
    <w:rsid w:val="004034AC"/>
    <w:rsid w:val="00403C1D"/>
    <w:rsid w:val="004045F2"/>
    <w:rsid w:val="0040573D"/>
    <w:rsid w:val="0040657F"/>
    <w:rsid w:val="004127DD"/>
    <w:rsid w:val="004179F2"/>
    <w:rsid w:val="00420C57"/>
    <w:rsid w:val="00420CE9"/>
    <w:rsid w:val="00424EDC"/>
    <w:rsid w:val="004274DB"/>
    <w:rsid w:val="00430178"/>
    <w:rsid w:val="0043067E"/>
    <w:rsid w:val="00430CA7"/>
    <w:rsid w:val="00430F52"/>
    <w:rsid w:val="00431BEA"/>
    <w:rsid w:val="00440BE0"/>
    <w:rsid w:val="00442291"/>
    <w:rsid w:val="00445B35"/>
    <w:rsid w:val="004465F0"/>
    <w:rsid w:val="00451C33"/>
    <w:rsid w:val="004555EF"/>
    <w:rsid w:val="00456FAD"/>
    <w:rsid w:val="004575BE"/>
    <w:rsid w:val="004628E8"/>
    <w:rsid w:val="0046522D"/>
    <w:rsid w:val="00466A1C"/>
    <w:rsid w:val="004700EF"/>
    <w:rsid w:val="00471E95"/>
    <w:rsid w:val="004756A5"/>
    <w:rsid w:val="00475942"/>
    <w:rsid w:val="00476AB7"/>
    <w:rsid w:val="0048087E"/>
    <w:rsid w:val="0048364F"/>
    <w:rsid w:val="004860A2"/>
    <w:rsid w:val="004918C3"/>
    <w:rsid w:val="00492180"/>
    <w:rsid w:val="004974E0"/>
    <w:rsid w:val="004A1861"/>
    <w:rsid w:val="004A2935"/>
    <w:rsid w:val="004A2C87"/>
    <w:rsid w:val="004A588E"/>
    <w:rsid w:val="004A7E18"/>
    <w:rsid w:val="004B0674"/>
    <w:rsid w:val="004B0A34"/>
    <w:rsid w:val="004B0D90"/>
    <w:rsid w:val="004B12DE"/>
    <w:rsid w:val="004B1FBB"/>
    <w:rsid w:val="004B34E3"/>
    <w:rsid w:val="004B3C9F"/>
    <w:rsid w:val="004B405F"/>
    <w:rsid w:val="004B4723"/>
    <w:rsid w:val="004B4853"/>
    <w:rsid w:val="004C2B43"/>
    <w:rsid w:val="004D1FA3"/>
    <w:rsid w:val="004D4706"/>
    <w:rsid w:val="004E0A07"/>
    <w:rsid w:val="004E2EDC"/>
    <w:rsid w:val="004E4CF3"/>
    <w:rsid w:val="004E6E8E"/>
    <w:rsid w:val="004F15B7"/>
    <w:rsid w:val="004F244C"/>
    <w:rsid w:val="004F62FC"/>
    <w:rsid w:val="004F6F0B"/>
    <w:rsid w:val="004F6F9B"/>
    <w:rsid w:val="005002E6"/>
    <w:rsid w:val="00503A9E"/>
    <w:rsid w:val="005045E9"/>
    <w:rsid w:val="005051B7"/>
    <w:rsid w:val="0051092B"/>
    <w:rsid w:val="0051119A"/>
    <w:rsid w:val="00513092"/>
    <w:rsid w:val="0051587D"/>
    <w:rsid w:val="00515C06"/>
    <w:rsid w:val="0051605E"/>
    <w:rsid w:val="005169A1"/>
    <w:rsid w:val="00517428"/>
    <w:rsid w:val="0052014E"/>
    <w:rsid w:val="0052033E"/>
    <w:rsid w:val="00520B6E"/>
    <w:rsid w:val="00523680"/>
    <w:rsid w:val="005274FE"/>
    <w:rsid w:val="00527F73"/>
    <w:rsid w:val="005308E6"/>
    <w:rsid w:val="00531EA3"/>
    <w:rsid w:val="00531F53"/>
    <w:rsid w:val="0053295D"/>
    <w:rsid w:val="00536AFC"/>
    <w:rsid w:val="0053723F"/>
    <w:rsid w:val="00542D51"/>
    <w:rsid w:val="005444A2"/>
    <w:rsid w:val="00545670"/>
    <w:rsid w:val="00546876"/>
    <w:rsid w:val="00550387"/>
    <w:rsid w:val="00555D9E"/>
    <w:rsid w:val="00557369"/>
    <w:rsid w:val="00560572"/>
    <w:rsid w:val="00560EBB"/>
    <w:rsid w:val="00561840"/>
    <w:rsid w:val="00564069"/>
    <w:rsid w:val="00570DB1"/>
    <w:rsid w:val="00570E9F"/>
    <w:rsid w:val="005755E3"/>
    <w:rsid w:val="005816FB"/>
    <w:rsid w:val="00584AEE"/>
    <w:rsid w:val="00586B2B"/>
    <w:rsid w:val="0059105D"/>
    <w:rsid w:val="005935F3"/>
    <w:rsid w:val="00594347"/>
    <w:rsid w:val="005952BE"/>
    <w:rsid w:val="0059594D"/>
    <w:rsid w:val="00595BE2"/>
    <w:rsid w:val="00595C49"/>
    <w:rsid w:val="0059627F"/>
    <w:rsid w:val="005A2D63"/>
    <w:rsid w:val="005A3011"/>
    <w:rsid w:val="005A3CDD"/>
    <w:rsid w:val="005A419C"/>
    <w:rsid w:val="005B29BC"/>
    <w:rsid w:val="005B4D77"/>
    <w:rsid w:val="005B69A6"/>
    <w:rsid w:val="005B7C75"/>
    <w:rsid w:val="005C1A21"/>
    <w:rsid w:val="005C35AD"/>
    <w:rsid w:val="005C51B2"/>
    <w:rsid w:val="005C6245"/>
    <w:rsid w:val="005D22B2"/>
    <w:rsid w:val="005D2BA7"/>
    <w:rsid w:val="005D2F69"/>
    <w:rsid w:val="005D72AD"/>
    <w:rsid w:val="005D7963"/>
    <w:rsid w:val="005E2C50"/>
    <w:rsid w:val="005E4682"/>
    <w:rsid w:val="005E50CA"/>
    <w:rsid w:val="005E692D"/>
    <w:rsid w:val="005E6F02"/>
    <w:rsid w:val="005F201A"/>
    <w:rsid w:val="005F46B5"/>
    <w:rsid w:val="005F486F"/>
    <w:rsid w:val="005F4FAD"/>
    <w:rsid w:val="0060101E"/>
    <w:rsid w:val="00602939"/>
    <w:rsid w:val="006067EA"/>
    <w:rsid w:val="00610E9E"/>
    <w:rsid w:val="006111F2"/>
    <w:rsid w:val="00615885"/>
    <w:rsid w:val="006166C7"/>
    <w:rsid w:val="00620A4F"/>
    <w:rsid w:val="00620F72"/>
    <w:rsid w:val="00623408"/>
    <w:rsid w:val="006245DA"/>
    <w:rsid w:val="0062642B"/>
    <w:rsid w:val="0063123B"/>
    <w:rsid w:val="0063183B"/>
    <w:rsid w:val="0063231F"/>
    <w:rsid w:val="00634446"/>
    <w:rsid w:val="00634CBD"/>
    <w:rsid w:val="00635FA4"/>
    <w:rsid w:val="006369AC"/>
    <w:rsid w:val="00640B39"/>
    <w:rsid w:val="006424EC"/>
    <w:rsid w:val="00650E61"/>
    <w:rsid w:val="0065256A"/>
    <w:rsid w:val="00657C44"/>
    <w:rsid w:val="00665791"/>
    <w:rsid w:val="00672EC8"/>
    <w:rsid w:val="00673C78"/>
    <w:rsid w:val="00676527"/>
    <w:rsid w:val="00682D5D"/>
    <w:rsid w:val="00686575"/>
    <w:rsid w:val="00686797"/>
    <w:rsid w:val="0069369C"/>
    <w:rsid w:val="00693A5D"/>
    <w:rsid w:val="006A1B0D"/>
    <w:rsid w:val="006A1B39"/>
    <w:rsid w:val="006A3D5C"/>
    <w:rsid w:val="006A3F90"/>
    <w:rsid w:val="006A5107"/>
    <w:rsid w:val="006A6FF2"/>
    <w:rsid w:val="006B044D"/>
    <w:rsid w:val="006B0D0F"/>
    <w:rsid w:val="006B0F0D"/>
    <w:rsid w:val="006B1CF9"/>
    <w:rsid w:val="006B3D53"/>
    <w:rsid w:val="006B47EE"/>
    <w:rsid w:val="006B779D"/>
    <w:rsid w:val="006C0387"/>
    <w:rsid w:val="006C0AE5"/>
    <w:rsid w:val="006C4A5D"/>
    <w:rsid w:val="006C5EDC"/>
    <w:rsid w:val="006C6BAA"/>
    <w:rsid w:val="006C73EC"/>
    <w:rsid w:val="006D1D65"/>
    <w:rsid w:val="006D408B"/>
    <w:rsid w:val="006E0E0C"/>
    <w:rsid w:val="006E2F87"/>
    <w:rsid w:val="006E5250"/>
    <w:rsid w:val="006E5575"/>
    <w:rsid w:val="006E7462"/>
    <w:rsid w:val="006E760F"/>
    <w:rsid w:val="006F1A01"/>
    <w:rsid w:val="006F28BC"/>
    <w:rsid w:val="006F300C"/>
    <w:rsid w:val="006F52F5"/>
    <w:rsid w:val="006F7686"/>
    <w:rsid w:val="006F79DD"/>
    <w:rsid w:val="007002F8"/>
    <w:rsid w:val="0070090F"/>
    <w:rsid w:val="00703C51"/>
    <w:rsid w:val="007122FD"/>
    <w:rsid w:val="00713580"/>
    <w:rsid w:val="007138A4"/>
    <w:rsid w:val="00715D6B"/>
    <w:rsid w:val="007166DE"/>
    <w:rsid w:val="007204C1"/>
    <w:rsid w:val="00723138"/>
    <w:rsid w:val="00724A1F"/>
    <w:rsid w:val="007317E0"/>
    <w:rsid w:val="0073487E"/>
    <w:rsid w:val="00740478"/>
    <w:rsid w:val="00740A8A"/>
    <w:rsid w:val="00742C54"/>
    <w:rsid w:val="00742DDD"/>
    <w:rsid w:val="00744921"/>
    <w:rsid w:val="00750FE3"/>
    <w:rsid w:val="0075360F"/>
    <w:rsid w:val="0076174E"/>
    <w:rsid w:val="00764561"/>
    <w:rsid w:val="00764978"/>
    <w:rsid w:val="00764F37"/>
    <w:rsid w:val="007708C6"/>
    <w:rsid w:val="00771D41"/>
    <w:rsid w:val="007721C4"/>
    <w:rsid w:val="0077280F"/>
    <w:rsid w:val="0077379F"/>
    <w:rsid w:val="00773918"/>
    <w:rsid w:val="007810E0"/>
    <w:rsid w:val="00785072"/>
    <w:rsid w:val="007A2E1B"/>
    <w:rsid w:val="007A345A"/>
    <w:rsid w:val="007B0257"/>
    <w:rsid w:val="007B1A80"/>
    <w:rsid w:val="007B221F"/>
    <w:rsid w:val="007B7EDD"/>
    <w:rsid w:val="007C05A7"/>
    <w:rsid w:val="007C1CDE"/>
    <w:rsid w:val="007C2A32"/>
    <w:rsid w:val="007C3E83"/>
    <w:rsid w:val="007C4028"/>
    <w:rsid w:val="007C6D48"/>
    <w:rsid w:val="007D3717"/>
    <w:rsid w:val="007D54B9"/>
    <w:rsid w:val="007D5FCD"/>
    <w:rsid w:val="007D776B"/>
    <w:rsid w:val="007E7D72"/>
    <w:rsid w:val="007F4437"/>
    <w:rsid w:val="007F5695"/>
    <w:rsid w:val="0080242C"/>
    <w:rsid w:val="00803448"/>
    <w:rsid w:val="00805018"/>
    <w:rsid w:val="00807B0B"/>
    <w:rsid w:val="008114A2"/>
    <w:rsid w:val="00813ADC"/>
    <w:rsid w:val="008145F2"/>
    <w:rsid w:val="008211C0"/>
    <w:rsid w:val="00823499"/>
    <w:rsid w:val="00823D2F"/>
    <w:rsid w:val="008253C0"/>
    <w:rsid w:val="00825B03"/>
    <w:rsid w:val="00827BEE"/>
    <w:rsid w:val="008316D6"/>
    <w:rsid w:val="00831C58"/>
    <w:rsid w:val="00831E6C"/>
    <w:rsid w:val="0083342E"/>
    <w:rsid w:val="00834EF1"/>
    <w:rsid w:val="008368CB"/>
    <w:rsid w:val="00841AC0"/>
    <w:rsid w:val="00841D91"/>
    <w:rsid w:val="00843715"/>
    <w:rsid w:val="00844552"/>
    <w:rsid w:val="0085243E"/>
    <w:rsid w:val="008526C5"/>
    <w:rsid w:val="00852FB6"/>
    <w:rsid w:val="00852FD1"/>
    <w:rsid w:val="008554FB"/>
    <w:rsid w:val="00855570"/>
    <w:rsid w:val="00855907"/>
    <w:rsid w:val="00857AC9"/>
    <w:rsid w:val="008637E6"/>
    <w:rsid w:val="008645AC"/>
    <w:rsid w:val="00865714"/>
    <w:rsid w:val="00866FD9"/>
    <w:rsid w:val="00870C38"/>
    <w:rsid w:val="008815F2"/>
    <w:rsid w:val="008839BB"/>
    <w:rsid w:val="00883E9F"/>
    <w:rsid w:val="00884DD1"/>
    <w:rsid w:val="00886963"/>
    <w:rsid w:val="008875BA"/>
    <w:rsid w:val="008964C1"/>
    <w:rsid w:val="0089710F"/>
    <w:rsid w:val="008A23C5"/>
    <w:rsid w:val="008A3266"/>
    <w:rsid w:val="008A36BA"/>
    <w:rsid w:val="008A46F9"/>
    <w:rsid w:val="008A6027"/>
    <w:rsid w:val="008A626F"/>
    <w:rsid w:val="008A674E"/>
    <w:rsid w:val="008A7F84"/>
    <w:rsid w:val="008B13C3"/>
    <w:rsid w:val="008B1838"/>
    <w:rsid w:val="008B201B"/>
    <w:rsid w:val="008B739B"/>
    <w:rsid w:val="008B7DE7"/>
    <w:rsid w:val="008C0398"/>
    <w:rsid w:val="008C1BEA"/>
    <w:rsid w:val="008C4609"/>
    <w:rsid w:val="008C4C09"/>
    <w:rsid w:val="008C4EF3"/>
    <w:rsid w:val="008C5A22"/>
    <w:rsid w:val="008C7A92"/>
    <w:rsid w:val="008D2C2A"/>
    <w:rsid w:val="008D30E6"/>
    <w:rsid w:val="008D3B25"/>
    <w:rsid w:val="008D68C6"/>
    <w:rsid w:val="008D7BDB"/>
    <w:rsid w:val="008E23BE"/>
    <w:rsid w:val="008E49CB"/>
    <w:rsid w:val="008E5D6E"/>
    <w:rsid w:val="008E6624"/>
    <w:rsid w:val="008F27E4"/>
    <w:rsid w:val="008F476B"/>
    <w:rsid w:val="008F5A87"/>
    <w:rsid w:val="008F65AF"/>
    <w:rsid w:val="00903942"/>
    <w:rsid w:val="00904443"/>
    <w:rsid w:val="00905A67"/>
    <w:rsid w:val="00907D37"/>
    <w:rsid w:val="00910BDB"/>
    <w:rsid w:val="009132D4"/>
    <w:rsid w:val="00916B40"/>
    <w:rsid w:val="00917402"/>
    <w:rsid w:val="0091798A"/>
    <w:rsid w:val="009208D1"/>
    <w:rsid w:val="00920906"/>
    <w:rsid w:val="0092293B"/>
    <w:rsid w:val="00923C8A"/>
    <w:rsid w:val="00923D4F"/>
    <w:rsid w:val="00923DD0"/>
    <w:rsid w:val="009258F6"/>
    <w:rsid w:val="009263C8"/>
    <w:rsid w:val="009263D6"/>
    <w:rsid w:val="00933EFE"/>
    <w:rsid w:val="00941801"/>
    <w:rsid w:val="00941B6B"/>
    <w:rsid w:val="009429E7"/>
    <w:rsid w:val="00946716"/>
    <w:rsid w:val="009477D9"/>
    <w:rsid w:val="00950323"/>
    <w:rsid w:val="00951E3D"/>
    <w:rsid w:val="0095251D"/>
    <w:rsid w:val="0096182D"/>
    <w:rsid w:val="00962238"/>
    <w:rsid w:val="00962DFC"/>
    <w:rsid w:val="00964805"/>
    <w:rsid w:val="00967C6A"/>
    <w:rsid w:val="00970316"/>
    <w:rsid w:val="00970D12"/>
    <w:rsid w:val="0097125F"/>
    <w:rsid w:val="00977A96"/>
    <w:rsid w:val="00985AA0"/>
    <w:rsid w:val="00986333"/>
    <w:rsid w:val="0098705C"/>
    <w:rsid w:val="00987883"/>
    <w:rsid w:val="00992297"/>
    <w:rsid w:val="00994CD0"/>
    <w:rsid w:val="00995DB3"/>
    <w:rsid w:val="009A0FAD"/>
    <w:rsid w:val="009A569F"/>
    <w:rsid w:val="009A75E4"/>
    <w:rsid w:val="009A7E56"/>
    <w:rsid w:val="009B0579"/>
    <w:rsid w:val="009B0C81"/>
    <w:rsid w:val="009B45C3"/>
    <w:rsid w:val="009B7468"/>
    <w:rsid w:val="009C4773"/>
    <w:rsid w:val="009C483E"/>
    <w:rsid w:val="009C5916"/>
    <w:rsid w:val="009C7D0F"/>
    <w:rsid w:val="009D2100"/>
    <w:rsid w:val="009D2847"/>
    <w:rsid w:val="009E12C0"/>
    <w:rsid w:val="009E1F4B"/>
    <w:rsid w:val="009E50C6"/>
    <w:rsid w:val="009E63D4"/>
    <w:rsid w:val="009F222D"/>
    <w:rsid w:val="009F4D40"/>
    <w:rsid w:val="009F619B"/>
    <w:rsid w:val="00A00A18"/>
    <w:rsid w:val="00A01EE5"/>
    <w:rsid w:val="00A026E4"/>
    <w:rsid w:val="00A04D48"/>
    <w:rsid w:val="00A0577E"/>
    <w:rsid w:val="00A0656B"/>
    <w:rsid w:val="00A0677C"/>
    <w:rsid w:val="00A06EEC"/>
    <w:rsid w:val="00A072DD"/>
    <w:rsid w:val="00A11F45"/>
    <w:rsid w:val="00A16D1C"/>
    <w:rsid w:val="00A24A93"/>
    <w:rsid w:val="00A27CBC"/>
    <w:rsid w:val="00A303C4"/>
    <w:rsid w:val="00A32610"/>
    <w:rsid w:val="00A33350"/>
    <w:rsid w:val="00A35CE6"/>
    <w:rsid w:val="00A35E7B"/>
    <w:rsid w:val="00A36FFE"/>
    <w:rsid w:val="00A434FD"/>
    <w:rsid w:val="00A446DA"/>
    <w:rsid w:val="00A4525C"/>
    <w:rsid w:val="00A45781"/>
    <w:rsid w:val="00A50CBF"/>
    <w:rsid w:val="00A52734"/>
    <w:rsid w:val="00A52FE3"/>
    <w:rsid w:val="00A553B6"/>
    <w:rsid w:val="00A60B6E"/>
    <w:rsid w:val="00A6185F"/>
    <w:rsid w:val="00A61C7F"/>
    <w:rsid w:val="00A626FC"/>
    <w:rsid w:val="00A62B37"/>
    <w:rsid w:val="00A62CC2"/>
    <w:rsid w:val="00A63856"/>
    <w:rsid w:val="00A70884"/>
    <w:rsid w:val="00A710B2"/>
    <w:rsid w:val="00A71884"/>
    <w:rsid w:val="00A72022"/>
    <w:rsid w:val="00A72999"/>
    <w:rsid w:val="00A73245"/>
    <w:rsid w:val="00A73BBA"/>
    <w:rsid w:val="00A73FD8"/>
    <w:rsid w:val="00A7444E"/>
    <w:rsid w:val="00A751D3"/>
    <w:rsid w:val="00A76F1D"/>
    <w:rsid w:val="00A806C2"/>
    <w:rsid w:val="00A8129E"/>
    <w:rsid w:val="00A84BA5"/>
    <w:rsid w:val="00A84BF3"/>
    <w:rsid w:val="00A85DCA"/>
    <w:rsid w:val="00A942E9"/>
    <w:rsid w:val="00AA2818"/>
    <w:rsid w:val="00AA4359"/>
    <w:rsid w:val="00AA543B"/>
    <w:rsid w:val="00AA5ACA"/>
    <w:rsid w:val="00AA6604"/>
    <w:rsid w:val="00AA7065"/>
    <w:rsid w:val="00AA75D5"/>
    <w:rsid w:val="00AA7E0A"/>
    <w:rsid w:val="00AB0B6C"/>
    <w:rsid w:val="00AB2A94"/>
    <w:rsid w:val="00AB760A"/>
    <w:rsid w:val="00AC4C6A"/>
    <w:rsid w:val="00AC5167"/>
    <w:rsid w:val="00AC6E60"/>
    <w:rsid w:val="00AD0D79"/>
    <w:rsid w:val="00AD0F5C"/>
    <w:rsid w:val="00AD369B"/>
    <w:rsid w:val="00AD48AD"/>
    <w:rsid w:val="00AD7B0D"/>
    <w:rsid w:val="00AD7E86"/>
    <w:rsid w:val="00AE1225"/>
    <w:rsid w:val="00AE20DF"/>
    <w:rsid w:val="00AE29A7"/>
    <w:rsid w:val="00AF246E"/>
    <w:rsid w:val="00AF479D"/>
    <w:rsid w:val="00AF504A"/>
    <w:rsid w:val="00AF635B"/>
    <w:rsid w:val="00AF75C8"/>
    <w:rsid w:val="00B00EE9"/>
    <w:rsid w:val="00B030E6"/>
    <w:rsid w:val="00B059FD"/>
    <w:rsid w:val="00B07332"/>
    <w:rsid w:val="00B20E51"/>
    <w:rsid w:val="00B219F9"/>
    <w:rsid w:val="00B23528"/>
    <w:rsid w:val="00B27C68"/>
    <w:rsid w:val="00B31DEE"/>
    <w:rsid w:val="00B32441"/>
    <w:rsid w:val="00B346F4"/>
    <w:rsid w:val="00B34DD8"/>
    <w:rsid w:val="00B36E5C"/>
    <w:rsid w:val="00B42710"/>
    <w:rsid w:val="00B43721"/>
    <w:rsid w:val="00B44194"/>
    <w:rsid w:val="00B47060"/>
    <w:rsid w:val="00B47693"/>
    <w:rsid w:val="00B50CD0"/>
    <w:rsid w:val="00B57895"/>
    <w:rsid w:val="00B57992"/>
    <w:rsid w:val="00B60E31"/>
    <w:rsid w:val="00B63ADF"/>
    <w:rsid w:val="00B70CD3"/>
    <w:rsid w:val="00B7298C"/>
    <w:rsid w:val="00B73A04"/>
    <w:rsid w:val="00B74631"/>
    <w:rsid w:val="00B74646"/>
    <w:rsid w:val="00B75C45"/>
    <w:rsid w:val="00B76664"/>
    <w:rsid w:val="00B76838"/>
    <w:rsid w:val="00B8095D"/>
    <w:rsid w:val="00B81622"/>
    <w:rsid w:val="00B831B3"/>
    <w:rsid w:val="00B8604A"/>
    <w:rsid w:val="00B861FE"/>
    <w:rsid w:val="00B924C4"/>
    <w:rsid w:val="00B92CC7"/>
    <w:rsid w:val="00B92CE9"/>
    <w:rsid w:val="00B9389A"/>
    <w:rsid w:val="00B96A56"/>
    <w:rsid w:val="00B96B7B"/>
    <w:rsid w:val="00BA1F2C"/>
    <w:rsid w:val="00BA2F0B"/>
    <w:rsid w:val="00BA32AD"/>
    <w:rsid w:val="00BA4771"/>
    <w:rsid w:val="00BA4AF0"/>
    <w:rsid w:val="00BA4E68"/>
    <w:rsid w:val="00BA5289"/>
    <w:rsid w:val="00BA6421"/>
    <w:rsid w:val="00BB017B"/>
    <w:rsid w:val="00BB01AD"/>
    <w:rsid w:val="00BB1FB2"/>
    <w:rsid w:val="00BC126B"/>
    <w:rsid w:val="00BC32A7"/>
    <w:rsid w:val="00BC49BB"/>
    <w:rsid w:val="00BD4970"/>
    <w:rsid w:val="00BD4E67"/>
    <w:rsid w:val="00BD6E84"/>
    <w:rsid w:val="00BD750D"/>
    <w:rsid w:val="00BE0058"/>
    <w:rsid w:val="00BE0862"/>
    <w:rsid w:val="00BE148F"/>
    <w:rsid w:val="00BE2C40"/>
    <w:rsid w:val="00BE3905"/>
    <w:rsid w:val="00BE5AA8"/>
    <w:rsid w:val="00BF358E"/>
    <w:rsid w:val="00BF5F1D"/>
    <w:rsid w:val="00BF689F"/>
    <w:rsid w:val="00C02697"/>
    <w:rsid w:val="00C037A6"/>
    <w:rsid w:val="00C03F8A"/>
    <w:rsid w:val="00C05D24"/>
    <w:rsid w:val="00C1004C"/>
    <w:rsid w:val="00C110DF"/>
    <w:rsid w:val="00C200D7"/>
    <w:rsid w:val="00C217A0"/>
    <w:rsid w:val="00C24A2E"/>
    <w:rsid w:val="00C25CFC"/>
    <w:rsid w:val="00C32FE1"/>
    <w:rsid w:val="00C36956"/>
    <w:rsid w:val="00C40577"/>
    <w:rsid w:val="00C405CB"/>
    <w:rsid w:val="00C43658"/>
    <w:rsid w:val="00C4502F"/>
    <w:rsid w:val="00C46047"/>
    <w:rsid w:val="00C50F78"/>
    <w:rsid w:val="00C52B1A"/>
    <w:rsid w:val="00C540E0"/>
    <w:rsid w:val="00C639B5"/>
    <w:rsid w:val="00C673BD"/>
    <w:rsid w:val="00C705ED"/>
    <w:rsid w:val="00C71472"/>
    <w:rsid w:val="00C7337F"/>
    <w:rsid w:val="00C75C1A"/>
    <w:rsid w:val="00C77FF1"/>
    <w:rsid w:val="00C86880"/>
    <w:rsid w:val="00C86E98"/>
    <w:rsid w:val="00C90543"/>
    <w:rsid w:val="00C935B4"/>
    <w:rsid w:val="00C9386D"/>
    <w:rsid w:val="00C9729E"/>
    <w:rsid w:val="00CA06E7"/>
    <w:rsid w:val="00CA3C3D"/>
    <w:rsid w:val="00CA3CCA"/>
    <w:rsid w:val="00CB0024"/>
    <w:rsid w:val="00CB3F3F"/>
    <w:rsid w:val="00CB5B17"/>
    <w:rsid w:val="00CC33AB"/>
    <w:rsid w:val="00CC5289"/>
    <w:rsid w:val="00CC56E7"/>
    <w:rsid w:val="00CC6F6E"/>
    <w:rsid w:val="00CD1079"/>
    <w:rsid w:val="00CD12D8"/>
    <w:rsid w:val="00CD2F98"/>
    <w:rsid w:val="00CD33F3"/>
    <w:rsid w:val="00CD3AD6"/>
    <w:rsid w:val="00CE1F09"/>
    <w:rsid w:val="00CE3711"/>
    <w:rsid w:val="00CE4186"/>
    <w:rsid w:val="00CF2087"/>
    <w:rsid w:val="00CF227B"/>
    <w:rsid w:val="00CF2D53"/>
    <w:rsid w:val="00CF3432"/>
    <w:rsid w:val="00CF46B5"/>
    <w:rsid w:val="00CF55D5"/>
    <w:rsid w:val="00CF5871"/>
    <w:rsid w:val="00D00583"/>
    <w:rsid w:val="00D0292A"/>
    <w:rsid w:val="00D07D46"/>
    <w:rsid w:val="00D108D2"/>
    <w:rsid w:val="00D12835"/>
    <w:rsid w:val="00D130EB"/>
    <w:rsid w:val="00D14104"/>
    <w:rsid w:val="00D204C5"/>
    <w:rsid w:val="00D20F6F"/>
    <w:rsid w:val="00D21BBD"/>
    <w:rsid w:val="00D2238A"/>
    <w:rsid w:val="00D236C8"/>
    <w:rsid w:val="00D24914"/>
    <w:rsid w:val="00D24AB2"/>
    <w:rsid w:val="00D27857"/>
    <w:rsid w:val="00D30E85"/>
    <w:rsid w:val="00D326D7"/>
    <w:rsid w:val="00D336E0"/>
    <w:rsid w:val="00D340BE"/>
    <w:rsid w:val="00D40B52"/>
    <w:rsid w:val="00D427F2"/>
    <w:rsid w:val="00D43E68"/>
    <w:rsid w:val="00D443FB"/>
    <w:rsid w:val="00D45042"/>
    <w:rsid w:val="00D47FCB"/>
    <w:rsid w:val="00D50FFB"/>
    <w:rsid w:val="00D52EC6"/>
    <w:rsid w:val="00D53D12"/>
    <w:rsid w:val="00D54453"/>
    <w:rsid w:val="00D54AD0"/>
    <w:rsid w:val="00D556BF"/>
    <w:rsid w:val="00D60710"/>
    <w:rsid w:val="00D61798"/>
    <w:rsid w:val="00D62CB1"/>
    <w:rsid w:val="00D66F7F"/>
    <w:rsid w:val="00D67634"/>
    <w:rsid w:val="00D71F81"/>
    <w:rsid w:val="00D726F9"/>
    <w:rsid w:val="00D731D5"/>
    <w:rsid w:val="00D756A9"/>
    <w:rsid w:val="00D76AAD"/>
    <w:rsid w:val="00D77944"/>
    <w:rsid w:val="00D81F8C"/>
    <w:rsid w:val="00D84579"/>
    <w:rsid w:val="00D859D5"/>
    <w:rsid w:val="00D85C5E"/>
    <w:rsid w:val="00D875E6"/>
    <w:rsid w:val="00D91E89"/>
    <w:rsid w:val="00D94D4A"/>
    <w:rsid w:val="00DA17FB"/>
    <w:rsid w:val="00DA2027"/>
    <w:rsid w:val="00DA469D"/>
    <w:rsid w:val="00DB12D6"/>
    <w:rsid w:val="00DB1A8E"/>
    <w:rsid w:val="00DB2818"/>
    <w:rsid w:val="00DB5D05"/>
    <w:rsid w:val="00DB6A18"/>
    <w:rsid w:val="00DC2A33"/>
    <w:rsid w:val="00DC3ABD"/>
    <w:rsid w:val="00DC5C27"/>
    <w:rsid w:val="00DC6F52"/>
    <w:rsid w:val="00DC74C5"/>
    <w:rsid w:val="00DD0C90"/>
    <w:rsid w:val="00DD491C"/>
    <w:rsid w:val="00DE03E4"/>
    <w:rsid w:val="00DE20EE"/>
    <w:rsid w:val="00DE2591"/>
    <w:rsid w:val="00DE3CE2"/>
    <w:rsid w:val="00DE4754"/>
    <w:rsid w:val="00DE49F7"/>
    <w:rsid w:val="00DE5AD0"/>
    <w:rsid w:val="00DE6920"/>
    <w:rsid w:val="00DF05E9"/>
    <w:rsid w:val="00DF1D1A"/>
    <w:rsid w:val="00DF334B"/>
    <w:rsid w:val="00E01E6C"/>
    <w:rsid w:val="00E0201A"/>
    <w:rsid w:val="00E02DA9"/>
    <w:rsid w:val="00E03B22"/>
    <w:rsid w:val="00E05DA2"/>
    <w:rsid w:val="00E0700B"/>
    <w:rsid w:val="00E1084C"/>
    <w:rsid w:val="00E11510"/>
    <w:rsid w:val="00E14EB9"/>
    <w:rsid w:val="00E1723C"/>
    <w:rsid w:val="00E2021E"/>
    <w:rsid w:val="00E2162E"/>
    <w:rsid w:val="00E27BC2"/>
    <w:rsid w:val="00E330F9"/>
    <w:rsid w:val="00E34747"/>
    <w:rsid w:val="00E3579F"/>
    <w:rsid w:val="00E37814"/>
    <w:rsid w:val="00E415C5"/>
    <w:rsid w:val="00E53B98"/>
    <w:rsid w:val="00E56D5B"/>
    <w:rsid w:val="00E622CA"/>
    <w:rsid w:val="00E64CC6"/>
    <w:rsid w:val="00E718B3"/>
    <w:rsid w:val="00E74B97"/>
    <w:rsid w:val="00E76712"/>
    <w:rsid w:val="00E768A0"/>
    <w:rsid w:val="00E8091B"/>
    <w:rsid w:val="00E8200C"/>
    <w:rsid w:val="00E84361"/>
    <w:rsid w:val="00E84A0C"/>
    <w:rsid w:val="00E8586B"/>
    <w:rsid w:val="00E86FF7"/>
    <w:rsid w:val="00E903EF"/>
    <w:rsid w:val="00E90438"/>
    <w:rsid w:val="00E90E54"/>
    <w:rsid w:val="00E91058"/>
    <w:rsid w:val="00E92146"/>
    <w:rsid w:val="00E9417F"/>
    <w:rsid w:val="00EA0B7F"/>
    <w:rsid w:val="00EA228C"/>
    <w:rsid w:val="00EA236B"/>
    <w:rsid w:val="00EA3753"/>
    <w:rsid w:val="00EA5B6D"/>
    <w:rsid w:val="00EA7776"/>
    <w:rsid w:val="00EB2899"/>
    <w:rsid w:val="00EB330F"/>
    <w:rsid w:val="00EB7229"/>
    <w:rsid w:val="00EC15D3"/>
    <w:rsid w:val="00EC1ACB"/>
    <w:rsid w:val="00EC2D62"/>
    <w:rsid w:val="00EC3F88"/>
    <w:rsid w:val="00EC60F9"/>
    <w:rsid w:val="00ED004C"/>
    <w:rsid w:val="00ED01D0"/>
    <w:rsid w:val="00ED1CBB"/>
    <w:rsid w:val="00ED2E6F"/>
    <w:rsid w:val="00ED4220"/>
    <w:rsid w:val="00ED7DB3"/>
    <w:rsid w:val="00ED7E5B"/>
    <w:rsid w:val="00EE0568"/>
    <w:rsid w:val="00EE05FC"/>
    <w:rsid w:val="00EE1189"/>
    <w:rsid w:val="00EE5251"/>
    <w:rsid w:val="00EE528D"/>
    <w:rsid w:val="00EE63C3"/>
    <w:rsid w:val="00EE6C33"/>
    <w:rsid w:val="00EE6DB8"/>
    <w:rsid w:val="00EE70FE"/>
    <w:rsid w:val="00EF0E85"/>
    <w:rsid w:val="00EF2B6D"/>
    <w:rsid w:val="00EF302F"/>
    <w:rsid w:val="00EF540C"/>
    <w:rsid w:val="00F00755"/>
    <w:rsid w:val="00F00938"/>
    <w:rsid w:val="00F00BEB"/>
    <w:rsid w:val="00F02015"/>
    <w:rsid w:val="00F05B87"/>
    <w:rsid w:val="00F06B67"/>
    <w:rsid w:val="00F074DB"/>
    <w:rsid w:val="00F10AFC"/>
    <w:rsid w:val="00F13540"/>
    <w:rsid w:val="00F15F78"/>
    <w:rsid w:val="00F17644"/>
    <w:rsid w:val="00F21E2E"/>
    <w:rsid w:val="00F2326F"/>
    <w:rsid w:val="00F2576A"/>
    <w:rsid w:val="00F25800"/>
    <w:rsid w:val="00F26E9F"/>
    <w:rsid w:val="00F27D53"/>
    <w:rsid w:val="00F31282"/>
    <w:rsid w:val="00F314B7"/>
    <w:rsid w:val="00F31F09"/>
    <w:rsid w:val="00F322A5"/>
    <w:rsid w:val="00F330D9"/>
    <w:rsid w:val="00F34E9E"/>
    <w:rsid w:val="00F34EBF"/>
    <w:rsid w:val="00F361A3"/>
    <w:rsid w:val="00F36F17"/>
    <w:rsid w:val="00F376D9"/>
    <w:rsid w:val="00F37CA9"/>
    <w:rsid w:val="00F43131"/>
    <w:rsid w:val="00F46B63"/>
    <w:rsid w:val="00F529E5"/>
    <w:rsid w:val="00F53292"/>
    <w:rsid w:val="00F5440A"/>
    <w:rsid w:val="00F544EB"/>
    <w:rsid w:val="00F54627"/>
    <w:rsid w:val="00F6326B"/>
    <w:rsid w:val="00F66363"/>
    <w:rsid w:val="00F66E55"/>
    <w:rsid w:val="00F66FE5"/>
    <w:rsid w:val="00F7390D"/>
    <w:rsid w:val="00F73ABB"/>
    <w:rsid w:val="00F74311"/>
    <w:rsid w:val="00F7621D"/>
    <w:rsid w:val="00F76B2A"/>
    <w:rsid w:val="00F80228"/>
    <w:rsid w:val="00F805FB"/>
    <w:rsid w:val="00F856E5"/>
    <w:rsid w:val="00F86BCE"/>
    <w:rsid w:val="00F94E59"/>
    <w:rsid w:val="00FA2510"/>
    <w:rsid w:val="00FA379D"/>
    <w:rsid w:val="00FA3C18"/>
    <w:rsid w:val="00FA72F5"/>
    <w:rsid w:val="00FB1AFD"/>
    <w:rsid w:val="00FB3BA3"/>
    <w:rsid w:val="00FB45B2"/>
    <w:rsid w:val="00FB7D5A"/>
    <w:rsid w:val="00FC4A76"/>
    <w:rsid w:val="00FC5812"/>
    <w:rsid w:val="00FC60A5"/>
    <w:rsid w:val="00FC78A4"/>
    <w:rsid w:val="00FD2B7F"/>
    <w:rsid w:val="00FD3E77"/>
    <w:rsid w:val="00FD71AB"/>
    <w:rsid w:val="00FE080D"/>
    <w:rsid w:val="00FE20AC"/>
    <w:rsid w:val="00FE20B3"/>
    <w:rsid w:val="00FF76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3C5A880"/>
  <w14:defaultImageDpi w14:val="32767"/>
  <w15:docId w15:val="{85556416-02F2-4E58-A144-457F2E11C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302F"/>
    <w:pPr>
      <w:widowControl w:val="0"/>
      <w:jc w:val="both"/>
    </w:pPr>
    <w:rPr>
      <w:rFonts w:ascii="宋体" w:hAnsi="宋体"/>
      <w:kern w:val="2"/>
      <w:sz w:val="24"/>
      <w:szCs w:val="22"/>
    </w:rPr>
  </w:style>
  <w:style w:type="paragraph" w:styleId="1">
    <w:name w:val="heading 1"/>
    <w:basedOn w:val="a"/>
    <w:next w:val="a"/>
    <w:link w:val="10"/>
    <w:uiPriority w:val="9"/>
    <w:qFormat/>
    <w:rsid w:val="006B0F0D"/>
    <w:pPr>
      <w:keepNext/>
      <w:keepLines/>
      <w:spacing w:before="340" w:after="330" w:line="578" w:lineRule="auto"/>
      <w:outlineLvl w:val="0"/>
    </w:pPr>
    <w:rPr>
      <w:rFonts w:ascii="Calibri" w:hAnsi="Calibri"/>
      <w:b/>
      <w:bCs/>
      <w:kern w:val="44"/>
      <w:sz w:val="44"/>
      <w:szCs w:val="44"/>
    </w:rPr>
  </w:style>
  <w:style w:type="paragraph" w:styleId="2">
    <w:name w:val="heading 2"/>
    <w:basedOn w:val="a"/>
    <w:next w:val="a"/>
    <w:link w:val="20"/>
    <w:unhideWhenUsed/>
    <w:qFormat/>
    <w:rsid w:val="006B0F0D"/>
    <w:pPr>
      <w:keepNext/>
      <w:keepLines/>
      <w:spacing w:before="260" w:after="260" w:line="416" w:lineRule="auto"/>
      <w:outlineLvl w:val="1"/>
    </w:pPr>
    <w:rPr>
      <w:rFonts w:ascii="Cambria" w:hAnsi="Cambria"/>
      <w:b/>
      <w:bCs/>
      <w:kern w:val="0"/>
      <w:sz w:val="32"/>
      <w:szCs w:val="32"/>
    </w:rPr>
  </w:style>
  <w:style w:type="paragraph" w:styleId="3">
    <w:name w:val="heading 3"/>
    <w:basedOn w:val="a"/>
    <w:next w:val="a"/>
    <w:link w:val="30"/>
    <w:uiPriority w:val="9"/>
    <w:unhideWhenUsed/>
    <w:qFormat/>
    <w:rsid w:val="006B0F0D"/>
    <w:pPr>
      <w:keepNext/>
      <w:keepLines/>
      <w:spacing w:before="260" w:after="260" w:line="416" w:lineRule="auto"/>
      <w:outlineLvl w:val="2"/>
    </w:pPr>
    <w:rPr>
      <w:rFonts w:ascii="Calibri" w:hAnsi="Calibri"/>
      <w:b/>
      <w:bCs/>
      <w:kern w:val="0"/>
      <w:sz w:val="32"/>
      <w:szCs w:val="32"/>
    </w:rPr>
  </w:style>
  <w:style w:type="paragraph" w:styleId="5">
    <w:name w:val="heading 5"/>
    <w:basedOn w:val="a"/>
    <w:next w:val="a"/>
    <w:link w:val="51"/>
    <w:uiPriority w:val="9"/>
    <w:qFormat/>
    <w:rsid w:val="00004756"/>
    <w:pPr>
      <w:keepNext/>
      <w:keepLines/>
      <w:spacing w:before="280" w:after="290" w:line="376" w:lineRule="auto"/>
      <w:textAlignment w:val="center"/>
      <w:outlineLvl w:val="4"/>
    </w:pPr>
    <w:rPr>
      <w:rFonts w:ascii="宋体-方正超大字符集" w:eastAsia="宋体-方正超大字符集" w:hAnsi="Calibri"/>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網文引用"/>
    <w:basedOn w:val="a"/>
    <w:link w:val="Char"/>
    <w:qFormat/>
    <w:rsid w:val="003541B9"/>
    <w:pPr>
      <w:tabs>
        <w:tab w:val="left" w:pos="397"/>
      </w:tabs>
      <w:overflowPunct w:val="0"/>
      <w:topLinePunct/>
      <w:autoSpaceDE w:val="0"/>
      <w:autoSpaceDN w:val="0"/>
      <w:adjustRightInd w:val="0"/>
      <w:spacing w:beforeLines="150" w:before="150" w:afterLines="150" w:after="150" w:line="480" w:lineRule="auto"/>
      <w:ind w:left="420" w:firstLineChars="200" w:firstLine="200"/>
      <w:contextualSpacing/>
      <w:textAlignment w:val="baseline"/>
    </w:pPr>
    <w:rPr>
      <w:rFonts w:ascii="楷体" w:eastAsia="楷体" w:hAnsi="楷体"/>
      <w:spacing w:val="4"/>
      <w:kern w:val="0"/>
      <w:lang w:eastAsia="zh-TW"/>
    </w:rPr>
  </w:style>
  <w:style w:type="paragraph" w:styleId="a4">
    <w:name w:val="footnote text"/>
    <w:aliases w:val="脚注文本 Char Char Char Char Char,脚注文本 Char1,脚注文本 Char Char, Char Char Char, Char Char,Char Char Char,Char Char1,Char Char,Char,脚注文本 Char Char Char Char Char Char Char,脚注文本 Char Char Char Char Char Char, Char, 字元,字元,註腳文字 字元 字元,註腳文字 字元 字元 字元, 字元1"/>
    <w:basedOn w:val="a"/>
    <w:link w:val="11"/>
    <w:uiPriority w:val="99"/>
    <w:qFormat/>
    <w:rsid w:val="00CB0024"/>
    <w:pPr>
      <w:snapToGrid w:val="0"/>
      <w:jc w:val="left"/>
    </w:pPr>
    <w:rPr>
      <w:rFonts w:ascii="Times New Roman" w:eastAsia="PMingLiU" w:hAnsi="Times New Roman"/>
      <w:sz w:val="20"/>
      <w:szCs w:val="20"/>
      <w:lang w:eastAsia="zh-TW"/>
    </w:rPr>
  </w:style>
  <w:style w:type="character" w:customStyle="1" w:styleId="Char0">
    <w:name w:val="脚注文本 Char"/>
    <w:aliases w:val="脚注文本 Char Char Char Char,脚注文本 Char Char Char Char Char Char Char1,脚注文本 Char Char Char Char Char1,脚注文本 Char Char Char Char1"/>
    <w:rsid w:val="00CB0024"/>
    <w:rPr>
      <w:rFonts w:ascii="宋体"/>
      <w:kern w:val="2"/>
      <w:sz w:val="18"/>
      <w:szCs w:val="18"/>
    </w:rPr>
  </w:style>
  <w:style w:type="character" w:styleId="a5">
    <w:name w:val="footnote reference"/>
    <w:qFormat/>
    <w:rsid w:val="00CB0024"/>
    <w:rPr>
      <w:vertAlign w:val="superscript"/>
    </w:rPr>
  </w:style>
  <w:style w:type="paragraph" w:styleId="a6">
    <w:name w:val="footer"/>
    <w:basedOn w:val="a"/>
    <w:link w:val="a7"/>
    <w:uiPriority w:val="99"/>
    <w:rsid w:val="00CB0024"/>
    <w:pPr>
      <w:tabs>
        <w:tab w:val="center" w:pos="4153"/>
        <w:tab w:val="right" w:pos="8306"/>
      </w:tabs>
      <w:snapToGrid w:val="0"/>
      <w:jc w:val="left"/>
    </w:pPr>
    <w:rPr>
      <w:rFonts w:ascii="Times New Roman" w:eastAsia="PMingLiU" w:hAnsi="Times New Roman"/>
      <w:sz w:val="20"/>
      <w:szCs w:val="20"/>
      <w:lang w:eastAsia="zh-TW"/>
    </w:rPr>
  </w:style>
  <w:style w:type="character" w:customStyle="1" w:styleId="a7">
    <w:name w:val="页脚 字符"/>
    <w:link w:val="a6"/>
    <w:uiPriority w:val="99"/>
    <w:rsid w:val="00CB0024"/>
    <w:rPr>
      <w:rFonts w:ascii="Times New Roman" w:eastAsia="PMingLiU" w:hAnsi="Times New Roman"/>
      <w:kern w:val="2"/>
      <w:lang w:eastAsia="zh-TW"/>
    </w:rPr>
  </w:style>
  <w:style w:type="character" w:styleId="a8">
    <w:name w:val="page number"/>
    <w:rsid w:val="00CB0024"/>
  </w:style>
  <w:style w:type="paragraph" w:customStyle="1" w:styleId="a9">
    <w:name w:val="網文正文頂格"/>
    <w:basedOn w:val="aa"/>
    <w:qFormat/>
    <w:rsid w:val="0085243E"/>
    <w:pPr>
      <w:ind w:firstLineChars="0" w:firstLine="0"/>
      <w:jc w:val="left"/>
    </w:pPr>
  </w:style>
  <w:style w:type="character" w:customStyle="1" w:styleId="11">
    <w:name w:val="脚注文本 字符1"/>
    <w:aliases w:val="脚注文本 Char Char Char Char Char 字符,脚注文本 Char1 字符,脚注文本 Char Char 字符, Char Char Char 字符, Char Char 字符,Char Char Char 字符,Char Char1 字符,Char Char 字符,Char 字符,脚注文本 Char Char Char Char Char Char Char 字符,脚注文本 Char Char Char Char Char Char 字符, Char 字符1"/>
    <w:link w:val="a4"/>
    <w:semiHidden/>
    <w:locked/>
    <w:rsid w:val="00CB0024"/>
    <w:rPr>
      <w:rFonts w:ascii="Times New Roman" w:eastAsia="PMingLiU" w:hAnsi="Times New Roman"/>
      <w:kern w:val="2"/>
      <w:lang w:eastAsia="zh-TW"/>
    </w:rPr>
  </w:style>
  <w:style w:type="paragraph" w:customStyle="1" w:styleId="ab">
    <w:name w:val="網文標題"/>
    <w:basedOn w:val="a"/>
    <w:link w:val="Char1"/>
    <w:qFormat/>
    <w:rsid w:val="00EF302F"/>
    <w:pPr>
      <w:jc w:val="center"/>
    </w:pPr>
    <w:rPr>
      <w:rFonts w:ascii="黑体"/>
      <w:b/>
      <w:sz w:val="32"/>
      <w:szCs w:val="44"/>
    </w:rPr>
  </w:style>
  <w:style w:type="character" w:customStyle="1" w:styleId="Char1">
    <w:name w:val="網文標題 Char"/>
    <w:link w:val="ab"/>
    <w:rsid w:val="00EF302F"/>
    <w:rPr>
      <w:rFonts w:ascii="黑体"/>
      <w:b/>
      <w:kern w:val="2"/>
      <w:sz w:val="32"/>
      <w:szCs w:val="44"/>
    </w:rPr>
  </w:style>
  <w:style w:type="paragraph" w:customStyle="1" w:styleId="ac">
    <w:name w:val="網文作者"/>
    <w:basedOn w:val="a"/>
    <w:link w:val="Char2"/>
    <w:qFormat/>
    <w:rsid w:val="002C4C02"/>
    <w:pPr>
      <w:jc w:val="center"/>
    </w:pPr>
    <w:rPr>
      <w:b/>
      <w:sz w:val="28"/>
      <w:lang w:eastAsia="zh-TW"/>
    </w:rPr>
  </w:style>
  <w:style w:type="character" w:customStyle="1" w:styleId="Char2">
    <w:name w:val="網文作者 Char"/>
    <w:link w:val="ac"/>
    <w:rsid w:val="002C4C02"/>
    <w:rPr>
      <w:rFonts w:ascii="宋体" w:hAnsi="宋体"/>
      <w:b/>
      <w:kern w:val="2"/>
      <w:sz w:val="28"/>
      <w:szCs w:val="22"/>
      <w:lang w:eastAsia="zh-TW"/>
    </w:rPr>
  </w:style>
  <w:style w:type="paragraph" w:customStyle="1" w:styleId="aa">
    <w:name w:val="網文正文"/>
    <w:basedOn w:val="a"/>
    <w:link w:val="Char3"/>
    <w:qFormat/>
    <w:rsid w:val="00FE20AC"/>
    <w:pPr>
      <w:spacing w:line="480" w:lineRule="auto"/>
      <w:ind w:firstLineChars="200" w:firstLine="200"/>
      <w:textAlignment w:val="center"/>
    </w:pPr>
    <w:rPr>
      <w:sz w:val="28"/>
    </w:rPr>
  </w:style>
  <w:style w:type="character" w:customStyle="1" w:styleId="Char3">
    <w:name w:val="網文正文 Char"/>
    <w:link w:val="aa"/>
    <w:rsid w:val="00FE20AC"/>
    <w:rPr>
      <w:rFonts w:ascii="宋体" w:hAnsi="宋体"/>
      <w:kern w:val="2"/>
      <w:sz w:val="28"/>
      <w:szCs w:val="22"/>
    </w:rPr>
  </w:style>
  <w:style w:type="character" w:customStyle="1" w:styleId="Char">
    <w:name w:val="網文引用 Char"/>
    <w:link w:val="a3"/>
    <w:rsid w:val="003541B9"/>
    <w:rPr>
      <w:rFonts w:ascii="楷体" w:eastAsia="楷体" w:hAnsi="楷体"/>
      <w:spacing w:val="4"/>
      <w:sz w:val="24"/>
      <w:szCs w:val="22"/>
      <w:lang w:eastAsia="zh-TW"/>
    </w:rPr>
  </w:style>
  <w:style w:type="paragraph" w:styleId="ad">
    <w:name w:val="endnote text"/>
    <w:basedOn w:val="a"/>
    <w:link w:val="12"/>
    <w:unhideWhenUsed/>
    <w:qFormat/>
    <w:rsid w:val="00EF302F"/>
    <w:pPr>
      <w:snapToGrid w:val="0"/>
      <w:jc w:val="left"/>
    </w:pPr>
  </w:style>
  <w:style w:type="character" w:customStyle="1" w:styleId="12">
    <w:name w:val="尾注文本 字符1"/>
    <w:link w:val="ad"/>
    <w:uiPriority w:val="99"/>
    <w:rsid w:val="00EF302F"/>
    <w:rPr>
      <w:rFonts w:ascii="宋体" w:hAnsi="宋体"/>
      <w:kern w:val="2"/>
      <w:sz w:val="24"/>
      <w:szCs w:val="22"/>
    </w:rPr>
  </w:style>
  <w:style w:type="character" w:styleId="ae">
    <w:name w:val="endnote reference"/>
    <w:uiPriority w:val="99"/>
    <w:unhideWhenUsed/>
    <w:qFormat/>
    <w:rsid w:val="00EF302F"/>
    <w:rPr>
      <w:vertAlign w:val="superscript"/>
    </w:rPr>
  </w:style>
  <w:style w:type="paragraph" w:styleId="af">
    <w:name w:val="header"/>
    <w:basedOn w:val="a"/>
    <w:link w:val="af0"/>
    <w:uiPriority w:val="99"/>
    <w:unhideWhenUsed/>
    <w:rsid w:val="00EF302F"/>
    <w:pPr>
      <w:pBdr>
        <w:bottom w:val="single" w:sz="6" w:space="1" w:color="auto"/>
      </w:pBdr>
      <w:tabs>
        <w:tab w:val="center" w:pos="4153"/>
        <w:tab w:val="right" w:pos="8306"/>
      </w:tabs>
      <w:snapToGrid w:val="0"/>
      <w:jc w:val="center"/>
    </w:pPr>
    <w:rPr>
      <w:sz w:val="18"/>
      <w:szCs w:val="18"/>
    </w:rPr>
  </w:style>
  <w:style w:type="character" w:customStyle="1" w:styleId="af0">
    <w:name w:val="页眉 字符"/>
    <w:link w:val="af"/>
    <w:uiPriority w:val="99"/>
    <w:rsid w:val="00EF302F"/>
    <w:rPr>
      <w:rFonts w:ascii="宋体" w:hAnsi="宋体"/>
      <w:kern w:val="2"/>
      <w:sz w:val="18"/>
      <w:szCs w:val="18"/>
    </w:rPr>
  </w:style>
  <w:style w:type="character" w:customStyle="1" w:styleId="st1">
    <w:name w:val="st1"/>
    <w:rsid w:val="00D67634"/>
  </w:style>
  <w:style w:type="paragraph" w:styleId="af1">
    <w:name w:val="caption"/>
    <w:basedOn w:val="a"/>
    <w:next w:val="a"/>
    <w:uiPriority w:val="35"/>
    <w:unhideWhenUsed/>
    <w:qFormat/>
    <w:rsid w:val="00BE5AA8"/>
    <w:rPr>
      <w:rFonts w:ascii="Cambria" w:eastAsia="黑体" w:hAnsi="Cambria"/>
      <w:sz w:val="20"/>
      <w:szCs w:val="20"/>
    </w:rPr>
  </w:style>
  <w:style w:type="character" w:styleId="af2">
    <w:name w:val="Hyperlink"/>
    <w:uiPriority w:val="99"/>
    <w:unhideWhenUsed/>
    <w:rsid w:val="000626A6"/>
    <w:rPr>
      <w:color w:val="0563C1"/>
      <w:u w:val="single"/>
    </w:rPr>
  </w:style>
  <w:style w:type="paragraph" w:customStyle="1" w:styleId="110">
    <w:name w:val="标题 11"/>
    <w:basedOn w:val="a"/>
    <w:next w:val="a"/>
    <w:uiPriority w:val="9"/>
    <w:qFormat/>
    <w:rsid w:val="006B0F0D"/>
    <w:pPr>
      <w:keepNext/>
      <w:keepLines/>
      <w:spacing w:before="340" w:after="330" w:line="578" w:lineRule="auto"/>
      <w:outlineLvl w:val="0"/>
    </w:pPr>
    <w:rPr>
      <w:rFonts w:ascii="Calibri" w:hAnsi="Calibri"/>
      <w:b/>
      <w:bCs/>
      <w:kern w:val="44"/>
      <w:sz w:val="44"/>
      <w:szCs w:val="44"/>
    </w:rPr>
  </w:style>
  <w:style w:type="paragraph" w:customStyle="1" w:styleId="21">
    <w:name w:val="标题 21"/>
    <w:basedOn w:val="a"/>
    <w:next w:val="a"/>
    <w:uiPriority w:val="9"/>
    <w:semiHidden/>
    <w:unhideWhenUsed/>
    <w:qFormat/>
    <w:rsid w:val="006B0F0D"/>
    <w:pPr>
      <w:keepNext/>
      <w:keepLines/>
      <w:spacing w:before="260" w:after="260" w:line="416" w:lineRule="auto"/>
      <w:outlineLvl w:val="1"/>
    </w:pPr>
    <w:rPr>
      <w:rFonts w:ascii="Cambria" w:hAnsi="Cambria"/>
      <w:b/>
      <w:bCs/>
      <w:sz w:val="32"/>
      <w:szCs w:val="32"/>
    </w:rPr>
  </w:style>
  <w:style w:type="paragraph" w:customStyle="1" w:styleId="31">
    <w:name w:val="标题 31"/>
    <w:basedOn w:val="a"/>
    <w:next w:val="a"/>
    <w:uiPriority w:val="9"/>
    <w:semiHidden/>
    <w:unhideWhenUsed/>
    <w:qFormat/>
    <w:rsid w:val="006B0F0D"/>
    <w:pPr>
      <w:keepNext/>
      <w:keepLines/>
      <w:spacing w:before="260" w:after="260" w:line="416" w:lineRule="auto"/>
      <w:outlineLvl w:val="2"/>
    </w:pPr>
    <w:rPr>
      <w:rFonts w:ascii="Calibri" w:hAnsi="Calibri"/>
      <w:b/>
      <w:bCs/>
      <w:sz w:val="32"/>
      <w:szCs w:val="32"/>
    </w:rPr>
  </w:style>
  <w:style w:type="character" w:customStyle="1" w:styleId="10">
    <w:name w:val="标题 1 字符"/>
    <w:link w:val="1"/>
    <w:uiPriority w:val="9"/>
    <w:qFormat/>
    <w:rsid w:val="006B0F0D"/>
    <w:rPr>
      <w:b/>
      <w:bCs/>
      <w:kern w:val="44"/>
      <w:sz w:val="44"/>
      <w:szCs w:val="44"/>
    </w:rPr>
  </w:style>
  <w:style w:type="character" w:customStyle="1" w:styleId="20">
    <w:name w:val="标题 2 字符"/>
    <w:link w:val="2"/>
    <w:qFormat/>
    <w:rsid w:val="006B0F0D"/>
    <w:rPr>
      <w:rFonts w:ascii="Cambria" w:eastAsia="宋体" w:hAnsi="Cambria" w:cs="Times New Roman"/>
      <w:b/>
      <w:bCs/>
      <w:sz w:val="32"/>
      <w:szCs w:val="32"/>
    </w:rPr>
  </w:style>
  <w:style w:type="character" w:customStyle="1" w:styleId="30">
    <w:name w:val="标题 3 字符"/>
    <w:link w:val="3"/>
    <w:uiPriority w:val="9"/>
    <w:rsid w:val="006B0F0D"/>
    <w:rPr>
      <w:b/>
      <w:bCs/>
      <w:sz w:val="32"/>
      <w:szCs w:val="32"/>
    </w:rPr>
  </w:style>
  <w:style w:type="paragraph" w:customStyle="1" w:styleId="13">
    <w:name w:val="无间隔1"/>
    <w:next w:val="af3"/>
    <w:uiPriority w:val="1"/>
    <w:qFormat/>
    <w:rsid w:val="006B0F0D"/>
    <w:pPr>
      <w:widowControl w:val="0"/>
      <w:jc w:val="both"/>
    </w:pPr>
    <w:rPr>
      <w:kern w:val="2"/>
      <w:sz w:val="21"/>
      <w:szCs w:val="22"/>
    </w:rPr>
  </w:style>
  <w:style w:type="paragraph" w:customStyle="1" w:styleId="14">
    <w:name w:val="批注框文本1"/>
    <w:basedOn w:val="a"/>
    <w:next w:val="af4"/>
    <w:link w:val="Char4"/>
    <w:uiPriority w:val="99"/>
    <w:semiHidden/>
    <w:unhideWhenUsed/>
    <w:rsid w:val="006B0F0D"/>
    <w:rPr>
      <w:rFonts w:ascii="Calibri" w:hAnsi="Calibri"/>
      <w:kern w:val="0"/>
      <w:sz w:val="18"/>
      <w:szCs w:val="18"/>
    </w:rPr>
  </w:style>
  <w:style w:type="character" w:customStyle="1" w:styleId="Char4">
    <w:name w:val="批注框文本 Char"/>
    <w:link w:val="14"/>
    <w:uiPriority w:val="99"/>
    <w:semiHidden/>
    <w:rsid w:val="006B0F0D"/>
    <w:rPr>
      <w:sz w:val="18"/>
      <w:szCs w:val="18"/>
    </w:rPr>
  </w:style>
  <w:style w:type="paragraph" w:customStyle="1" w:styleId="15">
    <w:name w:val="列出段落1"/>
    <w:basedOn w:val="a"/>
    <w:next w:val="af5"/>
    <w:uiPriority w:val="34"/>
    <w:qFormat/>
    <w:rsid w:val="006B0F0D"/>
    <w:pPr>
      <w:spacing w:after="120" w:line="276" w:lineRule="auto"/>
      <w:ind w:firstLineChars="200" w:firstLine="420"/>
    </w:pPr>
    <w:rPr>
      <w:rFonts w:ascii="Calibri" w:hAnsi="Calibri"/>
      <w:sz w:val="21"/>
    </w:rPr>
  </w:style>
  <w:style w:type="character" w:customStyle="1" w:styleId="1Char1">
    <w:name w:val="标题 1 Char1"/>
    <w:uiPriority w:val="9"/>
    <w:rsid w:val="006B0F0D"/>
    <w:rPr>
      <w:rFonts w:ascii="宋体" w:hAnsi="宋体"/>
      <w:b/>
      <w:bCs/>
      <w:kern w:val="44"/>
      <w:sz w:val="44"/>
      <w:szCs w:val="44"/>
    </w:rPr>
  </w:style>
  <w:style w:type="character" w:customStyle="1" w:styleId="2Char1">
    <w:name w:val="标题 2 Char1"/>
    <w:uiPriority w:val="9"/>
    <w:semiHidden/>
    <w:rsid w:val="006B0F0D"/>
    <w:rPr>
      <w:rFonts w:ascii="Calibri Light" w:eastAsia="宋体" w:hAnsi="Calibri Light" w:cs="Times New Roman"/>
      <w:b/>
      <w:bCs/>
      <w:kern w:val="2"/>
      <w:sz w:val="32"/>
      <w:szCs w:val="32"/>
    </w:rPr>
  </w:style>
  <w:style w:type="character" w:customStyle="1" w:styleId="3Char1">
    <w:name w:val="标题 3 Char1"/>
    <w:uiPriority w:val="9"/>
    <w:semiHidden/>
    <w:rsid w:val="006B0F0D"/>
    <w:rPr>
      <w:rFonts w:ascii="宋体" w:hAnsi="宋体"/>
      <w:b/>
      <w:bCs/>
      <w:kern w:val="2"/>
      <w:sz w:val="32"/>
      <w:szCs w:val="32"/>
    </w:rPr>
  </w:style>
  <w:style w:type="paragraph" w:styleId="af3">
    <w:name w:val="No Spacing"/>
    <w:uiPriority w:val="1"/>
    <w:qFormat/>
    <w:rsid w:val="006B0F0D"/>
    <w:pPr>
      <w:widowControl w:val="0"/>
      <w:jc w:val="both"/>
    </w:pPr>
    <w:rPr>
      <w:rFonts w:ascii="宋体" w:hAnsi="宋体"/>
      <w:kern w:val="2"/>
      <w:sz w:val="24"/>
      <w:szCs w:val="22"/>
    </w:rPr>
  </w:style>
  <w:style w:type="paragraph" w:styleId="af4">
    <w:name w:val="Balloon Text"/>
    <w:basedOn w:val="a"/>
    <w:link w:val="af6"/>
    <w:uiPriority w:val="99"/>
    <w:unhideWhenUsed/>
    <w:qFormat/>
    <w:rsid w:val="006B0F0D"/>
    <w:rPr>
      <w:sz w:val="18"/>
      <w:szCs w:val="18"/>
    </w:rPr>
  </w:style>
  <w:style w:type="character" w:customStyle="1" w:styleId="af6">
    <w:name w:val="批注框文本 字符"/>
    <w:link w:val="af4"/>
    <w:uiPriority w:val="99"/>
    <w:qFormat/>
    <w:rsid w:val="006B0F0D"/>
    <w:rPr>
      <w:rFonts w:ascii="宋体" w:hAnsi="宋体"/>
      <w:kern w:val="2"/>
      <w:sz w:val="18"/>
      <w:szCs w:val="18"/>
    </w:rPr>
  </w:style>
  <w:style w:type="paragraph" w:styleId="af5">
    <w:name w:val="List Paragraph"/>
    <w:basedOn w:val="a"/>
    <w:uiPriority w:val="34"/>
    <w:qFormat/>
    <w:rsid w:val="006B0F0D"/>
    <w:pPr>
      <w:ind w:firstLineChars="200" w:firstLine="420"/>
    </w:pPr>
  </w:style>
  <w:style w:type="character" w:customStyle="1" w:styleId="apple-converted-space">
    <w:name w:val="apple-converted-space"/>
    <w:rsid w:val="00365AA8"/>
  </w:style>
  <w:style w:type="paragraph" w:customStyle="1" w:styleId="Default">
    <w:name w:val="Default"/>
    <w:rsid w:val="00F74311"/>
    <w:pPr>
      <w:widowControl w:val="0"/>
      <w:autoSpaceDE w:val="0"/>
      <w:autoSpaceDN w:val="0"/>
      <w:adjustRightInd w:val="0"/>
    </w:pPr>
    <w:rPr>
      <w:rFonts w:ascii="黑体" w:eastAsia="黑体" w:cs="黑体"/>
      <w:color w:val="000000"/>
      <w:sz w:val="24"/>
      <w:szCs w:val="24"/>
    </w:rPr>
  </w:style>
  <w:style w:type="character" w:styleId="af7">
    <w:name w:val="Emphasis"/>
    <w:uiPriority w:val="20"/>
    <w:qFormat/>
    <w:rsid w:val="00F74311"/>
    <w:rPr>
      <w:i/>
      <w:iCs/>
    </w:rPr>
  </w:style>
  <w:style w:type="paragraph" w:customStyle="1" w:styleId="Char10">
    <w:name w:val="Char1"/>
    <w:basedOn w:val="a"/>
    <w:rsid w:val="00C75C1A"/>
    <w:rPr>
      <w:rFonts w:ascii="Tahoma" w:hAnsi="Tahoma"/>
      <w:szCs w:val="20"/>
    </w:rPr>
  </w:style>
  <w:style w:type="character" w:customStyle="1" w:styleId="postbody1">
    <w:name w:val="postbody1"/>
    <w:rsid w:val="00C75C1A"/>
    <w:rPr>
      <w:sz w:val="11"/>
      <w:szCs w:val="11"/>
    </w:rPr>
  </w:style>
  <w:style w:type="character" w:customStyle="1" w:styleId="hot">
    <w:name w:val="hot"/>
    <w:basedOn w:val="a0"/>
    <w:rsid w:val="00C75C1A"/>
  </w:style>
  <w:style w:type="character" w:customStyle="1" w:styleId="note">
    <w:name w:val="note"/>
    <w:rsid w:val="00C75C1A"/>
    <w:rPr>
      <w:b w:val="0"/>
      <w:bCs w:val="0"/>
      <w:color w:val="800080"/>
      <w:sz w:val="20"/>
      <w:szCs w:val="20"/>
    </w:rPr>
  </w:style>
  <w:style w:type="character" w:customStyle="1" w:styleId="CharChar7">
    <w:name w:val="Char Char7"/>
    <w:semiHidden/>
    <w:rsid w:val="00C75C1A"/>
    <w:rPr>
      <w:rFonts w:eastAsia="宋体"/>
      <w:kern w:val="2"/>
      <w:sz w:val="18"/>
      <w:szCs w:val="18"/>
      <w:lang w:val="en-US" w:eastAsia="zh-CN" w:bidi="ar-SA"/>
    </w:rPr>
  </w:style>
  <w:style w:type="paragraph" w:styleId="af8">
    <w:name w:val="Body Text"/>
    <w:basedOn w:val="a"/>
    <w:link w:val="af9"/>
    <w:rsid w:val="00C75C1A"/>
    <w:pPr>
      <w:spacing w:after="120"/>
    </w:pPr>
    <w:rPr>
      <w:rFonts w:ascii="Calibri" w:hAnsi="Calibri"/>
      <w:kern w:val="0"/>
      <w:sz w:val="20"/>
      <w:szCs w:val="20"/>
    </w:rPr>
  </w:style>
  <w:style w:type="character" w:customStyle="1" w:styleId="af9">
    <w:name w:val="正文文本 字符"/>
    <w:link w:val="af8"/>
    <w:rsid w:val="00C75C1A"/>
    <w:rPr>
      <w:lang w:val="en-US" w:eastAsia="zh-CN"/>
    </w:rPr>
  </w:style>
  <w:style w:type="character" w:customStyle="1" w:styleId="byline1">
    <w:name w:val="byline1"/>
    <w:rsid w:val="00C75C1A"/>
    <w:rPr>
      <w:b w:val="0"/>
      <w:bCs w:val="0"/>
      <w:color w:val="408080"/>
      <w:sz w:val="32"/>
      <w:szCs w:val="32"/>
    </w:rPr>
  </w:style>
  <w:style w:type="character" w:customStyle="1" w:styleId="Hyperlink0">
    <w:name w:val="Hyperlink.0"/>
    <w:rsid w:val="00196304"/>
    <w:rPr>
      <w:rFonts w:ascii="DFKai-SB" w:eastAsia="DFKai-SB" w:hAnsi="DFKai-SB" w:cs="DFKai-SB"/>
      <w:sz w:val="22"/>
      <w:szCs w:val="22"/>
      <w:lang w:val="zh-TW" w:eastAsia="zh-TW"/>
    </w:rPr>
  </w:style>
  <w:style w:type="character" w:customStyle="1" w:styleId="afa">
    <w:name w:val="尾注文本 字符"/>
    <w:rsid w:val="008C1BEA"/>
    <w:rPr>
      <w:kern w:val="2"/>
      <w:sz w:val="21"/>
      <w:szCs w:val="24"/>
    </w:rPr>
  </w:style>
  <w:style w:type="character" w:customStyle="1" w:styleId="afb">
    <w:name w:val="脚注文本 字符"/>
    <w:aliases w:val="脚注文本 Char 字符, Char 字符, 字元 字符,字元 字符,註腳文字 字元 字元 字符,註腳文字 字元 字元 字元 字符, 字元1 字符,脚注文本 Char Char Char Char Char Char Char Char Char Char Char Char Char Char Char Char Char Char Char Char Char 字符, Char Char Char Char Char Char 字符, Char Char Char Char 字符"/>
    <w:uiPriority w:val="99"/>
    <w:qFormat/>
    <w:rsid w:val="00C037A6"/>
    <w:rPr>
      <w:sz w:val="20"/>
      <w:szCs w:val="20"/>
    </w:rPr>
  </w:style>
  <w:style w:type="paragraph" w:styleId="afc">
    <w:name w:val="Normal (Web)"/>
    <w:basedOn w:val="a"/>
    <w:uiPriority w:val="99"/>
    <w:unhideWhenUsed/>
    <w:rsid w:val="00A7444E"/>
    <w:pPr>
      <w:widowControl/>
      <w:spacing w:before="100" w:beforeAutospacing="1" w:after="100" w:afterAutospacing="1"/>
      <w:jc w:val="left"/>
    </w:pPr>
    <w:rPr>
      <w:rFonts w:cs="宋体"/>
      <w:kern w:val="0"/>
      <w:szCs w:val="24"/>
    </w:rPr>
  </w:style>
  <w:style w:type="character" w:styleId="afd">
    <w:name w:val="Strong"/>
    <w:uiPriority w:val="22"/>
    <w:qFormat/>
    <w:rsid w:val="00635FA4"/>
    <w:rPr>
      <w:b/>
    </w:rPr>
  </w:style>
  <w:style w:type="paragraph" w:customStyle="1" w:styleId="afe">
    <w:name w:val="注文"/>
    <w:basedOn w:val="a"/>
    <w:qFormat/>
    <w:rsid w:val="00635FA4"/>
    <w:pPr>
      <w:ind w:leftChars="405" w:left="1155" w:hangingChars="10" w:hanging="21"/>
    </w:pPr>
    <w:rPr>
      <w:rFonts w:ascii="Calibri" w:hAnsi="Calibri"/>
      <w:color w:val="92D050"/>
      <w:sz w:val="21"/>
      <w:szCs w:val="21"/>
    </w:rPr>
  </w:style>
  <w:style w:type="paragraph" w:customStyle="1" w:styleId="aff">
    <w:name w:val="小標"/>
    <w:basedOn w:val="a"/>
    <w:qFormat/>
    <w:rsid w:val="00635FA4"/>
    <w:pPr>
      <w:ind w:leftChars="53" w:left="708" w:hangingChars="200" w:hanging="560"/>
    </w:pPr>
    <w:rPr>
      <w:rFonts w:ascii="Calibri" w:hAnsi="Calibri"/>
      <w:sz w:val="21"/>
      <w:szCs w:val="24"/>
    </w:rPr>
  </w:style>
  <w:style w:type="paragraph" w:styleId="aff0">
    <w:name w:val="Date"/>
    <w:basedOn w:val="a"/>
    <w:next w:val="a"/>
    <w:link w:val="aff1"/>
    <w:unhideWhenUsed/>
    <w:rsid w:val="008839BB"/>
    <w:pPr>
      <w:ind w:leftChars="2500" w:left="100"/>
    </w:pPr>
  </w:style>
  <w:style w:type="character" w:customStyle="1" w:styleId="aff1">
    <w:name w:val="日期 字符"/>
    <w:link w:val="aff0"/>
    <w:rsid w:val="008839BB"/>
    <w:rPr>
      <w:rFonts w:ascii="宋体" w:hAnsi="宋体"/>
      <w:kern w:val="2"/>
      <w:sz w:val="24"/>
      <w:szCs w:val="22"/>
    </w:rPr>
  </w:style>
  <w:style w:type="character" w:customStyle="1" w:styleId="Char5">
    <w:name w:val="尾注文本 Char"/>
    <w:rsid w:val="003E1E5C"/>
    <w:rPr>
      <w:kern w:val="2"/>
      <w:sz w:val="21"/>
      <w:szCs w:val="24"/>
    </w:rPr>
  </w:style>
  <w:style w:type="table" w:styleId="aff2">
    <w:name w:val="Table Grid"/>
    <w:basedOn w:val="a1"/>
    <w:qFormat/>
    <w:rsid w:val="0040573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qFormat/>
    <w:rsid w:val="0060101E"/>
    <w:rPr>
      <w:rFonts w:ascii="TimesNewRomanPS-BoldMT" w:hAnsi="TimesNewRomanPS-BoldMT" w:hint="default"/>
      <w:b/>
      <w:bCs/>
      <w:i w:val="0"/>
      <w:iCs w:val="0"/>
      <w:color w:val="000000"/>
      <w:sz w:val="36"/>
      <w:szCs w:val="36"/>
    </w:rPr>
  </w:style>
  <w:style w:type="character" w:customStyle="1" w:styleId="fontstyle11">
    <w:name w:val="fontstyle11"/>
    <w:basedOn w:val="a0"/>
    <w:rsid w:val="0060101E"/>
    <w:rPr>
      <w:rFonts w:ascii="宋体" w:eastAsia="宋体" w:hAnsi="宋体" w:hint="eastAsia"/>
      <w:b w:val="0"/>
      <w:bCs w:val="0"/>
      <w:i w:val="0"/>
      <w:iCs w:val="0"/>
      <w:color w:val="000000"/>
      <w:sz w:val="36"/>
      <w:szCs w:val="36"/>
    </w:rPr>
  </w:style>
  <w:style w:type="character" w:customStyle="1" w:styleId="fontstyle21">
    <w:name w:val="fontstyle21"/>
    <w:basedOn w:val="a0"/>
    <w:rsid w:val="0060101E"/>
    <w:rPr>
      <w:rFonts w:ascii="Batang" w:eastAsia="Batang" w:hint="eastAsia"/>
      <w:b w:val="0"/>
      <w:bCs w:val="0"/>
      <w:i w:val="0"/>
      <w:iCs w:val="0"/>
      <w:color w:val="000000"/>
      <w:sz w:val="24"/>
      <w:szCs w:val="24"/>
    </w:rPr>
  </w:style>
  <w:style w:type="character" w:customStyle="1" w:styleId="fontstyle31">
    <w:name w:val="fontstyle31"/>
    <w:basedOn w:val="a0"/>
    <w:rsid w:val="0060101E"/>
    <w:rPr>
      <w:rFonts w:ascii="New Gulim" w:hAnsi="New Gulim" w:hint="default"/>
      <w:b w:val="0"/>
      <w:bCs w:val="0"/>
      <w:i w:val="0"/>
      <w:iCs w:val="0"/>
      <w:color w:val="000000"/>
      <w:sz w:val="24"/>
      <w:szCs w:val="24"/>
    </w:rPr>
  </w:style>
  <w:style w:type="character" w:customStyle="1" w:styleId="aff3">
    <w:name w:val="控呇湮佽恅苤蚼 红色"/>
    <w:basedOn w:val="a0"/>
    <w:qFormat/>
    <w:rsid w:val="00EA5B6D"/>
    <w:rPr>
      <w:rFonts w:ascii="控呇湮佽恅苤蚼" w:eastAsia="控呇湮佽恅苤蚼" w:hAnsi="控呇湮佽恅苤蚼"/>
      <w:color w:val="FF0000"/>
    </w:rPr>
  </w:style>
  <w:style w:type="paragraph" w:customStyle="1" w:styleId="Char11">
    <w:name w:val="Char1"/>
    <w:basedOn w:val="a"/>
    <w:rsid w:val="00EA5B6D"/>
    <w:rPr>
      <w:rFonts w:ascii="Tahoma" w:hAnsi="Tahoma"/>
      <w:szCs w:val="20"/>
    </w:rPr>
  </w:style>
  <w:style w:type="paragraph" w:styleId="aff4">
    <w:name w:val="Title"/>
    <w:basedOn w:val="a"/>
    <w:next w:val="a"/>
    <w:link w:val="aff5"/>
    <w:uiPriority w:val="10"/>
    <w:qFormat/>
    <w:rsid w:val="00E34747"/>
    <w:pPr>
      <w:wordWrap w:val="0"/>
      <w:spacing w:before="240" w:after="60"/>
      <w:jc w:val="center"/>
      <w:outlineLvl w:val="0"/>
    </w:pPr>
    <w:rPr>
      <w:rFonts w:asciiTheme="majorHAnsi" w:hAnsiTheme="majorHAnsi" w:cstheme="majorBidi"/>
      <w:b/>
      <w:bCs/>
      <w:sz w:val="32"/>
      <w:szCs w:val="32"/>
    </w:rPr>
  </w:style>
  <w:style w:type="character" w:customStyle="1" w:styleId="aff5">
    <w:name w:val="标题 字符"/>
    <w:basedOn w:val="a0"/>
    <w:link w:val="aff4"/>
    <w:uiPriority w:val="10"/>
    <w:rsid w:val="00E34747"/>
    <w:rPr>
      <w:rFonts w:asciiTheme="majorHAnsi" w:hAnsiTheme="majorHAnsi" w:cstheme="majorBidi"/>
      <w:b/>
      <w:bCs/>
      <w:kern w:val="2"/>
      <w:sz w:val="32"/>
      <w:szCs w:val="32"/>
    </w:rPr>
  </w:style>
  <w:style w:type="paragraph" w:customStyle="1" w:styleId="4">
    <w:name w:val="样式4"/>
    <w:basedOn w:val="a"/>
    <w:qFormat/>
    <w:rsid w:val="00451C33"/>
    <w:pPr>
      <w:spacing w:line="360" w:lineRule="auto"/>
      <w:jc w:val="center"/>
    </w:pPr>
    <w:rPr>
      <w:rFonts w:asciiTheme="minorHAnsi" w:eastAsiaTheme="minorEastAsia" w:hAnsiTheme="minorHAnsi" w:cstheme="minorBidi"/>
      <w:szCs w:val="21"/>
      <w:lang w:eastAsia="zh-TW"/>
    </w:rPr>
  </w:style>
  <w:style w:type="character" w:customStyle="1" w:styleId="16">
    <w:name w:val="未处理的提及1"/>
    <w:basedOn w:val="a0"/>
    <w:uiPriority w:val="99"/>
    <w:semiHidden/>
    <w:unhideWhenUsed/>
    <w:rsid w:val="00451C33"/>
    <w:rPr>
      <w:color w:val="808080"/>
      <w:shd w:val="clear" w:color="auto" w:fill="E6E6E6"/>
    </w:rPr>
  </w:style>
  <w:style w:type="character" w:styleId="aff6">
    <w:name w:val="FollowedHyperlink"/>
    <w:basedOn w:val="a0"/>
    <w:unhideWhenUsed/>
    <w:rsid w:val="00451C33"/>
    <w:rPr>
      <w:color w:val="954F72" w:themeColor="followedHyperlink"/>
      <w:u w:val="single"/>
    </w:rPr>
  </w:style>
  <w:style w:type="character" w:styleId="aff7">
    <w:name w:val="annotation reference"/>
    <w:basedOn w:val="a0"/>
    <w:semiHidden/>
    <w:unhideWhenUsed/>
    <w:rsid w:val="00D731D5"/>
    <w:rPr>
      <w:sz w:val="21"/>
      <w:szCs w:val="21"/>
    </w:rPr>
  </w:style>
  <w:style w:type="paragraph" w:styleId="aff8">
    <w:name w:val="annotation text"/>
    <w:basedOn w:val="a"/>
    <w:link w:val="aff9"/>
    <w:semiHidden/>
    <w:unhideWhenUsed/>
    <w:rsid w:val="00D731D5"/>
    <w:pPr>
      <w:jc w:val="left"/>
      <w:textAlignment w:val="center"/>
    </w:pPr>
    <w:rPr>
      <w:rFonts w:asciiTheme="minorHAnsi" w:eastAsiaTheme="minorEastAsia" w:hAnsiTheme="minorHAnsi" w:cstheme="minorBidi"/>
      <w:sz w:val="21"/>
    </w:rPr>
  </w:style>
  <w:style w:type="character" w:customStyle="1" w:styleId="aff9">
    <w:name w:val="批注文字 字符"/>
    <w:basedOn w:val="a0"/>
    <w:link w:val="aff8"/>
    <w:uiPriority w:val="99"/>
    <w:semiHidden/>
    <w:rsid w:val="00D731D5"/>
    <w:rPr>
      <w:rFonts w:asciiTheme="minorHAnsi" w:eastAsiaTheme="minorEastAsia" w:hAnsiTheme="minorHAnsi" w:cstheme="minorBidi"/>
      <w:kern w:val="2"/>
      <w:sz w:val="21"/>
      <w:szCs w:val="22"/>
    </w:rPr>
  </w:style>
  <w:style w:type="paragraph" w:styleId="affa">
    <w:name w:val="annotation subject"/>
    <w:basedOn w:val="aff8"/>
    <w:next w:val="aff8"/>
    <w:link w:val="affb"/>
    <w:semiHidden/>
    <w:unhideWhenUsed/>
    <w:rsid w:val="00D731D5"/>
    <w:rPr>
      <w:b/>
      <w:bCs/>
    </w:rPr>
  </w:style>
  <w:style w:type="character" w:customStyle="1" w:styleId="affb">
    <w:name w:val="批注主题 字符"/>
    <w:basedOn w:val="aff9"/>
    <w:link w:val="affa"/>
    <w:uiPriority w:val="99"/>
    <w:semiHidden/>
    <w:rsid w:val="00D731D5"/>
    <w:rPr>
      <w:rFonts w:asciiTheme="minorHAnsi" w:eastAsiaTheme="minorEastAsia" w:hAnsiTheme="minorHAnsi" w:cstheme="minorBidi"/>
      <w:b/>
      <w:bCs/>
      <w:kern w:val="2"/>
      <w:sz w:val="21"/>
      <w:szCs w:val="22"/>
    </w:rPr>
  </w:style>
  <w:style w:type="character" w:customStyle="1" w:styleId="50">
    <w:name w:val="标题 5 字符"/>
    <w:basedOn w:val="a0"/>
    <w:uiPriority w:val="9"/>
    <w:semiHidden/>
    <w:rsid w:val="00004756"/>
    <w:rPr>
      <w:rFonts w:ascii="宋体" w:hAnsi="宋体"/>
      <w:b/>
      <w:bCs/>
      <w:kern w:val="2"/>
      <w:sz w:val="28"/>
      <w:szCs w:val="28"/>
    </w:rPr>
  </w:style>
  <w:style w:type="character" w:customStyle="1" w:styleId="mw-headline">
    <w:name w:val="mw-headline"/>
    <w:basedOn w:val="a0"/>
    <w:rsid w:val="00004756"/>
  </w:style>
  <w:style w:type="character" w:customStyle="1" w:styleId="51">
    <w:name w:val="标题 5 字符1"/>
    <w:link w:val="5"/>
    <w:uiPriority w:val="9"/>
    <w:rsid w:val="00004756"/>
    <w:rPr>
      <w:rFonts w:ascii="宋体-方正超大字符集" w:eastAsia="宋体-方正超大字符集"/>
      <w:b/>
      <w:bCs/>
      <w:kern w:val="2"/>
      <w:sz w:val="24"/>
      <w:szCs w:val="28"/>
    </w:rPr>
  </w:style>
  <w:style w:type="character" w:customStyle="1" w:styleId="17">
    <w:name w:val="副标题 字符1"/>
    <w:aliases w:val="标题2 字符1"/>
    <w:link w:val="affc"/>
    <w:uiPriority w:val="11"/>
    <w:rsid w:val="00004756"/>
    <w:rPr>
      <w:rFonts w:ascii="Cambria" w:hAnsi="Cambria"/>
      <w:b/>
      <w:bCs/>
      <w:kern w:val="28"/>
      <w:sz w:val="24"/>
      <w:szCs w:val="32"/>
    </w:rPr>
  </w:style>
  <w:style w:type="paragraph" w:styleId="affc">
    <w:name w:val="Subtitle"/>
    <w:aliases w:val="标题2"/>
    <w:basedOn w:val="a"/>
    <w:next w:val="a"/>
    <w:link w:val="17"/>
    <w:uiPriority w:val="11"/>
    <w:qFormat/>
    <w:rsid w:val="00004756"/>
    <w:pPr>
      <w:spacing w:beforeLines="100" w:before="100" w:afterLines="100" w:after="100" w:line="360" w:lineRule="auto"/>
      <w:jc w:val="center"/>
      <w:textAlignment w:val="center"/>
      <w:outlineLvl w:val="1"/>
    </w:pPr>
    <w:rPr>
      <w:rFonts w:ascii="Cambria" w:hAnsi="Cambria"/>
      <w:b/>
      <w:bCs/>
      <w:kern w:val="28"/>
      <w:szCs w:val="32"/>
    </w:rPr>
  </w:style>
  <w:style w:type="character" w:customStyle="1" w:styleId="affd">
    <w:name w:val="副标题 字符"/>
    <w:aliases w:val="标题2 字符"/>
    <w:basedOn w:val="a0"/>
    <w:uiPriority w:val="11"/>
    <w:rsid w:val="00004756"/>
    <w:rPr>
      <w:rFonts w:asciiTheme="minorHAnsi" w:eastAsiaTheme="minorEastAsia" w:hAnsiTheme="minorHAnsi" w:cstheme="minorBidi"/>
      <w:b/>
      <w:bCs/>
      <w:kern w:val="28"/>
      <w:sz w:val="32"/>
      <w:szCs w:val="32"/>
    </w:rPr>
  </w:style>
  <w:style w:type="paragraph" w:styleId="affe">
    <w:name w:val="Document Map"/>
    <w:basedOn w:val="a"/>
    <w:link w:val="18"/>
    <w:unhideWhenUsed/>
    <w:rsid w:val="00004756"/>
    <w:pPr>
      <w:spacing w:line="360" w:lineRule="auto"/>
      <w:textAlignment w:val="center"/>
    </w:pPr>
    <w:rPr>
      <w:rFonts w:hAnsi="Times New Roman"/>
      <w:sz w:val="18"/>
      <w:szCs w:val="18"/>
    </w:rPr>
  </w:style>
  <w:style w:type="character" w:customStyle="1" w:styleId="afff">
    <w:name w:val="文档结构图 字符"/>
    <w:basedOn w:val="a0"/>
    <w:rsid w:val="00004756"/>
    <w:rPr>
      <w:rFonts w:ascii="Microsoft YaHei UI" w:eastAsia="Microsoft YaHei UI" w:hAnsi="宋体"/>
      <w:kern w:val="2"/>
      <w:sz w:val="18"/>
      <w:szCs w:val="18"/>
    </w:rPr>
  </w:style>
  <w:style w:type="character" w:customStyle="1" w:styleId="18">
    <w:name w:val="文档结构图 字符1"/>
    <w:link w:val="affe"/>
    <w:uiPriority w:val="99"/>
    <w:semiHidden/>
    <w:rsid w:val="00004756"/>
    <w:rPr>
      <w:rFonts w:ascii="宋体" w:hAnsi="Times New Roman"/>
      <w:kern w:val="2"/>
      <w:sz w:val="18"/>
      <w:szCs w:val="18"/>
    </w:rPr>
  </w:style>
  <w:style w:type="character" w:customStyle="1" w:styleId="1Char">
    <w:name w:val="标题 1 Char"/>
    <w:uiPriority w:val="9"/>
    <w:rsid w:val="00004756"/>
    <w:rPr>
      <w:rFonts w:ascii="宋体-方正超大字符集" w:eastAsia="宋体-方正超大字符集"/>
      <w:b/>
      <w:bCs/>
      <w:kern w:val="44"/>
      <w:sz w:val="44"/>
      <w:szCs w:val="44"/>
    </w:rPr>
  </w:style>
  <w:style w:type="character" w:customStyle="1" w:styleId="Char6">
    <w:name w:val="页脚 Char"/>
    <w:uiPriority w:val="99"/>
    <w:rsid w:val="00004756"/>
    <w:rPr>
      <w:rFonts w:ascii="宋体-方正超大字符集" w:eastAsia="宋体-方正超大字符集"/>
      <w:kern w:val="2"/>
      <w:sz w:val="18"/>
      <w:szCs w:val="22"/>
    </w:rPr>
  </w:style>
  <w:style w:type="character" w:customStyle="1" w:styleId="divimport1">
    <w:name w:val="divimport1"/>
    <w:rsid w:val="00217A9A"/>
    <w:rPr>
      <w:rFonts w:ascii="ˎ̥" w:hAnsi="ˎ̥" w:hint="default"/>
      <w:i w:val="0"/>
      <w:iCs w:val="0"/>
      <w:vanish w:val="0"/>
      <w:sz w:val="21"/>
      <w:szCs w:val="21"/>
    </w:rPr>
  </w:style>
  <w:style w:type="paragraph" w:customStyle="1" w:styleId="afff0">
    <w:name w:val="引文"/>
    <w:basedOn w:val="a"/>
    <w:qFormat/>
    <w:rsid w:val="00EC3F88"/>
    <w:pPr>
      <w:widowControl/>
      <w:ind w:leftChars="100" w:left="210" w:firstLineChars="200" w:firstLine="480"/>
      <w:jc w:val="left"/>
    </w:pPr>
    <w:rPr>
      <w:rFonts w:ascii="仿宋" w:eastAsia="仿宋" w:hAnsi="仿宋" w:cs="宋体"/>
      <w:kern w:val="0"/>
      <w:szCs w:val="24"/>
    </w:rPr>
  </w:style>
  <w:style w:type="paragraph" w:customStyle="1" w:styleId="afff1">
    <w:name w:val="注釋"/>
    <w:basedOn w:val="a"/>
    <w:qFormat/>
    <w:rsid w:val="001C743C"/>
    <w:pPr>
      <w:wordWrap w:val="0"/>
      <w:spacing w:line="400" w:lineRule="exact"/>
      <w:ind w:firstLineChars="200" w:firstLine="200"/>
      <w:jc w:val="left"/>
      <w:textAlignment w:val="center"/>
    </w:pPr>
    <w:rPr>
      <w:rFonts w:ascii="Times New Roman" w:hAnsi="Times New Roman" w:cstheme="minorBidi"/>
      <w:sz w:val="18"/>
      <w:szCs w:val="21"/>
    </w:rPr>
  </w:style>
  <w:style w:type="character" w:customStyle="1" w:styleId="StrongEmphasis">
    <w:name w:val="Strong Emphasis"/>
    <w:qFormat/>
    <w:rsid w:val="00923C8A"/>
    <w:rPr>
      <w:b/>
      <w:bCs/>
    </w:rPr>
  </w:style>
  <w:style w:type="character" w:customStyle="1" w:styleId="EndnoteCharacters">
    <w:name w:val="Endnote Characters"/>
    <w:qFormat/>
    <w:rsid w:val="00923C8A"/>
  </w:style>
  <w:style w:type="character" w:customStyle="1" w:styleId="FootnoteCharacters">
    <w:name w:val="Footnote Characters"/>
    <w:qFormat/>
    <w:rsid w:val="00923C8A"/>
  </w:style>
  <w:style w:type="paragraph" w:customStyle="1" w:styleId="EndnoteSymbol">
    <w:name w:val="Endnote Symbol"/>
    <w:basedOn w:val="a"/>
    <w:qFormat/>
    <w:rsid w:val="00923C8A"/>
    <w:pPr>
      <w:widowControl/>
      <w:suppressLineNumbers/>
      <w:suppressAutoHyphens/>
      <w:overflowPunct w:val="0"/>
      <w:ind w:left="339" w:hanging="339"/>
      <w:jc w:val="left"/>
    </w:pPr>
    <w:rPr>
      <w:rFonts w:ascii="Liberation Serif;Times New Roma" w:eastAsia="新宋体" w:hAnsi="Liberation Serif;Times New Roma" w:cs="Mangal"/>
      <w:color w:val="00000A"/>
      <w:sz w:val="20"/>
      <w:szCs w:val="20"/>
      <w:lang w:bidi="hi-IN"/>
    </w:rPr>
  </w:style>
  <w:style w:type="character" w:styleId="afff2">
    <w:name w:val="Unresolved Mention"/>
    <w:basedOn w:val="a0"/>
    <w:uiPriority w:val="99"/>
    <w:semiHidden/>
    <w:unhideWhenUsed/>
    <w:rsid w:val="00254681"/>
    <w:rPr>
      <w:color w:val="605E5C"/>
      <w:shd w:val="clear" w:color="auto" w:fill="E1DFDD"/>
    </w:rPr>
  </w:style>
  <w:style w:type="table" w:customStyle="1" w:styleId="19">
    <w:name w:val="网格型1"/>
    <w:basedOn w:val="a1"/>
    <w:next w:val="aff2"/>
    <w:qFormat/>
    <w:rsid w:val="00F1764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3">
    <w:name w:val="Quote"/>
    <w:basedOn w:val="a"/>
    <w:next w:val="a"/>
    <w:link w:val="afff4"/>
    <w:uiPriority w:val="29"/>
    <w:qFormat/>
    <w:rsid w:val="00F05B87"/>
    <w:pPr>
      <w:spacing w:before="200" w:after="160"/>
      <w:ind w:left="864" w:right="864"/>
      <w:jc w:val="center"/>
    </w:pPr>
    <w:rPr>
      <w:i/>
      <w:iCs/>
      <w:color w:val="404040" w:themeColor="text1" w:themeTint="BF"/>
    </w:rPr>
  </w:style>
  <w:style w:type="character" w:customStyle="1" w:styleId="afff4">
    <w:name w:val="引用 字符"/>
    <w:basedOn w:val="a0"/>
    <w:link w:val="afff3"/>
    <w:uiPriority w:val="29"/>
    <w:rsid w:val="00F05B87"/>
    <w:rPr>
      <w:rFonts w:ascii="宋体" w:hAnsi="宋体"/>
      <w:i/>
      <w:iCs/>
      <w:color w:val="404040" w:themeColor="text1" w:themeTint="BF"/>
      <w:kern w:val="2"/>
      <w:sz w:val="24"/>
      <w:szCs w:val="22"/>
    </w:rPr>
  </w:style>
  <w:style w:type="paragraph" w:customStyle="1" w:styleId="1a">
    <w:name w:val="标题1"/>
    <w:basedOn w:val="a"/>
    <w:link w:val="1Char0"/>
    <w:rsid w:val="00B219F9"/>
    <w:pPr>
      <w:snapToGrid w:val="0"/>
      <w:spacing w:line="500" w:lineRule="atLeast"/>
      <w:ind w:firstLineChars="200" w:firstLine="200"/>
      <w:jc w:val="center"/>
    </w:pPr>
    <w:rPr>
      <w:rFonts w:ascii="方正书宋简体" w:eastAsia="方正书宋简体" w:hAnsi="Calibri"/>
      <w:sz w:val="36"/>
      <w:szCs w:val="36"/>
    </w:rPr>
  </w:style>
  <w:style w:type="character" w:customStyle="1" w:styleId="1Char0">
    <w:name w:val="标题1 Char"/>
    <w:link w:val="1a"/>
    <w:rsid w:val="00B219F9"/>
    <w:rPr>
      <w:rFonts w:ascii="方正书宋简体" w:eastAsia="方正书宋简体"/>
      <w:kern w:val="2"/>
      <w:sz w:val="36"/>
      <w:szCs w:val="36"/>
    </w:rPr>
  </w:style>
  <w:style w:type="paragraph" w:customStyle="1" w:styleId="afff5">
    <w:name w:val="作者行"/>
    <w:basedOn w:val="a"/>
    <w:link w:val="Char7"/>
    <w:rsid w:val="00B219F9"/>
    <w:pPr>
      <w:snapToGrid w:val="0"/>
      <w:spacing w:line="520" w:lineRule="atLeast"/>
      <w:jc w:val="center"/>
    </w:pPr>
    <w:rPr>
      <w:rFonts w:ascii="方正仿宋简体" w:eastAsia="方正仿宋简体" w:hAnsi="Times New Roman"/>
      <w:sz w:val="28"/>
      <w:szCs w:val="28"/>
    </w:rPr>
  </w:style>
  <w:style w:type="paragraph" w:customStyle="1" w:styleId="1b">
    <w:name w:val="样式1副标题"/>
    <w:basedOn w:val="affc"/>
    <w:link w:val="1Char2"/>
    <w:rsid w:val="00B219F9"/>
    <w:pPr>
      <w:snapToGrid w:val="0"/>
      <w:spacing w:beforeLines="0" w:before="0" w:afterLines="0" w:after="0" w:line="500" w:lineRule="atLeast"/>
      <w:textAlignment w:val="auto"/>
    </w:pPr>
    <w:rPr>
      <w:rFonts w:ascii="方正楷体简体" w:eastAsia="方正楷体简体"/>
      <w:b w:val="0"/>
      <w:w w:val="120"/>
      <w:kern w:val="2"/>
      <w:sz w:val="28"/>
    </w:rPr>
  </w:style>
  <w:style w:type="character" w:customStyle="1" w:styleId="Char7">
    <w:name w:val="作者行 Char"/>
    <w:link w:val="afff5"/>
    <w:rsid w:val="00B219F9"/>
    <w:rPr>
      <w:rFonts w:ascii="方正仿宋简体" w:eastAsia="方正仿宋简体" w:hAnsi="Times New Roman"/>
      <w:kern w:val="2"/>
      <w:sz w:val="28"/>
      <w:szCs w:val="28"/>
    </w:rPr>
  </w:style>
  <w:style w:type="paragraph" w:customStyle="1" w:styleId="120">
    <w:name w:val="样式1标题2"/>
    <w:basedOn w:val="a"/>
    <w:link w:val="12Char"/>
    <w:rsid w:val="00B219F9"/>
    <w:pPr>
      <w:snapToGrid w:val="0"/>
      <w:spacing w:beforeLines="100" w:afterLines="100" w:line="366" w:lineRule="atLeast"/>
      <w:ind w:firstLineChars="200" w:firstLine="200"/>
      <w:jc w:val="center"/>
    </w:pPr>
    <w:rPr>
      <w:rFonts w:ascii="方正楷体简体" w:eastAsia="方正楷体简体" w:hAnsi="Calibri"/>
      <w:w w:val="120"/>
      <w:sz w:val="28"/>
      <w:szCs w:val="28"/>
    </w:rPr>
  </w:style>
  <w:style w:type="character" w:customStyle="1" w:styleId="1Char2">
    <w:name w:val="样式1副标题 Char"/>
    <w:link w:val="1b"/>
    <w:rsid w:val="00B219F9"/>
    <w:rPr>
      <w:rFonts w:ascii="方正楷体简体" w:eastAsia="方正楷体简体" w:hAnsi="Cambria"/>
      <w:bCs/>
      <w:w w:val="120"/>
      <w:kern w:val="2"/>
      <w:sz w:val="28"/>
      <w:szCs w:val="32"/>
    </w:rPr>
  </w:style>
  <w:style w:type="character" w:customStyle="1" w:styleId="12Char">
    <w:name w:val="样式1标题2 Char"/>
    <w:link w:val="120"/>
    <w:rsid w:val="00B219F9"/>
    <w:rPr>
      <w:rFonts w:ascii="方正楷体简体" w:eastAsia="方正楷体简体"/>
      <w:w w:val="120"/>
      <w:kern w:val="2"/>
      <w:sz w:val="28"/>
      <w:szCs w:val="28"/>
    </w:rPr>
  </w:style>
  <w:style w:type="paragraph" w:customStyle="1" w:styleId="23">
    <w:name w:val="样式2标题3"/>
    <w:basedOn w:val="a"/>
    <w:link w:val="23Char"/>
    <w:rsid w:val="00B219F9"/>
    <w:pPr>
      <w:snapToGrid w:val="0"/>
      <w:spacing w:beforeLines="50" w:afterLines="50" w:line="366" w:lineRule="atLeast"/>
      <w:ind w:firstLineChars="200" w:firstLine="459"/>
    </w:pPr>
    <w:rPr>
      <w:rFonts w:ascii="方正黑体简体" w:eastAsia="方正黑体简体" w:hAnsi="Calibri"/>
      <w:w w:val="110"/>
      <w:sz w:val="21"/>
      <w:szCs w:val="21"/>
    </w:rPr>
  </w:style>
  <w:style w:type="character" w:customStyle="1" w:styleId="23Char">
    <w:name w:val="样式2标题3 Char"/>
    <w:link w:val="23"/>
    <w:rsid w:val="00B219F9"/>
    <w:rPr>
      <w:rFonts w:ascii="方正黑体简体" w:eastAsia="方正黑体简体"/>
      <w:w w:val="110"/>
      <w:kern w:val="2"/>
      <w:sz w:val="21"/>
      <w:szCs w:val="21"/>
    </w:rPr>
  </w:style>
  <w:style w:type="paragraph" w:customStyle="1" w:styleId="22">
    <w:name w:val="副标题，标题2"/>
    <w:basedOn w:val="1b"/>
    <w:next w:val="af8"/>
    <w:link w:val="2Char"/>
    <w:rsid w:val="00B219F9"/>
  </w:style>
  <w:style w:type="paragraph" w:customStyle="1" w:styleId="140">
    <w:name w:val="样式1标题4"/>
    <w:basedOn w:val="a"/>
    <w:link w:val="14Char"/>
    <w:rsid w:val="00B219F9"/>
    <w:pPr>
      <w:snapToGrid w:val="0"/>
      <w:spacing w:line="366" w:lineRule="atLeast"/>
      <w:ind w:firstLineChars="200" w:firstLine="420"/>
    </w:pPr>
    <w:rPr>
      <w:rFonts w:ascii="方正黑体简体" w:eastAsia="方正黑体简体" w:hAnsi="Times New Roman"/>
      <w:sz w:val="21"/>
      <w:szCs w:val="24"/>
    </w:rPr>
  </w:style>
  <w:style w:type="character" w:customStyle="1" w:styleId="2Char">
    <w:name w:val="副标题，标题2 Char"/>
    <w:link w:val="22"/>
    <w:rsid w:val="00B219F9"/>
    <w:rPr>
      <w:rFonts w:ascii="方正楷体简体" w:eastAsia="方正楷体简体" w:hAnsi="Cambria"/>
      <w:bCs/>
      <w:w w:val="120"/>
      <w:kern w:val="2"/>
      <w:sz w:val="28"/>
      <w:szCs w:val="32"/>
    </w:rPr>
  </w:style>
  <w:style w:type="character" w:customStyle="1" w:styleId="14Char">
    <w:name w:val="样式1标题4 Char"/>
    <w:link w:val="140"/>
    <w:rsid w:val="00B219F9"/>
    <w:rPr>
      <w:rFonts w:ascii="方正黑体简体" w:eastAsia="方正黑体简体" w:hAnsi="Times New Roman"/>
      <w:kern w:val="2"/>
      <w:sz w:val="21"/>
      <w:szCs w:val="24"/>
    </w:rPr>
  </w:style>
  <w:style w:type="paragraph" w:customStyle="1" w:styleId="afff6">
    <w:name w:val="标题４"/>
    <w:basedOn w:val="140"/>
    <w:next w:val="af8"/>
    <w:link w:val="Char8"/>
    <w:rsid w:val="00B219F9"/>
    <w:pPr>
      <w:ind w:firstLine="400"/>
    </w:pPr>
  </w:style>
  <w:style w:type="character" w:customStyle="1" w:styleId="Char8">
    <w:name w:val="标题４ Char"/>
    <w:link w:val="afff6"/>
    <w:rsid w:val="00B219F9"/>
    <w:rPr>
      <w:rFonts w:ascii="方正黑体简体" w:eastAsia="方正黑体简体" w:hAnsi="Times New Roman"/>
      <w:kern w:val="2"/>
      <w:sz w:val="21"/>
      <w:szCs w:val="24"/>
    </w:rPr>
  </w:style>
  <w:style w:type="paragraph" w:styleId="afff7">
    <w:name w:val="Body Text Indent"/>
    <w:basedOn w:val="a"/>
    <w:link w:val="afff8"/>
    <w:rsid w:val="00B219F9"/>
    <w:pPr>
      <w:snapToGrid w:val="0"/>
      <w:spacing w:after="120" w:line="366" w:lineRule="atLeast"/>
      <w:ind w:leftChars="200" w:left="420" w:firstLineChars="200" w:firstLine="200"/>
    </w:pPr>
    <w:rPr>
      <w:rFonts w:ascii="Times New Roman" w:eastAsia="方正书宋简体" w:hAnsi="Times New Roman"/>
      <w:sz w:val="20"/>
      <w:szCs w:val="24"/>
    </w:rPr>
  </w:style>
  <w:style w:type="character" w:customStyle="1" w:styleId="afff8">
    <w:name w:val="正文文本缩进 字符"/>
    <w:basedOn w:val="a0"/>
    <w:link w:val="afff7"/>
    <w:rsid w:val="00B219F9"/>
    <w:rPr>
      <w:rFonts w:ascii="Times New Roman" w:eastAsia="方正书宋简体" w:hAnsi="Times New Roman"/>
      <w:kern w:val="2"/>
      <w:szCs w:val="24"/>
    </w:rPr>
  </w:style>
  <w:style w:type="paragraph" w:customStyle="1" w:styleId="afff9">
    <w:name w:val="论丛标题"/>
    <w:basedOn w:val="1"/>
    <w:link w:val="Char9"/>
    <w:qFormat/>
    <w:rsid w:val="00B219F9"/>
    <w:pPr>
      <w:adjustRightInd w:val="0"/>
      <w:snapToGrid w:val="0"/>
      <w:spacing w:before="0" w:after="0" w:line="240" w:lineRule="auto"/>
      <w:jc w:val="center"/>
    </w:pPr>
    <w:rPr>
      <w:rFonts w:ascii="方正书宋简体" w:eastAsia="方正书宋简体" w:hAnsi="Times New Roman"/>
      <w:b w:val="0"/>
      <w:snapToGrid w:val="0"/>
      <w:sz w:val="36"/>
    </w:rPr>
  </w:style>
  <w:style w:type="paragraph" w:customStyle="1" w:styleId="afffa">
    <w:name w:val="论丛副题"/>
    <w:basedOn w:val="22"/>
    <w:link w:val="Chara"/>
    <w:qFormat/>
    <w:rsid w:val="00B219F9"/>
    <w:pPr>
      <w:adjustRightInd w:val="0"/>
      <w:spacing w:line="240" w:lineRule="auto"/>
      <w:outlineLvl w:val="0"/>
    </w:pPr>
    <w:rPr>
      <w:snapToGrid w:val="0"/>
    </w:rPr>
  </w:style>
  <w:style w:type="character" w:customStyle="1" w:styleId="Char9">
    <w:name w:val="论丛标题 Char"/>
    <w:basedOn w:val="10"/>
    <w:link w:val="afff9"/>
    <w:rsid w:val="00B219F9"/>
    <w:rPr>
      <w:rFonts w:ascii="方正书宋简体" w:eastAsia="方正书宋简体" w:hAnsi="Times New Roman"/>
      <w:b w:val="0"/>
      <w:bCs/>
      <w:snapToGrid w:val="0"/>
      <w:kern w:val="44"/>
      <w:sz w:val="36"/>
      <w:szCs w:val="44"/>
    </w:rPr>
  </w:style>
  <w:style w:type="paragraph" w:customStyle="1" w:styleId="afffb">
    <w:name w:val="论丛作者"/>
    <w:basedOn w:val="afff5"/>
    <w:link w:val="Charb"/>
    <w:qFormat/>
    <w:rsid w:val="00B219F9"/>
    <w:pPr>
      <w:adjustRightInd w:val="0"/>
      <w:spacing w:line="240" w:lineRule="auto"/>
      <w:outlineLvl w:val="0"/>
    </w:pPr>
  </w:style>
  <w:style w:type="character" w:customStyle="1" w:styleId="Chara">
    <w:name w:val="论丛副题 Char"/>
    <w:basedOn w:val="2Char"/>
    <w:link w:val="afffa"/>
    <w:rsid w:val="00B219F9"/>
    <w:rPr>
      <w:rFonts w:ascii="方正楷体简体" w:eastAsia="方正楷体简体" w:hAnsi="Cambria"/>
      <w:bCs/>
      <w:snapToGrid w:val="0"/>
      <w:w w:val="120"/>
      <w:kern w:val="2"/>
      <w:sz w:val="28"/>
      <w:szCs w:val="32"/>
    </w:rPr>
  </w:style>
  <w:style w:type="paragraph" w:customStyle="1" w:styleId="afffc">
    <w:name w:val="论丛题注"/>
    <w:basedOn w:val="a4"/>
    <w:link w:val="Charc"/>
    <w:qFormat/>
    <w:rsid w:val="00B219F9"/>
    <w:pPr>
      <w:adjustRightInd w:val="0"/>
      <w:ind w:firstLineChars="200" w:firstLine="200"/>
      <w:jc w:val="both"/>
    </w:pPr>
    <w:rPr>
      <w:rFonts w:eastAsia="方正书宋简体"/>
      <w:snapToGrid w:val="0"/>
      <w:w w:val="110"/>
      <w:kern w:val="0"/>
      <w:sz w:val="15"/>
      <w:szCs w:val="15"/>
      <w:lang w:eastAsia="zh-CN"/>
    </w:rPr>
  </w:style>
  <w:style w:type="character" w:customStyle="1" w:styleId="Charb">
    <w:name w:val="论丛作者 Char"/>
    <w:basedOn w:val="Char7"/>
    <w:link w:val="afffb"/>
    <w:rsid w:val="00B219F9"/>
    <w:rPr>
      <w:rFonts w:ascii="方正仿宋简体" w:eastAsia="方正仿宋简体" w:hAnsi="Times New Roman"/>
      <w:kern w:val="2"/>
      <w:sz w:val="28"/>
      <w:szCs w:val="28"/>
    </w:rPr>
  </w:style>
  <w:style w:type="paragraph" w:customStyle="1" w:styleId="afffd">
    <w:name w:val="论丛提要"/>
    <w:basedOn w:val="a"/>
    <w:link w:val="Chard"/>
    <w:qFormat/>
    <w:rsid w:val="00B219F9"/>
    <w:pPr>
      <w:adjustRightInd w:val="0"/>
      <w:snapToGrid w:val="0"/>
      <w:ind w:leftChars="200" w:left="422"/>
    </w:pPr>
    <w:rPr>
      <w:rFonts w:ascii="方正书宋简体" w:eastAsia="方正书宋简体" w:hAnsi="Times New Roman"/>
      <w:snapToGrid w:val="0"/>
      <w:kern w:val="0"/>
      <w:sz w:val="18"/>
      <w:szCs w:val="18"/>
    </w:rPr>
  </w:style>
  <w:style w:type="character" w:customStyle="1" w:styleId="Charc">
    <w:name w:val="论丛题注 Char"/>
    <w:basedOn w:val="afb"/>
    <w:link w:val="afffc"/>
    <w:rsid w:val="00B219F9"/>
    <w:rPr>
      <w:rFonts w:ascii="Times New Roman" w:eastAsia="方正书宋简体" w:hAnsi="Times New Roman"/>
      <w:snapToGrid w:val="0"/>
      <w:w w:val="110"/>
      <w:sz w:val="15"/>
      <w:szCs w:val="15"/>
    </w:rPr>
  </w:style>
  <w:style w:type="paragraph" w:customStyle="1" w:styleId="1c">
    <w:name w:val="论丛题1"/>
    <w:basedOn w:val="2"/>
    <w:link w:val="1Char3"/>
    <w:qFormat/>
    <w:rsid w:val="00B219F9"/>
    <w:pPr>
      <w:adjustRightInd w:val="0"/>
      <w:snapToGrid w:val="0"/>
      <w:spacing w:beforeLines="100" w:before="377" w:afterLines="100" w:after="377" w:line="366" w:lineRule="exact"/>
      <w:jc w:val="center"/>
    </w:pPr>
    <w:rPr>
      <w:rFonts w:ascii="方正楷体简体" w:eastAsia="方正楷体简体" w:hAnsi="Arial"/>
      <w:b w:val="0"/>
      <w:w w:val="120"/>
      <w:kern w:val="2"/>
      <w:sz w:val="28"/>
    </w:rPr>
  </w:style>
  <w:style w:type="character" w:customStyle="1" w:styleId="Chard">
    <w:name w:val="论丛提要 Char"/>
    <w:basedOn w:val="a0"/>
    <w:link w:val="afffd"/>
    <w:rsid w:val="00B219F9"/>
    <w:rPr>
      <w:rFonts w:ascii="方正书宋简体" w:eastAsia="方正书宋简体" w:hAnsi="Times New Roman"/>
      <w:snapToGrid w:val="0"/>
      <w:sz w:val="18"/>
      <w:szCs w:val="18"/>
    </w:rPr>
  </w:style>
  <w:style w:type="paragraph" w:customStyle="1" w:styleId="afffe">
    <w:name w:val="论丛正文"/>
    <w:basedOn w:val="a"/>
    <w:link w:val="Chare"/>
    <w:qFormat/>
    <w:rsid w:val="00B219F9"/>
    <w:pPr>
      <w:spacing w:line="366" w:lineRule="exact"/>
      <w:ind w:firstLineChars="200" w:firstLine="422"/>
    </w:pPr>
    <w:rPr>
      <w:rFonts w:ascii="方正书宋简体" w:eastAsia="方正书宋简体" w:hAnsi="Times New Roman"/>
      <w:sz w:val="20"/>
      <w:szCs w:val="20"/>
    </w:rPr>
  </w:style>
  <w:style w:type="character" w:customStyle="1" w:styleId="1Char3">
    <w:name w:val="论丛题1 Char"/>
    <w:basedOn w:val="20"/>
    <w:link w:val="1c"/>
    <w:rsid w:val="00B219F9"/>
    <w:rPr>
      <w:rFonts w:ascii="方正楷体简体" w:eastAsia="方正楷体简体" w:hAnsi="Arial" w:cs="Times New Roman"/>
      <w:b w:val="0"/>
      <w:bCs/>
      <w:w w:val="120"/>
      <w:kern w:val="2"/>
      <w:sz w:val="28"/>
      <w:szCs w:val="32"/>
    </w:rPr>
  </w:style>
  <w:style w:type="paragraph" w:customStyle="1" w:styleId="24">
    <w:name w:val="论丛题2"/>
    <w:basedOn w:val="3"/>
    <w:link w:val="2Char0"/>
    <w:qFormat/>
    <w:rsid w:val="00B219F9"/>
    <w:pPr>
      <w:adjustRightInd w:val="0"/>
      <w:snapToGrid w:val="0"/>
      <w:spacing w:beforeLines="50" w:before="188" w:afterLines="50" w:after="188" w:line="366" w:lineRule="exact"/>
      <w:ind w:left="925" w:hanging="505"/>
    </w:pPr>
    <w:rPr>
      <w:rFonts w:ascii="方正黑体简体" w:eastAsia="方正黑体简体" w:hAnsi="Times New Roman"/>
      <w:b w:val="0"/>
      <w:snapToGrid w:val="0"/>
      <w:w w:val="110"/>
      <w:sz w:val="21"/>
    </w:rPr>
  </w:style>
  <w:style w:type="character" w:customStyle="1" w:styleId="Chare">
    <w:name w:val="论丛正文 Char"/>
    <w:basedOn w:val="a0"/>
    <w:link w:val="afffe"/>
    <w:rsid w:val="00B219F9"/>
    <w:rPr>
      <w:rFonts w:ascii="方正书宋简体" w:eastAsia="方正书宋简体" w:hAnsi="Times New Roman"/>
      <w:kern w:val="2"/>
    </w:rPr>
  </w:style>
  <w:style w:type="paragraph" w:customStyle="1" w:styleId="32">
    <w:name w:val="论丛题3"/>
    <w:basedOn w:val="afff6"/>
    <w:link w:val="3Char"/>
    <w:qFormat/>
    <w:rsid w:val="00B219F9"/>
    <w:pPr>
      <w:adjustRightInd w:val="0"/>
      <w:spacing w:line="366" w:lineRule="exact"/>
      <w:ind w:firstLine="442"/>
      <w:outlineLvl w:val="3"/>
    </w:pPr>
    <w:rPr>
      <w:snapToGrid w:val="0"/>
    </w:rPr>
  </w:style>
  <w:style w:type="character" w:customStyle="1" w:styleId="2Char0">
    <w:name w:val="论丛题2 Char"/>
    <w:basedOn w:val="30"/>
    <w:link w:val="24"/>
    <w:rsid w:val="00B219F9"/>
    <w:rPr>
      <w:rFonts w:ascii="方正黑体简体" w:eastAsia="方正黑体简体" w:hAnsi="Times New Roman"/>
      <w:b w:val="0"/>
      <w:bCs/>
      <w:snapToGrid w:val="0"/>
      <w:w w:val="110"/>
      <w:sz w:val="21"/>
      <w:szCs w:val="32"/>
    </w:rPr>
  </w:style>
  <w:style w:type="paragraph" w:customStyle="1" w:styleId="affff">
    <w:name w:val="论丛引例"/>
    <w:basedOn w:val="a"/>
    <w:link w:val="Charf"/>
    <w:qFormat/>
    <w:rsid w:val="00B219F9"/>
    <w:pPr>
      <w:snapToGrid w:val="0"/>
      <w:spacing w:line="366" w:lineRule="exact"/>
      <w:ind w:leftChars="100" w:left="211" w:firstLineChars="200" w:firstLine="422"/>
    </w:pPr>
    <w:rPr>
      <w:rFonts w:ascii="方正仿宋简体" w:eastAsia="方正仿宋简体" w:hAnsi="Times New Roman"/>
      <w:sz w:val="20"/>
      <w:szCs w:val="20"/>
    </w:rPr>
  </w:style>
  <w:style w:type="character" w:customStyle="1" w:styleId="3Char">
    <w:name w:val="论丛题3 Char"/>
    <w:basedOn w:val="Char8"/>
    <w:link w:val="32"/>
    <w:rsid w:val="00B219F9"/>
    <w:rPr>
      <w:rFonts w:ascii="方正黑体简体" w:eastAsia="方正黑体简体" w:hAnsi="Times New Roman"/>
      <w:snapToGrid w:val="0"/>
      <w:kern w:val="2"/>
      <w:sz w:val="21"/>
      <w:szCs w:val="24"/>
    </w:rPr>
  </w:style>
  <w:style w:type="paragraph" w:customStyle="1" w:styleId="affff0">
    <w:name w:val="论丛表题"/>
    <w:basedOn w:val="a"/>
    <w:link w:val="Charf0"/>
    <w:qFormat/>
    <w:rsid w:val="00B219F9"/>
    <w:pPr>
      <w:snapToGrid w:val="0"/>
      <w:spacing w:line="366" w:lineRule="exact"/>
      <w:jc w:val="left"/>
    </w:pPr>
    <w:rPr>
      <w:rFonts w:ascii="方正准圆简体" w:eastAsia="方正准圆简体" w:hAnsi="Times New Roman"/>
      <w:w w:val="110"/>
      <w:sz w:val="18"/>
      <w:szCs w:val="18"/>
    </w:rPr>
  </w:style>
  <w:style w:type="character" w:customStyle="1" w:styleId="Charf">
    <w:name w:val="论丛引例 Char"/>
    <w:basedOn w:val="a0"/>
    <w:link w:val="affff"/>
    <w:rsid w:val="00B219F9"/>
    <w:rPr>
      <w:rFonts w:ascii="方正仿宋简体" w:eastAsia="方正仿宋简体" w:hAnsi="Times New Roman"/>
      <w:kern w:val="2"/>
    </w:rPr>
  </w:style>
  <w:style w:type="paragraph" w:customStyle="1" w:styleId="affff1">
    <w:name w:val="论丛附参题"/>
    <w:basedOn w:val="ad"/>
    <w:link w:val="Charf1"/>
    <w:qFormat/>
    <w:rsid w:val="00B219F9"/>
    <w:pPr>
      <w:spacing w:beforeLines="50" w:afterLines="50" w:line="300" w:lineRule="atLeast"/>
    </w:pPr>
    <w:rPr>
      <w:rFonts w:ascii="方正黑体简体" w:eastAsia="方正黑体简体" w:hAnsi="Times New Roman"/>
      <w:snapToGrid w:val="0"/>
      <w:sz w:val="18"/>
      <w:szCs w:val="18"/>
    </w:rPr>
  </w:style>
  <w:style w:type="character" w:customStyle="1" w:styleId="Charf0">
    <w:name w:val="论丛表题 Char"/>
    <w:basedOn w:val="a0"/>
    <w:link w:val="affff0"/>
    <w:rsid w:val="00B219F9"/>
    <w:rPr>
      <w:rFonts w:ascii="方正准圆简体" w:eastAsia="方正准圆简体" w:hAnsi="Times New Roman"/>
      <w:w w:val="110"/>
      <w:kern w:val="2"/>
      <w:sz w:val="18"/>
      <w:szCs w:val="18"/>
    </w:rPr>
  </w:style>
  <w:style w:type="paragraph" w:customStyle="1" w:styleId="affff2">
    <w:name w:val="论丛附参文"/>
    <w:basedOn w:val="afffe"/>
    <w:link w:val="Charf2"/>
    <w:qFormat/>
    <w:rsid w:val="00B219F9"/>
    <w:pPr>
      <w:spacing w:line="300" w:lineRule="exact"/>
      <w:ind w:firstLine="382"/>
    </w:pPr>
    <w:rPr>
      <w:sz w:val="18"/>
      <w:szCs w:val="18"/>
    </w:rPr>
  </w:style>
  <w:style w:type="character" w:customStyle="1" w:styleId="Charf1">
    <w:name w:val="论丛附参题 Char"/>
    <w:basedOn w:val="afa"/>
    <w:link w:val="affff1"/>
    <w:rsid w:val="00B219F9"/>
    <w:rPr>
      <w:rFonts w:ascii="方正黑体简体" w:eastAsia="方正黑体简体" w:hAnsi="Times New Roman"/>
      <w:snapToGrid w:val="0"/>
      <w:kern w:val="2"/>
      <w:sz w:val="18"/>
      <w:szCs w:val="18"/>
    </w:rPr>
  </w:style>
  <w:style w:type="paragraph" w:customStyle="1" w:styleId="affff3">
    <w:name w:val="论丛英摘"/>
    <w:basedOn w:val="a"/>
    <w:link w:val="Charf3"/>
    <w:qFormat/>
    <w:rsid w:val="00B219F9"/>
    <w:pPr>
      <w:snapToGrid w:val="0"/>
      <w:spacing w:line="366" w:lineRule="exact"/>
    </w:pPr>
    <w:rPr>
      <w:rFonts w:ascii="方正书宋简体" w:eastAsia="方正书宋简体" w:hAnsi="Times New Roman"/>
      <w:sz w:val="21"/>
      <w:szCs w:val="21"/>
    </w:rPr>
  </w:style>
  <w:style w:type="character" w:customStyle="1" w:styleId="Charf2">
    <w:name w:val="论丛附参文 Char"/>
    <w:basedOn w:val="Chare"/>
    <w:link w:val="affff2"/>
    <w:rsid w:val="00B219F9"/>
    <w:rPr>
      <w:rFonts w:ascii="方正书宋简体" w:eastAsia="方正书宋简体" w:hAnsi="Times New Roman"/>
      <w:kern w:val="2"/>
      <w:sz w:val="18"/>
      <w:szCs w:val="18"/>
    </w:rPr>
  </w:style>
  <w:style w:type="character" w:customStyle="1" w:styleId="Charf3">
    <w:name w:val="论丛英摘 Char"/>
    <w:basedOn w:val="a0"/>
    <w:link w:val="affff3"/>
    <w:rsid w:val="00B219F9"/>
    <w:rPr>
      <w:rFonts w:ascii="方正书宋简体" w:eastAsia="方正书宋简体" w:hAnsi="Times New Roman"/>
      <w:kern w:val="2"/>
      <w:sz w:val="21"/>
      <w:szCs w:val="21"/>
    </w:rPr>
  </w:style>
  <w:style w:type="paragraph" w:styleId="affff4">
    <w:name w:val="Revision"/>
    <w:hidden/>
    <w:uiPriority w:val="99"/>
    <w:semiHidden/>
    <w:rsid w:val="00B219F9"/>
    <w:rPr>
      <w:rFonts w:ascii="Times New Roman" w:eastAsia="方正书宋简体" w:hAnsi="Times New Roman"/>
      <w:kern w:val="2"/>
      <w:szCs w:val="24"/>
    </w:rPr>
  </w:style>
  <w:style w:type="table" w:customStyle="1" w:styleId="25">
    <w:name w:val="网格型2"/>
    <w:basedOn w:val="a1"/>
    <w:next w:val="aff2"/>
    <w:uiPriority w:val="39"/>
    <w:rsid w:val="00221F6F"/>
    <w:rPr>
      <w:rFonts w:ascii="PMingLiU" w:eastAsia="PMingLiU" w:hAnsi="宋体"/>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yfontcontent">
    <w:name w:val="ny_font_content"/>
    <w:basedOn w:val="a0"/>
    <w:rsid w:val="0046522D"/>
  </w:style>
  <w:style w:type="table" w:customStyle="1" w:styleId="33">
    <w:name w:val="网格型3"/>
    <w:basedOn w:val="a1"/>
    <w:next w:val="aff2"/>
    <w:rsid w:val="00FB7D5A"/>
    <w:pPr>
      <w:widowControl w:val="0"/>
      <w:jc w:val="both"/>
    </w:pPr>
    <w:rPr>
      <w:rFonts w:ascii="DengXian" w:eastAsia="DengXian" w:hAnsi="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8832">
      <w:bodyDiv w:val="1"/>
      <w:marLeft w:val="0"/>
      <w:marRight w:val="0"/>
      <w:marTop w:val="0"/>
      <w:marBottom w:val="0"/>
      <w:divBdr>
        <w:top w:val="none" w:sz="0" w:space="0" w:color="auto"/>
        <w:left w:val="none" w:sz="0" w:space="0" w:color="auto"/>
        <w:bottom w:val="none" w:sz="0" w:space="0" w:color="auto"/>
        <w:right w:val="none" w:sz="0" w:space="0" w:color="auto"/>
      </w:divBdr>
    </w:div>
    <w:div w:id="71707203">
      <w:bodyDiv w:val="1"/>
      <w:marLeft w:val="0"/>
      <w:marRight w:val="0"/>
      <w:marTop w:val="0"/>
      <w:marBottom w:val="0"/>
      <w:divBdr>
        <w:top w:val="none" w:sz="0" w:space="0" w:color="auto"/>
        <w:left w:val="none" w:sz="0" w:space="0" w:color="auto"/>
        <w:bottom w:val="none" w:sz="0" w:space="0" w:color="auto"/>
        <w:right w:val="none" w:sz="0" w:space="0" w:color="auto"/>
      </w:divBdr>
    </w:div>
    <w:div w:id="94908593">
      <w:bodyDiv w:val="1"/>
      <w:marLeft w:val="0"/>
      <w:marRight w:val="0"/>
      <w:marTop w:val="0"/>
      <w:marBottom w:val="0"/>
      <w:divBdr>
        <w:top w:val="none" w:sz="0" w:space="0" w:color="auto"/>
        <w:left w:val="none" w:sz="0" w:space="0" w:color="auto"/>
        <w:bottom w:val="none" w:sz="0" w:space="0" w:color="auto"/>
        <w:right w:val="none" w:sz="0" w:space="0" w:color="auto"/>
      </w:divBdr>
    </w:div>
    <w:div w:id="265233826">
      <w:bodyDiv w:val="1"/>
      <w:marLeft w:val="0"/>
      <w:marRight w:val="0"/>
      <w:marTop w:val="0"/>
      <w:marBottom w:val="0"/>
      <w:divBdr>
        <w:top w:val="none" w:sz="0" w:space="0" w:color="auto"/>
        <w:left w:val="none" w:sz="0" w:space="0" w:color="auto"/>
        <w:bottom w:val="none" w:sz="0" w:space="0" w:color="auto"/>
        <w:right w:val="none" w:sz="0" w:space="0" w:color="auto"/>
      </w:divBdr>
    </w:div>
    <w:div w:id="269971214">
      <w:bodyDiv w:val="1"/>
      <w:marLeft w:val="0"/>
      <w:marRight w:val="0"/>
      <w:marTop w:val="0"/>
      <w:marBottom w:val="0"/>
      <w:divBdr>
        <w:top w:val="none" w:sz="0" w:space="0" w:color="auto"/>
        <w:left w:val="none" w:sz="0" w:space="0" w:color="auto"/>
        <w:bottom w:val="none" w:sz="0" w:space="0" w:color="auto"/>
        <w:right w:val="none" w:sz="0" w:space="0" w:color="auto"/>
      </w:divBdr>
      <w:divsChild>
        <w:div w:id="1508248313">
          <w:marLeft w:val="0"/>
          <w:marRight w:val="0"/>
          <w:marTop w:val="0"/>
          <w:marBottom w:val="0"/>
          <w:divBdr>
            <w:top w:val="none" w:sz="0" w:space="0" w:color="auto"/>
            <w:left w:val="none" w:sz="0" w:space="0" w:color="auto"/>
            <w:bottom w:val="none" w:sz="0" w:space="0" w:color="auto"/>
            <w:right w:val="none" w:sz="0" w:space="0" w:color="auto"/>
          </w:divBdr>
          <w:divsChild>
            <w:div w:id="308436250">
              <w:marLeft w:val="0"/>
              <w:marRight w:val="0"/>
              <w:marTop w:val="0"/>
              <w:marBottom w:val="0"/>
              <w:divBdr>
                <w:top w:val="none" w:sz="0" w:space="0" w:color="auto"/>
                <w:left w:val="none" w:sz="0" w:space="0" w:color="auto"/>
                <w:bottom w:val="none" w:sz="0" w:space="0" w:color="auto"/>
                <w:right w:val="none" w:sz="0" w:space="0" w:color="auto"/>
              </w:divBdr>
              <w:divsChild>
                <w:div w:id="89932428">
                  <w:marLeft w:val="0"/>
                  <w:marRight w:val="0"/>
                  <w:marTop w:val="0"/>
                  <w:marBottom w:val="0"/>
                  <w:divBdr>
                    <w:top w:val="none" w:sz="0" w:space="0" w:color="auto"/>
                    <w:left w:val="none" w:sz="0" w:space="0" w:color="auto"/>
                    <w:bottom w:val="none" w:sz="0" w:space="0" w:color="auto"/>
                    <w:right w:val="none" w:sz="0" w:space="0" w:color="auto"/>
                  </w:divBdr>
                  <w:divsChild>
                    <w:div w:id="18854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1520410">
      <w:bodyDiv w:val="1"/>
      <w:marLeft w:val="0"/>
      <w:marRight w:val="0"/>
      <w:marTop w:val="0"/>
      <w:marBottom w:val="0"/>
      <w:divBdr>
        <w:top w:val="none" w:sz="0" w:space="0" w:color="auto"/>
        <w:left w:val="none" w:sz="0" w:space="0" w:color="auto"/>
        <w:bottom w:val="none" w:sz="0" w:space="0" w:color="auto"/>
        <w:right w:val="none" w:sz="0" w:space="0" w:color="auto"/>
      </w:divBdr>
    </w:div>
    <w:div w:id="334113952">
      <w:bodyDiv w:val="1"/>
      <w:marLeft w:val="0"/>
      <w:marRight w:val="0"/>
      <w:marTop w:val="0"/>
      <w:marBottom w:val="0"/>
      <w:divBdr>
        <w:top w:val="none" w:sz="0" w:space="0" w:color="auto"/>
        <w:left w:val="none" w:sz="0" w:space="0" w:color="auto"/>
        <w:bottom w:val="none" w:sz="0" w:space="0" w:color="auto"/>
        <w:right w:val="none" w:sz="0" w:space="0" w:color="auto"/>
      </w:divBdr>
    </w:div>
    <w:div w:id="357659671">
      <w:bodyDiv w:val="1"/>
      <w:marLeft w:val="0"/>
      <w:marRight w:val="0"/>
      <w:marTop w:val="0"/>
      <w:marBottom w:val="0"/>
      <w:divBdr>
        <w:top w:val="none" w:sz="0" w:space="0" w:color="auto"/>
        <w:left w:val="none" w:sz="0" w:space="0" w:color="auto"/>
        <w:bottom w:val="none" w:sz="0" w:space="0" w:color="auto"/>
        <w:right w:val="none" w:sz="0" w:space="0" w:color="auto"/>
      </w:divBdr>
    </w:div>
    <w:div w:id="384960509">
      <w:bodyDiv w:val="1"/>
      <w:marLeft w:val="0"/>
      <w:marRight w:val="0"/>
      <w:marTop w:val="0"/>
      <w:marBottom w:val="0"/>
      <w:divBdr>
        <w:top w:val="none" w:sz="0" w:space="0" w:color="auto"/>
        <w:left w:val="none" w:sz="0" w:space="0" w:color="auto"/>
        <w:bottom w:val="none" w:sz="0" w:space="0" w:color="auto"/>
        <w:right w:val="none" w:sz="0" w:space="0" w:color="auto"/>
      </w:divBdr>
      <w:divsChild>
        <w:div w:id="1327242089">
          <w:marLeft w:val="0"/>
          <w:marRight w:val="0"/>
          <w:marTop w:val="0"/>
          <w:marBottom w:val="0"/>
          <w:divBdr>
            <w:top w:val="none" w:sz="0" w:space="0" w:color="auto"/>
            <w:left w:val="none" w:sz="0" w:space="0" w:color="auto"/>
            <w:bottom w:val="none" w:sz="0" w:space="0" w:color="auto"/>
            <w:right w:val="none" w:sz="0" w:space="0" w:color="auto"/>
          </w:divBdr>
          <w:divsChild>
            <w:div w:id="1189029639">
              <w:marLeft w:val="0"/>
              <w:marRight w:val="0"/>
              <w:marTop w:val="0"/>
              <w:marBottom w:val="0"/>
              <w:divBdr>
                <w:top w:val="none" w:sz="0" w:space="0" w:color="auto"/>
                <w:left w:val="none" w:sz="0" w:space="0" w:color="auto"/>
                <w:bottom w:val="none" w:sz="0" w:space="0" w:color="auto"/>
                <w:right w:val="none" w:sz="0" w:space="0" w:color="auto"/>
              </w:divBdr>
              <w:divsChild>
                <w:div w:id="1252080326">
                  <w:marLeft w:val="0"/>
                  <w:marRight w:val="0"/>
                  <w:marTop w:val="0"/>
                  <w:marBottom w:val="0"/>
                  <w:divBdr>
                    <w:top w:val="none" w:sz="0" w:space="0" w:color="auto"/>
                    <w:left w:val="none" w:sz="0" w:space="0" w:color="auto"/>
                    <w:bottom w:val="none" w:sz="0" w:space="0" w:color="auto"/>
                    <w:right w:val="none" w:sz="0" w:space="0" w:color="auto"/>
                  </w:divBdr>
                  <w:divsChild>
                    <w:div w:id="2716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98325">
      <w:bodyDiv w:val="1"/>
      <w:marLeft w:val="0"/>
      <w:marRight w:val="0"/>
      <w:marTop w:val="0"/>
      <w:marBottom w:val="0"/>
      <w:divBdr>
        <w:top w:val="none" w:sz="0" w:space="0" w:color="auto"/>
        <w:left w:val="none" w:sz="0" w:space="0" w:color="auto"/>
        <w:bottom w:val="none" w:sz="0" w:space="0" w:color="auto"/>
        <w:right w:val="none" w:sz="0" w:space="0" w:color="auto"/>
      </w:divBdr>
    </w:div>
    <w:div w:id="463043999">
      <w:bodyDiv w:val="1"/>
      <w:marLeft w:val="0"/>
      <w:marRight w:val="0"/>
      <w:marTop w:val="0"/>
      <w:marBottom w:val="0"/>
      <w:divBdr>
        <w:top w:val="none" w:sz="0" w:space="0" w:color="auto"/>
        <w:left w:val="none" w:sz="0" w:space="0" w:color="auto"/>
        <w:bottom w:val="none" w:sz="0" w:space="0" w:color="auto"/>
        <w:right w:val="none" w:sz="0" w:space="0" w:color="auto"/>
      </w:divBdr>
    </w:div>
    <w:div w:id="489716570">
      <w:bodyDiv w:val="1"/>
      <w:marLeft w:val="0"/>
      <w:marRight w:val="0"/>
      <w:marTop w:val="0"/>
      <w:marBottom w:val="0"/>
      <w:divBdr>
        <w:top w:val="none" w:sz="0" w:space="0" w:color="auto"/>
        <w:left w:val="none" w:sz="0" w:space="0" w:color="auto"/>
        <w:bottom w:val="none" w:sz="0" w:space="0" w:color="auto"/>
        <w:right w:val="none" w:sz="0" w:space="0" w:color="auto"/>
      </w:divBdr>
    </w:div>
    <w:div w:id="537739959">
      <w:bodyDiv w:val="1"/>
      <w:marLeft w:val="0"/>
      <w:marRight w:val="0"/>
      <w:marTop w:val="0"/>
      <w:marBottom w:val="0"/>
      <w:divBdr>
        <w:top w:val="none" w:sz="0" w:space="0" w:color="auto"/>
        <w:left w:val="none" w:sz="0" w:space="0" w:color="auto"/>
        <w:bottom w:val="none" w:sz="0" w:space="0" w:color="auto"/>
        <w:right w:val="none" w:sz="0" w:space="0" w:color="auto"/>
      </w:divBdr>
    </w:div>
    <w:div w:id="644890870">
      <w:bodyDiv w:val="1"/>
      <w:marLeft w:val="0"/>
      <w:marRight w:val="0"/>
      <w:marTop w:val="0"/>
      <w:marBottom w:val="0"/>
      <w:divBdr>
        <w:top w:val="none" w:sz="0" w:space="0" w:color="auto"/>
        <w:left w:val="none" w:sz="0" w:space="0" w:color="auto"/>
        <w:bottom w:val="none" w:sz="0" w:space="0" w:color="auto"/>
        <w:right w:val="none" w:sz="0" w:space="0" w:color="auto"/>
      </w:divBdr>
    </w:div>
    <w:div w:id="749621623">
      <w:bodyDiv w:val="1"/>
      <w:marLeft w:val="0"/>
      <w:marRight w:val="0"/>
      <w:marTop w:val="0"/>
      <w:marBottom w:val="0"/>
      <w:divBdr>
        <w:top w:val="none" w:sz="0" w:space="0" w:color="auto"/>
        <w:left w:val="none" w:sz="0" w:space="0" w:color="auto"/>
        <w:bottom w:val="none" w:sz="0" w:space="0" w:color="auto"/>
        <w:right w:val="none" w:sz="0" w:space="0" w:color="auto"/>
      </w:divBdr>
    </w:div>
    <w:div w:id="782305468">
      <w:bodyDiv w:val="1"/>
      <w:marLeft w:val="0"/>
      <w:marRight w:val="0"/>
      <w:marTop w:val="0"/>
      <w:marBottom w:val="0"/>
      <w:divBdr>
        <w:top w:val="none" w:sz="0" w:space="0" w:color="auto"/>
        <w:left w:val="none" w:sz="0" w:space="0" w:color="auto"/>
        <w:bottom w:val="none" w:sz="0" w:space="0" w:color="auto"/>
        <w:right w:val="none" w:sz="0" w:space="0" w:color="auto"/>
      </w:divBdr>
    </w:div>
    <w:div w:id="784422503">
      <w:bodyDiv w:val="1"/>
      <w:marLeft w:val="0"/>
      <w:marRight w:val="0"/>
      <w:marTop w:val="0"/>
      <w:marBottom w:val="0"/>
      <w:divBdr>
        <w:top w:val="none" w:sz="0" w:space="0" w:color="auto"/>
        <w:left w:val="none" w:sz="0" w:space="0" w:color="auto"/>
        <w:bottom w:val="none" w:sz="0" w:space="0" w:color="auto"/>
        <w:right w:val="none" w:sz="0" w:space="0" w:color="auto"/>
      </w:divBdr>
    </w:div>
    <w:div w:id="841970565">
      <w:bodyDiv w:val="1"/>
      <w:marLeft w:val="0"/>
      <w:marRight w:val="0"/>
      <w:marTop w:val="0"/>
      <w:marBottom w:val="0"/>
      <w:divBdr>
        <w:top w:val="none" w:sz="0" w:space="0" w:color="auto"/>
        <w:left w:val="none" w:sz="0" w:space="0" w:color="auto"/>
        <w:bottom w:val="none" w:sz="0" w:space="0" w:color="auto"/>
        <w:right w:val="none" w:sz="0" w:space="0" w:color="auto"/>
      </w:divBdr>
    </w:div>
    <w:div w:id="871304471">
      <w:bodyDiv w:val="1"/>
      <w:marLeft w:val="0"/>
      <w:marRight w:val="0"/>
      <w:marTop w:val="0"/>
      <w:marBottom w:val="0"/>
      <w:divBdr>
        <w:top w:val="none" w:sz="0" w:space="0" w:color="auto"/>
        <w:left w:val="none" w:sz="0" w:space="0" w:color="auto"/>
        <w:bottom w:val="none" w:sz="0" w:space="0" w:color="auto"/>
        <w:right w:val="none" w:sz="0" w:space="0" w:color="auto"/>
      </w:divBdr>
    </w:div>
    <w:div w:id="915548943">
      <w:bodyDiv w:val="1"/>
      <w:marLeft w:val="0"/>
      <w:marRight w:val="0"/>
      <w:marTop w:val="0"/>
      <w:marBottom w:val="0"/>
      <w:divBdr>
        <w:top w:val="none" w:sz="0" w:space="0" w:color="auto"/>
        <w:left w:val="none" w:sz="0" w:space="0" w:color="auto"/>
        <w:bottom w:val="none" w:sz="0" w:space="0" w:color="auto"/>
        <w:right w:val="none" w:sz="0" w:space="0" w:color="auto"/>
      </w:divBdr>
    </w:div>
    <w:div w:id="930285020">
      <w:bodyDiv w:val="1"/>
      <w:marLeft w:val="0"/>
      <w:marRight w:val="0"/>
      <w:marTop w:val="0"/>
      <w:marBottom w:val="0"/>
      <w:divBdr>
        <w:top w:val="none" w:sz="0" w:space="0" w:color="auto"/>
        <w:left w:val="none" w:sz="0" w:space="0" w:color="auto"/>
        <w:bottom w:val="none" w:sz="0" w:space="0" w:color="auto"/>
        <w:right w:val="none" w:sz="0" w:space="0" w:color="auto"/>
      </w:divBdr>
    </w:div>
    <w:div w:id="1008290520">
      <w:bodyDiv w:val="1"/>
      <w:marLeft w:val="0"/>
      <w:marRight w:val="0"/>
      <w:marTop w:val="0"/>
      <w:marBottom w:val="0"/>
      <w:divBdr>
        <w:top w:val="none" w:sz="0" w:space="0" w:color="auto"/>
        <w:left w:val="none" w:sz="0" w:space="0" w:color="auto"/>
        <w:bottom w:val="none" w:sz="0" w:space="0" w:color="auto"/>
        <w:right w:val="none" w:sz="0" w:space="0" w:color="auto"/>
      </w:divBdr>
    </w:div>
    <w:div w:id="1057046507">
      <w:bodyDiv w:val="1"/>
      <w:marLeft w:val="0"/>
      <w:marRight w:val="0"/>
      <w:marTop w:val="0"/>
      <w:marBottom w:val="0"/>
      <w:divBdr>
        <w:top w:val="none" w:sz="0" w:space="0" w:color="auto"/>
        <w:left w:val="none" w:sz="0" w:space="0" w:color="auto"/>
        <w:bottom w:val="none" w:sz="0" w:space="0" w:color="auto"/>
        <w:right w:val="none" w:sz="0" w:space="0" w:color="auto"/>
      </w:divBdr>
    </w:div>
    <w:div w:id="1057438386">
      <w:bodyDiv w:val="1"/>
      <w:marLeft w:val="0"/>
      <w:marRight w:val="0"/>
      <w:marTop w:val="0"/>
      <w:marBottom w:val="0"/>
      <w:divBdr>
        <w:top w:val="none" w:sz="0" w:space="0" w:color="auto"/>
        <w:left w:val="none" w:sz="0" w:space="0" w:color="auto"/>
        <w:bottom w:val="none" w:sz="0" w:space="0" w:color="auto"/>
        <w:right w:val="none" w:sz="0" w:space="0" w:color="auto"/>
      </w:divBdr>
    </w:div>
    <w:div w:id="1156653572">
      <w:bodyDiv w:val="1"/>
      <w:marLeft w:val="0"/>
      <w:marRight w:val="0"/>
      <w:marTop w:val="0"/>
      <w:marBottom w:val="0"/>
      <w:divBdr>
        <w:top w:val="none" w:sz="0" w:space="0" w:color="auto"/>
        <w:left w:val="none" w:sz="0" w:space="0" w:color="auto"/>
        <w:bottom w:val="none" w:sz="0" w:space="0" w:color="auto"/>
        <w:right w:val="none" w:sz="0" w:space="0" w:color="auto"/>
      </w:divBdr>
    </w:div>
    <w:div w:id="1352416770">
      <w:bodyDiv w:val="1"/>
      <w:marLeft w:val="0"/>
      <w:marRight w:val="0"/>
      <w:marTop w:val="0"/>
      <w:marBottom w:val="0"/>
      <w:divBdr>
        <w:top w:val="none" w:sz="0" w:space="0" w:color="auto"/>
        <w:left w:val="none" w:sz="0" w:space="0" w:color="auto"/>
        <w:bottom w:val="none" w:sz="0" w:space="0" w:color="auto"/>
        <w:right w:val="none" w:sz="0" w:space="0" w:color="auto"/>
      </w:divBdr>
    </w:div>
    <w:div w:id="1511525297">
      <w:bodyDiv w:val="1"/>
      <w:marLeft w:val="0"/>
      <w:marRight w:val="0"/>
      <w:marTop w:val="0"/>
      <w:marBottom w:val="0"/>
      <w:divBdr>
        <w:top w:val="none" w:sz="0" w:space="0" w:color="auto"/>
        <w:left w:val="none" w:sz="0" w:space="0" w:color="auto"/>
        <w:bottom w:val="none" w:sz="0" w:space="0" w:color="auto"/>
        <w:right w:val="none" w:sz="0" w:space="0" w:color="auto"/>
      </w:divBdr>
    </w:div>
    <w:div w:id="1591112569">
      <w:bodyDiv w:val="1"/>
      <w:marLeft w:val="0"/>
      <w:marRight w:val="0"/>
      <w:marTop w:val="0"/>
      <w:marBottom w:val="0"/>
      <w:divBdr>
        <w:top w:val="none" w:sz="0" w:space="0" w:color="auto"/>
        <w:left w:val="none" w:sz="0" w:space="0" w:color="auto"/>
        <w:bottom w:val="none" w:sz="0" w:space="0" w:color="auto"/>
        <w:right w:val="none" w:sz="0" w:space="0" w:color="auto"/>
      </w:divBdr>
    </w:div>
    <w:div w:id="1674650040">
      <w:bodyDiv w:val="1"/>
      <w:marLeft w:val="0"/>
      <w:marRight w:val="0"/>
      <w:marTop w:val="0"/>
      <w:marBottom w:val="0"/>
      <w:divBdr>
        <w:top w:val="none" w:sz="0" w:space="0" w:color="auto"/>
        <w:left w:val="none" w:sz="0" w:space="0" w:color="auto"/>
        <w:bottom w:val="none" w:sz="0" w:space="0" w:color="auto"/>
        <w:right w:val="none" w:sz="0" w:space="0" w:color="auto"/>
      </w:divBdr>
    </w:div>
    <w:div w:id="1714108943">
      <w:bodyDiv w:val="1"/>
      <w:marLeft w:val="0"/>
      <w:marRight w:val="0"/>
      <w:marTop w:val="0"/>
      <w:marBottom w:val="0"/>
      <w:divBdr>
        <w:top w:val="none" w:sz="0" w:space="0" w:color="auto"/>
        <w:left w:val="none" w:sz="0" w:space="0" w:color="auto"/>
        <w:bottom w:val="none" w:sz="0" w:space="0" w:color="auto"/>
        <w:right w:val="none" w:sz="0" w:space="0" w:color="auto"/>
      </w:divBdr>
    </w:div>
    <w:div w:id="1723403020">
      <w:bodyDiv w:val="1"/>
      <w:marLeft w:val="0"/>
      <w:marRight w:val="0"/>
      <w:marTop w:val="0"/>
      <w:marBottom w:val="0"/>
      <w:divBdr>
        <w:top w:val="none" w:sz="0" w:space="0" w:color="auto"/>
        <w:left w:val="none" w:sz="0" w:space="0" w:color="auto"/>
        <w:bottom w:val="none" w:sz="0" w:space="0" w:color="auto"/>
        <w:right w:val="none" w:sz="0" w:space="0" w:color="auto"/>
      </w:divBdr>
    </w:div>
    <w:div w:id="1777870031">
      <w:bodyDiv w:val="1"/>
      <w:marLeft w:val="0"/>
      <w:marRight w:val="0"/>
      <w:marTop w:val="0"/>
      <w:marBottom w:val="0"/>
      <w:divBdr>
        <w:top w:val="none" w:sz="0" w:space="0" w:color="auto"/>
        <w:left w:val="none" w:sz="0" w:space="0" w:color="auto"/>
        <w:bottom w:val="none" w:sz="0" w:space="0" w:color="auto"/>
        <w:right w:val="none" w:sz="0" w:space="0" w:color="auto"/>
      </w:divBdr>
    </w:div>
    <w:div w:id="1878854561">
      <w:bodyDiv w:val="1"/>
      <w:marLeft w:val="0"/>
      <w:marRight w:val="0"/>
      <w:marTop w:val="0"/>
      <w:marBottom w:val="0"/>
      <w:divBdr>
        <w:top w:val="none" w:sz="0" w:space="0" w:color="auto"/>
        <w:left w:val="none" w:sz="0" w:space="0" w:color="auto"/>
        <w:bottom w:val="none" w:sz="0" w:space="0" w:color="auto"/>
        <w:right w:val="none" w:sz="0" w:space="0" w:color="auto"/>
      </w:divBdr>
    </w:div>
    <w:div w:id="2120490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25.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1.png"/><Relationship Id="rId63" Type="http://schemas.openxmlformats.org/officeDocument/2006/relationships/image" Target="media/image69.png"/><Relationship Id="rId68" Type="http://schemas.openxmlformats.org/officeDocument/2006/relationships/image" Target="media/image74.png"/><Relationship Id="rId84" Type="http://schemas.openxmlformats.org/officeDocument/2006/relationships/image" Target="media/image90.png"/><Relationship Id="rId89" Type="http://schemas.openxmlformats.org/officeDocument/2006/relationships/image" Target="media/image98.png"/><Relationship Id="rId112" Type="http://schemas.openxmlformats.org/officeDocument/2006/relationships/image" Target="media/image120.png"/><Relationship Id="rId16" Type="http://schemas.openxmlformats.org/officeDocument/2006/relationships/image" Target="media/image9.png"/><Relationship Id="rId107" Type="http://schemas.openxmlformats.org/officeDocument/2006/relationships/image" Target="media/image115.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56.png"/><Relationship Id="rId58" Type="http://schemas.openxmlformats.org/officeDocument/2006/relationships/image" Target="media/image64.png"/><Relationship Id="rId74" Type="http://schemas.openxmlformats.org/officeDocument/2006/relationships/image" Target="media/image80.png"/><Relationship Id="rId79" Type="http://schemas.openxmlformats.org/officeDocument/2006/relationships/image" Target="media/image85.png"/><Relationship Id="rId102" Type="http://schemas.openxmlformats.org/officeDocument/2006/relationships/image" Target="media/image110.png"/><Relationship Id="rId123" Type="http://schemas.openxmlformats.org/officeDocument/2006/relationships/image" Target="media/image131.png"/><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99.png"/><Relationship Id="rId95" Type="http://schemas.openxmlformats.org/officeDocument/2006/relationships/image" Target="media/image103.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6.png"/><Relationship Id="rId64" Type="http://schemas.openxmlformats.org/officeDocument/2006/relationships/image" Target="media/image70.png"/><Relationship Id="rId69" Type="http://schemas.openxmlformats.org/officeDocument/2006/relationships/image" Target="media/image75.png"/><Relationship Id="rId113" Type="http://schemas.openxmlformats.org/officeDocument/2006/relationships/image" Target="media/image121.png"/><Relationship Id="rId118" Type="http://schemas.openxmlformats.org/officeDocument/2006/relationships/image" Target="media/image126.png"/><Relationship Id="rId80" Type="http://schemas.openxmlformats.org/officeDocument/2006/relationships/image" Target="media/image86.png"/><Relationship Id="rId85" Type="http://schemas.openxmlformats.org/officeDocument/2006/relationships/image" Target="media/image91.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65.png"/><Relationship Id="rId103" Type="http://schemas.openxmlformats.org/officeDocument/2006/relationships/image" Target="media/image111.png"/><Relationship Id="rId108" Type="http://schemas.openxmlformats.org/officeDocument/2006/relationships/image" Target="media/image116.png"/><Relationship Id="rId124" Type="http://schemas.openxmlformats.org/officeDocument/2006/relationships/header" Target="header1.xml"/><Relationship Id="rId54" Type="http://schemas.openxmlformats.org/officeDocument/2006/relationships/image" Target="media/image60.png"/><Relationship Id="rId70" Type="http://schemas.openxmlformats.org/officeDocument/2006/relationships/image" Target="media/image76.png"/><Relationship Id="rId75" Type="http://schemas.openxmlformats.org/officeDocument/2006/relationships/image" Target="media/image81.png"/><Relationship Id="rId91" Type="http://schemas.openxmlformats.org/officeDocument/2006/relationships/image" Target="media/image100.png"/><Relationship Id="rId96" Type="http://schemas.openxmlformats.org/officeDocument/2006/relationships/image" Target="media/image10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50.png"/><Relationship Id="rId114" Type="http://schemas.openxmlformats.org/officeDocument/2006/relationships/image" Target="media/image122.png"/><Relationship Id="rId119" Type="http://schemas.openxmlformats.org/officeDocument/2006/relationships/image" Target="media/image127.png"/><Relationship Id="rId44" Type="http://schemas.openxmlformats.org/officeDocument/2006/relationships/image" Target="media/image38.png"/><Relationship Id="rId60" Type="http://schemas.openxmlformats.org/officeDocument/2006/relationships/image" Target="media/image66.png"/><Relationship Id="rId65" Type="http://schemas.openxmlformats.org/officeDocument/2006/relationships/image" Target="media/image71.png"/><Relationship Id="rId81" Type="http://schemas.openxmlformats.org/officeDocument/2006/relationships/image" Target="media/image87.png"/><Relationship Id="rId86" Type="http://schemas.openxmlformats.org/officeDocument/2006/relationships/image" Target="media/image95.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17.png"/><Relationship Id="rId34" Type="http://schemas.openxmlformats.org/officeDocument/2006/relationships/image" Target="media/image27.png"/><Relationship Id="rId50" Type="http://schemas.openxmlformats.org/officeDocument/2006/relationships/image" Target="media/image51.png"/><Relationship Id="rId55" Type="http://schemas.openxmlformats.org/officeDocument/2006/relationships/image" Target="media/image61.png"/><Relationship Id="rId76" Type="http://schemas.openxmlformats.org/officeDocument/2006/relationships/image" Target="media/image82.png"/><Relationship Id="rId97" Type="http://schemas.openxmlformats.org/officeDocument/2006/relationships/image" Target="media/image105.png"/><Relationship Id="rId104" Type="http://schemas.openxmlformats.org/officeDocument/2006/relationships/image" Target="media/image112.png"/><Relationship Id="rId120" Type="http://schemas.openxmlformats.org/officeDocument/2006/relationships/image" Target="media/image128.png"/><Relationship Id="rId125"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77.png"/><Relationship Id="rId92" Type="http://schemas.openxmlformats.org/officeDocument/2006/relationships/image" Target="media/image94.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9.png"/><Relationship Id="rId66" Type="http://schemas.openxmlformats.org/officeDocument/2006/relationships/image" Target="media/image72.png"/><Relationship Id="rId87" Type="http://schemas.openxmlformats.org/officeDocument/2006/relationships/image" Target="media/image96.png"/><Relationship Id="rId110" Type="http://schemas.openxmlformats.org/officeDocument/2006/relationships/image" Target="media/image118.png"/><Relationship Id="rId115" Type="http://schemas.openxmlformats.org/officeDocument/2006/relationships/image" Target="media/image123.png"/><Relationship Id="rId61" Type="http://schemas.openxmlformats.org/officeDocument/2006/relationships/image" Target="media/image67.png"/><Relationship Id="rId82" Type="http://schemas.openxmlformats.org/officeDocument/2006/relationships/image" Target="media/image88.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62.png"/><Relationship Id="rId77" Type="http://schemas.openxmlformats.org/officeDocument/2006/relationships/image" Target="media/image83.png"/><Relationship Id="rId100" Type="http://schemas.openxmlformats.org/officeDocument/2006/relationships/image" Target="media/image108.png"/><Relationship Id="rId105" Type="http://schemas.openxmlformats.org/officeDocument/2006/relationships/image" Target="media/image113.png"/><Relationship Id="rId12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53.png"/><Relationship Id="rId72" Type="http://schemas.openxmlformats.org/officeDocument/2006/relationships/image" Target="media/image78.png"/><Relationship Id="rId93" Type="http://schemas.openxmlformats.org/officeDocument/2006/relationships/image" Target="media/image101.png"/><Relationship Id="rId98" Type="http://schemas.openxmlformats.org/officeDocument/2006/relationships/image" Target="media/image106.png"/><Relationship Id="rId121" Type="http://schemas.openxmlformats.org/officeDocument/2006/relationships/image" Target="media/image129.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40.png"/><Relationship Id="rId67" Type="http://schemas.openxmlformats.org/officeDocument/2006/relationships/image" Target="media/image73.png"/><Relationship Id="rId116" Type="http://schemas.openxmlformats.org/officeDocument/2006/relationships/image" Target="media/image124.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68.png"/><Relationship Id="rId83" Type="http://schemas.openxmlformats.org/officeDocument/2006/relationships/image" Target="media/image89.png"/><Relationship Id="rId88" Type="http://schemas.openxmlformats.org/officeDocument/2006/relationships/image" Target="media/image97.png"/><Relationship Id="rId111" Type="http://schemas.openxmlformats.org/officeDocument/2006/relationships/image" Target="media/image119.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63.png"/><Relationship Id="rId106" Type="http://schemas.openxmlformats.org/officeDocument/2006/relationships/image" Target="media/image114.png"/><Relationship Id="rId12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55.png"/><Relationship Id="rId73" Type="http://schemas.openxmlformats.org/officeDocument/2006/relationships/image" Target="media/image79.png"/><Relationship Id="rId78" Type="http://schemas.openxmlformats.org/officeDocument/2006/relationships/image" Target="media/image84.png"/><Relationship Id="rId94" Type="http://schemas.openxmlformats.org/officeDocument/2006/relationships/image" Target="media/image102.png"/><Relationship Id="rId99" Type="http://schemas.openxmlformats.org/officeDocument/2006/relationships/image" Target="media/image107.png"/><Relationship Id="rId101" Type="http://schemas.openxmlformats.org/officeDocument/2006/relationships/image" Target="media/image109.png"/><Relationship Id="rId122" Type="http://schemas.openxmlformats.org/officeDocument/2006/relationships/image" Target="media/image130.png"/><Relationship Id="rId4" Type="http://schemas.openxmlformats.org/officeDocument/2006/relationships/settings" Target="settings.xml"/><Relationship Id="rId9" Type="http://schemas.openxmlformats.org/officeDocument/2006/relationships/image" Target="media/image2.png"/></Relationships>
</file>

<file path=word/_rels/endnotes.xml.rels><?xml version="1.0" encoding="UTF-8" standalone="yes"?>
<Relationships xmlns="http://schemas.openxmlformats.org/package/2006/relationships"><Relationship Id="rId8" Type="http://schemas.openxmlformats.org/officeDocument/2006/relationships/image" Target="media/image45.png"/><Relationship Id="rId13" Type="http://schemas.openxmlformats.org/officeDocument/2006/relationships/image" Target="media/image51.png"/><Relationship Id="rId18" Type="http://schemas.openxmlformats.org/officeDocument/2006/relationships/image" Target="media/image58.png"/><Relationship Id="rId3" Type="http://schemas.openxmlformats.org/officeDocument/2006/relationships/image" Target="media/image31.png"/><Relationship Id="rId21" Type="http://schemas.openxmlformats.org/officeDocument/2006/relationships/image" Target="media/image92.png"/><Relationship Id="rId7" Type="http://schemas.openxmlformats.org/officeDocument/2006/relationships/image" Target="media/image44.png"/><Relationship Id="rId12" Type="http://schemas.openxmlformats.org/officeDocument/2006/relationships/image" Target="media/image49.png"/><Relationship Id="rId17" Type="http://schemas.openxmlformats.org/officeDocument/2006/relationships/image" Target="media/image57.png"/><Relationship Id="rId25" Type="http://schemas.openxmlformats.org/officeDocument/2006/relationships/image" Target="media/image94.png"/><Relationship Id="rId2" Type="http://schemas.openxmlformats.org/officeDocument/2006/relationships/image" Target="media/image30.png"/><Relationship Id="rId16" Type="http://schemas.openxmlformats.org/officeDocument/2006/relationships/image" Target="media/image54.png"/><Relationship Id="rId20" Type="http://schemas.openxmlformats.org/officeDocument/2006/relationships/image" Target="media/image28.png"/><Relationship Id="rId1" Type="http://schemas.openxmlformats.org/officeDocument/2006/relationships/image" Target="media/image37.png"/><Relationship Id="rId6" Type="http://schemas.openxmlformats.org/officeDocument/2006/relationships/image" Target="media/image43.png"/><Relationship Id="rId11" Type="http://schemas.openxmlformats.org/officeDocument/2006/relationships/image" Target="media/image48.png"/><Relationship Id="rId24" Type="http://schemas.openxmlformats.org/officeDocument/2006/relationships/image" Target="media/image86.png"/><Relationship Id="rId5" Type="http://schemas.openxmlformats.org/officeDocument/2006/relationships/image" Target="media/image42.png"/><Relationship Id="rId15" Type="http://schemas.openxmlformats.org/officeDocument/2006/relationships/image" Target="media/image52.png"/><Relationship Id="rId23" Type="http://schemas.openxmlformats.org/officeDocument/2006/relationships/image" Target="media/image82.png"/><Relationship Id="rId10" Type="http://schemas.openxmlformats.org/officeDocument/2006/relationships/image" Target="media/image47.png"/><Relationship Id="rId19" Type="http://schemas.openxmlformats.org/officeDocument/2006/relationships/image" Target="media/image59.png"/><Relationship Id="rId4" Type="http://schemas.openxmlformats.org/officeDocument/2006/relationships/image" Target="media/image39.png"/><Relationship Id="rId9" Type="http://schemas.openxmlformats.org/officeDocument/2006/relationships/image" Target="media/image46.png"/><Relationship Id="rId14" Type="http://schemas.openxmlformats.org/officeDocument/2006/relationships/image" Target="media/image50.png"/><Relationship Id="rId22" Type="http://schemas.openxmlformats.org/officeDocument/2006/relationships/image" Target="media/image9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F79CFB-5346-44E1-A733-F3B4AC541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1611</TotalTime>
  <Pages>23</Pages>
  <Words>1412</Words>
  <Characters>8054</Characters>
  <Application>Microsoft Office Word</Application>
  <DocSecurity>0</DocSecurity>
  <Lines>67</Lines>
  <Paragraphs>18</Paragraphs>
  <ScaleCrop>false</ScaleCrop>
  <Company>GWZ</Company>
  <LinksUpToDate>false</LinksUpToDate>
  <CharactersWithSpaces>9448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復旦大學出土文獻與古文字研究中心</dc:title>
  <dc:subject>復旦大學出土文獻與古文字研究中心</dc:subject>
  <dc:creator>gwz</dc:creator>
  <cp:keywords/>
  <dc:description/>
  <cp:lastModifiedBy>Lin Zhe</cp:lastModifiedBy>
  <cp:revision>482</cp:revision>
  <dcterms:created xsi:type="dcterms:W3CDTF">2019-09-16T14:32:00Z</dcterms:created>
  <dcterms:modified xsi:type="dcterms:W3CDTF">2023-04-10T08:03:00Z</dcterms:modified>
</cp:coreProperties>
</file>