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4501" w14:textId="2D4B3462" w:rsidR="0039232C" w:rsidRDefault="00F72EBE" w:rsidP="0039232C">
      <w:pPr>
        <w:pStyle w:val="aff7"/>
        <w:rPr>
          <w:rFonts w:eastAsia="PMingLiU"/>
          <w:lang w:eastAsia="zh-TW"/>
        </w:rPr>
      </w:pPr>
      <w:bookmarkStart w:id="0" w:name="_Hlk129812675"/>
      <w:bookmarkStart w:id="1" w:name="OLE_LINK1"/>
      <w:bookmarkEnd w:id="0"/>
      <w:r w:rsidRPr="00F72EBE">
        <w:rPr>
          <w:rFonts w:hint="eastAsia"/>
          <w:lang w:eastAsia="zh-TW"/>
        </w:rPr>
        <w:t>天回醫簡《脈書》初札</w:t>
      </w:r>
    </w:p>
    <w:p w14:paraId="39256C05" w14:textId="77777777" w:rsidR="0039232C" w:rsidRPr="0039232C" w:rsidRDefault="0039232C" w:rsidP="0039232C">
      <w:pPr>
        <w:pStyle w:val="aff7"/>
        <w:rPr>
          <w:rFonts w:eastAsia="PMingLiU" w:hint="eastAsia"/>
          <w:lang w:eastAsia="zh-TW"/>
        </w:rPr>
      </w:pPr>
    </w:p>
    <w:p w14:paraId="749D9B70" w14:textId="36450143" w:rsidR="00F72EBE" w:rsidRPr="00F72EBE" w:rsidRDefault="00F72EBE" w:rsidP="0039232C">
      <w:pPr>
        <w:pStyle w:val="aff8"/>
      </w:pPr>
      <w:r w:rsidRPr="00F72EBE">
        <w:rPr>
          <w:rFonts w:hint="eastAsia"/>
        </w:rPr>
        <w:t>（首發）</w:t>
      </w:r>
    </w:p>
    <w:p w14:paraId="5D611BC9" w14:textId="77777777" w:rsidR="00F72EBE" w:rsidRPr="00F72EBE" w:rsidRDefault="00F72EBE" w:rsidP="0039232C">
      <w:pPr>
        <w:pStyle w:val="aff8"/>
      </w:pPr>
      <w:r w:rsidRPr="00F72EBE">
        <w:rPr>
          <w:rFonts w:hint="eastAsia"/>
        </w:rPr>
        <w:t>孟躍龍</w:t>
      </w:r>
    </w:p>
    <w:p w14:paraId="7173D0D9" w14:textId="77777777" w:rsidR="00F72EBE" w:rsidRPr="00F72EBE" w:rsidRDefault="00F72EBE" w:rsidP="0039232C">
      <w:pPr>
        <w:pStyle w:val="aff8"/>
      </w:pPr>
      <w:r w:rsidRPr="00F72EBE">
        <w:rPr>
          <w:rFonts w:hint="eastAsia"/>
        </w:rPr>
        <w:t>北京師范大學文學院</w:t>
      </w:r>
    </w:p>
    <w:p w14:paraId="03200514" w14:textId="77777777" w:rsidR="00F72EBE" w:rsidRPr="00F72EBE" w:rsidRDefault="00F72EBE" w:rsidP="0039232C">
      <w:pPr>
        <w:pStyle w:val="aff6"/>
        <w:ind w:firstLine="560"/>
        <w:rPr>
          <w:lang w:eastAsia="zh-TW"/>
        </w:rPr>
      </w:pPr>
    </w:p>
    <w:p w14:paraId="7E6F87A2" w14:textId="77777777" w:rsidR="00F72EBE" w:rsidRPr="0039232C" w:rsidRDefault="00F72EBE" w:rsidP="0039232C">
      <w:pPr>
        <w:pStyle w:val="aff6"/>
        <w:ind w:firstLine="562"/>
        <w:jc w:val="center"/>
        <w:rPr>
          <w:b/>
          <w:bCs/>
          <w:lang w:eastAsia="zh-TW"/>
        </w:rPr>
      </w:pPr>
      <w:r w:rsidRPr="0039232C">
        <w:rPr>
          <w:rFonts w:hint="eastAsia"/>
          <w:b/>
          <w:bCs/>
          <w:lang w:eastAsia="zh-TW"/>
        </w:rPr>
        <w:t>一、梃解</w:t>
      </w:r>
    </w:p>
    <w:p w14:paraId="17B35AFA" w14:textId="1D7D305D" w:rsidR="0039232C" w:rsidRPr="00F72EBE" w:rsidRDefault="00F72EBE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《脈書·下經》簡四：“凡寒氣乍在乍亡者，風也，畜作有時者，瘧也。梃解而不去</w:t>
      </w:r>
      <w:r w:rsidR="0039232C" w:rsidRPr="0039232C">
        <w:rPr>
          <w:rFonts w:hint="eastAsia"/>
          <w:bdr w:val="single" w:sz="4" w:space="0" w:color="auto"/>
          <w:lang w:eastAsia="zh-TW"/>
        </w:rPr>
        <w:t>身</w:t>
      </w:r>
      <w:r w:rsidRPr="00F72EBE">
        <w:rPr>
          <w:rFonts w:hint="eastAsia"/>
          <w:lang w:eastAsia="zh-TW"/>
        </w:rPr>
        <w:t>者，痹也。”</w:t>
      </w:r>
      <w:r w:rsidR="0039232C" w:rsidRPr="00F72EBE">
        <w:rPr>
          <w:lang w:eastAsia="zh-TW"/>
        </w:rPr>
        <w:endnoteReference w:id="1"/>
      </w:r>
      <w:r w:rsidR="0039232C" w:rsidRPr="00F72EBE">
        <w:rPr>
          <w:rFonts w:hint="eastAsia"/>
          <w:lang w:eastAsia="zh-TW"/>
        </w:rPr>
        <w:t>整理者注：“梃解，同‘挺解’，懈惰無力狀。《文選·七發》：‘雖有金石之堅，猶將銷鑠而挺解也。’又，‘今太子膚色靡曼，四支委隨，筋骨挺解。’《讀書雜志·餘編下》：‘挺亦解也。《呂氏春秋·仲夏紀》：“挺眾，囚益其食。”高注曰：“緩也。”字或作綎。……緩亦解也。故《序卦傳》曰：“解者，緩也。” ……下文筋骨挺解義與此同。’”</w:t>
      </w:r>
    </w:p>
    <w:p w14:paraId="56B5DC72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今按：整理者“梃（挺）”字之義甚是，而未指明其本字。《說文·木部》：“梃，一枚也。从木，廷聲。”又《手部》：“挺，拔也。从手，廷聲。”然則“梃”或“挺”均非本字。其本字當爲“䋼（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𦀚</w:t>
      </w:r>
      <w:r w:rsidRPr="00F72EBE">
        <w:rPr>
          <w:rFonts w:hint="eastAsia"/>
          <w:lang w:eastAsia="zh-TW"/>
        </w:rPr>
        <w:t>）”。</w:t>
      </w:r>
    </w:p>
    <w:p w14:paraId="19D6E106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《說文·糸部》：“䋼，緩也。从糸，盈聲。讀與聽同。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𦀚</w:t>
      </w:r>
      <w:r w:rsidRPr="00F72EBE">
        <w:rPr>
          <w:rFonts w:hint="eastAsia"/>
          <w:lang w:eastAsia="zh-TW"/>
        </w:rPr>
        <w:t>，䋼或</w:t>
      </w:r>
      <w:r w:rsidRPr="00F72EBE">
        <w:rPr>
          <w:rFonts w:hint="eastAsia"/>
          <w:lang w:eastAsia="zh-TW"/>
        </w:rPr>
        <w:lastRenderedPageBreak/>
        <w:t>从呈。”許慎訓釋與簡文文意相合。古音盈聲與壬聲相通。馬王堆漢墓帛書《老子》甲本：“保此道者不欲尚呈。”“呈”字乙本作“盈”。《老子》乙本：“大浧若沖。”“浧”字王弼本作“盈”。《左傳·襄公二十一年》：“故與欒盈爲公侯大夫。”《史記》之《十二諸侯年表》《晉世家》《田敬仲完世家》“欒盈”並作“欒逞”。《左傳·昭公二十三年經》：“胡子髡、沈子逞滅。”《公羊傳》“逞”作“楹”。《周禮·考工記·輪人》：“桯圍倍之。”鄭注：“鄭司農云：‘桯讀如丹桓宮楹之楹。’”《說文·口部》：“呈，平也。从口，壬聲。”</w:t>
      </w:r>
    </w:p>
    <w:p w14:paraId="63837453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順便糾正整理者注文中的一個標點錯誤。上引《呂氏春秋·仲夏紀》：“挺眾，囚益其食。”文亦見於《禮記·月令》，相承斷句爲：“挺眾囚，益其食。”不知整理者另有新說，還是手民之誤。</w:t>
      </w:r>
    </w:p>
    <w:p w14:paraId="4512897D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</w:p>
    <w:p w14:paraId="73316B7B" w14:textId="77777777" w:rsidR="0039232C" w:rsidRPr="0039232C" w:rsidRDefault="0039232C" w:rsidP="0039232C">
      <w:pPr>
        <w:pStyle w:val="aff6"/>
        <w:ind w:firstLine="562"/>
        <w:jc w:val="center"/>
        <w:rPr>
          <w:b/>
          <w:bCs/>
          <w:lang w:eastAsia="zh-TW"/>
        </w:rPr>
      </w:pPr>
      <w:r w:rsidRPr="0039232C">
        <w:rPr>
          <w:rFonts w:hint="eastAsia"/>
          <w:b/>
          <w:bCs/>
          <w:lang w:eastAsia="zh-TW"/>
        </w:rPr>
        <w:t>二、純純</w:t>
      </w:r>
    </w:p>
    <w:p w14:paraId="49F53D2D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《脈書·下經》簡七七：“女子梃。</w:t>
      </w:r>
      <w:r w:rsidRPr="00F72EBE">
        <w:drawing>
          <wp:inline distT="0" distB="0" distL="0" distR="0" wp14:anchorId="1D71FC32" wp14:editId="38E4D77E">
            <wp:extent cx="126000" cy="126000"/>
            <wp:effectExtent l="0" t="0" r="0" b="0"/>
            <wp:docPr id="2" name="图片 2" descr="形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形状&#10;&#10;中度可信度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出縣純純，</w:t>
      </w:r>
      <w:r w:rsidRPr="00F72EBE">
        <w:drawing>
          <wp:inline distT="0" distB="0" distL="0" distR="0" wp14:anchorId="3E2BC1A2" wp14:editId="2FB03AEB">
            <wp:extent cx="126000" cy="126000"/>
            <wp:effectExtent l="0" t="0" r="0" b="0"/>
            <wp:docPr id="1" name="图片 1" descr="形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形状&#10;&#10;中度可信度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空在外。”整理者注：“純純，疑讀爲‘屯屯’，豐盈貌。”</w:t>
      </w:r>
      <w:r w:rsidRPr="00F72EBE">
        <w:rPr>
          <w:lang w:eastAsia="zh-TW"/>
        </w:rPr>
        <w:endnoteReference w:id="2"/>
      </w:r>
    </w:p>
    <w:p w14:paraId="6038CBFA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今按：“純純”當讀爲“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𥠄𥠄</w:t>
      </w:r>
      <w:r w:rsidRPr="00F72EBE">
        <w:rPr>
          <w:rFonts w:hint="eastAsia"/>
          <w:lang w:eastAsia="zh-TW"/>
        </w:rPr>
        <w:t>”或“朶朶”、“甤甤”之類，訓為下垂貌。此處指子宮脫垂的樣子。</w:t>
      </w:r>
    </w:p>
    <w:p w14:paraId="7DF60D7C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古音屯聲、耑聲相通。《說文·屮部》：“屯，難也。象艸木之初</w:t>
      </w:r>
      <w:r w:rsidRPr="00F72EBE">
        <w:rPr>
          <w:rFonts w:hint="eastAsia"/>
          <w:lang w:eastAsia="zh-TW"/>
        </w:rPr>
        <w:lastRenderedPageBreak/>
        <w:t>生，屯然而難。从屮貫一。一，地也。尾曲。”《說文·耑部》：“物初生之題也。上象生形，下象其根也。”《說文·竹部》：“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𥫱</w:t>
      </w:r>
      <w:r w:rsidRPr="00F72EBE">
        <w:rPr>
          <w:rFonts w:hint="eastAsia"/>
          <w:lang w:eastAsia="zh-TW"/>
        </w:rPr>
        <w:t>，篅也。从竹，屯聲。” 又《竹部》：“篅，以判竹圜以盛穀也。从竹，耑聲。”《說文·肉部》：“腨，腓腸也。从肉，耑聲。”段注：“《禮經》多作肫，或作膞。”《說文·黃部》：“䵎，黃黑色也。从黃，耑聲。”《說文·黑部》：“黗，黃濁黑也。从黑，屯聲。”《廣雅·釋器》：“䵎、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𪎶</w:t>
      </w:r>
      <w:r w:rsidRPr="00F72EBE">
        <w:rPr>
          <w:rFonts w:hint="eastAsia"/>
          <w:lang w:eastAsia="zh-TW"/>
        </w:rPr>
        <w:t>，黃也。”王念孫《疏證》：“黗與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𪎶</w:t>
      </w:r>
      <w:r w:rsidRPr="00F72EBE">
        <w:rPr>
          <w:rFonts w:hint="eastAsia"/>
          <w:lang w:eastAsia="zh-TW"/>
        </w:rPr>
        <w:t>同。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𪎶</w:t>
      </w:r>
      <w:r w:rsidRPr="00F72EBE">
        <w:rPr>
          <w:rFonts w:hint="eastAsia"/>
          <w:lang w:eastAsia="zh-TW"/>
        </w:rPr>
        <w:t>亦䵎也，方俗語有輕重耳。”</w:t>
      </w:r>
    </w:p>
    <w:p w14:paraId="63703BD1" w14:textId="767E303F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耑聲與垂聲、朵聲相通。《說文·卮部》：“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𦓝</w:t>
      </w:r>
      <w:r w:rsidRPr="00F72EBE">
        <w:rPr>
          <w:rFonts w:hint="eastAsia"/>
          <w:lang w:eastAsia="zh-TW"/>
        </w:rPr>
        <w:t>，小巵也。从巵耑聲。讀若捶擊之捶。”</w:t>
      </w:r>
      <w:r w:rsidRPr="00F72EBE">
        <w:rPr>
          <w:lang w:eastAsia="zh-TW"/>
        </w:rPr>
        <w:t xml:space="preserve"> 又《手部》：“揣，量也。度高曰揣。一曰捶之。从手，耑聲。” 《說文解字·女部》：“㛊，量也。从女，朶聲。”</w:t>
      </w:r>
      <w:r w:rsidRPr="00F72EBE">
        <w:rPr>
          <w:rFonts w:hint="eastAsia"/>
          <w:lang w:eastAsia="zh-TW"/>
        </w:rPr>
        <w:t>《玉篇·女部》：“㛆，量也，揣也。”《集韻·沾韻》：“敁，敁挅，以手稱重物也。”《集韻·果韻》：“捶，敁捶物輕重也。或作㪜。” “敁挅”即“敁捶”。《易·頤》：“觀我朶頤。”</w:t>
      </w:r>
      <w:r w:rsidRPr="00F72EBE">
        <w:rPr>
          <w:lang w:eastAsia="zh-TW"/>
        </w:rPr>
        <w:t>京房本作</w:t>
      </w:r>
      <w:r w:rsidRPr="00F72EBE">
        <w:rPr>
          <w:rFonts w:hint="eastAsia"/>
          <w:lang w:eastAsia="zh-TW"/>
        </w:rPr>
        <w:t>“</w:t>
      </w:r>
      <w:r w:rsidRPr="00F72EBE">
        <w:rPr>
          <w:lang w:eastAsia="zh-TW"/>
        </w:rPr>
        <w:t>觀我椯（揣）頤</w:t>
      </w:r>
      <w:r w:rsidRPr="00F72EBE">
        <w:rPr>
          <w:rFonts w:hint="eastAsia"/>
          <w:lang w:eastAsia="zh-TW"/>
        </w:rPr>
        <w:t>”</w:t>
      </w:r>
      <w:r w:rsidRPr="00F72EBE">
        <w:rPr>
          <w:lang w:eastAsia="zh-TW"/>
        </w:rPr>
        <w:t>，劉表本作</w:t>
      </w:r>
      <w:r w:rsidRPr="00F72EBE">
        <w:rPr>
          <w:rFonts w:hint="eastAsia"/>
          <w:lang w:eastAsia="zh-TW"/>
        </w:rPr>
        <w:t>“</w:t>
      </w:r>
      <w:r w:rsidRPr="00F72EBE">
        <w:rPr>
          <w:lang w:eastAsia="zh-TW"/>
        </w:rPr>
        <w:t>觀我</w:t>
      </w:r>
      <w:r w:rsidRPr="00F72EBE">
        <w:rPr>
          <w:rFonts w:hint="eastAsia"/>
          <w:lang w:eastAsia="zh-TW"/>
        </w:rPr>
        <w:t>㙐</w:t>
      </w:r>
      <w:r w:rsidRPr="00F72EBE">
        <w:rPr>
          <w:lang w:eastAsia="zh-TW"/>
        </w:rPr>
        <w:t>頤</w:t>
      </w:r>
      <w:r w:rsidRPr="00F72EBE">
        <w:rPr>
          <w:rFonts w:hint="eastAsia"/>
          <w:lang w:eastAsia="zh-TW"/>
        </w:rPr>
        <w:t>”</w:t>
      </w:r>
      <w:r w:rsidRPr="00F72EBE">
        <w:rPr>
          <w:lang w:eastAsia="zh-TW"/>
        </w:rPr>
        <w:t>。又《木部》：“椯，箠也。从木，耑聲。一曰度也。一曰剟也。”</w:t>
      </w:r>
      <w:r w:rsidRPr="00F72EBE">
        <w:rPr>
          <w:rFonts w:hint="eastAsia"/>
          <w:lang w:eastAsia="zh-TW"/>
        </w:rPr>
        <w:t>《說文·女部》：“娺，疾悍也。从女叕聲。讀若唾。”</w:t>
      </w:r>
      <w:r w:rsidRPr="00F72EBE">
        <w:rPr>
          <w:lang w:eastAsia="zh-TW"/>
        </w:rPr>
        <w:t>又《竹部》：“箠，擊馬也。从竹，垂聲。之壘切。”又《竹部》：“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𥬲</w:t>
      </w:r>
      <w:r w:rsidRPr="00F72EBE">
        <w:rPr>
          <w:lang w:eastAsia="zh-TW"/>
        </w:rPr>
        <w:t>，箠也。从竹，朵聲。”</w:t>
      </w:r>
      <w:r w:rsidRPr="00F72EBE">
        <w:rPr>
          <w:rFonts w:hint="eastAsia"/>
          <w:lang w:eastAsia="zh-TW"/>
        </w:rPr>
        <w:t xml:space="preserve"> 《章太炎說文解字</w:t>
      </w:r>
      <w:r w:rsidRPr="00F72EBE">
        <w:rPr>
          <w:rFonts w:hint="eastAsia"/>
          <w:lang w:eastAsia="zh-TW"/>
        </w:rPr>
        <w:lastRenderedPageBreak/>
        <w:t>授課筆記》：“【朱三】（椯）古音朵，與棰古音同，本一語而對轉爲二字。”又《手部》：“捶，以杖擊也。从手，垂聲。”《玉篇·臼部》：“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𦥻</w:t>
      </w:r>
      <w:r w:rsidRPr="00F72EBE">
        <w:rPr>
          <w:rFonts w:hint="eastAsia"/>
          <w:lang w:eastAsia="zh-TW"/>
        </w:rPr>
        <w:t>，杵擊也。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𦦇</w:t>
      </w:r>
      <w:r w:rsidRPr="00F72EBE">
        <w:rPr>
          <w:rFonts w:hint="eastAsia"/>
          <w:lang w:eastAsia="zh-TW"/>
        </w:rPr>
        <w:t>，同上。”</w:t>
      </w:r>
      <w:r w:rsidRPr="00F72EBE">
        <w:rPr>
          <w:lang w:eastAsia="zh-TW"/>
        </w:rPr>
        <w:t>又《禾部》：“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𥠄</w:t>
      </w:r>
      <w:r w:rsidRPr="00F72EBE">
        <w:rPr>
          <w:lang w:eastAsia="zh-TW"/>
        </w:rPr>
        <w:t>，禾垂皃。从禾，耑聲。讀若端。”</w:t>
      </w:r>
      <w:r w:rsidRPr="00F72EBE">
        <w:rPr>
          <w:rFonts w:hint="eastAsia"/>
          <w:lang w:eastAsia="zh-TW"/>
        </w:rPr>
        <w:t>又</w:t>
      </w:r>
      <w:r w:rsidRPr="00F72EBE">
        <w:rPr>
          <w:lang w:eastAsia="zh-TW"/>
        </w:rPr>
        <w:t>《木部》：“朵，樹木垂朵朵也。从木，象形。此與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𥝩</w:t>
      </w:r>
      <w:r w:rsidRPr="00F72EBE">
        <w:rPr>
          <w:lang w:eastAsia="zh-TW"/>
        </w:rPr>
        <w:t>同意。”</w:t>
      </w:r>
    </w:p>
    <w:p w14:paraId="63B39ECF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漢晉文獻中的“甤（蕤）、“繠”、“蓑”等字，與“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𥠄</w:t>
      </w:r>
      <w:r w:rsidRPr="00F72EBE">
        <w:rPr>
          <w:rFonts w:hint="eastAsia"/>
          <w:lang w:eastAsia="zh-TW"/>
        </w:rPr>
        <w:t>”“朶”音義俱近，只不過上古音歸在微部。《說文·艸部》：“蕤，艸木華垂皃。從艸，甤聲。”段玉裁注：“引伸凡物之垂者皆曰蕤。”《說文·生部》：“甤，艸木實</w:t>
      </w:r>
      <w:bookmarkStart w:id="2" w:name="_Hlk130694492"/>
      <w:r w:rsidRPr="00F72EBE">
        <w:rPr>
          <w:rFonts w:hint="eastAsia"/>
          <w:lang w:eastAsia="zh-TW"/>
        </w:rPr>
        <w:t>甤甤</w:t>
      </w:r>
      <w:bookmarkEnd w:id="2"/>
      <w:r w:rsidRPr="00F72EBE">
        <w:rPr>
          <w:rFonts w:hint="eastAsia"/>
          <w:lang w:eastAsia="zh-TW"/>
        </w:rPr>
        <w:t>也。从生、豨省聲。讀若綏。”段玉裁注：“甤與蕤音義皆同。甤之言垂也。”《說文·糸部》：“繠，垂也。”徐鍇注：“《春秋左傳》曰：佩玉繠兮。”西晉盧諶《時興詩》：“摵摵芳葉零，橤橤蒼華落。”元刘履《風雅翼》注之云：“槭槭，叶落声；繠繠，垂貌。”《廣雅·釋草》：“蘂，華也。”王念孫《疏證》：“蘂之言蕤也。《説文》云：‘蕤，草木華貌。’‘甤，草木實甤甤也。’劉逵《蜀都賦》注云：‘蘂者，或謂之華，或謂之實，一曰花鬚頭點也。’《廣韻》云：‘花外曰萼，花內曰蘂。’實謂之甤，亦謂之蘂，華謂之蕤，亦謂之蘂，皆垂之貌也。《説文》云：‘繠，垂也。’繠與蘂聲義正同。故《南都賦》‘敷華蘂之蓑蓑’，李善注云：</w:t>
      </w:r>
      <w:r w:rsidRPr="00F72EBE">
        <w:rPr>
          <w:rFonts w:hint="eastAsia"/>
          <w:lang w:eastAsia="zh-TW"/>
        </w:rPr>
        <w:lastRenderedPageBreak/>
        <w:t>‘蓑蓑，下垂貌。”</w:t>
      </w:r>
      <w:r w:rsidRPr="00F72EBE">
        <w:rPr>
          <w:lang w:eastAsia="zh-TW"/>
        </w:rPr>
        <w:t xml:space="preserve"> </w:t>
      </w:r>
    </w:p>
    <w:p w14:paraId="7CE05BE3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</w:p>
    <w:p w14:paraId="46321ADC" w14:textId="77777777" w:rsidR="0039232C" w:rsidRPr="0039232C" w:rsidRDefault="0039232C" w:rsidP="0039232C">
      <w:pPr>
        <w:pStyle w:val="aff6"/>
        <w:ind w:firstLine="562"/>
        <w:jc w:val="center"/>
        <w:rPr>
          <w:b/>
          <w:bCs/>
          <w:lang w:eastAsia="zh-TW"/>
        </w:rPr>
      </w:pPr>
      <w:r w:rsidRPr="0039232C">
        <w:rPr>
          <w:rFonts w:hint="eastAsia"/>
          <w:b/>
          <w:bCs/>
          <w:lang w:eastAsia="zh-TW"/>
        </w:rPr>
        <w:t>三、</w:t>
      </w:r>
      <w:r w:rsidRPr="0039232C">
        <w:rPr>
          <w:rFonts w:hint="eastAsia"/>
          <w:b/>
          <w:bCs/>
          <w:lang w:eastAsia="zh-TW"/>
        </w:rPr>
        <w:drawing>
          <wp:inline distT="0" distB="0" distL="0" distR="0" wp14:anchorId="16D125C3" wp14:editId="70A25BE4">
            <wp:extent cx="216000" cy="198000"/>
            <wp:effectExtent l="0" t="0" r="0" b="0"/>
            <wp:docPr id="5" name="图片 5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1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D4C75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《脈書·下經》簡一一三：“股閒終古</w:t>
      </w:r>
      <w:r w:rsidRPr="00F72EBE">
        <w:rPr>
          <w:rFonts w:hint="eastAsia"/>
        </w:rPr>
        <w:drawing>
          <wp:inline distT="0" distB="0" distL="0" distR="0" wp14:anchorId="1FAC208F" wp14:editId="2969C2A0">
            <wp:extent cx="136800" cy="126000"/>
            <wp:effectExtent l="0" t="0" r="0" b="0"/>
            <wp:docPr id="6" name="图片 6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（黏）”</w:t>
      </w:r>
      <w:r w:rsidRPr="00F72EBE">
        <w:rPr>
          <w:lang w:eastAsia="zh-TW"/>
        </w:rPr>
        <w:endnoteReference w:id="3"/>
      </w:r>
      <w:r w:rsidRPr="00F72EBE">
        <w:rPr>
          <w:rFonts w:hint="eastAsia"/>
          <w:lang w:eastAsia="zh-TW"/>
        </w:rPr>
        <w:t>整理者未出注。</w:t>
      </w:r>
    </w:p>
    <w:p w14:paraId="49AAD282" w14:textId="48CEC91F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今按：“</w:t>
      </w:r>
      <w:r w:rsidRPr="00F72EBE">
        <w:rPr>
          <w:rFonts w:hint="eastAsia"/>
        </w:rPr>
        <w:drawing>
          <wp:inline distT="0" distB="0" distL="0" distR="0" wp14:anchorId="595C4233" wp14:editId="436482B5">
            <wp:extent cx="136800" cy="126000"/>
            <wp:effectExtent l="0" t="0" r="0" b="0"/>
            <wp:docPr id="7" name="图片 7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”字不見傳世文獻，整理者釋其義爲“黏”當可信從，但直接括注“黏”字則非。“</w:t>
      </w:r>
      <w:r w:rsidRPr="00F72EBE">
        <w:rPr>
          <w:rFonts w:hint="eastAsia"/>
        </w:rPr>
        <w:drawing>
          <wp:inline distT="0" distB="0" distL="0" distR="0" wp14:anchorId="01F72DFA" wp14:editId="02AB8998">
            <wp:extent cx="136800" cy="126000"/>
            <wp:effectExtent l="0" t="0" r="0" b="0"/>
            <wp:docPr id="8" name="图片 8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”字从旨聲，古音當在脂部，而从占聲之“黏”古音在談部，其音略遠。“</w:t>
      </w:r>
      <w:r w:rsidRPr="00F72EBE">
        <w:rPr>
          <w:rFonts w:hint="eastAsia"/>
        </w:rPr>
        <w:drawing>
          <wp:inline distT="0" distB="0" distL="0" distR="0" wp14:anchorId="09CA416C" wp14:editId="2F3C955C">
            <wp:extent cx="136800" cy="126000"/>
            <wp:effectExtent l="0" t="0" r="0" b="0"/>
            <wp:docPr id="9" name="图片 9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”或即“黎”字異構。</w:t>
      </w:r>
    </w:p>
    <w:p w14:paraId="395AB34C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古音黎聲旨聲相通。《說文·邑部》：“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𨛫</w:t>
      </w:r>
      <w:r w:rsidRPr="00F72EBE">
        <w:rPr>
          <w:rFonts w:hint="eastAsia"/>
          <w:lang w:eastAsia="zh-TW"/>
        </w:rPr>
        <w:t>，殷諸侯國，在上黨東北。从邑，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𥝢</w:t>
      </w:r>
      <w:r w:rsidRPr="00F72EBE">
        <w:rPr>
          <w:rFonts w:hint="eastAsia"/>
          <w:lang w:eastAsia="zh-TW"/>
        </w:rPr>
        <w:t>聲。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𥝢</w:t>
      </w:r>
      <w:r w:rsidRPr="00F72EBE">
        <w:rPr>
          <w:rFonts w:hint="eastAsia"/>
          <w:lang w:eastAsia="zh-TW"/>
        </w:rPr>
        <w:t>，古文利。《商書》：‘西伯戡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𨛫</w:t>
      </w:r>
      <w:r w:rsidRPr="00F72EBE">
        <w:rPr>
          <w:rFonts w:hint="eastAsia"/>
          <w:lang w:eastAsia="zh-TW"/>
        </w:rPr>
        <w:t>。’”“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𨛫</w:t>
      </w:r>
      <w:r w:rsidRPr="00F72EBE">
        <w:rPr>
          <w:rFonts w:hint="eastAsia"/>
          <w:lang w:eastAsia="zh-TW"/>
        </w:rPr>
        <w:t>”即“黎國”之“黎”本字。《書·西伯戡黎》，《尚書大傳》作“西伯戡耆” 。</w:t>
      </w:r>
      <w:r w:rsidRPr="00F72EBE">
        <w:rPr>
          <w:lang w:eastAsia="zh-TW"/>
        </w:rPr>
        <w:t>《方言》</w:t>
      </w:r>
      <w:r w:rsidRPr="00F72EBE">
        <w:rPr>
          <w:rFonts w:hint="eastAsia"/>
          <w:lang w:eastAsia="zh-TW"/>
        </w:rPr>
        <w:t>卷</w:t>
      </w:r>
      <w:r w:rsidRPr="00F72EBE">
        <w:rPr>
          <w:lang w:eastAsia="zh-TW"/>
        </w:rPr>
        <w:t xml:space="preserve">一： </w:t>
      </w:r>
      <w:r w:rsidRPr="00F72EBE">
        <w:rPr>
          <w:rFonts w:hint="eastAsia"/>
          <w:lang w:eastAsia="zh-TW"/>
        </w:rPr>
        <w:t>“</w:t>
      </w:r>
      <w:r w:rsidRPr="00F72EBE">
        <w:rPr>
          <w:lang w:eastAsia="zh-TW"/>
        </w:rPr>
        <w:t>眉、梨、耋、鮐，老也。東齊曰眉， 燕代之北鄙曰梨。</w:t>
      </w:r>
      <w:r w:rsidRPr="00F72EBE">
        <w:rPr>
          <w:rFonts w:hint="eastAsia"/>
          <w:lang w:eastAsia="zh-TW"/>
        </w:rPr>
        <w:t>”《方言》卷十二：“黎，老也。”《國語·吳語》：“今王播棄黎老。”《說文·老部》：“耆，老也。从老省，旨聲。”《說文·辵部》：“邌，</w:t>
      </w:r>
      <w:r w:rsidRPr="00F72EBE">
        <w:rPr>
          <w:lang w:eastAsia="zh-TW"/>
        </w:rPr>
        <w:t>徐也。从辵</w:t>
      </w:r>
      <w:r w:rsidRPr="00F72EBE">
        <w:rPr>
          <w:rFonts w:hint="eastAsia"/>
          <w:lang w:eastAsia="zh-TW"/>
        </w:rPr>
        <w:t>，</w:t>
      </w:r>
      <w:r w:rsidRPr="00F72EBE">
        <w:rPr>
          <w:lang w:eastAsia="zh-TW"/>
        </w:rPr>
        <w:t>黎聲。</w:t>
      </w:r>
      <w:r w:rsidRPr="00F72EBE">
        <w:rPr>
          <w:rFonts w:hint="eastAsia"/>
          <w:lang w:eastAsia="zh-TW"/>
        </w:rPr>
        <w:t>”又 《辵部》：“遲，徐行也。从辵，犀聲。《詩》曰：‘行道遲遲。’”《廣雅·釋詁四》：“邌，遲也。”王念孫《疏證》：“邌與黎通。凡言黎者，皆遲緩之意。”《說文·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𥝌</w:t>
      </w:r>
      <w:r w:rsidRPr="00F72EBE">
        <w:rPr>
          <w:rFonts w:hint="eastAsia"/>
          <w:lang w:eastAsia="zh-TW"/>
        </w:rPr>
        <w:t>部》：“稽，</w:t>
      </w:r>
      <w:r w:rsidRPr="00F72EBE">
        <w:rPr>
          <w:lang w:eastAsia="zh-TW"/>
        </w:rPr>
        <w:t>畱止也</w:t>
      </w:r>
      <w:r w:rsidRPr="00F72EBE">
        <w:rPr>
          <w:rFonts w:hint="eastAsia"/>
          <w:lang w:eastAsia="zh-TW"/>
        </w:rPr>
        <w:t>，</w:t>
      </w:r>
      <w:r w:rsidRPr="00F72EBE">
        <w:rPr>
          <w:lang w:eastAsia="zh-TW"/>
        </w:rPr>
        <w:t>从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𥝌</w:t>
      </w:r>
      <w:r w:rsidRPr="00F72EBE">
        <w:rPr>
          <w:rFonts w:hint="eastAsia"/>
          <w:lang w:eastAsia="zh-TW"/>
        </w:rPr>
        <w:t>、</w:t>
      </w:r>
      <w:r w:rsidRPr="00F72EBE">
        <w:rPr>
          <w:lang w:eastAsia="zh-TW"/>
        </w:rPr>
        <w:t>从尤</w:t>
      </w:r>
      <w:r w:rsidRPr="00F72EBE">
        <w:rPr>
          <w:rFonts w:hint="eastAsia"/>
          <w:lang w:eastAsia="zh-TW"/>
        </w:rPr>
        <w:t>，旨</w:t>
      </w:r>
      <w:r w:rsidRPr="00F72EBE">
        <w:rPr>
          <w:lang w:eastAsia="zh-TW"/>
        </w:rPr>
        <w:t>聲</w:t>
      </w:r>
      <w:r w:rsidRPr="00F72EBE">
        <w:rPr>
          <w:rFonts w:hint="eastAsia"/>
          <w:lang w:eastAsia="zh-TW"/>
        </w:rPr>
        <w:t>。”《逸周書·武順》：“均佐和敬而無留。”孔晁注：“留，遲也。”《龍龕手</w:t>
      </w:r>
      <w:r w:rsidRPr="00F72EBE">
        <w:rPr>
          <w:rFonts w:hint="eastAsia"/>
          <w:lang w:eastAsia="zh-TW"/>
        </w:rPr>
        <w:lastRenderedPageBreak/>
        <w:t>鑒·田部》：“留，徐也。”《說文·黍部》：“黎，履黏也。从黍，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𥝢</w:t>
      </w:r>
      <w:r w:rsidRPr="00F72EBE">
        <w:rPr>
          <w:rFonts w:hint="eastAsia"/>
          <w:lang w:eastAsia="zh-TW"/>
        </w:rPr>
        <w:t>省聲。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𥝢</w:t>
      </w:r>
      <w:r w:rsidRPr="00F72EBE">
        <w:rPr>
          <w:rFonts w:hint="eastAsia"/>
          <w:lang w:eastAsia="zh-TW"/>
        </w:rPr>
        <w:t>，古文利。作履黏以黍米。”黎（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𨛫</w:t>
      </w:r>
      <w:r w:rsidRPr="00F72EBE">
        <w:rPr>
          <w:rFonts w:hint="eastAsia"/>
          <w:lang w:eastAsia="zh-TW"/>
        </w:rPr>
        <w:t>）和耆、黎和耆、邌和稽可以構成平行互證關係。</w:t>
      </w:r>
    </w:p>
    <w:p w14:paraId="679D3DED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“黎”與“脂”音義相通。馬王堆漢墓竹簡《天下至道談》：“四已而膏，五已而薌，六已而精如黍粱，七已而苐（</w:t>
      </w:r>
      <w:r w:rsidRPr="00F72EBE">
        <w:drawing>
          <wp:inline distT="0" distB="0" distL="0" distR="0" wp14:anchorId="423AC76D" wp14:editId="64018287">
            <wp:extent cx="134470" cy="140773"/>
            <wp:effectExtent l="0" t="0" r="0" b="0"/>
            <wp:docPr id="24" name="图片 24" descr="男子的脸部特写与配字黑白照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男子的脸部特写与配字黑白照&#10;&#10;低可信度描述已自动生成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09" cy="14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），八已而肌（脂），九已而黎。”</w:t>
      </w:r>
      <w:r w:rsidRPr="00F72EBE">
        <w:rPr>
          <w:lang w:eastAsia="zh-TW"/>
        </w:rPr>
        <w:endnoteReference w:id="4"/>
      </w:r>
      <w:r w:rsidRPr="00F72EBE">
        <w:rPr>
          <w:rFonts w:hint="eastAsia"/>
          <w:lang w:eastAsia="zh-TW"/>
        </w:rPr>
        <w:t>“黎”字原讀為“膩”，以“膩”釋其義則是，破讀亦誤，正可與天回簡互參。</w:t>
      </w:r>
    </w:p>
    <w:p w14:paraId="165DACB4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</w:p>
    <w:p w14:paraId="22B735AE" w14:textId="77777777" w:rsidR="0039232C" w:rsidRPr="0039232C" w:rsidRDefault="0039232C" w:rsidP="0039232C">
      <w:pPr>
        <w:pStyle w:val="aff6"/>
        <w:ind w:firstLine="562"/>
        <w:jc w:val="center"/>
        <w:rPr>
          <w:b/>
          <w:bCs/>
          <w:lang w:eastAsia="zh-TW"/>
        </w:rPr>
      </w:pPr>
      <w:r w:rsidRPr="0039232C">
        <w:rPr>
          <w:rFonts w:hint="eastAsia"/>
          <w:b/>
          <w:bCs/>
          <w:lang w:eastAsia="zh-TW"/>
        </w:rPr>
        <w:t>四、</w:t>
      </w:r>
      <w:r w:rsidRPr="0039232C">
        <w:rPr>
          <w:rFonts w:ascii="宋体-方正超大字符集" w:eastAsia="宋体-方正超大字符集" w:hAnsi="宋体-方正超大字符集" w:cs="宋体-方正超大字符集" w:hint="eastAsia"/>
          <w:b/>
          <w:bCs/>
          <w:lang w:eastAsia="zh-TW"/>
        </w:rPr>
        <w:t>𦚡</w:t>
      </w:r>
    </w:p>
    <w:p w14:paraId="69932834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《脈書·下經》簡一三○：“承（承。承）心下，清唾出，煩心，善毆（嘔），已毆（嘔）快也。數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𦚡</w:t>
      </w:r>
      <w:r w:rsidRPr="00F72EBE">
        <w:rPr>
          <w:rFonts w:hint="eastAsia"/>
          <w:lang w:eastAsia="zh-TW"/>
        </w:rPr>
        <w:t>（衄），死。”</w:t>
      </w:r>
      <w:r w:rsidRPr="00F72EBE">
        <w:rPr>
          <w:lang w:eastAsia="zh-TW"/>
        </w:rPr>
        <w:endnoteReference w:id="5"/>
      </w:r>
      <w:r w:rsidRPr="00F72EBE">
        <w:rPr>
          <w:rFonts w:hint="eastAsia"/>
          <w:lang w:eastAsia="zh-TW"/>
        </w:rPr>
        <w:t>《十二經脈》二〇三：“顏痛，訅（鼽）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𦚡</w:t>
      </w:r>
      <w:r w:rsidRPr="00F72EBE">
        <w:rPr>
          <w:rFonts w:hint="eastAsia"/>
          <w:lang w:eastAsia="zh-TW"/>
        </w:rPr>
        <w:t>（衄）。”整理者注：“訅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𦚡</w:t>
      </w:r>
      <w:r w:rsidRPr="00F72EBE">
        <w:rPr>
          <w:rFonts w:hint="eastAsia"/>
          <w:lang w:eastAsia="zh-TW"/>
        </w:rPr>
        <w:t>，同‘鼽衄’，鼻塞不通或鼻出血。《靈樞·經脈》作‘鼽衄’，《足臂》作‘</w:t>
      </w:r>
      <w:r w:rsidRPr="00F72EBE">
        <w:rPr>
          <w:rFonts w:hint="eastAsia"/>
        </w:rPr>
        <w:drawing>
          <wp:inline distT="0" distB="0" distL="0" distR="0" wp14:anchorId="28F95E65" wp14:editId="01A70B02">
            <wp:extent cx="126000" cy="126000"/>
            <wp:effectExtent l="0" t="0" r="0" b="0"/>
            <wp:docPr id="14" name="图片 14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</w:rPr>
        <w:drawing>
          <wp:inline distT="0" distB="0" distL="0" distR="0" wp14:anchorId="005DF5B1" wp14:editId="2FA72FFD">
            <wp:extent cx="115200" cy="126000"/>
            <wp:effectExtent l="0" t="0" r="0" b="0"/>
            <wp:docPr id="13" name="图片 13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’。”</w:t>
      </w:r>
      <w:r w:rsidRPr="00F72EBE">
        <w:rPr>
          <w:lang w:eastAsia="zh-TW"/>
        </w:rPr>
        <w:t xml:space="preserve"> </w:t>
      </w:r>
      <w:r w:rsidRPr="00F72EBE">
        <w:rPr>
          <w:lang w:eastAsia="zh-TW"/>
        </w:rPr>
        <w:endnoteReference w:id="6"/>
      </w:r>
    </w:p>
    <w:p w14:paraId="4D7A447B" w14:textId="77777777" w:rsidR="0039232C" w:rsidRPr="00F72EBE" w:rsidRDefault="0039232C" w:rsidP="0039232C">
      <w:pPr>
        <w:pStyle w:val="aff4"/>
        <w:spacing w:before="540" w:after="540"/>
        <w:ind w:firstLine="480"/>
      </w:pPr>
      <w:r w:rsidRPr="00F72EBE">
        <w:drawing>
          <wp:inline distT="0" distB="0" distL="0" distR="0" wp14:anchorId="3BE8D416" wp14:editId="6E1D35E4">
            <wp:extent cx="399600" cy="360000"/>
            <wp:effectExtent l="0" t="0" r="0" b="0"/>
            <wp:docPr id="23" name="图片 23" descr="模糊的黑白照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模糊的黑白照片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9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</w:rPr>
        <w:t>《脈下》1</w:t>
      </w:r>
      <w:r w:rsidRPr="00F72EBE">
        <w:t xml:space="preserve">30    </w:t>
      </w:r>
      <w:r w:rsidRPr="00F72EBE">
        <w:drawing>
          <wp:inline distT="0" distB="0" distL="0" distR="0" wp14:anchorId="71A96D3A" wp14:editId="0BD03E96">
            <wp:extent cx="464400" cy="360000"/>
            <wp:effectExtent l="0" t="0" r="0" b="0"/>
            <wp:docPr id="22" name="图片 22" descr="图片包含 建筑, 照片, 草, 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图片包含 建筑, 照片, 草, 站&#10;&#10;描述已自动生成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4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</w:rPr>
        <w:t>《脈下》</w:t>
      </w:r>
      <w:r w:rsidRPr="00F72EBE">
        <w:t>203</w:t>
      </w:r>
    </w:p>
    <w:p w14:paraId="66A20A9B" w14:textId="77777777" w:rsidR="0039232C" w:rsidRPr="00F72EBE" w:rsidRDefault="0039232C" w:rsidP="0039232C">
      <w:pPr>
        <w:pStyle w:val="aff4"/>
        <w:spacing w:before="540" w:after="540"/>
        <w:ind w:firstLine="480"/>
      </w:pPr>
      <w:r w:rsidRPr="00F72EBE">
        <w:drawing>
          <wp:inline distT="0" distB="0" distL="0" distR="0" wp14:anchorId="4EFDC55A" wp14:editId="7888E4C2">
            <wp:extent cx="442800" cy="360000"/>
            <wp:effectExtent l="0" t="0" r="0" b="0"/>
            <wp:docPr id="19" name="图片 19" descr="图片包含 游戏机, 地毯, 布, 窗帘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游戏机, 地毯, 布, 窗帘&#10;&#10;描述已自动生成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</w:rPr>
        <w:t>《足臂》4</w:t>
      </w:r>
      <w:r w:rsidRPr="00F72EBE">
        <w:t xml:space="preserve">.8    </w:t>
      </w:r>
      <w:r w:rsidRPr="00F72EBE">
        <w:drawing>
          <wp:inline distT="0" distB="0" distL="0" distR="0" wp14:anchorId="36BCE93A" wp14:editId="084C2E90">
            <wp:extent cx="496800" cy="360000"/>
            <wp:effectExtent l="0" t="0" r="0" b="0"/>
            <wp:docPr id="20" name="图片 20" descr="图片包含 照片, 地毯, 穿着, 布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照片, 地毯, 穿着, 布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6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</w:rPr>
        <w:t>《足臂》</w:t>
      </w:r>
      <w:r w:rsidRPr="00F72EBE">
        <w:t>11.24</w:t>
      </w:r>
    </w:p>
    <w:p w14:paraId="717DDA09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</w:p>
    <w:p w14:paraId="04228389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lastRenderedPageBreak/>
        <w:t>今按：《集韻·㞕韻》有“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𦚡</w:t>
      </w:r>
      <w:r w:rsidRPr="00F72EBE">
        <w:rPr>
          <w:rFonts w:hint="eastAsia"/>
          <w:lang w:eastAsia="zh-TW"/>
        </w:rPr>
        <w:t>”字，與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𦞚</w:t>
      </w:r>
      <w:r w:rsidRPr="00F72EBE">
        <w:rPr>
          <w:rFonts w:hint="eastAsia"/>
          <w:lang w:eastAsia="zh-TW"/>
        </w:rPr>
        <w:t>字為異構關係，注云：“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𦞚𦚡</w:t>
      </w:r>
      <w:r w:rsidRPr="00F72EBE">
        <w:rPr>
          <w:rFonts w:hint="eastAsia"/>
          <w:lang w:eastAsia="zh-TW"/>
        </w:rPr>
        <w:t>，《博雅》：‘脂也。</w:t>
      </w:r>
      <w:r w:rsidRPr="00F72EBE">
        <w:rPr>
          <w:rFonts w:hint="eastAsia"/>
        </w:rPr>
        <w:t>’一曰</w:t>
      </w:r>
      <w:proofErr w:type="gramStart"/>
      <w:r w:rsidRPr="00F72EBE">
        <w:rPr>
          <w:rFonts w:hint="eastAsia"/>
        </w:rPr>
        <w:t>臆</w:t>
      </w:r>
      <w:proofErr w:type="gramEnd"/>
      <w:r w:rsidRPr="00F72EBE">
        <w:rPr>
          <w:rFonts w:hint="eastAsia"/>
        </w:rPr>
        <w:t>中脂。或从血。</w:t>
      </w:r>
      <w:r w:rsidRPr="00F72EBE">
        <w:rPr>
          <w:rFonts w:hint="eastAsia"/>
          <w:lang w:eastAsia="zh-TW"/>
        </w:rPr>
        <w:t>”與此處文意不合，整理者釋爲“衄”，甚是。簡文“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𦚡</w:t>
      </w:r>
      <w:r w:rsidRPr="00F72EBE">
        <w:rPr>
          <w:rFonts w:hint="eastAsia"/>
          <w:lang w:eastAsia="zh-TW"/>
        </w:rPr>
        <w:t>”與《集韻·㞕韻》之“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𦚡</w:t>
      </w:r>
      <w:r w:rsidRPr="00F72EBE">
        <w:rPr>
          <w:rFonts w:hint="eastAsia"/>
          <w:lang w:eastAsia="zh-TW"/>
        </w:rPr>
        <w:t>”當爲同形字，結構相同，而構意不同。簡文“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𦚡</w:t>
      </w:r>
      <w:r w:rsidRPr="00F72EBE">
        <w:rPr>
          <w:rFonts w:hint="eastAsia"/>
          <w:lang w:eastAsia="zh-TW"/>
        </w:rPr>
        <w:t>”當分析爲从血、肉聲，與从肉、血聲之“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𦚡</w:t>
      </w:r>
      <w:r w:rsidRPr="00F72EBE">
        <w:rPr>
          <w:rFonts w:hint="eastAsia"/>
          <w:lang w:eastAsia="zh-TW"/>
        </w:rPr>
        <w:t>”不同。《說文·血部》：“衄，鼻出血也。从血，丑聲。”《說文·月部》：“朒，朔而見東方，謂之縮朒。从月，肉聲。”段注：“各本篆作肭，解作內聲，今正。” 《足臂十一脈灸經》4行、1</w:t>
      </w:r>
      <w:r w:rsidRPr="00F72EBE">
        <w:rPr>
          <w:lang w:eastAsia="zh-TW"/>
        </w:rPr>
        <w:t>1</w:t>
      </w:r>
      <w:r w:rsidRPr="00F72EBE">
        <w:rPr>
          <w:rFonts w:hint="eastAsia"/>
          <w:lang w:eastAsia="zh-TW"/>
        </w:rPr>
        <w:t>行有“</w:t>
      </w:r>
      <w:r w:rsidRPr="00F72EBE">
        <w:rPr>
          <w:rFonts w:hint="eastAsia"/>
        </w:rPr>
        <w:drawing>
          <wp:inline distT="0" distB="0" distL="0" distR="0" wp14:anchorId="6DA311A4" wp14:editId="23E8BDC9">
            <wp:extent cx="126000" cy="126000"/>
            <wp:effectExtent l="0" t="0" r="0" b="0"/>
            <wp:docPr id="15" name="图片 15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</w:rPr>
        <w:drawing>
          <wp:inline distT="0" distB="0" distL="0" distR="0" wp14:anchorId="32C58F94" wp14:editId="6021E626">
            <wp:extent cx="115200" cy="126000"/>
            <wp:effectExtent l="0" t="0" r="0" b="0"/>
            <wp:docPr id="16" name="图片 16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”，</w:t>
      </w:r>
      <w:r w:rsidRPr="00F72EBE">
        <w:rPr>
          <w:lang w:eastAsia="zh-TW"/>
        </w:rPr>
        <w:endnoteReference w:id="7"/>
      </w:r>
      <w:r w:rsidRPr="00F72EBE">
        <w:rPr>
          <w:rFonts w:hint="eastAsia"/>
          <w:lang w:eastAsia="zh-TW"/>
        </w:rPr>
        <w:t>其中“</w:t>
      </w:r>
      <w:r w:rsidRPr="00F72EBE">
        <w:rPr>
          <w:rFonts w:hint="eastAsia"/>
        </w:rPr>
        <w:drawing>
          <wp:inline distT="0" distB="0" distL="0" distR="0" wp14:anchorId="0F87214A" wp14:editId="4E14D36C">
            <wp:extent cx="115200" cy="126000"/>
            <wp:effectExtent l="0" t="0" r="0" b="0"/>
            <wp:docPr id="17" name="图片 17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”字亦當分析爲从水、肉聲。古音丑聲在幽部，肉聲在覺部，平入相轉。《廣雅·釋言》：“衄，縮也。”王念孫《疏證》：“謂退縮也。《釋名》云：‘辱，衄也，言折衄也。’《方言》： ‘忸怩，慙歰也。’《說文》：‘朔而月見東方，謂之縮肭（朒）。’衄、忸、肭（朒），竝音女六反，義相近也。” 《廣韻·屋韻》：“蹜沑，水文聚。” 《集韻·屋韻》：“沑，淑沑，水皃。”木華《海賦》：“葩華踧沑。”李善注：“踧沑，蹙聚也。踧沑，即蹜沑。”</w:t>
      </w:r>
      <w:r w:rsidRPr="00F72EBE">
        <w:rPr>
          <w:lang w:eastAsia="zh-TW"/>
        </w:rPr>
        <w:t xml:space="preserve"> </w:t>
      </w:r>
      <w:r w:rsidRPr="00F72EBE">
        <w:rPr>
          <w:rFonts w:ascii="宋体-方正超大字符集" w:eastAsia="宋体-方正超大字符集" w:hAnsi="宋体-方正超大字符集" w:cs="宋体-方正超大字符集" w:hint="eastAsia"/>
          <w:lang w:eastAsia="zh-TW"/>
        </w:rPr>
        <w:t>𦚡</w:t>
      </w:r>
      <w:r w:rsidRPr="00F72EBE">
        <w:rPr>
          <w:rFonts w:hint="eastAsia"/>
          <w:lang w:eastAsia="zh-TW"/>
        </w:rPr>
        <w:t>（从血，肉聲）或作</w:t>
      </w:r>
      <w:r w:rsidRPr="00F72EBE">
        <w:rPr>
          <w:rFonts w:hint="eastAsia"/>
        </w:rPr>
        <w:drawing>
          <wp:inline distT="0" distB="0" distL="0" distR="0" wp14:anchorId="0FFFB147" wp14:editId="5F409881">
            <wp:extent cx="115200" cy="126000"/>
            <wp:effectExtent l="0" t="0" r="0" b="0"/>
            <wp:docPr id="12" name="图片 12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，猶衄或作沑。馬王堆漢墓帛書整理小組《馬王堆漢墓帛書</w:t>
      </w:r>
      <w:r w:rsidRPr="00F72EBE">
        <w:rPr>
          <w:lang w:eastAsia="zh-TW"/>
        </w:rPr>
        <w:t>[</w:t>
      </w:r>
      <w:r w:rsidRPr="00F72EBE">
        <w:rPr>
          <w:rFonts w:hint="eastAsia"/>
          <w:lang w:eastAsia="zh-TW"/>
        </w:rPr>
        <w:t>肆</w:t>
      </w:r>
      <w:r w:rsidRPr="00F72EBE">
        <w:rPr>
          <w:lang w:eastAsia="zh-TW"/>
        </w:rPr>
        <w:t>]</w:t>
      </w:r>
      <w:r w:rsidRPr="00F72EBE">
        <w:rPr>
          <w:rFonts w:hint="eastAsia"/>
          <w:lang w:eastAsia="zh-TW"/>
        </w:rPr>
        <w:t>》</w:t>
      </w:r>
      <w:r w:rsidRPr="00F72EBE">
        <w:rPr>
          <w:lang w:eastAsia="zh-TW"/>
        </w:rPr>
        <w:endnoteReference w:id="8"/>
      </w:r>
      <w:r w:rsidRPr="00F72EBE">
        <w:rPr>
          <w:rFonts w:hint="eastAsia"/>
          <w:lang w:eastAsia="zh-TW"/>
        </w:rPr>
        <w:t>、魏啟鵬、胡翔驊《馬王堆漢墓醫書校釋》</w:t>
      </w:r>
      <w:r w:rsidRPr="00F72EBE">
        <w:rPr>
          <w:lang w:eastAsia="zh-TW"/>
        </w:rPr>
        <w:endnoteReference w:id="9"/>
      </w:r>
      <w:r w:rsidRPr="00F72EBE">
        <w:rPr>
          <w:rFonts w:hint="eastAsia"/>
          <w:lang w:eastAsia="zh-TW"/>
        </w:rPr>
        <w:t>均未分析“</w:t>
      </w:r>
      <w:r w:rsidRPr="00F72EBE">
        <w:rPr>
          <w:rFonts w:hint="eastAsia"/>
        </w:rPr>
        <w:drawing>
          <wp:inline distT="0" distB="0" distL="0" distR="0" wp14:anchorId="4C27710B" wp14:editId="20288738">
            <wp:extent cx="115200" cy="126000"/>
            <wp:effectExtent l="0" t="0" r="0" b="0"/>
            <wp:docPr id="4" name="图片 4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”字結構。馬繼興《馬王堆古醫書考釋》明確指出：“‘</w:t>
      </w:r>
      <w:r w:rsidRPr="00F72EBE">
        <w:rPr>
          <w:rFonts w:hint="eastAsia"/>
        </w:rPr>
        <w:drawing>
          <wp:inline distT="0" distB="0" distL="0" distR="0" wp14:anchorId="4DD8291D" wp14:editId="78AE1918">
            <wp:extent cx="115200" cy="126000"/>
            <wp:effectExtent l="0" t="0" r="0" b="0"/>
            <wp:docPr id="10" name="图片 10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’字从水，肉聲，與‘衄’均覺部韻。”</w:t>
      </w:r>
      <w:r w:rsidRPr="00F72EBE">
        <w:rPr>
          <w:lang w:eastAsia="zh-TW"/>
        </w:rPr>
        <w:endnoteReference w:id="10"/>
      </w:r>
      <w:r w:rsidRPr="00F72EBE">
        <w:rPr>
          <w:rFonts w:hint="eastAsia"/>
          <w:lang w:eastAsia="zh-TW"/>
        </w:rPr>
        <w:t>其說甚</w:t>
      </w:r>
      <w:r w:rsidRPr="00F72EBE">
        <w:rPr>
          <w:rFonts w:hint="eastAsia"/>
          <w:lang w:eastAsia="zh-TW"/>
        </w:rPr>
        <w:lastRenderedPageBreak/>
        <w:t>是。</w:t>
      </w:r>
    </w:p>
    <w:p w14:paraId="3B1CC06A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</w:p>
    <w:p w14:paraId="590E6B56" w14:textId="77777777" w:rsidR="0039232C" w:rsidRPr="0039232C" w:rsidRDefault="0039232C" w:rsidP="0039232C">
      <w:pPr>
        <w:pStyle w:val="aff6"/>
        <w:ind w:firstLine="562"/>
        <w:jc w:val="center"/>
        <w:rPr>
          <w:b/>
          <w:bCs/>
          <w:lang w:eastAsia="zh-TW"/>
        </w:rPr>
      </w:pPr>
      <w:r w:rsidRPr="0039232C">
        <w:rPr>
          <w:rFonts w:hint="eastAsia"/>
          <w:b/>
          <w:bCs/>
          <w:lang w:eastAsia="zh-TW"/>
        </w:rPr>
        <w:t>五、</w:t>
      </w:r>
      <w:r w:rsidRPr="0039232C">
        <w:rPr>
          <w:b/>
          <w:bCs/>
        </w:rPr>
        <w:drawing>
          <wp:inline distT="0" distB="0" distL="0" distR="0" wp14:anchorId="4A05AC92" wp14:editId="56BA4ACF">
            <wp:extent cx="205200" cy="198000"/>
            <wp:effectExtent l="0" t="0" r="0" b="0"/>
            <wp:docPr id="28" name="图片 28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徽标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2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8B15D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《脈書·下經·相脈之過》簡二四三：“出</w:t>
      </w:r>
      <w:r w:rsidRPr="00F72EBE">
        <w:drawing>
          <wp:inline distT="0" distB="0" distL="0" distR="0" wp14:anchorId="43D4C502" wp14:editId="5496C773">
            <wp:extent cx="129600" cy="126000"/>
            <wp:effectExtent l="0" t="0" r="0" b="0"/>
            <wp:docPr id="26" name="图片 26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徽标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，奏心，</w:t>
      </w:r>
      <w:r w:rsidRPr="00F72EBE">
        <w:drawing>
          <wp:inline distT="0" distB="0" distL="0" distR="0" wp14:anchorId="376E6BEE" wp14:editId="222F6B8B">
            <wp:extent cx="129600" cy="126000"/>
            <wp:effectExtent l="0" t="0" r="0" b="0"/>
            <wp:docPr id="3" name="图片 3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徽标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痛，心痛，</w:t>
      </w:r>
      <w:r w:rsidRPr="00F72EBE">
        <w:drawing>
          <wp:inline distT="0" distB="0" distL="0" distR="0" wp14:anchorId="103D846C" wp14:editId="230DDD4E">
            <wp:extent cx="171450" cy="210026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3417" cy="2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（灸）辟（臂）陰。”整理者注：“</w:t>
      </w:r>
      <w:r w:rsidRPr="00F72EBE">
        <w:drawing>
          <wp:inline distT="0" distB="0" distL="0" distR="0" wp14:anchorId="65EFCA68" wp14:editId="3B34E627">
            <wp:extent cx="129600" cy="126000"/>
            <wp:effectExtent l="0" t="0" r="0" b="0"/>
            <wp:docPr id="27" name="图片 27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徽标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，疑即脥字異體，同‘胠’。《集韻》：‘胠，腋下也。亦作脥。’” 《治六十病和齊湯法》簡</w:t>
      </w:r>
      <w:r w:rsidRPr="00F72EBE">
        <w:rPr>
          <w:lang w:eastAsia="zh-TW"/>
        </w:rPr>
        <w:t>49</w:t>
      </w:r>
      <w:r w:rsidRPr="00F72EBE">
        <w:rPr>
          <w:rFonts w:hint="eastAsia"/>
          <w:lang w:eastAsia="zh-TW"/>
        </w:rPr>
        <w:t>：“其病當心胠。”整理者注：“胠，《說文》：‘腋下也。’”</w:t>
      </w:r>
      <w:r w:rsidRPr="00F72EBE">
        <w:rPr>
          <w:lang w:eastAsia="zh-TW"/>
        </w:rPr>
        <w:endnoteReference w:id="11"/>
      </w:r>
    </w:p>
    <w:p w14:paraId="2EF8FE93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今按：整理者</w:t>
      </w:r>
      <w:r w:rsidRPr="00F72EBE">
        <w:drawing>
          <wp:inline distT="0" distB="0" distL="0" distR="0" wp14:anchorId="776E2EFF" wp14:editId="590DDBC1">
            <wp:extent cx="129600" cy="126000"/>
            <wp:effectExtent l="0" t="0" r="0" b="0"/>
            <wp:docPr id="29" name="图片 29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徽标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、脥異構（異體）之說可信。其實</w:t>
      </w:r>
      <w:r w:rsidRPr="00F72EBE">
        <w:drawing>
          <wp:inline distT="0" distB="0" distL="0" distR="0" wp14:anchorId="03B46358" wp14:editId="3A53CD7C">
            <wp:extent cx="129600" cy="126000"/>
            <wp:effectExtent l="0" t="0" r="0" b="0"/>
            <wp:docPr id="30" name="图片 30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徽标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、脥亦即脅字之異構。</w:t>
      </w:r>
    </w:p>
    <w:p w14:paraId="214B1350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古音劦聲與去聲、夾聲相通。《山海經·南山經》：“其羽在魼下。”郭注：“魼，亦作脅。”《莊子·胠篋》：“將爲胠篋探囊髮匱之盜而爲守備。”陸德明《經典釋文》：“胠，《史記》作搚。”按今本《史記·老子韓非列傳》仍作“胠”。《左傳·莊公八年》：“劫而束之。”《管子·匡君大匡》：“脅而束之。”銀雀山漢簡《孫子兵法·勢》簡5</w:t>
      </w:r>
      <w:r w:rsidRPr="00F72EBE">
        <w:rPr>
          <w:lang w:eastAsia="zh-TW"/>
        </w:rPr>
        <w:t>0</w:t>
      </w:r>
      <w:r w:rsidRPr="00F72EBE">
        <w:rPr>
          <w:rFonts w:hint="eastAsia"/>
          <w:lang w:eastAsia="zh-TW"/>
        </w:rPr>
        <w:t>：“亂生於治，脅生於勇，弱生於強。治亂，數也；勇脅，勢也。”二“脅”字今本作“怯”。《廣雅·釋詁》：“愶，怯也。”《釋名·釋言語》：“怯，脅也。見敵恐脅也。”去聲字本在盍部，故胠與脅爲同源詞。</w:t>
      </w:r>
      <w:r w:rsidRPr="00F72EBE">
        <w:rPr>
          <w:lang w:eastAsia="zh-TW"/>
        </w:rPr>
        <w:endnoteReference w:id="12"/>
      </w:r>
      <w:r w:rsidRPr="00F72EBE">
        <w:rPr>
          <w:rFonts w:hint="eastAsia"/>
          <w:lang w:eastAsia="zh-TW"/>
        </w:rPr>
        <w:t>《釋名·釋形體》：“脅，挾也，在兩旁臂所挾也。”《文</w:t>
      </w:r>
      <w:r w:rsidRPr="00F72EBE">
        <w:rPr>
          <w:rFonts w:hint="eastAsia"/>
          <w:lang w:eastAsia="zh-TW"/>
        </w:rPr>
        <w:lastRenderedPageBreak/>
        <w:t>選·潘岳〈射雉賦〉》：“雉脥肩而旋踵。”李善注：“徐爰曰：言雉……仍歛翼旋反也。人歛身謂之脥。”“脥肩”即“脅肩”，《孟子·滕文公下》：“脅肩諂笑。”《漢書•吳王劉濞傳》：“脅肩絫足。”顏師古注：“脅，翕也。謂斂之也。”</w:t>
      </w:r>
    </w:p>
    <w:p w14:paraId="5830A998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《脈書》簡二四三內容可與馬王堆漢墓醫書《足臂十一脈灸經》對讀。《足臂十一脈灸經》：“臂太陰脈：循筋上廉，以奏臑內，出腋內廉，之心。其病：心痛，心煩而噫。諸病此物者，皆灸臂太陰脈。臂少陰脈：循筋下廉，出臑內下廉，出腋，奏脅。其病：脅痛。諸病此物者， 皆灸臂少陰脈。”</w:t>
      </w:r>
      <w:r w:rsidRPr="00F72EBE">
        <w:rPr>
          <w:lang w:eastAsia="zh-TW"/>
        </w:rPr>
        <w:endnoteReference w:id="13"/>
      </w:r>
    </w:p>
    <w:p w14:paraId="5DE71BA3" w14:textId="77777777" w:rsidR="0039232C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此處“</w:t>
      </w:r>
      <w:r w:rsidRPr="00F72EBE">
        <w:drawing>
          <wp:inline distT="0" distB="0" distL="0" distR="0" wp14:anchorId="3BFECF76" wp14:editId="3969AB4C">
            <wp:extent cx="129600" cy="126000"/>
            <wp:effectExtent l="0" t="0" r="0" b="0"/>
            <wp:docPr id="33" name="图片 33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徽标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”字整理者不讀為“脅”，大概是考慮到下接簡二四四“脅痛”字作“脅”。《脈書·下經·相脈之過》簡二四四：“出髀，出肩際，之曲頰，頰胸脅痛，上氣，頸痛，髀痛，灸肉環。”整理者注：“《靈樞·本輸》：‘足少陽在耳下曲頰之後。’”</w:t>
      </w:r>
      <w:r w:rsidRPr="00F72EBE">
        <w:rPr>
          <w:lang w:eastAsia="zh-TW"/>
        </w:rPr>
        <w:endnoteReference w:id="14"/>
      </w:r>
    </w:p>
    <w:p w14:paraId="061C19E1" w14:textId="01F17ACE" w:rsidR="00F72EBE" w:rsidRPr="00F72EBE" w:rsidRDefault="0039232C" w:rsidP="0039232C">
      <w:pPr>
        <w:pStyle w:val="aff6"/>
        <w:ind w:firstLine="560"/>
        <w:rPr>
          <w:lang w:eastAsia="zh-TW"/>
        </w:rPr>
      </w:pPr>
      <w:r w:rsidRPr="00F72EBE">
        <w:rPr>
          <w:rFonts w:hint="eastAsia"/>
          <w:lang w:eastAsia="zh-TW"/>
        </w:rPr>
        <w:t>按“脅”字漢代醫書中多有異體，簡二四三“</w:t>
      </w:r>
      <w:r w:rsidRPr="00F72EBE">
        <w:drawing>
          <wp:inline distT="0" distB="0" distL="0" distR="0" wp14:anchorId="25DD5CC0" wp14:editId="383BF8EF">
            <wp:extent cx="129600" cy="126000"/>
            <wp:effectExtent l="0" t="0" r="0" b="0"/>
            <wp:docPr id="34" name="图片 34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徽标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2EBE">
        <w:rPr>
          <w:rFonts w:hint="eastAsia"/>
          <w:lang w:eastAsia="zh-TW"/>
        </w:rPr>
        <w:t>”讀“脅”無礙。“足少陽脈”相關諸症，見馬王堆漢墓醫書《陰陽十一脈灸經》：“少陽脈：繫于外踝之前廉，上出魚股之外，出脅上，出耳前。是動則病：心與脅痛，不可以反側，甚則無膏，足外反，此爲陽厥，是少陽脈主治。其所產病：口痛，</w:t>
      </w:r>
      <w:r w:rsidRPr="00F72EBE">
        <w:rPr>
          <w:lang w:eastAsia="zh-TW"/>
        </w:rPr>
        <w:t xml:space="preserve"> </w:t>
      </w:r>
      <w:r w:rsidRPr="00F72EBE">
        <w:rPr>
          <w:rFonts w:hint="eastAsia"/>
          <w:lang w:eastAsia="zh-TW"/>
        </w:rPr>
        <w:t>項痛，頭頸痛，脅痛，瘧，汗出，節盡痛，髀</w:t>
      </w:r>
      <w:r w:rsidRPr="00F72EBE">
        <w:rPr>
          <w:rFonts w:hint="eastAsia"/>
          <w:lang w:eastAsia="zh-TW"/>
        </w:rPr>
        <w:lastRenderedPageBreak/>
        <w:t>外廉痛，股痛，膝外廉痛，振寒，足中指痹，爲十二病。”又同篇云：“陽眀脈：繫于骭骨外廉，循骭骨而上，穿髕，出魚股之廉，上穿乳，穿頰，出目外廉，環顏。……其所產病：顏痛，鼻鼽，頷頸痛，乳痛，心與</w:t>
      </w:r>
      <w:bookmarkStart w:id="3" w:name="_Hlk130728825"/>
      <w:r w:rsidRPr="00F72EBE">
        <w:rPr>
          <w:rFonts w:hint="eastAsia"/>
          <w:lang w:eastAsia="zh-TW"/>
        </w:rPr>
        <w:t>胠痛</w:t>
      </w:r>
      <w:bookmarkEnd w:id="3"/>
      <w:r w:rsidRPr="00F72EBE">
        <w:rPr>
          <w:rFonts w:hint="eastAsia"/>
          <w:lang w:eastAsia="zh-TW"/>
        </w:rPr>
        <w:t>，腹外腫，腸痛，膝跳。”</w:t>
      </w:r>
      <w:r w:rsidRPr="00F72EBE">
        <w:rPr>
          <w:lang w:eastAsia="zh-TW"/>
        </w:rPr>
        <w:endnoteReference w:id="15"/>
      </w:r>
      <w:r w:rsidRPr="00F72EBE">
        <w:rPr>
          <w:rFonts w:hint="eastAsia"/>
          <w:lang w:eastAsia="zh-TW"/>
        </w:rPr>
        <w:t>“</w:t>
      </w:r>
      <w:r w:rsidR="00F72EBE" w:rsidRPr="00F72EBE">
        <w:rPr>
          <w:rFonts w:hint="eastAsia"/>
          <w:lang w:eastAsia="zh-TW"/>
        </w:rPr>
        <w:t>胠痛”、“脅痛”、“</w:t>
      </w:r>
      <w:r w:rsidR="00F72EBE" w:rsidRPr="00F72EBE">
        <w:drawing>
          <wp:inline distT="0" distB="0" distL="0" distR="0" wp14:anchorId="6FC9B1BA" wp14:editId="27B422A9">
            <wp:extent cx="129600" cy="126000"/>
            <wp:effectExtent l="0" t="0" r="0" b="0"/>
            <wp:docPr id="35" name="图片 35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徽标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EBE" w:rsidRPr="00F72EBE">
        <w:rPr>
          <w:rFonts w:hint="eastAsia"/>
          <w:lang w:eastAsia="zh-TW"/>
        </w:rPr>
        <w:t>痛”用字各異，實指相同。</w:t>
      </w:r>
    </w:p>
    <w:p w14:paraId="7F198229" w14:textId="77777777" w:rsidR="00F72EBE" w:rsidRPr="00F72EBE" w:rsidRDefault="00F72EBE" w:rsidP="0039232C">
      <w:pPr>
        <w:pStyle w:val="aff6"/>
        <w:ind w:firstLine="560"/>
        <w:rPr>
          <w:lang w:eastAsia="zh-TW"/>
        </w:rPr>
      </w:pPr>
    </w:p>
    <w:p w14:paraId="10A34C4B" w14:textId="77777777" w:rsidR="00F72EBE" w:rsidRPr="00F72EBE" w:rsidRDefault="00F72EBE" w:rsidP="0039232C">
      <w:pPr>
        <w:pStyle w:val="aff6"/>
        <w:ind w:firstLine="560"/>
        <w:rPr>
          <w:lang w:eastAsia="zh-TW"/>
        </w:rPr>
      </w:pPr>
    </w:p>
    <w:p w14:paraId="63B29436" w14:textId="77777777" w:rsidR="00F72EBE" w:rsidRPr="00F72EBE" w:rsidRDefault="00F72EBE" w:rsidP="0039232C">
      <w:pPr>
        <w:pStyle w:val="aff6"/>
        <w:ind w:firstLine="560"/>
        <w:jc w:val="right"/>
      </w:pPr>
      <w:r w:rsidRPr="00F72EBE">
        <w:t>2023</w:t>
      </w:r>
      <w:r w:rsidRPr="00F72EBE">
        <w:rPr>
          <w:rFonts w:hint="eastAsia"/>
        </w:rPr>
        <w:t>年3月2</w:t>
      </w:r>
      <w:r w:rsidRPr="00F72EBE">
        <w:t>2</w:t>
      </w:r>
      <w:r w:rsidRPr="00F72EBE">
        <w:rPr>
          <w:rFonts w:hint="eastAsia"/>
        </w:rPr>
        <w:t>日初稿</w:t>
      </w:r>
    </w:p>
    <w:p w14:paraId="54ECD9F2" w14:textId="77777777" w:rsidR="00F72EBE" w:rsidRPr="00F72EBE" w:rsidRDefault="00F72EBE" w:rsidP="0039232C">
      <w:pPr>
        <w:pStyle w:val="aff6"/>
        <w:ind w:firstLine="560"/>
        <w:jc w:val="right"/>
      </w:pPr>
      <w:r w:rsidRPr="00F72EBE">
        <w:t>2023</w:t>
      </w:r>
      <w:r w:rsidRPr="00F72EBE">
        <w:rPr>
          <w:rFonts w:hint="eastAsia"/>
        </w:rPr>
        <w:t>年3月2</w:t>
      </w:r>
      <w:r w:rsidRPr="00F72EBE">
        <w:t>6</w:t>
      </w:r>
      <w:r w:rsidRPr="00F72EBE">
        <w:rPr>
          <w:rFonts w:hint="eastAsia"/>
        </w:rPr>
        <w:t>日改定</w:t>
      </w:r>
    </w:p>
    <w:bookmarkEnd w:id="1"/>
    <w:p w14:paraId="11C62CA0" w14:textId="31CCFC7F" w:rsidR="001F3894" w:rsidRPr="0039232C" w:rsidRDefault="001F3894" w:rsidP="0039232C">
      <w:pPr>
        <w:pStyle w:val="aff6"/>
        <w:ind w:firstLine="560"/>
      </w:pPr>
    </w:p>
    <w:sectPr w:rsidR="001F3894" w:rsidRPr="0039232C">
      <w:headerReference w:type="default" r:id="rId21"/>
      <w:footerReference w:type="even" r:id="rId22"/>
      <w:footerReference w:type="default" r:id="rId23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BCD2" w14:textId="77777777" w:rsidR="0070450D" w:rsidRDefault="0070450D">
      <w:r>
        <w:separator/>
      </w:r>
    </w:p>
  </w:endnote>
  <w:endnote w:type="continuationSeparator" w:id="0">
    <w:p w14:paraId="5DEA9244" w14:textId="77777777" w:rsidR="0070450D" w:rsidRDefault="0070450D">
      <w:r>
        <w:continuationSeparator/>
      </w:r>
    </w:p>
  </w:endnote>
  <w:endnote w:id="1">
    <w:p w14:paraId="44A26B10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天回醫簡整理組編著：《天回醫簡》釋文注釋第1</w:t>
      </w:r>
      <w:r w:rsidRPr="0039232C">
        <w:t>9</w:t>
      </w:r>
      <w:r w:rsidRPr="0039232C">
        <w:rPr>
          <w:rFonts w:hint="eastAsia"/>
        </w:rPr>
        <w:t>頁，北京：文物出版社，2</w:t>
      </w:r>
      <w:r w:rsidRPr="0039232C">
        <w:t>022</w:t>
      </w:r>
      <w:r w:rsidRPr="0039232C">
        <w:rPr>
          <w:rFonts w:hint="eastAsia"/>
        </w:rPr>
        <w:t>年。</w:t>
      </w:r>
    </w:p>
  </w:endnote>
  <w:endnote w:id="2">
    <w:p w14:paraId="25F20B19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天回醫簡整理組編著：《天回醫簡》釋文注釋第</w:t>
      </w:r>
      <w:r w:rsidRPr="0039232C">
        <w:t>29</w:t>
      </w:r>
      <w:r w:rsidRPr="0039232C">
        <w:rPr>
          <w:rFonts w:hint="eastAsia"/>
        </w:rPr>
        <w:t>頁，北京：文物出版社，2</w:t>
      </w:r>
      <w:r w:rsidRPr="0039232C">
        <w:t>022</w:t>
      </w:r>
      <w:r w:rsidRPr="0039232C">
        <w:rPr>
          <w:rFonts w:hint="eastAsia"/>
        </w:rPr>
        <w:t>年。</w:t>
      </w:r>
    </w:p>
  </w:endnote>
  <w:endnote w:id="3">
    <w:p w14:paraId="51A08018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天回醫簡整理組編著：《天回醫簡》釋文注釋第</w:t>
      </w:r>
      <w:r w:rsidRPr="0039232C">
        <w:t>33</w:t>
      </w:r>
      <w:r w:rsidRPr="0039232C">
        <w:rPr>
          <w:rFonts w:hint="eastAsia"/>
        </w:rPr>
        <w:t>頁，北京：文物出版社，2</w:t>
      </w:r>
      <w:r w:rsidRPr="0039232C">
        <w:t>022</w:t>
      </w:r>
      <w:r w:rsidRPr="0039232C">
        <w:rPr>
          <w:rFonts w:hint="eastAsia"/>
        </w:rPr>
        <w:t>年。</w:t>
      </w:r>
    </w:p>
  </w:endnote>
  <w:endnote w:id="4">
    <w:p w14:paraId="155EF389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裘錫</w:t>
      </w:r>
      <w:proofErr w:type="gramStart"/>
      <w:r w:rsidRPr="0039232C">
        <w:rPr>
          <w:rFonts w:hint="eastAsia"/>
        </w:rPr>
        <w:t>圭</w:t>
      </w:r>
      <w:proofErr w:type="gramEnd"/>
      <w:r w:rsidRPr="0039232C">
        <w:rPr>
          <w:rFonts w:hint="eastAsia"/>
        </w:rPr>
        <w:t>主編：《長沙馬王堆漢墓簡帛集成（</w:t>
      </w:r>
      <w:r w:rsidRPr="0039232C">
        <w:rPr>
          <w:rFonts w:hint="eastAsia"/>
        </w:rPr>
        <w:t>陸）》第</w:t>
      </w:r>
      <w:r w:rsidRPr="0039232C">
        <w:t>169</w:t>
      </w:r>
      <w:r w:rsidRPr="0039232C">
        <w:rPr>
          <w:rFonts w:hint="eastAsia"/>
        </w:rPr>
        <w:t>頁，北京：中華</w:t>
      </w:r>
      <w:proofErr w:type="gramStart"/>
      <w:r w:rsidRPr="0039232C">
        <w:rPr>
          <w:rFonts w:hint="eastAsia"/>
        </w:rPr>
        <w:t>書</w:t>
      </w:r>
      <w:proofErr w:type="gramEnd"/>
      <w:r w:rsidRPr="0039232C">
        <w:rPr>
          <w:rFonts w:hint="eastAsia"/>
        </w:rPr>
        <w:t>局，2014年。</w:t>
      </w:r>
    </w:p>
  </w:endnote>
  <w:endnote w:id="5">
    <w:p w14:paraId="76B187F0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天回醫簡整理組編著：《天回醫簡》釋文注釋第</w:t>
      </w:r>
      <w:r w:rsidRPr="0039232C">
        <w:t>34</w:t>
      </w:r>
      <w:r w:rsidRPr="0039232C">
        <w:rPr>
          <w:rFonts w:hint="eastAsia"/>
        </w:rPr>
        <w:t>頁，北京：文物出版社，2</w:t>
      </w:r>
      <w:r w:rsidRPr="0039232C">
        <w:t>022</w:t>
      </w:r>
      <w:r w:rsidRPr="0039232C">
        <w:rPr>
          <w:rFonts w:hint="eastAsia"/>
        </w:rPr>
        <w:t>年。</w:t>
      </w:r>
    </w:p>
  </w:endnote>
  <w:endnote w:id="6">
    <w:p w14:paraId="13B8F2BC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天回醫簡整理組編著：《天回醫簡》釋文注釋第</w:t>
      </w:r>
      <w:r w:rsidRPr="0039232C">
        <w:t>41</w:t>
      </w:r>
      <w:r w:rsidRPr="0039232C">
        <w:rPr>
          <w:rFonts w:hint="eastAsia"/>
        </w:rPr>
        <w:t>頁，北京：文物出版社，2</w:t>
      </w:r>
      <w:r w:rsidRPr="0039232C">
        <w:t>022</w:t>
      </w:r>
      <w:r w:rsidRPr="0039232C">
        <w:rPr>
          <w:rFonts w:hint="eastAsia"/>
        </w:rPr>
        <w:t>年。</w:t>
      </w:r>
    </w:p>
  </w:endnote>
  <w:endnote w:id="7">
    <w:p w14:paraId="3944C32E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裘錫</w:t>
      </w:r>
      <w:proofErr w:type="gramStart"/>
      <w:r w:rsidRPr="0039232C">
        <w:rPr>
          <w:rFonts w:hint="eastAsia"/>
        </w:rPr>
        <w:t>圭</w:t>
      </w:r>
      <w:proofErr w:type="gramEnd"/>
      <w:r w:rsidRPr="0039232C">
        <w:rPr>
          <w:rFonts w:hint="eastAsia"/>
        </w:rPr>
        <w:t>主編：《長沙馬王堆漢墓簡帛集成（</w:t>
      </w:r>
      <w:r w:rsidRPr="0039232C">
        <w:rPr>
          <w:rFonts w:hint="eastAsia"/>
        </w:rPr>
        <w:t>五）》第1</w:t>
      </w:r>
      <w:r w:rsidRPr="0039232C">
        <w:t>87</w:t>
      </w:r>
      <w:r w:rsidRPr="0039232C">
        <w:rPr>
          <w:rFonts w:hint="eastAsia"/>
        </w:rPr>
        <w:t>、1</w:t>
      </w:r>
      <w:r w:rsidRPr="0039232C">
        <w:t>89</w:t>
      </w:r>
      <w:r w:rsidRPr="0039232C">
        <w:rPr>
          <w:rFonts w:hint="eastAsia"/>
        </w:rPr>
        <w:t>頁，北京：中華</w:t>
      </w:r>
      <w:proofErr w:type="gramStart"/>
      <w:r w:rsidRPr="0039232C">
        <w:rPr>
          <w:rFonts w:hint="eastAsia"/>
        </w:rPr>
        <w:t>書</w:t>
      </w:r>
      <w:proofErr w:type="gramEnd"/>
      <w:r w:rsidRPr="0039232C">
        <w:rPr>
          <w:rFonts w:hint="eastAsia"/>
        </w:rPr>
        <w:t>局。</w:t>
      </w:r>
    </w:p>
  </w:endnote>
  <w:endnote w:id="8">
    <w:p w14:paraId="1E008DFC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馬王堆漢墓帛</w:t>
      </w:r>
      <w:proofErr w:type="gramStart"/>
      <w:r w:rsidRPr="0039232C">
        <w:rPr>
          <w:rFonts w:hint="eastAsia"/>
        </w:rPr>
        <w:t>書</w:t>
      </w:r>
      <w:proofErr w:type="gramEnd"/>
      <w:r w:rsidRPr="0039232C">
        <w:rPr>
          <w:rFonts w:hint="eastAsia"/>
        </w:rPr>
        <w:t>整理小組：《馬王堆漢墓帛書（肆）》第</w:t>
      </w:r>
      <w:r w:rsidRPr="0039232C">
        <w:t>3</w:t>
      </w:r>
      <w:r w:rsidRPr="0039232C">
        <w:rPr>
          <w:rFonts w:hint="eastAsia"/>
        </w:rPr>
        <w:t>頁，北京：文物出版社，1985年。</w:t>
      </w:r>
    </w:p>
  </w:endnote>
  <w:endnote w:id="9">
    <w:p w14:paraId="1653C0F6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魏</w:t>
      </w:r>
      <w:proofErr w:type="gramStart"/>
      <w:r w:rsidRPr="0039232C">
        <w:rPr>
          <w:rFonts w:hint="eastAsia"/>
        </w:rPr>
        <w:t>啟</w:t>
      </w:r>
      <w:proofErr w:type="gramEnd"/>
      <w:r w:rsidRPr="0039232C">
        <w:rPr>
          <w:rFonts w:hint="eastAsia"/>
        </w:rPr>
        <w:t>鵬、胡翔驊：《馬王堆漢墓醫書校釋》第2</w:t>
      </w:r>
      <w:r w:rsidRPr="0039232C">
        <w:rPr>
          <w:rFonts w:hint="eastAsia"/>
        </w:rPr>
        <w:t>頁，成都：成都出版社，1</w:t>
      </w:r>
      <w:r w:rsidRPr="0039232C">
        <w:t>992</w:t>
      </w:r>
      <w:r w:rsidRPr="0039232C">
        <w:rPr>
          <w:rFonts w:hint="eastAsia"/>
        </w:rPr>
        <w:t>年。</w:t>
      </w:r>
    </w:p>
  </w:endnote>
  <w:endnote w:id="10">
    <w:p w14:paraId="261E4AA0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馬繼興：《馬王堆古醫書考釋》第1</w:t>
      </w:r>
      <w:r w:rsidRPr="0039232C">
        <w:t>81</w:t>
      </w:r>
      <w:r w:rsidRPr="0039232C">
        <w:rPr>
          <w:rFonts w:hint="eastAsia"/>
        </w:rPr>
        <w:t>頁，長沙：湖南科學技術出版社，1</w:t>
      </w:r>
      <w:r w:rsidRPr="0039232C">
        <w:t>992</w:t>
      </w:r>
      <w:r w:rsidRPr="0039232C">
        <w:rPr>
          <w:rFonts w:hint="eastAsia"/>
        </w:rPr>
        <w:t>年。</w:t>
      </w:r>
    </w:p>
  </w:endnote>
  <w:endnote w:id="11">
    <w:p w14:paraId="7321AADF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天回醫簡整理組編著：《天回醫簡》釋文注釋第</w:t>
      </w:r>
      <w:r w:rsidRPr="0039232C">
        <w:t>98</w:t>
      </w:r>
      <w:r w:rsidRPr="0039232C">
        <w:rPr>
          <w:rFonts w:hint="eastAsia"/>
        </w:rPr>
        <w:t>、</w:t>
      </w:r>
      <w:r w:rsidRPr="0039232C">
        <w:t>99</w:t>
      </w:r>
      <w:r w:rsidRPr="0039232C">
        <w:rPr>
          <w:rFonts w:hint="eastAsia"/>
        </w:rPr>
        <w:t>頁，北京：文物出版社，2</w:t>
      </w:r>
      <w:r w:rsidRPr="0039232C">
        <w:t>022</w:t>
      </w:r>
      <w:r w:rsidRPr="0039232C">
        <w:rPr>
          <w:rFonts w:hint="eastAsia"/>
        </w:rPr>
        <w:t>年。</w:t>
      </w:r>
    </w:p>
  </w:endnote>
  <w:endnote w:id="12">
    <w:p w14:paraId="6DA5298A" w14:textId="77777777" w:rsidR="0039232C" w:rsidRPr="0039232C" w:rsidRDefault="0039232C" w:rsidP="0039232C">
      <w:r w:rsidRPr="0039232C">
        <w:endnoteRef/>
      </w:r>
      <w:r w:rsidRPr="0039232C">
        <w:t xml:space="preserve"> </w:t>
      </w:r>
      <w:proofErr w:type="gramStart"/>
      <w:r w:rsidRPr="0039232C">
        <w:rPr>
          <w:rFonts w:hint="eastAsia"/>
        </w:rPr>
        <w:t>參孟蓬</w:t>
      </w:r>
      <w:proofErr w:type="gramEnd"/>
      <w:r w:rsidRPr="0039232C">
        <w:rPr>
          <w:rFonts w:hint="eastAsia"/>
        </w:rPr>
        <w:t>生：《漢語前上古音論綱》，《學燈》第1</w:t>
      </w:r>
      <w:r w:rsidRPr="0039232C">
        <w:rPr>
          <w:rFonts w:hint="eastAsia"/>
        </w:rPr>
        <w:t>輯，上海古籍出版社，2016年。</w:t>
      </w:r>
    </w:p>
  </w:endnote>
  <w:endnote w:id="13">
    <w:p w14:paraId="74378F23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魏</w:t>
      </w:r>
      <w:proofErr w:type="gramStart"/>
      <w:r w:rsidRPr="0039232C">
        <w:rPr>
          <w:rFonts w:hint="eastAsia"/>
        </w:rPr>
        <w:t>啟</w:t>
      </w:r>
      <w:proofErr w:type="gramEnd"/>
      <w:r w:rsidRPr="0039232C">
        <w:rPr>
          <w:rFonts w:hint="eastAsia"/>
        </w:rPr>
        <w:t>鵬、胡翔驊：《馬王堆漢墓醫書校釋》第</w:t>
      </w:r>
      <w:r w:rsidRPr="0039232C">
        <w:t>14</w:t>
      </w:r>
      <w:r w:rsidRPr="0039232C">
        <w:rPr>
          <w:rFonts w:hint="eastAsia"/>
        </w:rPr>
        <w:t>、1</w:t>
      </w:r>
      <w:r w:rsidRPr="0039232C">
        <w:t>5</w:t>
      </w:r>
      <w:r w:rsidRPr="0039232C">
        <w:rPr>
          <w:rFonts w:hint="eastAsia"/>
        </w:rPr>
        <w:t>頁，成都：成都出版社，1992年。</w:t>
      </w:r>
    </w:p>
  </w:endnote>
  <w:endnote w:id="14">
    <w:p w14:paraId="127B233C" w14:textId="77777777" w:rsidR="0039232C" w:rsidRPr="0039232C" w:rsidRDefault="0039232C" w:rsidP="0039232C">
      <w:r w:rsidRPr="0039232C">
        <w:endnoteRef/>
      </w:r>
      <w:r w:rsidRPr="0039232C">
        <w:t xml:space="preserve"> </w:t>
      </w:r>
      <w:r w:rsidRPr="0039232C">
        <w:rPr>
          <w:rFonts w:hint="eastAsia"/>
        </w:rPr>
        <w:t>天回醫簡整理組編著：《天回醫簡》釋文注釋第</w:t>
      </w:r>
      <w:r w:rsidRPr="0039232C">
        <w:t>50</w:t>
      </w:r>
      <w:r w:rsidRPr="0039232C">
        <w:rPr>
          <w:rFonts w:hint="eastAsia"/>
        </w:rPr>
        <w:t>頁，北京：文物出版社，2</w:t>
      </w:r>
      <w:r w:rsidRPr="0039232C">
        <w:t>022</w:t>
      </w:r>
      <w:r w:rsidRPr="0039232C">
        <w:rPr>
          <w:rFonts w:hint="eastAsia"/>
        </w:rPr>
        <w:t>年。</w:t>
      </w:r>
    </w:p>
  </w:endnote>
  <w:endnote w:id="15">
    <w:p w14:paraId="19036F78" w14:textId="77777777" w:rsidR="0039232C" w:rsidRDefault="0039232C" w:rsidP="0039232C">
      <w:pPr>
        <w:rPr>
          <w:lang w:eastAsia="zh-TW"/>
        </w:rPr>
      </w:pPr>
      <w:r w:rsidRPr="0039232C">
        <w:endnoteRef/>
      </w:r>
      <w:r w:rsidRPr="0039232C">
        <w:t xml:space="preserve"> </w:t>
      </w:r>
      <w:r w:rsidRPr="0039232C">
        <w:rPr>
          <w:rFonts w:hint="eastAsia"/>
        </w:rPr>
        <w:t>魏</w:t>
      </w:r>
      <w:proofErr w:type="gramStart"/>
      <w:r w:rsidRPr="0039232C">
        <w:rPr>
          <w:rFonts w:hint="eastAsia"/>
        </w:rPr>
        <w:t>啟</w:t>
      </w:r>
      <w:proofErr w:type="gramEnd"/>
      <w:r w:rsidRPr="0039232C">
        <w:rPr>
          <w:rFonts w:hint="eastAsia"/>
        </w:rPr>
        <w:t>鵬、胡翔驊：《馬王堆漢墓醫書校釋》第2</w:t>
      </w:r>
      <w:r w:rsidRPr="0039232C">
        <w:t>2-24</w:t>
      </w:r>
      <w:r w:rsidRPr="0039232C">
        <w:rPr>
          <w:rFonts w:hint="eastAsia"/>
        </w:rPr>
        <w:t>頁，成都：成都出版社，1992年。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  <w:p w14:paraId="64F14890" w14:textId="77777777" w:rsidR="007A13E8" w:rsidRDefault="007A13E8"/>
  <w:p w14:paraId="11612AD0" w14:textId="77777777" w:rsidR="007A13E8" w:rsidRDefault="007A13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788C6A3A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17A3C">
      <w:rPr>
        <w:sz w:val="18"/>
        <w:szCs w:val="18"/>
      </w:rPr>
      <w:t>3</w:t>
    </w:r>
    <w:r>
      <w:rPr>
        <w:rFonts w:hint="eastAsia"/>
        <w:sz w:val="18"/>
        <w:szCs w:val="18"/>
      </w:rPr>
      <w:t>月</w:t>
    </w:r>
    <w:r w:rsidR="003211A9">
      <w:rPr>
        <w:sz w:val="18"/>
        <w:szCs w:val="18"/>
      </w:rPr>
      <w:t>2</w:t>
    </w:r>
    <w:r w:rsidR="00F72EBE">
      <w:rPr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617A3C">
      <w:rPr>
        <w:sz w:val="18"/>
        <w:szCs w:val="18"/>
      </w:rPr>
      <w:t>3</w:t>
    </w:r>
    <w:r>
      <w:rPr>
        <w:rFonts w:hint="eastAsia"/>
        <w:sz w:val="18"/>
        <w:szCs w:val="18"/>
      </w:rPr>
      <w:t>月</w:t>
    </w:r>
    <w:r w:rsidR="003211A9">
      <w:rPr>
        <w:sz w:val="18"/>
        <w:szCs w:val="18"/>
      </w:rPr>
      <w:t>2</w:t>
    </w:r>
    <w:r w:rsidR="00F72EBE">
      <w:rPr>
        <w:sz w:val="18"/>
        <w:szCs w:val="18"/>
      </w:rPr>
      <w:t>8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711CCBE8" w14:textId="77777777" w:rsidR="007A13E8" w:rsidRPr="00617A3C" w:rsidRDefault="007A1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720E" w14:textId="77777777" w:rsidR="0070450D" w:rsidRDefault="0070450D">
      <w:r>
        <w:separator/>
      </w:r>
    </w:p>
  </w:footnote>
  <w:footnote w:type="continuationSeparator" w:id="0">
    <w:p w14:paraId="126EE4F3" w14:textId="77777777" w:rsidR="0070450D" w:rsidRDefault="0070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326063AC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617A3C">
      <w:t>10</w:t>
    </w:r>
    <w:r w:rsidR="003211A9">
      <w:t>1</w:t>
    </w:r>
    <w:r w:rsidR="00F72EBE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4D9D"/>
    <w:multiLevelType w:val="hybridMultilevel"/>
    <w:tmpl w:val="A4EC7066"/>
    <w:lvl w:ilvl="0" w:tplc="F83CD576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3165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F08"/>
    <w:rsid w:val="000269A2"/>
    <w:rsid w:val="00031027"/>
    <w:rsid w:val="0003211C"/>
    <w:rsid w:val="00032E60"/>
    <w:rsid w:val="00033997"/>
    <w:rsid w:val="00033F9D"/>
    <w:rsid w:val="00035922"/>
    <w:rsid w:val="00035DFA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4FBB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87B51"/>
    <w:rsid w:val="00095B2D"/>
    <w:rsid w:val="000A4034"/>
    <w:rsid w:val="000A4530"/>
    <w:rsid w:val="000A4A8F"/>
    <w:rsid w:val="000A567C"/>
    <w:rsid w:val="000A7D06"/>
    <w:rsid w:val="000B0099"/>
    <w:rsid w:val="000B02C6"/>
    <w:rsid w:val="000B3534"/>
    <w:rsid w:val="000B3E82"/>
    <w:rsid w:val="000B4C47"/>
    <w:rsid w:val="000B6762"/>
    <w:rsid w:val="000B7803"/>
    <w:rsid w:val="000C05FC"/>
    <w:rsid w:val="000C16D2"/>
    <w:rsid w:val="000C1EE7"/>
    <w:rsid w:val="000C26E8"/>
    <w:rsid w:val="000C28C9"/>
    <w:rsid w:val="000C306D"/>
    <w:rsid w:val="000C41BC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0C4"/>
    <w:rsid w:val="000F445B"/>
    <w:rsid w:val="000F4BED"/>
    <w:rsid w:val="000F548E"/>
    <w:rsid w:val="000F5DF8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095"/>
    <w:rsid w:val="001347BB"/>
    <w:rsid w:val="00135E38"/>
    <w:rsid w:val="00136824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29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0FBD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38"/>
    <w:rsid w:val="001B6C4A"/>
    <w:rsid w:val="001B710F"/>
    <w:rsid w:val="001B771E"/>
    <w:rsid w:val="001B7C7B"/>
    <w:rsid w:val="001C01CD"/>
    <w:rsid w:val="001C0A09"/>
    <w:rsid w:val="001C0EEC"/>
    <w:rsid w:val="001C1EE8"/>
    <w:rsid w:val="001C22CD"/>
    <w:rsid w:val="001C2AB0"/>
    <w:rsid w:val="001C3756"/>
    <w:rsid w:val="001C4566"/>
    <w:rsid w:val="001C46F8"/>
    <w:rsid w:val="001C743C"/>
    <w:rsid w:val="001C7CFF"/>
    <w:rsid w:val="001C7EF2"/>
    <w:rsid w:val="001D06F1"/>
    <w:rsid w:val="001D1713"/>
    <w:rsid w:val="001D427D"/>
    <w:rsid w:val="001D6615"/>
    <w:rsid w:val="001D76E5"/>
    <w:rsid w:val="001D7AFE"/>
    <w:rsid w:val="001E308A"/>
    <w:rsid w:val="001E6598"/>
    <w:rsid w:val="001E71B9"/>
    <w:rsid w:val="001F1566"/>
    <w:rsid w:val="001F1BFC"/>
    <w:rsid w:val="001F3894"/>
    <w:rsid w:val="001F397C"/>
    <w:rsid w:val="001F4977"/>
    <w:rsid w:val="001F7BAB"/>
    <w:rsid w:val="002000B5"/>
    <w:rsid w:val="002009A6"/>
    <w:rsid w:val="00200B58"/>
    <w:rsid w:val="00201277"/>
    <w:rsid w:val="002076FA"/>
    <w:rsid w:val="00211416"/>
    <w:rsid w:val="002117E4"/>
    <w:rsid w:val="002129CF"/>
    <w:rsid w:val="00216AB7"/>
    <w:rsid w:val="0021758B"/>
    <w:rsid w:val="00217A9A"/>
    <w:rsid w:val="002209DA"/>
    <w:rsid w:val="002211DE"/>
    <w:rsid w:val="00221F6F"/>
    <w:rsid w:val="00222C57"/>
    <w:rsid w:val="00222DB3"/>
    <w:rsid w:val="00222FCE"/>
    <w:rsid w:val="00226A4D"/>
    <w:rsid w:val="00226F7B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1053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6B67"/>
    <w:rsid w:val="00257291"/>
    <w:rsid w:val="00257D63"/>
    <w:rsid w:val="0026058F"/>
    <w:rsid w:val="002611E7"/>
    <w:rsid w:val="0026193B"/>
    <w:rsid w:val="00261D2E"/>
    <w:rsid w:val="00262221"/>
    <w:rsid w:val="00264D90"/>
    <w:rsid w:val="00270FAE"/>
    <w:rsid w:val="0027142D"/>
    <w:rsid w:val="002732E6"/>
    <w:rsid w:val="00273C56"/>
    <w:rsid w:val="00276ACF"/>
    <w:rsid w:val="0027743E"/>
    <w:rsid w:val="00280314"/>
    <w:rsid w:val="002819AA"/>
    <w:rsid w:val="0028213F"/>
    <w:rsid w:val="0028564F"/>
    <w:rsid w:val="002865ED"/>
    <w:rsid w:val="002866B4"/>
    <w:rsid w:val="00290ECC"/>
    <w:rsid w:val="00291D8E"/>
    <w:rsid w:val="00292887"/>
    <w:rsid w:val="00293574"/>
    <w:rsid w:val="002936DF"/>
    <w:rsid w:val="00294FD3"/>
    <w:rsid w:val="00297337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3F2B"/>
    <w:rsid w:val="002C14AE"/>
    <w:rsid w:val="002C1D30"/>
    <w:rsid w:val="002C4751"/>
    <w:rsid w:val="002C4C02"/>
    <w:rsid w:val="002C70BF"/>
    <w:rsid w:val="002C7445"/>
    <w:rsid w:val="002D0FD4"/>
    <w:rsid w:val="002D37CF"/>
    <w:rsid w:val="002D57D5"/>
    <w:rsid w:val="002D5A42"/>
    <w:rsid w:val="002D5CCD"/>
    <w:rsid w:val="002D70C9"/>
    <w:rsid w:val="002D74D8"/>
    <w:rsid w:val="002D7F21"/>
    <w:rsid w:val="002E23C3"/>
    <w:rsid w:val="002E2792"/>
    <w:rsid w:val="002E503F"/>
    <w:rsid w:val="002E58E2"/>
    <w:rsid w:val="002E6B02"/>
    <w:rsid w:val="002E722C"/>
    <w:rsid w:val="002F12CC"/>
    <w:rsid w:val="002F1FE6"/>
    <w:rsid w:val="002F2D81"/>
    <w:rsid w:val="002F459B"/>
    <w:rsid w:val="002F52DC"/>
    <w:rsid w:val="002F696B"/>
    <w:rsid w:val="00300BB1"/>
    <w:rsid w:val="0030415D"/>
    <w:rsid w:val="00305F5D"/>
    <w:rsid w:val="00307775"/>
    <w:rsid w:val="003108A4"/>
    <w:rsid w:val="00311E98"/>
    <w:rsid w:val="00312503"/>
    <w:rsid w:val="00312942"/>
    <w:rsid w:val="00313A1D"/>
    <w:rsid w:val="00314632"/>
    <w:rsid w:val="00314846"/>
    <w:rsid w:val="00317DBF"/>
    <w:rsid w:val="00317E80"/>
    <w:rsid w:val="0032051F"/>
    <w:rsid w:val="003211A9"/>
    <w:rsid w:val="0032315C"/>
    <w:rsid w:val="00324A0C"/>
    <w:rsid w:val="00324B47"/>
    <w:rsid w:val="00327329"/>
    <w:rsid w:val="00327BF1"/>
    <w:rsid w:val="00330794"/>
    <w:rsid w:val="00330B16"/>
    <w:rsid w:val="00332FF4"/>
    <w:rsid w:val="00334313"/>
    <w:rsid w:val="00335855"/>
    <w:rsid w:val="0033589E"/>
    <w:rsid w:val="00336427"/>
    <w:rsid w:val="003367D1"/>
    <w:rsid w:val="003370F3"/>
    <w:rsid w:val="00340C74"/>
    <w:rsid w:val="00344BE6"/>
    <w:rsid w:val="003516DF"/>
    <w:rsid w:val="003519BC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146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65C7"/>
    <w:rsid w:val="00387133"/>
    <w:rsid w:val="003914E2"/>
    <w:rsid w:val="0039232C"/>
    <w:rsid w:val="00394082"/>
    <w:rsid w:val="00395D81"/>
    <w:rsid w:val="003A0D1A"/>
    <w:rsid w:val="003A1BA7"/>
    <w:rsid w:val="003A59AD"/>
    <w:rsid w:val="003B4873"/>
    <w:rsid w:val="003B655A"/>
    <w:rsid w:val="003C0C82"/>
    <w:rsid w:val="003C12E0"/>
    <w:rsid w:val="003C1BBA"/>
    <w:rsid w:val="003C22F6"/>
    <w:rsid w:val="003C2805"/>
    <w:rsid w:val="003C2EC7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C45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C3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3FF3"/>
    <w:rsid w:val="004555EF"/>
    <w:rsid w:val="00456FAD"/>
    <w:rsid w:val="004575BE"/>
    <w:rsid w:val="004606B7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4604"/>
    <w:rsid w:val="00495283"/>
    <w:rsid w:val="004974E0"/>
    <w:rsid w:val="00497B78"/>
    <w:rsid w:val="004A0B5F"/>
    <w:rsid w:val="004A0DA8"/>
    <w:rsid w:val="004A1861"/>
    <w:rsid w:val="004A2935"/>
    <w:rsid w:val="004A2C87"/>
    <w:rsid w:val="004A4C87"/>
    <w:rsid w:val="004A588E"/>
    <w:rsid w:val="004A7E18"/>
    <w:rsid w:val="004B0674"/>
    <w:rsid w:val="004B0A34"/>
    <w:rsid w:val="004B0D90"/>
    <w:rsid w:val="004B12DE"/>
    <w:rsid w:val="004B1FBB"/>
    <w:rsid w:val="004B29AB"/>
    <w:rsid w:val="004B34E3"/>
    <w:rsid w:val="004B3C9F"/>
    <w:rsid w:val="004B405F"/>
    <w:rsid w:val="004B4723"/>
    <w:rsid w:val="004B4853"/>
    <w:rsid w:val="004C2B43"/>
    <w:rsid w:val="004C45DD"/>
    <w:rsid w:val="004D1FA3"/>
    <w:rsid w:val="004D3953"/>
    <w:rsid w:val="004D4013"/>
    <w:rsid w:val="004D4706"/>
    <w:rsid w:val="004E0A07"/>
    <w:rsid w:val="004E14BE"/>
    <w:rsid w:val="004E2EDC"/>
    <w:rsid w:val="004E3676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2C24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E1D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11D6"/>
    <w:rsid w:val="0057132A"/>
    <w:rsid w:val="0057137D"/>
    <w:rsid w:val="005755E3"/>
    <w:rsid w:val="005816FB"/>
    <w:rsid w:val="00582D22"/>
    <w:rsid w:val="0058456C"/>
    <w:rsid w:val="00584AEE"/>
    <w:rsid w:val="00586B2B"/>
    <w:rsid w:val="00586E7E"/>
    <w:rsid w:val="0059105D"/>
    <w:rsid w:val="005935F3"/>
    <w:rsid w:val="00594102"/>
    <w:rsid w:val="00594347"/>
    <w:rsid w:val="00594B28"/>
    <w:rsid w:val="005952BE"/>
    <w:rsid w:val="0059594D"/>
    <w:rsid w:val="0059627F"/>
    <w:rsid w:val="005A0836"/>
    <w:rsid w:val="005A226D"/>
    <w:rsid w:val="005A2D63"/>
    <w:rsid w:val="005A3011"/>
    <w:rsid w:val="005A3CDD"/>
    <w:rsid w:val="005A419C"/>
    <w:rsid w:val="005A5F5B"/>
    <w:rsid w:val="005A672A"/>
    <w:rsid w:val="005B29BC"/>
    <w:rsid w:val="005B3252"/>
    <w:rsid w:val="005B4B9D"/>
    <w:rsid w:val="005B4D77"/>
    <w:rsid w:val="005B69A6"/>
    <w:rsid w:val="005C1A21"/>
    <w:rsid w:val="005C2D83"/>
    <w:rsid w:val="005C35AD"/>
    <w:rsid w:val="005C3CE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3E96"/>
    <w:rsid w:val="005F46B5"/>
    <w:rsid w:val="005F486F"/>
    <w:rsid w:val="005F4FAD"/>
    <w:rsid w:val="0060101E"/>
    <w:rsid w:val="00602939"/>
    <w:rsid w:val="00605979"/>
    <w:rsid w:val="006067EA"/>
    <w:rsid w:val="00610AF5"/>
    <w:rsid w:val="00610E9E"/>
    <w:rsid w:val="006111F2"/>
    <w:rsid w:val="00613602"/>
    <w:rsid w:val="00615885"/>
    <w:rsid w:val="006166C7"/>
    <w:rsid w:val="00617A3C"/>
    <w:rsid w:val="00620A4F"/>
    <w:rsid w:val="00620EE5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46F03"/>
    <w:rsid w:val="00650E61"/>
    <w:rsid w:val="0065256A"/>
    <w:rsid w:val="00655897"/>
    <w:rsid w:val="00657C44"/>
    <w:rsid w:val="00665791"/>
    <w:rsid w:val="00666CDC"/>
    <w:rsid w:val="0067280A"/>
    <w:rsid w:val="00672EC8"/>
    <w:rsid w:val="00673C78"/>
    <w:rsid w:val="0067482F"/>
    <w:rsid w:val="00674F08"/>
    <w:rsid w:val="00676EC3"/>
    <w:rsid w:val="0068289A"/>
    <w:rsid w:val="00682D5D"/>
    <w:rsid w:val="00686575"/>
    <w:rsid w:val="00686797"/>
    <w:rsid w:val="0069369C"/>
    <w:rsid w:val="00693A5D"/>
    <w:rsid w:val="00694FAA"/>
    <w:rsid w:val="006A1AF6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0DA6"/>
    <w:rsid w:val="006C21A8"/>
    <w:rsid w:val="006C4A5D"/>
    <w:rsid w:val="006C5EDC"/>
    <w:rsid w:val="006C6600"/>
    <w:rsid w:val="006C6BAA"/>
    <w:rsid w:val="006C73EC"/>
    <w:rsid w:val="006C7B3A"/>
    <w:rsid w:val="006D0C7C"/>
    <w:rsid w:val="006D1D65"/>
    <w:rsid w:val="006D408B"/>
    <w:rsid w:val="006E0E0C"/>
    <w:rsid w:val="006E2F87"/>
    <w:rsid w:val="006E42B7"/>
    <w:rsid w:val="006E5250"/>
    <w:rsid w:val="006E7462"/>
    <w:rsid w:val="006E760F"/>
    <w:rsid w:val="006F1A01"/>
    <w:rsid w:val="006F28BC"/>
    <w:rsid w:val="006F2F70"/>
    <w:rsid w:val="006F300C"/>
    <w:rsid w:val="006F52F5"/>
    <w:rsid w:val="006F7686"/>
    <w:rsid w:val="006F79DD"/>
    <w:rsid w:val="007002F8"/>
    <w:rsid w:val="0070090F"/>
    <w:rsid w:val="00700D62"/>
    <w:rsid w:val="00700DC3"/>
    <w:rsid w:val="0070430B"/>
    <w:rsid w:val="0070450D"/>
    <w:rsid w:val="007122FD"/>
    <w:rsid w:val="00713580"/>
    <w:rsid w:val="007138A4"/>
    <w:rsid w:val="00715D6B"/>
    <w:rsid w:val="007166DE"/>
    <w:rsid w:val="007204C1"/>
    <w:rsid w:val="007218E1"/>
    <w:rsid w:val="00721A1D"/>
    <w:rsid w:val="00723138"/>
    <w:rsid w:val="00724A1F"/>
    <w:rsid w:val="00725475"/>
    <w:rsid w:val="007317E0"/>
    <w:rsid w:val="00731842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573E3"/>
    <w:rsid w:val="0076020A"/>
    <w:rsid w:val="0076174E"/>
    <w:rsid w:val="00763ED5"/>
    <w:rsid w:val="00764495"/>
    <w:rsid w:val="00764561"/>
    <w:rsid w:val="00764978"/>
    <w:rsid w:val="00764F37"/>
    <w:rsid w:val="007703D7"/>
    <w:rsid w:val="007708C6"/>
    <w:rsid w:val="00771D41"/>
    <w:rsid w:val="007721C4"/>
    <w:rsid w:val="0077280F"/>
    <w:rsid w:val="0077379F"/>
    <w:rsid w:val="00773918"/>
    <w:rsid w:val="007804BE"/>
    <w:rsid w:val="00780CBD"/>
    <w:rsid w:val="007810E0"/>
    <w:rsid w:val="00785E99"/>
    <w:rsid w:val="00786912"/>
    <w:rsid w:val="00790E3C"/>
    <w:rsid w:val="007A13E8"/>
    <w:rsid w:val="007A2CE3"/>
    <w:rsid w:val="007A2E1B"/>
    <w:rsid w:val="007A345A"/>
    <w:rsid w:val="007B0257"/>
    <w:rsid w:val="007B17B7"/>
    <w:rsid w:val="007B1A80"/>
    <w:rsid w:val="007B221F"/>
    <w:rsid w:val="007B5F88"/>
    <w:rsid w:val="007B7EDD"/>
    <w:rsid w:val="007C05A7"/>
    <w:rsid w:val="007C1CDE"/>
    <w:rsid w:val="007C2A32"/>
    <w:rsid w:val="007C3E83"/>
    <w:rsid w:val="007C4028"/>
    <w:rsid w:val="007C6D48"/>
    <w:rsid w:val="007C6D81"/>
    <w:rsid w:val="007D3717"/>
    <w:rsid w:val="007D54B9"/>
    <w:rsid w:val="007D5FCD"/>
    <w:rsid w:val="007D776B"/>
    <w:rsid w:val="007F1F74"/>
    <w:rsid w:val="007F3D78"/>
    <w:rsid w:val="007F4437"/>
    <w:rsid w:val="007F5695"/>
    <w:rsid w:val="007F6119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9B"/>
    <w:rsid w:val="008554FB"/>
    <w:rsid w:val="00855570"/>
    <w:rsid w:val="00855907"/>
    <w:rsid w:val="00857994"/>
    <w:rsid w:val="00857AC9"/>
    <w:rsid w:val="00857C43"/>
    <w:rsid w:val="008637E6"/>
    <w:rsid w:val="008645AC"/>
    <w:rsid w:val="008649BE"/>
    <w:rsid w:val="00865714"/>
    <w:rsid w:val="00866FD9"/>
    <w:rsid w:val="00870C38"/>
    <w:rsid w:val="00876421"/>
    <w:rsid w:val="008815F2"/>
    <w:rsid w:val="00882751"/>
    <w:rsid w:val="008833FC"/>
    <w:rsid w:val="008839BB"/>
    <w:rsid w:val="00883E9F"/>
    <w:rsid w:val="00884DD1"/>
    <w:rsid w:val="00885A24"/>
    <w:rsid w:val="00886963"/>
    <w:rsid w:val="008875BA"/>
    <w:rsid w:val="0089321F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4868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5327"/>
    <w:rsid w:val="008D5DA1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085C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17F64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1D03"/>
    <w:rsid w:val="00933EFE"/>
    <w:rsid w:val="00936638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3805"/>
    <w:rsid w:val="00961403"/>
    <w:rsid w:val="0096182D"/>
    <w:rsid w:val="00961AAB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62ED"/>
    <w:rsid w:val="00996F40"/>
    <w:rsid w:val="009A0FAD"/>
    <w:rsid w:val="009A569F"/>
    <w:rsid w:val="009A75E4"/>
    <w:rsid w:val="009A7E56"/>
    <w:rsid w:val="009B0579"/>
    <w:rsid w:val="009B0C4A"/>
    <w:rsid w:val="009B0C81"/>
    <w:rsid w:val="009B3E54"/>
    <w:rsid w:val="009B45C3"/>
    <w:rsid w:val="009C43A6"/>
    <w:rsid w:val="009C4773"/>
    <w:rsid w:val="009C483E"/>
    <w:rsid w:val="009C5916"/>
    <w:rsid w:val="009C7D0F"/>
    <w:rsid w:val="009D1736"/>
    <w:rsid w:val="009D2100"/>
    <w:rsid w:val="009D2D81"/>
    <w:rsid w:val="009E12C0"/>
    <w:rsid w:val="009E1F4B"/>
    <w:rsid w:val="009E2182"/>
    <w:rsid w:val="009E475D"/>
    <w:rsid w:val="009E50C6"/>
    <w:rsid w:val="009E5BBC"/>
    <w:rsid w:val="009E63D4"/>
    <w:rsid w:val="009F222D"/>
    <w:rsid w:val="009F4D40"/>
    <w:rsid w:val="009F5AC5"/>
    <w:rsid w:val="009F619B"/>
    <w:rsid w:val="009F7A1F"/>
    <w:rsid w:val="00A00A18"/>
    <w:rsid w:val="00A01EE5"/>
    <w:rsid w:val="00A026E4"/>
    <w:rsid w:val="00A04D48"/>
    <w:rsid w:val="00A0577E"/>
    <w:rsid w:val="00A0656B"/>
    <w:rsid w:val="00A0677C"/>
    <w:rsid w:val="00A06950"/>
    <w:rsid w:val="00A06EEC"/>
    <w:rsid w:val="00A072DD"/>
    <w:rsid w:val="00A11F45"/>
    <w:rsid w:val="00A16D1C"/>
    <w:rsid w:val="00A24A93"/>
    <w:rsid w:val="00A27794"/>
    <w:rsid w:val="00A27CBC"/>
    <w:rsid w:val="00A303C4"/>
    <w:rsid w:val="00A33350"/>
    <w:rsid w:val="00A35CE6"/>
    <w:rsid w:val="00A35E7B"/>
    <w:rsid w:val="00A36FFE"/>
    <w:rsid w:val="00A37CAF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1F40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96DA0"/>
    <w:rsid w:val="00AA2818"/>
    <w:rsid w:val="00AA38B8"/>
    <w:rsid w:val="00AA3B72"/>
    <w:rsid w:val="00AA42AB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27CC"/>
    <w:rsid w:val="00AC2C07"/>
    <w:rsid w:val="00AC3F3F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E6932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C39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1C7A"/>
    <w:rsid w:val="00B545AD"/>
    <w:rsid w:val="00B57895"/>
    <w:rsid w:val="00B57992"/>
    <w:rsid w:val="00B60E31"/>
    <w:rsid w:val="00B63ADF"/>
    <w:rsid w:val="00B64DF9"/>
    <w:rsid w:val="00B6515F"/>
    <w:rsid w:val="00B67BCF"/>
    <w:rsid w:val="00B70CD3"/>
    <w:rsid w:val="00B71264"/>
    <w:rsid w:val="00B7298C"/>
    <w:rsid w:val="00B73A04"/>
    <w:rsid w:val="00B74631"/>
    <w:rsid w:val="00B74646"/>
    <w:rsid w:val="00B75C45"/>
    <w:rsid w:val="00B76664"/>
    <w:rsid w:val="00B76838"/>
    <w:rsid w:val="00B76DE8"/>
    <w:rsid w:val="00B8095D"/>
    <w:rsid w:val="00B81622"/>
    <w:rsid w:val="00B831B3"/>
    <w:rsid w:val="00B8386D"/>
    <w:rsid w:val="00B848FE"/>
    <w:rsid w:val="00B8604A"/>
    <w:rsid w:val="00B861FE"/>
    <w:rsid w:val="00B90F1A"/>
    <w:rsid w:val="00B924C4"/>
    <w:rsid w:val="00B92CC7"/>
    <w:rsid w:val="00B92CE9"/>
    <w:rsid w:val="00B9389A"/>
    <w:rsid w:val="00B955BA"/>
    <w:rsid w:val="00B96A56"/>
    <w:rsid w:val="00B96F7B"/>
    <w:rsid w:val="00BA0AF2"/>
    <w:rsid w:val="00BA1F2C"/>
    <w:rsid w:val="00BA2F0B"/>
    <w:rsid w:val="00BA32AD"/>
    <w:rsid w:val="00BA4771"/>
    <w:rsid w:val="00BA4AF0"/>
    <w:rsid w:val="00BA4E68"/>
    <w:rsid w:val="00BA5289"/>
    <w:rsid w:val="00BA5BDB"/>
    <w:rsid w:val="00BA6421"/>
    <w:rsid w:val="00BB017B"/>
    <w:rsid w:val="00BB01AD"/>
    <w:rsid w:val="00BB1FB2"/>
    <w:rsid w:val="00BB34F9"/>
    <w:rsid w:val="00BB4E96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42CD"/>
    <w:rsid w:val="00BE5AA8"/>
    <w:rsid w:val="00BE70CF"/>
    <w:rsid w:val="00BF358E"/>
    <w:rsid w:val="00BF5F1D"/>
    <w:rsid w:val="00BF689F"/>
    <w:rsid w:val="00BF6B1A"/>
    <w:rsid w:val="00BF7FBF"/>
    <w:rsid w:val="00C008DD"/>
    <w:rsid w:val="00C02697"/>
    <w:rsid w:val="00C02E8C"/>
    <w:rsid w:val="00C037A6"/>
    <w:rsid w:val="00C03F8A"/>
    <w:rsid w:val="00C05D24"/>
    <w:rsid w:val="00C1004C"/>
    <w:rsid w:val="00C110DF"/>
    <w:rsid w:val="00C1378F"/>
    <w:rsid w:val="00C13F6C"/>
    <w:rsid w:val="00C17391"/>
    <w:rsid w:val="00C200D7"/>
    <w:rsid w:val="00C217A0"/>
    <w:rsid w:val="00C24A2E"/>
    <w:rsid w:val="00C25CFC"/>
    <w:rsid w:val="00C25FF2"/>
    <w:rsid w:val="00C31029"/>
    <w:rsid w:val="00C32FE1"/>
    <w:rsid w:val="00C36956"/>
    <w:rsid w:val="00C40577"/>
    <w:rsid w:val="00C405CB"/>
    <w:rsid w:val="00C4271D"/>
    <w:rsid w:val="00C43658"/>
    <w:rsid w:val="00C43770"/>
    <w:rsid w:val="00C4502F"/>
    <w:rsid w:val="00C46047"/>
    <w:rsid w:val="00C50F78"/>
    <w:rsid w:val="00C52B1A"/>
    <w:rsid w:val="00C540E0"/>
    <w:rsid w:val="00C55ABE"/>
    <w:rsid w:val="00C56373"/>
    <w:rsid w:val="00C56590"/>
    <w:rsid w:val="00C57B0F"/>
    <w:rsid w:val="00C57D84"/>
    <w:rsid w:val="00C639B5"/>
    <w:rsid w:val="00C64CDB"/>
    <w:rsid w:val="00C659A1"/>
    <w:rsid w:val="00C666BF"/>
    <w:rsid w:val="00C673BD"/>
    <w:rsid w:val="00C70AB8"/>
    <w:rsid w:val="00C71472"/>
    <w:rsid w:val="00C7337F"/>
    <w:rsid w:val="00C75C1A"/>
    <w:rsid w:val="00C77FF1"/>
    <w:rsid w:val="00C84657"/>
    <w:rsid w:val="00C85182"/>
    <w:rsid w:val="00C86880"/>
    <w:rsid w:val="00C86E98"/>
    <w:rsid w:val="00C90543"/>
    <w:rsid w:val="00C935B4"/>
    <w:rsid w:val="00C9386D"/>
    <w:rsid w:val="00C945AF"/>
    <w:rsid w:val="00C95887"/>
    <w:rsid w:val="00C9729E"/>
    <w:rsid w:val="00CA06E7"/>
    <w:rsid w:val="00CA08FD"/>
    <w:rsid w:val="00CA3C3D"/>
    <w:rsid w:val="00CA3CCA"/>
    <w:rsid w:val="00CB0024"/>
    <w:rsid w:val="00CB2AFC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D6EC2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420"/>
    <w:rsid w:val="00D00583"/>
    <w:rsid w:val="00D009DD"/>
    <w:rsid w:val="00D00F98"/>
    <w:rsid w:val="00D0292A"/>
    <w:rsid w:val="00D031EB"/>
    <w:rsid w:val="00D07D46"/>
    <w:rsid w:val="00D108D2"/>
    <w:rsid w:val="00D12835"/>
    <w:rsid w:val="00D130EB"/>
    <w:rsid w:val="00D14104"/>
    <w:rsid w:val="00D204C5"/>
    <w:rsid w:val="00D20F06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DED"/>
    <w:rsid w:val="00D47FCB"/>
    <w:rsid w:val="00D50224"/>
    <w:rsid w:val="00D50FFB"/>
    <w:rsid w:val="00D52EC6"/>
    <w:rsid w:val="00D54453"/>
    <w:rsid w:val="00D54AD0"/>
    <w:rsid w:val="00D556BF"/>
    <w:rsid w:val="00D573B2"/>
    <w:rsid w:val="00D60710"/>
    <w:rsid w:val="00D61798"/>
    <w:rsid w:val="00D62CB1"/>
    <w:rsid w:val="00D66F7F"/>
    <w:rsid w:val="00D67634"/>
    <w:rsid w:val="00D71F81"/>
    <w:rsid w:val="00D726F9"/>
    <w:rsid w:val="00D731D5"/>
    <w:rsid w:val="00D7366C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0C2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A65D6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395E"/>
    <w:rsid w:val="00DD491C"/>
    <w:rsid w:val="00DD6676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311"/>
    <w:rsid w:val="00DF1D1A"/>
    <w:rsid w:val="00DF334B"/>
    <w:rsid w:val="00E0070E"/>
    <w:rsid w:val="00E01E6C"/>
    <w:rsid w:val="00E02DA9"/>
    <w:rsid w:val="00E03B22"/>
    <w:rsid w:val="00E03C4C"/>
    <w:rsid w:val="00E03D59"/>
    <w:rsid w:val="00E03F12"/>
    <w:rsid w:val="00E04C1F"/>
    <w:rsid w:val="00E05DA2"/>
    <w:rsid w:val="00E06552"/>
    <w:rsid w:val="00E0700B"/>
    <w:rsid w:val="00E1084C"/>
    <w:rsid w:val="00E11510"/>
    <w:rsid w:val="00E14EB9"/>
    <w:rsid w:val="00E1723C"/>
    <w:rsid w:val="00E20085"/>
    <w:rsid w:val="00E2021E"/>
    <w:rsid w:val="00E2162E"/>
    <w:rsid w:val="00E21A15"/>
    <w:rsid w:val="00E27BC2"/>
    <w:rsid w:val="00E311CA"/>
    <w:rsid w:val="00E31934"/>
    <w:rsid w:val="00E3265B"/>
    <w:rsid w:val="00E330F9"/>
    <w:rsid w:val="00E34747"/>
    <w:rsid w:val="00E3579F"/>
    <w:rsid w:val="00E37814"/>
    <w:rsid w:val="00E415C5"/>
    <w:rsid w:val="00E44F9D"/>
    <w:rsid w:val="00E476BE"/>
    <w:rsid w:val="00E53B98"/>
    <w:rsid w:val="00E56D5B"/>
    <w:rsid w:val="00E61005"/>
    <w:rsid w:val="00E611FF"/>
    <w:rsid w:val="00E622CA"/>
    <w:rsid w:val="00E64CC6"/>
    <w:rsid w:val="00E718B3"/>
    <w:rsid w:val="00E71DDB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1206"/>
    <w:rsid w:val="00EA228C"/>
    <w:rsid w:val="00EA236B"/>
    <w:rsid w:val="00EA3753"/>
    <w:rsid w:val="00EA5B6D"/>
    <w:rsid w:val="00EA7776"/>
    <w:rsid w:val="00EB2899"/>
    <w:rsid w:val="00EB330F"/>
    <w:rsid w:val="00EB6A8F"/>
    <w:rsid w:val="00EB7229"/>
    <w:rsid w:val="00EC0100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C9A"/>
    <w:rsid w:val="00ED7DB3"/>
    <w:rsid w:val="00ED7E5B"/>
    <w:rsid w:val="00EE0568"/>
    <w:rsid w:val="00EE05FC"/>
    <w:rsid w:val="00EE08B4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07EBC"/>
    <w:rsid w:val="00F10755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019C"/>
    <w:rsid w:val="00F529E5"/>
    <w:rsid w:val="00F52E69"/>
    <w:rsid w:val="00F53292"/>
    <w:rsid w:val="00F5440A"/>
    <w:rsid w:val="00F544EB"/>
    <w:rsid w:val="00F54627"/>
    <w:rsid w:val="00F60B85"/>
    <w:rsid w:val="00F6326B"/>
    <w:rsid w:val="00F64B24"/>
    <w:rsid w:val="00F66363"/>
    <w:rsid w:val="00F66E55"/>
    <w:rsid w:val="00F66FE5"/>
    <w:rsid w:val="00F72EBE"/>
    <w:rsid w:val="00F7390D"/>
    <w:rsid w:val="00F73ABB"/>
    <w:rsid w:val="00F74311"/>
    <w:rsid w:val="00F74D43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B661B"/>
    <w:rsid w:val="00FC4147"/>
    <w:rsid w:val="00FC4A76"/>
    <w:rsid w:val="00FC5812"/>
    <w:rsid w:val="00FC60A5"/>
    <w:rsid w:val="00FC78A4"/>
    <w:rsid w:val="00FD1F72"/>
    <w:rsid w:val="00FD2B7F"/>
    <w:rsid w:val="00FD3E6D"/>
    <w:rsid w:val="00FD3E77"/>
    <w:rsid w:val="00FD6880"/>
    <w:rsid w:val="00FD6AF6"/>
    <w:rsid w:val="00FD71AB"/>
    <w:rsid w:val="00FD75F7"/>
    <w:rsid w:val="00FE080D"/>
    <w:rsid w:val="00FE0835"/>
    <w:rsid w:val="00FE0A61"/>
    <w:rsid w:val="00FE20AC"/>
    <w:rsid w:val="00FE20B3"/>
    <w:rsid w:val="00FE5D7F"/>
    <w:rsid w:val="00FF0F21"/>
    <w:rsid w:val="00FF37AD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B37EB03F-F0A8-48BF-A062-27CD056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aliases w:val="论文脚注引用,a註腳參照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0"/>
    <w:uiPriority w:val="99"/>
    <w:semiHidden/>
    <w:unhideWhenUsed/>
    <w:rsid w:val="001F3894"/>
    <w:rPr>
      <w:color w:val="605E5C"/>
      <w:shd w:val="clear" w:color="auto" w:fill="E1DFDD"/>
    </w:rPr>
  </w:style>
  <w:style w:type="table" w:customStyle="1" w:styleId="52">
    <w:name w:val="网格型5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DEF0-C18B-4F45-9E57-FD79D61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2226</Words>
  <Characters>2226</Characters>
  <Application>Microsoft Office Word</Application>
  <DocSecurity>0</DocSecurity>
  <Lines>89</Lines>
  <Paragraphs>35</Paragraphs>
  <ScaleCrop>false</ScaleCrop>
  <Company>GWZ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</cp:lastModifiedBy>
  <cp:revision>25</cp:revision>
  <dcterms:created xsi:type="dcterms:W3CDTF">2023-02-20T05:11:00Z</dcterms:created>
  <dcterms:modified xsi:type="dcterms:W3CDTF">2023-03-28T12:43:00Z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