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6569F" w14:textId="77777777" w:rsidR="00417F20" w:rsidRPr="00417F20" w:rsidRDefault="00417F20" w:rsidP="00417F20">
      <w:pPr>
        <w:pStyle w:val="ab"/>
        <w:rPr>
          <w:lang w:eastAsia="zh-TW"/>
        </w:rPr>
      </w:pPr>
      <w:r w:rsidRPr="00417F20">
        <w:rPr>
          <w:rFonts w:hint="eastAsia"/>
          <w:lang w:eastAsia="zh-TW"/>
        </w:rPr>
        <w:t>據安大簡《仲尼曰》用“堇”為“隱”</w:t>
      </w:r>
    </w:p>
    <w:p w14:paraId="7A15D75E" w14:textId="77777777" w:rsidR="00417F20" w:rsidRPr="00417F20" w:rsidRDefault="00417F20" w:rsidP="00417F20">
      <w:pPr>
        <w:jc w:val="center"/>
        <w:rPr>
          <w:rFonts w:cs="方正楷体S-超大字符集"/>
          <w:b/>
          <w:bCs/>
          <w:color w:val="000000"/>
          <w:kern w:val="0"/>
          <w:sz w:val="32"/>
          <w:szCs w:val="32"/>
          <w:lang w:eastAsia="zh-TW"/>
        </w:rPr>
      </w:pPr>
      <w:r w:rsidRPr="00417F20">
        <w:rPr>
          <w:rFonts w:cs="方正楷体S-超大字符集" w:hint="eastAsia"/>
          <w:b/>
          <w:bCs/>
          <w:color w:val="000000"/>
          <w:kern w:val="0"/>
          <w:sz w:val="32"/>
          <w:szCs w:val="32"/>
          <w:lang w:eastAsia="zh-TW"/>
        </w:rPr>
        <w:t>說《周易》的“利艱貞”和《老子》的“勤能行之”</w:t>
      </w:r>
    </w:p>
    <w:p w14:paraId="32F42789" w14:textId="77777777" w:rsidR="00417F20" w:rsidRPr="00417F20" w:rsidRDefault="00417F20" w:rsidP="00417F20">
      <w:pPr>
        <w:pStyle w:val="ac"/>
      </w:pPr>
      <w:r w:rsidRPr="00417F20">
        <w:rPr>
          <w:rFonts w:hint="eastAsia"/>
        </w:rPr>
        <w:t>尚賢</w:t>
      </w:r>
    </w:p>
    <w:p w14:paraId="5B9D8C4F" w14:textId="77777777" w:rsidR="00417F20" w:rsidRPr="00417F20" w:rsidRDefault="00417F20" w:rsidP="00417F20">
      <w:pPr>
        <w:jc w:val="center"/>
        <w:rPr>
          <w:rFonts w:eastAsia="PMingLiU" w:cs="方正楷体S-超大字符集"/>
          <w:color w:val="000000"/>
          <w:kern w:val="0"/>
          <w:szCs w:val="24"/>
          <w:lang w:eastAsia="zh-TW"/>
        </w:rPr>
      </w:pPr>
    </w:p>
    <w:p w14:paraId="461C8EDC" w14:textId="77777777" w:rsidR="00417F20" w:rsidRPr="00417F20" w:rsidRDefault="00417F20" w:rsidP="00417F20">
      <w:pPr>
        <w:pStyle w:val="aa"/>
        <w:ind w:firstLineChars="0" w:firstLine="0"/>
        <w:jc w:val="center"/>
        <w:rPr>
          <w:b/>
          <w:bCs/>
          <w:lang w:eastAsia="zh-TW"/>
        </w:rPr>
      </w:pPr>
      <w:r w:rsidRPr="00417F20">
        <w:rPr>
          <w:rFonts w:hint="eastAsia"/>
          <w:b/>
          <w:bCs/>
          <w:lang w:eastAsia="zh-TW"/>
        </w:rPr>
        <w:t>一</w:t>
      </w:r>
    </w:p>
    <w:p w14:paraId="50A177CB" w14:textId="0FDF6B18" w:rsidR="00857A21" w:rsidRPr="00417F20" w:rsidRDefault="00417F20" w:rsidP="00417F20">
      <w:pPr>
        <w:pStyle w:val="aa"/>
        <w:ind w:firstLine="560"/>
        <w:rPr>
          <w:lang w:eastAsia="zh-TW"/>
        </w:rPr>
      </w:pPr>
      <w:r w:rsidRPr="00417F20">
        <w:rPr>
          <w:rFonts w:hint="eastAsia"/>
          <w:lang w:eastAsia="zh-TW"/>
        </w:rPr>
        <w:t>新出《安徽大學藏戰國竹簡（二）》收録了整理者命名為《仲尼曰》的簡文，其中四個“堇”字如何解讀，目前已經成為大家討論的熱點。我們也想談談自己的看法，這裏先把這四個“堇”字出現的簡文抄録出來：</w:t>
      </w:r>
      <w:r w:rsidR="00857A21" w:rsidRPr="00417F20">
        <w:rPr>
          <w:vertAlign w:val="superscript"/>
          <w:lang w:eastAsia="zh-TW"/>
        </w:rPr>
        <w:endnoteReference w:id="1"/>
      </w:r>
    </w:p>
    <w:p w14:paraId="5D7D99D6" w14:textId="77777777" w:rsidR="00857A21" w:rsidRPr="00417F20" w:rsidRDefault="00857A21" w:rsidP="00417F20">
      <w:pPr>
        <w:pStyle w:val="a3"/>
        <w:spacing w:before="540" w:after="540"/>
        <w:ind w:firstLine="496"/>
      </w:pPr>
      <w:r w:rsidRPr="00417F20">
        <w:rPr>
          <w:rFonts w:hint="eastAsia"/>
        </w:rPr>
        <w:t>（1）</w:t>
      </w:r>
      <w:r w:rsidRPr="00417F20">
        <w:t>仲尼曰：“回，汝幸，如有過，</w:t>
      </w:r>
      <w:r w:rsidRPr="00417F20">
        <w:rPr>
          <w:color w:val="000000"/>
        </w:rPr>
        <w:t>人不堇</w:t>
      </w:r>
      <w:r w:rsidRPr="00417F20">
        <w:t>汝，汝能自改。賜，汝不幸，如有過，人弗疾也。”</w:t>
      </w:r>
      <w:r w:rsidRPr="00417F20">
        <w:rPr>
          <w:rFonts w:hint="eastAsia"/>
        </w:rPr>
        <w:t>（簡4~</w:t>
      </w:r>
      <w:r w:rsidRPr="00417F20">
        <w:t>5</w:t>
      </w:r>
      <w:r w:rsidRPr="00417F20">
        <w:rPr>
          <w:rFonts w:hint="eastAsia"/>
        </w:rPr>
        <w:t>）</w:t>
      </w:r>
    </w:p>
    <w:p w14:paraId="36838095" w14:textId="77777777" w:rsidR="00857A21" w:rsidRPr="00417F20" w:rsidRDefault="00857A21" w:rsidP="00417F20">
      <w:pPr>
        <w:pStyle w:val="a3"/>
        <w:spacing w:before="540" w:after="540"/>
        <w:ind w:firstLine="496"/>
      </w:pPr>
      <w:r w:rsidRPr="00417F20">
        <w:rPr>
          <w:rFonts w:hint="eastAsia"/>
        </w:rPr>
        <w:t>（2）</w:t>
      </w:r>
      <w:r w:rsidRPr="00417F20">
        <w:t>仲尼曰：“仁而不惠於我，</w:t>
      </w:r>
      <w:r w:rsidRPr="00417F20">
        <w:rPr>
          <w:color w:val="000000"/>
        </w:rPr>
        <w:t>吾不</w:t>
      </w:r>
      <w:r w:rsidRPr="00417F20">
        <w:rPr>
          <w:rFonts w:hint="eastAsia"/>
        </w:rPr>
        <w:t>堇</w:t>
      </w:r>
      <w:r w:rsidRPr="00417F20">
        <w:rPr>
          <w:color w:val="000000"/>
        </w:rPr>
        <w:t>其仁。</w:t>
      </w:r>
      <w:r w:rsidRPr="00417F20">
        <w:t>不仁</w:t>
      </w:r>
      <w:r w:rsidRPr="00417F20">
        <w:rPr>
          <w:rFonts w:hint="eastAsia"/>
        </w:rPr>
        <w:t>&lt;</w:t>
      </w:r>
      <w:r w:rsidRPr="00417F20">
        <w:t>不</w:t>
      </w:r>
      <w:r w:rsidRPr="00417F20">
        <w:rPr>
          <w:rFonts w:hint="eastAsia"/>
        </w:rPr>
        <w:t>&gt;</w:t>
      </w:r>
      <w:r w:rsidRPr="00417F20">
        <w:rPr>
          <w:rFonts w:cs="宋体" w:hint="eastAsia"/>
        </w:rPr>
        <w:t>〖</w:t>
      </w:r>
      <w:r w:rsidRPr="00417F20">
        <w:rPr>
          <w:rFonts w:hint="eastAsia"/>
        </w:rPr>
        <w:t>而</w:t>
      </w:r>
      <w:r w:rsidRPr="00417F20">
        <w:rPr>
          <w:rFonts w:cs="宋体" w:hint="eastAsia"/>
        </w:rPr>
        <w:t>〗</w:t>
      </w:r>
      <w:r w:rsidRPr="00417F20">
        <w:t>惠於我，吾不</w:t>
      </w:r>
      <w:r w:rsidRPr="00417F20">
        <w:rPr>
          <w:rFonts w:hint="eastAsia"/>
        </w:rPr>
        <w:t>堇</w:t>
      </w:r>
      <w:r w:rsidRPr="00417F20">
        <w:t>其不仁。”</w:t>
      </w:r>
      <w:r w:rsidRPr="00417F20">
        <w:rPr>
          <w:rFonts w:hint="eastAsia"/>
        </w:rPr>
        <w:t>（簡6）</w:t>
      </w:r>
    </w:p>
    <w:p w14:paraId="6DE8A5CC" w14:textId="77777777" w:rsidR="00857A21" w:rsidRPr="00417F20" w:rsidRDefault="00857A21" w:rsidP="00417F20">
      <w:pPr>
        <w:pStyle w:val="a3"/>
        <w:spacing w:before="540" w:after="540"/>
        <w:ind w:firstLine="496"/>
      </w:pPr>
      <w:r w:rsidRPr="00417F20">
        <w:rPr>
          <w:rFonts w:hint="eastAsia"/>
        </w:rPr>
        <w:t>（3）中</w:t>
      </w:r>
      <w:r w:rsidRPr="00417F20">
        <w:t>（仲）尼曰：“</w:t>
      </w:r>
      <w:r w:rsidRPr="00417F20">
        <w:rPr>
          <w:color w:val="000000"/>
        </w:rPr>
        <w:t>見善如弗及，見不善如</w:t>
      </w:r>
      <w:r w:rsidRPr="00417F20">
        <w:rPr>
          <w:noProof/>
          <w:color w:val="000000"/>
        </w:rPr>
        <w:drawing>
          <wp:inline distT="0" distB="0" distL="0" distR="0" wp14:anchorId="64D76314" wp14:editId="3600E742">
            <wp:extent cx="107353" cy="143951"/>
            <wp:effectExtent l="0" t="0" r="6985" b="889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1462" cy="149461"/>
                    </a:xfrm>
                    <a:prstGeom prst="rect">
                      <a:avLst/>
                    </a:prstGeom>
                  </pic:spPr>
                </pic:pic>
              </a:graphicData>
            </a:graphic>
          </wp:inline>
        </w:drawing>
      </w:r>
      <w:r w:rsidRPr="00417F20">
        <w:rPr>
          <w:color w:val="000000"/>
        </w:rPr>
        <w:t>。</w:t>
      </w:r>
      <w:r w:rsidRPr="00417F20">
        <w:rPr>
          <w:rFonts w:hint="eastAsia"/>
        </w:rPr>
        <w:t>堇</w:t>
      </w:r>
      <w:r w:rsidRPr="00417F20">
        <w:rPr>
          <w:color w:val="000000"/>
        </w:rPr>
        <w:t>以避難</w:t>
      </w:r>
      <w:r w:rsidRPr="00417F20">
        <w:rPr>
          <w:rFonts w:hint="eastAsia"/>
        </w:rPr>
        <w:t>，</w:t>
      </w:r>
      <w:r w:rsidRPr="00417F20">
        <w:rPr>
          <w:color w:val="000000"/>
        </w:rPr>
        <w:t>靜居以成其志。</w:t>
      </w:r>
      <w:r w:rsidRPr="00417F20">
        <w:t>伯夷、叔齊死於首陽，手足不</w:t>
      </w:r>
      <w:r w:rsidRPr="00417F20">
        <w:rPr>
          <w:rFonts w:hint="eastAsia"/>
        </w:rPr>
        <w:t>弇，</w:t>
      </w:r>
      <w:r w:rsidRPr="00417F20">
        <w:t>必夫人之謂乎？”</w:t>
      </w:r>
      <w:r w:rsidRPr="00417F20">
        <w:rPr>
          <w:rFonts w:hint="eastAsia"/>
        </w:rPr>
        <w:t>（簡1</w:t>
      </w:r>
      <w:r w:rsidRPr="00417F20">
        <w:t>0</w:t>
      </w:r>
      <w:r w:rsidRPr="00417F20">
        <w:rPr>
          <w:rFonts w:hint="eastAsia"/>
        </w:rPr>
        <w:t>~</w:t>
      </w:r>
      <w:r w:rsidRPr="00417F20">
        <w:t>11</w:t>
      </w:r>
      <w:r w:rsidRPr="00417F20">
        <w:rPr>
          <w:rFonts w:hint="eastAsia"/>
        </w:rPr>
        <w:t>）</w:t>
      </w:r>
    </w:p>
    <w:p w14:paraId="112D82DE" w14:textId="77777777" w:rsidR="00857A21" w:rsidRPr="00417F20" w:rsidRDefault="00857A21" w:rsidP="00417F20">
      <w:pPr>
        <w:pStyle w:val="aa"/>
        <w:ind w:firstLine="560"/>
        <w:rPr>
          <w:rFonts w:eastAsia="PMingLiU"/>
          <w:lang w:eastAsia="zh-TW"/>
        </w:rPr>
      </w:pPr>
      <w:r w:rsidRPr="00417F20">
        <w:rPr>
          <w:rFonts w:hint="eastAsia"/>
          <w:lang w:eastAsia="zh-TW"/>
        </w:rPr>
        <w:t>例（1）的“堇”，整理者讀為“謹”，解釋為“謹敕”。例（2）的“堇”，整理者也讀為“謹”，解釋為“恭敬”。例（3）的“堇”，</w:t>
      </w:r>
      <w:r w:rsidRPr="00417F20">
        <w:rPr>
          <w:rFonts w:hint="eastAsia"/>
          <w:lang w:eastAsia="zh-TW"/>
        </w:rPr>
        <w:lastRenderedPageBreak/>
        <w:t>整理者讀為“僅”，並把所在的話讀為：“</w:t>
      </w:r>
      <w:r w:rsidRPr="00417F20">
        <w:rPr>
          <w:lang w:eastAsia="zh-TW"/>
        </w:rPr>
        <w:t>見善如弗及，見不善如</w:t>
      </w:r>
      <w:r w:rsidRPr="00417F20">
        <w:rPr>
          <w:rFonts w:hint="eastAsia"/>
          <w:lang w:eastAsia="zh-TW"/>
        </w:rPr>
        <w:t>襲</w:t>
      </w:r>
      <w:r w:rsidRPr="00417F20">
        <w:rPr>
          <w:lang w:eastAsia="zh-TW"/>
        </w:rPr>
        <w:t>。</w:t>
      </w:r>
      <w:r w:rsidRPr="00417F20">
        <w:rPr>
          <w:rFonts w:hint="eastAsia"/>
          <w:lang w:eastAsia="zh-TW"/>
        </w:rPr>
        <w:t>僅</w:t>
      </w:r>
      <w:r w:rsidRPr="00417F20">
        <w:rPr>
          <w:lang w:eastAsia="zh-TW"/>
        </w:rPr>
        <w:t>以避難靜居</w:t>
      </w:r>
      <w:r w:rsidRPr="00417F20">
        <w:rPr>
          <w:rFonts w:hint="eastAsia"/>
          <w:lang w:eastAsia="zh-TW"/>
        </w:rPr>
        <w:t>，</w:t>
      </w:r>
      <w:r w:rsidRPr="00417F20">
        <w:rPr>
          <w:lang w:eastAsia="zh-TW"/>
        </w:rPr>
        <w:t>以成其志</w:t>
      </w:r>
      <w:r w:rsidRPr="00417F20">
        <w:rPr>
          <w:rFonts w:hint="eastAsia"/>
          <w:lang w:eastAsia="zh-TW"/>
        </w:rPr>
        <w:t>。”整理者還串講了文義：“</w:t>
      </w:r>
      <w:r w:rsidRPr="00417F20">
        <w:rPr>
          <w:lang w:eastAsia="zh-TW"/>
        </w:rPr>
        <w:t>看見善良，努力</w:t>
      </w:r>
      <w:r w:rsidRPr="00417F20">
        <w:rPr>
          <w:rFonts w:hint="eastAsia"/>
          <w:lang w:eastAsia="zh-TW"/>
        </w:rPr>
        <w:t>追</w:t>
      </w:r>
      <w:r w:rsidRPr="00417F20">
        <w:rPr>
          <w:lang w:eastAsia="zh-TW"/>
        </w:rPr>
        <w:t>求，好像</w:t>
      </w:r>
      <w:r w:rsidRPr="00417F20">
        <w:rPr>
          <w:rFonts w:hint="eastAsia"/>
          <w:lang w:eastAsia="zh-TW"/>
        </w:rPr>
        <w:t>追</w:t>
      </w:r>
      <w:r w:rsidRPr="00417F20">
        <w:rPr>
          <w:lang w:eastAsia="zh-TW"/>
        </w:rPr>
        <w:t>不上；看見邪惡，努力避開，好像避不開。只能躲避災難，安居不岀，以保全自己的意志。</w:t>
      </w:r>
      <w:r w:rsidRPr="00417F20">
        <w:rPr>
          <w:rFonts w:hint="eastAsia"/>
          <w:lang w:eastAsia="zh-TW"/>
        </w:rPr>
        <w:t>”可見是把“僅”理解為“只能”。</w:t>
      </w:r>
    </w:p>
    <w:p w14:paraId="1A022696" w14:textId="77777777" w:rsidR="00857A21" w:rsidRPr="00417F20" w:rsidRDefault="00857A21" w:rsidP="00417F20">
      <w:pPr>
        <w:pStyle w:val="aa"/>
        <w:ind w:firstLine="560"/>
        <w:rPr>
          <w:rFonts w:eastAsia="PMingLiU"/>
          <w:lang w:eastAsia="zh-TW"/>
        </w:rPr>
      </w:pPr>
      <w:r w:rsidRPr="00417F20">
        <w:rPr>
          <w:rFonts w:hint="eastAsia"/>
          <w:lang w:eastAsia="zh-TW"/>
        </w:rPr>
        <w:t>簡文公佈後，大家都注意到這幾個“堇”字的用例值得討論，提出了多種不同的意見。通過大家的討論，有的問題已經比較清楚，對於確認“堇”的用法有幫助作用，有必要先作交代：</w:t>
      </w:r>
    </w:p>
    <w:p w14:paraId="5F8F1B36" w14:textId="77777777" w:rsidR="00857A21" w:rsidRPr="00417F20" w:rsidRDefault="00857A21" w:rsidP="00417F20">
      <w:pPr>
        <w:pStyle w:val="aa"/>
        <w:ind w:firstLine="560"/>
        <w:rPr>
          <w:rFonts w:eastAsia="PMingLiU"/>
          <w:lang w:eastAsia="zh-TW"/>
        </w:rPr>
      </w:pPr>
      <w:r w:rsidRPr="00417F20">
        <w:rPr>
          <w:rFonts w:hint="eastAsia"/>
          <w:lang w:eastAsia="zh-TW"/>
        </w:rPr>
        <w:t>一、關於例（2）“不仁不惠於我”的讀法：整理者認為“不仁”後面可能漏抄了“而”字。侯乃峰（2</w:t>
      </w:r>
      <w:r w:rsidRPr="00417F20">
        <w:rPr>
          <w:lang w:eastAsia="zh-TW"/>
        </w:rPr>
        <w:t>022b</w:t>
      </w:r>
      <w:r w:rsidRPr="00417F20">
        <w:rPr>
          <w:rFonts w:hint="eastAsia"/>
          <w:lang w:eastAsia="zh-TW"/>
        </w:rPr>
        <w:t>）認為，簡文“</w:t>
      </w:r>
      <w:r w:rsidRPr="00417F20">
        <w:rPr>
          <w:lang w:eastAsia="zh-TW"/>
        </w:rPr>
        <w:t>不仁不惠於我</w:t>
      </w:r>
      <w:r w:rsidRPr="00417F20">
        <w:rPr>
          <w:rFonts w:hint="eastAsia"/>
          <w:lang w:eastAsia="zh-TW"/>
        </w:rPr>
        <w:t>”的第二個“不”字當是“而”字的誤寫，正確的話應該是“不仁而惠於我”。</w:t>
      </w:r>
      <w:r w:rsidRPr="00417F20">
        <w:rPr>
          <w:vertAlign w:val="superscript"/>
          <w:lang w:eastAsia="zh-TW"/>
        </w:rPr>
        <w:endnoteReference w:id="2"/>
      </w:r>
      <w:r w:rsidRPr="00417F20">
        <w:rPr>
          <w:rFonts w:hint="eastAsia"/>
          <w:lang w:eastAsia="zh-TW"/>
        </w:rPr>
        <w:t>這樣，這句話跟前面“</w:t>
      </w:r>
      <w:r w:rsidRPr="00417F20">
        <w:rPr>
          <w:lang w:eastAsia="zh-TW"/>
        </w:rPr>
        <w:t>仁而不惠於我</w:t>
      </w:r>
      <w:r w:rsidRPr="00417F20">
        <w:rPr>
          <w:rFonts w:hint="eastAsia"/>
          <w:lang w:eastAsia="zh-TW"/>
        </w:rPr>
        <w:t>”正好相對。我們認為這是很正確的。但是，侯先生在改正簡文誤字的時候，仍然從整理者的意見，將“堇”讀為“謹”，解釋為“恭敬”。史傑鵬（2</w:t>
      </w:r>
      <w:r w:rsidRPr="00417F20">
        <w:rPr>
          <w:lang w:eastAsia="zh-TW"/>
        </w:rPr>
        <w:t>022</w:t>
      </w:r>
      <w:r w:rsidRPr="00417F20">
        <w:rPr>
          <w:rFonts w:hint="eastAsia"/>
          <w:lang w:eastAsia="zh-TW"/>
        </w:rPr>
        <w:t>）不同意侯先生的改字，就是因為把簡文讀為“謹”，從上下文來講，是講不通的。其實，如果重新考慮“堇”的讀法，就可以知道，侯先生改正誤字的做法是正確的，我們後面將會談到。而且，古書裏面“而”、“不”互訛的例子確有不少。例如《墨子·尚同》：</w:t>
      </w:r>
      <w:r w:rsidRPr="00417F20">
        <w:rPr>
          <w:rFonts w:hint="eastAsia"/>
          <w:lang w:eastAsia="zh-TW"/>
        </w:rPr>
        <w:lastRenderedPageBreak/>
        <w:t>“</w:t>
      </w:r>
      <w:r w:rsidRPr="00417F20">
        <w:rPr>
          <w:lang w:eastAsia="zh-TW"/>
        </w:rPr>
        <w:t>故古者聖王，明天鬼之所欲，而避天鬼之所憎，以求興天下之害。</w:t>
      </w:r>
      <w:r w:rsidRPr="00417F20">
        <w:rPr>
          <w:rFonts w:hint="eastAsia"/>
          <w:lang w:eastAsia="zh-TW"/>
        </w:rPr>
        <w:t>”孫詒讓就指出“而避”的“而”“</w:t>
      </w:r>
      <w:r w:rsidRPr="00417F20">
        <w:rPr>
          <w:lang w:eastAsia="zh-TW"/>
        </w:rPr>
        <w:t>舊本誤</w:t>
      </w:r>
      <w:r w:rsidRPr="00417F20">
        <w:rPr>
          <w:rFonts w:hint="eastAsia"/>
          <w:lang w:eastAsia="zh-TW"/>
        </w:rPr>
        <w:t>‘</w:t>
      </w:r>
      <w:r w:rsidRPr="00417F20">
        <w:rPr>
          <w:lang w:eastAsia="zh-TW"/>
        </w:rPr>
        <w:t>不</w:t>
      </w:r>
      <w:r w:rsidRPr="00417F20">
        <w:rPr>
          <w:rFonts w:hint="eastAsia"/>
          <w:lang w:eastAsia="zh-TW"/>
        </w:rPr>
        <w:t>’</w:t>
      </w:r>
      <w:r w:rsidRPr="00417F20">
        <w:rPr>
          <w:lang w:eastAsia="zh-TW"/>
        </w:rPr>
        <w:t>，今據</w:t>
      </w:r>
      <w:r w:rsidRPr="00417F20">
        <w:rPr>
          <w:rFonts w:hint="eastAsia"/>
          <w:lang w:eastAsia="zh-TW"/>
        </w:rPr>
        <w:t>《</w:t>
      </w:r>
      <w:r w:rsidRPr="00417F20">
        <w:rPr>
          <w:lang w:eastAsia="zh-TW"/>
        </w:rPr>
        <w:t>道藏</w:t>
      </w:r>
      <w:r w:rsidRPr="00417F20">
        <w:rPr>
          <w:rFonts w:hint="eastAsia"/>
          <w:lang w:eastAsia="zh-TW"/>
        </w:rPr>
        <w:t>》</w:t>
      </w:r>
      <w:r w:rsidRPr="00417F20">
        <w:rPr>
          <w:lang w:eastAsia="zh-TW"/>
        </w:rPr>
        <w:t>本正，</w:t>
      </w:r>
      <w:r w:rsidRPr="00417F20">
        <w:rPr>
          <w:rFonts w:hint="eastAsia"/>
          <w:lang w:eastAsia="zh-TW"/>
        </w:rPr>
        <w:t>《</w:t>
      </w:r>
      <w:r w:rsidRPr="00417F20">
        <w:rPr>
          <w:lang w:eastAsia="zh-TW"/>
        </w:rPr>
        <w:t>天志中篇</w:t>
      </w:r>
      <w:r w:rsidRPr="00417F20">
        <w:rPr>
          <w:rFonts w:hint="eastAsia"/>
          <w:lang w:eastAsia="zh-TW"/>
        </w:rPr>
        <w:t>》</w:t>
      </w:r>
      <w:r w:rsidRPr="00417F20">
        <w:rPr>
          <w:lang w:eastAsia="zh-TW"/>
        </w:rPr>
        <w:t>同。</w:t>
      </w:r>
      <w:r w:rsidRPr="00417F20">
        <w:rPr>
          <w:rFonts w:hint="eastAsia"/>
          <w:lang w:eastAsia="zh-TW"/>
        </w:rPr>
        <w:t>”</w:t>
      </w:r>
      <w:r w:rsidRPr="00417F20">
        <w:rPr>
          <w:vertAlign w:val="superscript"/>
          <w:lang w:eastAsia="zh-TW"/>
        </w:rPr>
        <w:endnoteReference w:id="3"/>
      </w:r>
      <w:r w:rsidRPr="00417F20">
        <w:rPr>
          <w:rFonts w:hint="eastAsia"/>
          <w:lang w:eastAsia="zh-TW"/>
        </w:rPr>
        <w:t>又如高亨《老子正詁》在校讀“夫唯不盈，故能蔽不新成”時，先引易順鼎之說，又加以自己的判斷，還補充了別的例子：</w:t>
      </w:r>
      <w:r w:rsidRPr="00417F20">
        <w:rPr>
          <w:vertAlign w:val="superscript"/>
          <w:lang w:eastAsia="zh-TW"/>
        </w:rPr>
        <w:endnoteReference w:id="4"/>
      </w:r>
    </w:p>
    <w:p w14:paraId="1013D4D7" w14:textId="77777777" w:rsidR="00857A21" w:rsidRPr="00417F20" w:rsidRDefault="00857A21" w:rsidP="00417F20">
      <w:pPr>
        <w:pStyle w:val="a3"/>
        <w:spacing w:before="540" w:after="540"/>
        <w:ind w:firstLine="496"/>
        <w:rPr>
          <w:rFonts w:eastAsia="PMingLiU"/>
        </w:rPr>
      </w:pPr>
      <w:r w:rsidRPr="00417F20">
        <w:rPr>
          <w:rFonts w:hint="eastAsia"/>
        </w:rPr>
        <w:t>易順鼎曰：“疑當作‘故能蔽而新成’。‘蔽’者‘敝’之借字。‘不’者‘而’之誤字也。敝與新對。能敝而新成者，即二十二章所云‘敝則新’。與上文能濁而清，能安而生同意。《淮南子·道應訓》作‘故能蔽而不新成’。可證古本原有‘而’字。‘不’字殆後人臆加。”</w:t>
      </w:r>
    </w:p>
    <w:p w14:paraId="63D8F6FF" w14:textId="77777777" w:rsidR="00857A21" w:rsidRPr="00417F20" w:rsidRDefault="00857A21" w:rsidP="00417F20">
      <w:pPr>
        <w:pStyle w:val="a3"/>
        <w:spacing w:before="540" w:after="540"/>
        <w:ind w:firstLine="496"/>
        <w:rPr>
          <w:rFonts w:eastAsia="PMingLiU"/>
        </w:rPr>
      </w:pPr>
      <w:r w:rsidRPr="00417F20">
        <w:rPr>
          <w:rFonts w:hint="eastAsia"/>
        </w:rPr>
        <w:t>亨按：易說是也。篆文“不”作</w:t>
      </w:r>
      <w:r w:rsidRPr="00417F20">
        <w:rPr>
          <w:rFonts w:ascii="汉仪篆书繁" w:eastAsia="汉仪篆书繁"/>
          <w:noProof/>
        </w:rPr>
        <w:drawing>
          <wp:inline distT="0" distB="0" distL="0" distR="0" wp14:anchorId="5BB4A584" wp14:editId="3C3EB14A">
            <wp:extent cx="104775" cy="16152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0108" cy="169750"/>
                    </a:xfrm>
                    <a:prstGeom prst="rect">
                      <a:avLst/>
                    </a:prstGeom>
                  </pic:spPr>
                </pic:pic>
              </a:graphicData>
            </a:graphic>
          </wp:inline>
        </w:drawing>
      </w:r>
      <w:r w:rsidRPr="00417F20">
        <w:rPr>
          <w:rFonts w:hint="eastAsia"/>
        </w:rPr>
        <w:t>，“而”作</w:t>
      </w:r>
      <w:r w:rsidRPr="00417F20">
        <w:rPr>
          <w:rFonts w:ascii="汉仪篆书繁" w:eastAsia="汉仪篆书繁"/>
          <w:noProof/>
        </w:rPr>
        <w:drawing>
          <wp:inline distT="0" distB="0" distL="0" distR="0" wp14:anchorId="4C2432C8" wp14:editId="23BD06C3">
            <wp:extent cx="101399" cy="15430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9794" cy="167080"/>
                    </a:xfrm>
                    <a:prstGeom prst="rect">
                      <a:avLst/>
                    </a:prstGeom>
                  </pic:spPr>
                </pic:pic>
              </a:graphicData>
            </a:graphic>
          </wp:inline>
        </w:drawing>
      </w:r>
      <w:r w:rsidRPr="00417F20">
        <w:rPr>
          <w:rFonts w:hint="eastAsia"/>
        </w:rPr>
        <w:t>，形近故訛。《墨子·兼愛下》：“不鼓而退也。”“而”乃“不”字之訛。可以互證。《易·謙·彖傳》：“天道虧盈而益謙。地道變盈而流謙。鬼神害盈而福謙。人道惡盈而好謙。”故《老子》云：“夫唯不盈，故能蔽而新成。”</w:t>
      </w:r>
    </w:p>
    <w:p w14:paraId="15888C00" w14:textId="77777777" w:rsidR="00857A21" w:rsidRPr="00417F20" w:rsidRDefault="00857A21" w:rsidP="00417F20">
      <w:pPr>
        <w:pStyle w:val="aa"/>
        <w:ind w:firstLine="560"/>
        <w:rPr>
          <w:rFonts w:eastAsia="PMingLiU"/>
          <w:lang w:eastAsia="zh-TW"/>
        </w:rPr>
      </w:pPr>
      <w:r w:rsidRPr="00417F20">
        <w:rPr>
          <w:rFonts w:hint="eastAsia"/>
          <w:lang w:eastAsia="zh-TW"/>
        </w:rPr>
        <w:t>古書裏面還有更多的“而”、“不”互訛的例子，為免繁瑣，就不多舉了。</w:t>
      </w:r>
      <w:r w:rsidRPr="00417F20">
        <w:rPr>
          <w:rFonts w:ascii="等线" w:eastAsia="等线" w:hAnsi="等线"/>
          <w:vertAlign w:val="superscript"/>
          <w:lang w:eastAsia="zh-TW"/>
        </w:rPr>
        <w:endnoteReference w:id="5"/>
      </w:r>
      <w:r w:rsidRPr="00417F20">
        <w:rPr>
          <w:rFonts w:hint="eastAsia"/>
          <w:lang w:eastAsia="zh-TW"/>
        </w:rPr>
        <w:t>總的說來，“而”、“不”這兩個字至少從戰國時代開始，由於字形相近，容易產生互相訛誤的情況，這是事實。</w:t>
      </w:r>
    </w:p>
    <w:p w14:paraId="326F9D0A" w14:textId="77777777" w:rsidR="00857A21" w:rsidRPr="00417F20" w:rsidRDefault="00857A21" w:rsidP="00417F20">
      <w:pPr>
        <w:pStyle w:val="aa"/>
        <w:ind w:firstLine="560"/>
        <w:rPr>
          <w:rFonts w:eastAsia="PMingLiU"/>
          <w:lang w:eastAsia="zh-TW"/>
        </w:rPr>
      </w:pPr>
      <w:r w:rsidRPr="00417F20">
        <w:rPr>
          <w:rFonts w:hint="eastAsia"/>
          <w:lang w:eastAsia="zh-TW"/>
        </w:rPr>
        <w:t>二、例（3）“</w:t>
      </w:r>
      <w:r w:rsidRPr="00417F20">
        <w:rPr>
          <w:lang w:eastAsia="zh-TW"/>
        </w:rPr>
        <w:t>見不善如</w:t>
      </w:r>
      <w:r w:rsidRPr="00417F20">
        <w:rPr>
          <w:noProof/>
        </w:rPr>
        <w:drawing>
          <wp:inline distT="0" distB="0" distL="0" distR="0" wp14:anchorId="25B93418" wp14:editId="4D103A9C">
            <wp:extent cx="107353" cy="143951"/>
            <wp:effectExtent l="0" t="0" r="6985"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1462" cy="149461"/>
                    </a:xfrm>
                    <a:prstGeom prst="rect">
                      <a:avLst/>
                    </a:prstGeom>
                  </pic:spPr>
                </pic:pic>
              </a:graphicData>
            </a:graphic>
          </wp:inline>
        </w:drawing>
      </w:r>
      <w:r w:rsidRPr="00417F20">
        <w:rPr>
          <w:rFonts w:hint="eastAsia"/>
          <w:lang w:eastAsia="zh-TW"/>
        </w:rPr>
        <w:t>”當如何理解，目前有幾種看法，其中</w:t>
      </w:r>
      <w:r w:rsidRPr="00417F20">
        <w:rPr>
          <w:rFonts w:hint="eastAsia"/>
          <w:lang w:eastAsia="zh-TW"/>
        </w:rPr>
        <w:lastRenderedPageBreak/>
        <w:t>正確的看法，需要加以確認。整理者讀“</w:t>
      </w:r>
      <w:r w:rsidRPr="00417F20">
        <w:rPr>
          <w:noProof/>
        </w:rPr>
        <w:drawing>
          <wp:inline distT="0" distB="0" distL="0" distR="0" wp14:anchorId="02A54DDD" wp14:editId="1AA8CCF0">
            <wp:extent cx="107353" cy="143951"/>
            <wp:effectExtent l="0" t="0" r="6985"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1462" cy="149461"/>
                    </a:xfrm>
                    <a:prstGeom prst="rect">
                      <a:avLst/>
                    </a:prstGeom>
                  </pic:spPr>
                </pic:pic>
              </a:graphicData>
            </a:graphic>
          </wp:inline>
        </w:drawing>
      </w:r>
      <w:r w:rsidRPr="00417F20">
        <w:rPr>
          <w:rFonts w:hint="eastAsia"/>
          <w:lang w:eastAsia="zh-TW"/>
        </w:rPr>
        <w:t>”為“襲”，訓為“及”，同時還提到李家浩先生就直接讀為“及”。網友“質量復位”（</w:t>
      </w:r>
      <w:r w:rsidRPr="00417F20">
        <w:rPr>
          <w:lang w:eastAsia="zh-TW"/>
        </w:rPr>
        <w:t>2022）</w:t>
      </w:r>
      <w:r w:rsidRPr="00417F20">
        <w:rPr>
          <w:rFonts w:hint="eastAsia"/>
          <w:lang w:eastAsia="zh-TW"/>
        </w:rPr>
        <w:t>同意李家浩先生的讀法。網友“汗天山”（</w:t>
      </w:r>
      <w:r w:rsidRPr="00417F20">
        <w:rPr>
          <w:lang w:eastAsia="zh-TW"/>
        </w:rPr>
        <w:t>2022）</w:t>
      </w:r>
      <w:r w:rsidRPr="00417F20">
        <w:rPr>
          <w:rFonts w:hint="eastAsia"/>
          <w:lang w:eastAsia="zh-TW"/>
        </w:rPr>
        <w:t>還指出：</w:t>
      </w:r>
    </w:p>
    <w:p w14:paraId="7EE85595" w14:textId="77777777" w:rsidR="00857A21" w:rsidRPr="00417F20" w:rsidRDefault="00857A21" w:rsidP="00417F20">
      <w:pPr>
        <w:pStyle w:val="a3"/>
        <w:spacing w:before="540" w:after="540"/>
        <w:ind w:firstLine="496"/>
      </w:pPr>
      <w:r w:rsidRPr="00417F20">
        <w:t>據傳世文獻所引，孔子此語也屬於格言諺語式的文句，原簡文也是有韻的，“及”“</w:t>
      </w:r>
      <w:r w:rsidRPr="00417F20">
        <w:rPr>
          <w:noProof/>
        </w:rPr>
        <w:drawing>
          <wp:inline distT="0" distB="0" distL="0" distR="0" wp14:anchorId="58CAC8C3" wp14:editId="7684CCCF">
            <wp:extent cx="107353" cy="143951"/>
            <wp:effectExtent l="0" t="0" r="6985"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1462" cy="149461"/>
                    </a:xfrm>
                    <a:prstGeom prst="rect">
                      <a:avLst/>
                    </a:prstGeom>
                  </pic:spPr>
                </pic:pic>
              </a:graphicData>
            </a:graphic>
          </wp:inline>
        </w:drawing>
      </w:r>
      <w:r w:rsidRPr="00417F20">
        <w:t>（襲）”上古音皆屬於緝部，故簡文更有可能當是這句話的原貌。</w:t>
      </w:r>
    </w:p>
    <w:p w14:paraId="322823E0" w14:textId="77777777" w:rsidR="00857A21" w:rsidRPr="00417F20" w:rsidRDefault="00857A21" w:rsidP="00417F20">
      <w:pPr>
        <w:pStyle w:val="a9"/>
        <w:rPr>
          <w:rFonts w:eastAsia="PMingLiU"/>
          <w:lang w:eastAsia="zh-TW"/>
        </w:rPr>
      </w:pPr>
      <w:r w:rsidRPr="00417F20">
        <w:rPr>
          <w:rFonts w:hint="eastAsia"/>
          <w:lang w:eastAsia="zh-TW"/>
        </w:rPr>
        <w:t>這也是很好的意見。結合他們的意見，我們也認為李家浩先生的意見最為可取。整理者在注釋中已經引用《大戴禮記•曾子立事》：“君子禍之爲患，辱之爲畏，見善恐不得與焉，見不善恐其及己也，是故君子疑以終身。”簡文的“</w:t>
      </w:r>
      <w:r w:rsidRPr="00417F20">
        <w:rPr>
          <w:lang w:eastAsia="zh-TW"/>
        </w:rPr>
        <w:t>見不善如</w:t>
      </w:r>
      <w:r w:rsidRPr="00417F20">
        <w:rPr>
          <w:rFonts w:hint="eastAsia"/>
          <w:lang w:eastAsia="zh-TW"/>
        </w:rPr>
        <w:t>及”就是“</w:t>
      </w:r>
      <w:r w:rsidRPr="00417F20">
        <w:rPr>
          <w:lang w:eastAsia="zh-TW"/>
        </w:rPr>
        <w:t>見不善如</w:t>
      </w:r>
      <w:r w:rsidRPr="00417F20">
        <w:rPr>
          <w:rFonts w:hint="eastAsia"/>
          <w:lang w:eastAsia="zh-TW"/>
        </w:rPr>
        <w:t>及不善”，跟《大戴禮記》的“見不善恐其及己也”是一個意思。或疑同樣一個“及”，為何寫成不同的字。其實也不必疑，出土文獻中同一篇，乃至同一句話在記録同一個詞時使用了不同的字，網友“質量復位”（</w:t>
      </w:r>
      <w:r w:rsidRPr="00417F20">
        <w:rPr>
          <w:lang w:eastAsia="zh-TW"/>
        </w:rPr>
        <w:t>2022）</w:t>
      </w:r>
      <w:r w:rsidRPr="00417F20">
        <w:rPr>
          <w:rFonts w:hint="eastAsia"/>
          <w:lang w:eastAsia="zh-TW"/>
        </w:rPr>
        <w:t>已經指出</w:t>
      </w:r>
      <w:r w:rsidRPr="00417F20">
        <w:rPr>
          <w:lang w:eastAsia="zh-TW"/>
        </w:rPr>
        <w:t>陳偉武先生</w:t>
      </w:r>
      <w:r w:rsidRPr="00417F20">
        <w:rPr>
          <w:rFonts w:hint="eastAsia"/>
          <w:lang w:eastAsia="zh-TW"/>
        </w:rPr>
        <w:t>有相關的研究成果，這裏就不舉例了。</w:t>
      </w:r>
    </w:p>
    <w:p w14:paraId="48F50DD5" w14:textId="77777777" w:rsidR="00857A21" w:rsidRPr="00417F20" w:rsidRDefault="00857A21" w:rsidP="00417F20">
      <w:pPr>
        <w:pStyle w:val="aa"/>
        <w:ind w:firstLine="560"/>
        <w:rPr>
          <w:lang w:eastAsia="zh-TW"/>
        </w:rPr>
      </w:pPr>
      <w:r w:rsidRPr="00417F20">
        <w:rPr>
          <w:rFonts w:hint="eastAsia"/>
          <w:lang w:eastAsia="zh-TW"/>
        </w:rPr>
        <w:t>有了以上的討論作為基礎，我們認為，目前各家對“堇”字的釋讀意見中，以史傑鵬（2</w:t>
      </w:r>
      <w:r w:rsidRPr="00417F20">
        <w:rPr>
          <w:lang w:eastAsia="zh-TW"/>
        </w:rPr>
        <w:t>022</w:t>
      </w:r>
      <w:r w:rsidRPr="00417F20">
        <w:rPr>
          <w:rFonts w:hint="eastAsia"/>
          <w:lang w:eastAsia="zh-TW"/>
        </w:rPr>
        <w:t>）和網友“予一古人”（2</w:t>
      </w:r>
      <w:r w:rsidRPr="00417F20">
        <w:rPr>
          <w:lang w:eastAsia="zh-TW"/>
        </w:rPr>
        <w:t>022</w:t>
      </w:r>
      <w:r w:rsidRPr="00417F20">
        <w:rPr>
          <w:rFonts w:hint="eastAsia"/>
          <w:lang w:eastAsia="zh-TW"/>
        </w:rPr>
        <w:t>）的意見最為可靠。史先生認為以上四個“堇”字可以讀為“廑”或“隱”。大</w:t>
      </w:r>
      <w:r w:rsidRPr="00417F20">
        <w:rPr>
          <w:rFonts w:hint="eastAsia"/>
          <w:lang w:eastAsia="zh-TW"/>
        </w:rPr>
        <w:lastRenderedPageBreak/>
        <w:t>概因為“廑”從“堇”聲，史先生首先解釋他讀“堇”為“廑”的意見：</w:t>
      </w:r>
    </w:p>
    <w:p w14:paraId="7C208CD3" w14:textId="77777777" w:rsidR="00857A21" w:rsidRPr="00417F20" w:rsidRDefault="00857A21" w:rsidP="00417F20">
      <w:pPr>
        <w:pStyle w:val="a3"/>
        <w:spacing w:before="540" w:after="540"/>
        <w:ind w:firstLine="496"/>
      </w:pPr>
      <w:r w:rsidRPr="00417F20">
        <w:rPr>
          <w:rFonts w:hint="eastAsia"/>
        </w:rPr>
        <w:t>“廑”以“堇”爲聲符，讀爲“廑”顯然沒問題。《廣雅·釋言》：“廑，廕也。”王念孫疏證：《玉篇》亦云：“廑，蔭也。”蔭與覆同義。《說文》：“殣，道中死人，人所覆也”，引《小雅·小弁》篇“行有死人，尚或殣之”，今本作“墐”，毛傳云：“墐，路冢也。”墐與廑義相近。</w:t>
      </w:r>
    </w:p>
    <w:p w14:paraId="07C782CD" w14:textId="77777777" w:rsidR="00857A21" w:rsidRPr="00417F20" w:rsidRDefault="00857A21" w:rsidP="00417F20">
      <w:pPr>
        <w:pStyle w:val="a9"/>
        <w:rPr>
          <w:rFonts w:eastAsia="PMingLiU"/>
          <w:lang w:eastAsia="zh-TW"/>
        </w:rPr>
      </w:pPr>
      <w:r w:rsidRPr="00417F20">
        <w:rPr>
          <w:rFonts w:hint="eastAsia"/>
          <w:lang w:eastAsia="zh-TW"/>
        </w:rPr>
        <w:t>史先生認為：“廑”的意思是覆盖、遮蔽、隐藏，把这个意思代入到简文中，都能講得通。不過，他也意識到：</w:t>
      </w:r>
    </w:p>
    <w:p w14:paraId="0BF1A79A" w14:textId="77777777" w:rsidR="00857A21" w:rsidRPr="00417F20" w:rsidRDefault="00857A21" w:rsidP="00417F20">
      <w:pPr>
        <w:pStyle w:val="a3"/>
        <w:spacing w:before="540" w:after="540"/>
        <w:ind w:firstLine="496"/>
      </w:pPr>
      <w:r w:rsidRPr="00417F20">
        <w:rPr>
          <w:rFonts w:hint="eastAsia"/>
        </w:rPr>
        <w:t>“廑”在古書中不常用，所以我想，如果讀爲“隱”可能也行，“隱”是影母文部字，“堇”是群母文部字，影母和群母都是喉牙音，韵部又相同。估計有同源關係，“隱”在古書上有“堵塞”的意思，“廑”“墐”也有“堵塞”的意思。“隱”有“憂傷”的意思，“勤”也有“憂傷”的意思。“隱”有“少”“微小”的意思（隱約），從“堇”聲的“饉”“廑”（《說文》：“廑，少劣之居。”）“謹”“慬”“謹”“僅”都有“少”的詞源義。</w:t>
      </w:r>
    </w:p>
    <w:p w14:paraId="50B76A1A" w14:textId="77777777" w:rsidR="00857A21" w:rsidRPr="00417F20" w:rsidRDefault="00857A21" w:rsidP="00417F20">
      <w:pPr>
        <w:pStyle w:val="aa"/>
        <w:ind w:firstLine="560"/>
        <w:rPr>
          <w:rFonts w:eastAsia="PMingLiU"/>
          <w:lang w:eastAsia="zh-TW"/>
        </w:rPr>
      </w:pPr>
      <w:r w:rsidRPr="00417F20">
        <w:rPr>
          <w:rFonts w:hint="eastAsia"/>
          <w:lang w:eastAsia="zh-TW"/>
        </w:rPr>
        <w:lastRenderedPageBreak/>
        <w:t>同樣，史先生認為，把以上例子中的“堇”都用“隱”來讀，“意思就更好懂了”。</w:t>
      </w:r>
    </w:p>
    <w:p w14:paraId="276E5943" w14:textId="77777777" w:rsidR="00857A21" w:rsidRPr="00417F20" w:rsidRDefault="00857A21" w:rsidP="00417F20">
      <w:pPr>
        <w:pStyle w:val="aa"/>
        <w:ind w:firstLine="560"/>
        <w:rPr>
          <w:rFonts w:eastAsia="PMingLiU"/>
          <w:lang w:eastAsia="zh-TW"/>
        </w:rPr>
      </w:pPr>
      <w:r w:rsidRPr="00417F20">
        <w:rPr>
          <w:rFonts w:hint="eastAsia"/>
          <w:lang w:eastAsia="zh-TW"/>
        </w:rPr>
        <w:t>網友“予一古人”（</w:t>
      </w:r>
      <w:r w:rsidRPr="00417F20">
        <w:rPr>
          <w:lang w:eastAsia="zh-TW"/>
        </w:rPr>
        <w:t>2022</w:t>
      </w:r>
      <w:r w:rsidRPr="00417F20">
        <w:rPr>
          <w:rFonts w:hint="eastAsia"/>
          <w:lang w:eastAsia="zh-TW"/>
        </w:rPr>
        <w:t>）大概沒有看到史傑鵬先生的意見，他也提出《仲尼曰》幾個“堇”字都應該讀爲“隱”的意見，並在文義和辭例對比方面提供了解釋和證據：</w:t>
      </w:r>
    </w:p>
    <w:p w14:paraId="4F6335CE" w14:textId="77777777" w:rsidR="00857A21" w:rsidRPr="00417F20" w:rsidRDefault="00857A21" w:rsidP="00417F20">
      <w:pPr>
        <w:pStyle w:val="a3"/>
        <w:spacing w:before="540" w:after="540"/>
        <w:ind w:firstLine="496"/>
      </w:pPr>
      <w:r w:rsidRPr="00417F20">
        <w:t>“</w:t>
      </w:r>
      <w:r w:rsidRPr="00417F20">
        <w:rPr>
          <w:rFonts w:hint="eastAsia"/>
        </w:rPr>
        <w:t>回，汝幸，如有過，人不堇（隱）汝，汝能自改。</w:t>
      </w:r>
      <w:r w:rsidRPr="00417F20">
        <w:t>”</w:t>
      </w:r>
      <w:r w:rsidRPr="00417F20">
        <w:rPr>
          <w:rFonts w:hint="eastAsia"/>
        </w:rPr>
        <w:t>別人不會隱瞞</w:t>
      </w:r>
      <w:r w:rsidRPr="00417F20">
        <w:t>/</w:t>
      </w:r>
      <w:r w:rsidRPr="00417F20">
        <w:rPr>
          <w:rFonts w:hint="eastAsia"/>
        </w:rPr>
        <w:t>掩蓋你的過錯（會直接指出你的過錯）。</w:t>
      </w:r>
    </w:p>
    <w:p w14:paraId="2C141134" w14:textId="77777777" w:rsidR="00857A21" w:rsidRPr="00417F20" w:rsidRDefault="00857A21" w:rsidP="00417F20">
      <w:pPr>
        <w:pStyle w:val="a3"/>
        <w:spacing w:before="540" w:after="540"/>
        <w:ind w:firstLine="496"/>
      </w:pPr>
      <w:r w:rsidRPr="00417F20">
        <w:t>“</w:t>
      </w:r>
      <w:r w:rsidRPr="00417F20">
        <w:rPr>
          <w:rFonts w:hint="eastAsia"/>
        </w:rPr>
        <w:t>仁而不惠於我，吾不堇（隱）其仁。不仁不〈而〉惠於我，吾不堇（隱）其不仁。</w:t>
      </w:r>
      <w:r w:rsidRPr="00417F20">
        <w:t>”</w:t>
      </w:r>
      <w:r w:rsidRPr="00417F20">
        <w:rPr>
          <w:rFonts w:hint="eastAsia"/>
        </w:rPr>
        <w:t>說明夫子對</w:t>
      </w:r>
      <w:r w:rsidRPr="00417F20">
        <w:t>“</w:t>
      </w:r>
      <w:r w:rsidRPr="00417F20">
        <w:rPr>
          <w:rFonts w:hint="eastAsia"/>
        </w:rPr>
        <w:t>仁</w:t>
      </w:r>
      <w:r w:rsidRPr="00417F20">
        <w:t>”</w:t>
      </w:r>
      <w:r w:rsidRPr="00417F20">
        <w:rPr>
          <w:rFonts w:hint="eastAsia"/>
        </w:rPr>
        <w:t>非常推崇，不會因他人對自己的愛憎而執行雙重標準。</w:t>
      </w:r>
    </w:p>
    <w:p w14:paraId="18E4CAEA" w14:textId="77777777" w:rsidR="00857A21" w:rsidRPr="00417F20" w:rsidRDefault="00857A21" w:rsidP="00417F20">
      <w:pPr>
        <w:pStyle w:val="a3"/>
        <w:spacing w:before="540" w:after="540"/>
        <w:ind w:firstLine="496"/>
      </w:pPr>
      <w:r w:rsidRPr="00417F20">
        <w:t>“</w:t>
      </w:r>
      <w:r w:rsidRPr="00417F20">
        <w:rPr>
          <w:rFonts w:hint="eastAsia"/>
        </w:rPr>
        <w:t>堇（隱）以避難，靜居以成其志。</w:t>
      </w:r>
      <w:r w:rsidRPr="00417F20">
        <w:t>”</w:t>
      </w:r>
      <w:r w:rsidRPr="00417F20">
        <w:rPr>
          <w:rFonts w:hint="eastAsia"/>
        </w:rPr>
        <w:t>先找個地方隱起來避難，然後再安靜地待著修養自我。《季氏》中的</w:t>
      </w:r>
      <w:r w:rsidRPr="00417F20">
        <w:t>“</w:t>
      </w:r>
      <w:r w:rsidRPr="00417F20">
        <w:rPr>
          <w:rFonts w:hint="eastAsia"/>
        </w:rPr>
        <w:t>隱居</w:t>
      </w:r>
      <w:r w:rsidRPr="00417F20">
        <w:t>”</w:t>
      </w:r>
      <w:r w:rsidRPr="00417F20">
        <w:rPr>
          <w:rFonts w:hint="eastAsia"/>
        </w:rPr>
        <w:t>是對這句話做了縮略，或由於不同的弟子記錄而有詳略。</w:t>
      </w:r>
    </w:p>
    <w:p w14:paraId="1C493060" w14:textId="77777777" w:rsidR="00857A21" w:rsidRPr="00417F20" w:rsidRDefault="00857A21" w:rsidP="00417F20">
      <w:pPr>
        <w:pStyle w:val="a3"/>
        <w:spacing w:before="540" w:after="540"/>
        <w:ind w:firstLine="496"/>
      </w:pPr>
      <w:r w:rsidRPr="00417F20">
        <w:rPr>
          <w:rFonts w:hint="eastAsia"/>
        </w:rPr>
        <w:t>參考《論語</w:t>
      </w:r>
      <w:r w:rsidRPr="00417F20">
        <w:t>·</w:t>
      </w:r>
      <w:r w:rsidRPr="00417F20">
        <w:rPr>
          <w:rFonts w:hint="eastAsia"/>
        </w:rPr>
        <w:t>子路》：</w:t>
      </w:r>
      <w:r w:rsidRPr="00417F20">
        <w:t>“</w:t>
      </w:r>
      <w:r w:rsidRPr="00417F20">
        <w:rPr>
          <w:rFonts w:hint="eastAsia"/>
        </w:rPr>
        <w:t>孔子曰：</w:t>
      </w:r>
      <w:r w:rsidRPr="00417F20">
        <w:t>‘</w:t>
      </w:r>
      <w:r w:rsidRPr="00417F20">
        <w:rPr>
          <w:rFonts w:hint="eastAsia"/>
        </w:rPr>
        <w:t>吾黨之直者异於是。父爲子隱，子爲父隱，直在其中矣。</w:t>
      </w:r>
      <w:r w:rsidRPr="00417F20">
        <w:t>’”</w:t>
      </w:r>
    </w:p>
    <w:p w14:paraId="3ED1A3A6" w14:textId="77777777" w:rsidR="00857A21" w:rsidRPr="00417F20" w:rsidRDefault="00857A21" w:rsidP="00417F20">
      <w:pPr>
        <w:pStyle w:val="a3"/>
        <w:spacing w:before="540" w:after="540"/>
        <w:ind w:firstLine="496"/>
      </w:pPr>
      <w:r w:rsidRPr="00417F20">
        <w:rPr>
          <w:rFonts w:hint="eastAsia"/>
        </w:rPr>
        <w:t>《史記</w:t>
      </w:r>
      <w:r w:rsidRPr="00417F20">
        <w:t>·</w:t>
      </w:r>
      <w:r w:rsidRPr="00417F20">
        <w:rPr>
          <w:rFonts w:hint="eastAsia"/>
        </w:rPr>
        <w:t>司馬遷列傳》贊：</w:t>
      </w:r>
      <w:r w:rsidRPr="00417F20">
        <w:t>“</w:t>
      </w:r>
      <w:r w:rsidRPr="00417F20">
        <w:rPr>
          <w:rFonts w:hint="eastAsia"/>
        </w:rPr>
        <w:t>其文直，其事核，不虛美，不隱惡，故謂之實錄。</w:t>
      </w:r>
      <w:r w:rsidRPr="00417F20">
        <w:t>”</w:t>
      </w:r>
    </w:p>
    <w:p w14:paraId="0B7FE9CE" w14:textId="77777777" w:rsidR="00857A21" w:rsidRPr="00417F20" w:rsidRDefault="00857A21" w:rsidP="00417F20">
      <w:pPr>
        <w:pStyle w:val="aa"/>
        <w:ind w:firstLine="560"/>
        <w:rPr>
          <w:rFonts w:eastAsia="PMingLiU"/>
          <w:lang w:eastAsia="zh-TW"/>
        </w:rPr>
      </w:pPr>
      <w:r w:rsidRPr="00417F20">
        <w:rPr>
          <w:rFonts w:hint="eastAsia"/>
          <w:lang w:eastAsia="zh-TW"/>
        </w:rPr>
        <w:lastRenderedPageBreak/>
        <w:t>在史傑鵬、“予一古人”兩位先生發表意見之後，王寧先生公開表示支持讀為“隱”的意見。</w:t>
      </w:r>
      <w:r w:rsidRPr="00417F20">
        <w:rPr>
          <w:vertAlign w:val="superscript"/>
          <w:lang w:eastAsia="zh-TW"/>
        </w:rPr>
        <w:endnoteReference w:id="6"/>
      </w:r>
      <w:r w:rsidRPr="00417F20">
        <w:rPr>
          <w:rFonts w:hint="eastAsia"/>
          <w:lang w:eastAsia="zh-TW"/>
        </w:rPr>
        <w:t>網友“謝亦章”（2</w:t>
      </w:r>
      <w:r w:rsidRPr="00417F20">
        <w:rPr>
          <w:lang w:eastAsia="zh-TW"/>
        </w:rPr>
        <w:t>022b</w:t>
      </w:r>
      <w:r w:rsidRPr="00417F20">
        <w:rPr>
          <w:rFonts w:hint="eastAsia"/>
          <w:lang w:eastAsia="zh-TW"/>
        </w:rPr>
        <w:t>）也表示“</w:t>
      </w:r>
      <w:r w:rsidRPr="00417F20">
        <w:rPr>
          <w:lang w:eastAsia="zh-TW"/>
        </w:rPr>
        <w:t>相比較而言，</w:t>
      </w:r>
      <w:r w:rsidRPr="00417F20">
        <w:rPr>
          <w:rFonts w:hint="eastAsia"/>
          <w:lang w:eastAsia="zh-TW"/>
        </w:rPr>
        <w:t>……</w:t>
      </w:r>
      <w:r w:rsidRPr="00417F20">
        <w:rPr>
          <w:lang w:eastAsia="zh-TW"/>
        </w:rPr>
        <w:t>廑，隱藏講，恐更好些</w:t>
      </w:r>
      <w:r w:rsidRPr="00417F20">
        <w:rPr>
          <w:rFonts w:hint="eastAsia"/>
          <w:lang w:eastAsia="zh-TW"/>
        </w:rPr>
        <w:t>”。吳銘（</w:t>
      </w:r>
      <w:r w:rsidRPr="00417F20">
        <w:rPr>
          <w:lang w:eastAsia="zh-TW"/>
        </w:rPr>
        <w:t>2022）</w:t>
      </w:r>
      <w:r w:rsidRPr="00417F20">
        <w:rPr>
          <w:rFonts w:hint="eastAsia"/>
          <w:lang w:eastAsia="zh-TW"/>
        </w:rPr>
        <w:t>則明確表示他不同意史傑鵬先生的意見。原因是：</w:t>
      </w:r>
    </w:p>
    <w:p w14:paraId="453936CA" w14:textId="77777777" w:rsidR="00857A21" w:rsidRPr="00417F20" w:rsidRDefault="00857A21" w:rsidP="00417F20">
      <w:pPr>
        <w:pStyle w:val="a3"/>
        <w:spacing w:before="540" w:after="540"/>
        <w:ind w:firstLine="496"/>
        <w:rPr>
          <w:rFonts w:eastAsia="PMingLiU"/>
        </w:rPr>
      </w:pPr>
      <w:r w:rsidRPr="00417F20">
        <w:t>史氏大體得其意，在訓詁上有瑕疵。首先，“廑，廕也”“廑，蔭也”之訓不見用例，“人不廑汝”這樣的用法可以成立嗎？得不到文獻證據。其次，“堇”破讀爲“隱”無其例。“隱”與“堇”的同源關係也證據不足。史氏所憑是王念孫常用的“平行互證法”，一般是通過兩條平行線上的諸對應點推導出有其他點對應，並不能將兩條線合併爲一。第三，如果其詞真是“隱”，會用“堇”字來記錄嗎？我有個鄙陋之見，就是越是常用的詞與其記錄形式之間的羈絆越深，越趨向於專字專用而非本有其字卻臨時假借，無他，手熟耳。“隱”是常用詞，書者不太可能統一書爲“堇”，除非有當時當地習慣如此的證明，否則不宜作此設想。</w:t>
      </w:r>
    </w:p>
    <w:p w14:paraId="3EF7AAA4" w14:textId="77777777" w:rsidR="00857A21" w:rsidRPr="00417F20" w:rsidRDefault="00857A21" w:rsidP="00417F20">
      <w:pPr>
        <w:pStyle w:val="a9"/>
        <w:rPr>
          <w:rFonts w:eastAsia="PMingLiU"/>
          <w:lang w:eastAsia="zh-TW"/>
        </w:rPr>
      </w:pPr>
      <w:r w:rsidRPr="00417F20">
        <w:rPr>
          <w:rFonts w:hint="eastAsia"/>
          <w:lang w:eastAsia="zh-TW"/>
        </w:rPr>
        <w:t>確實，我們在古書里找不到“</w:t>
      </w:r>
      <w:r w:rsidRPr="00417F20">
        <w:rPr>
          <w:lang w:eastAsia="zh-TW"/>
        </w:rPr>
        <w:t>人不廑汝</w:t>
      </w:r>
      <w:r w:rsidRPr="00417F20">
        <w:rPr>
          <w:rFonts w:hint="eastAsia"/>
          <w:lang w:eastAsia="zh-TW"/>
        </w:rPr>
        <w:t>”說法，讀為“廑”自然難以成立。吳文的第二、第三個疑點其實歸為一點，就是“堇”讀為“隱”，到底有沒有證據。史先生的文章只從同源詞的角度來說明從“堇”之字可能是同源詞，證據不夠有力。“予一古人”和王寧兩位先生也沒</w:t>
      </w:r>
      <w:r w:rsidRPr="00417F20">
        <w:rPr>
          <w:rFonts w:hint="eastAsia"/>
          <w:lang w:eastAsia="zh-TW"/>
        </w:rPr>
        <w:lastRenderedPageBreak/>
        <w:t>有在二字關係方面提出什麽證據。</w:t>
      </w:r>
    </w:p>
    <w:p w14:paraId="3E5A2574" w14:textId="77777777" w:rsidR="00857A21" w:rsidRPr="00417F20" w:rsidRDefault="00857A21" w:rsidP="00417F20">
      <w:pPr>
        <w:pStyle w:val="aa"/>
        <w:ind w:firstLine="560"/>
        <w:rPr>
          <w:lang w:eastAsia="zh-TW"/>
        </w:rPr>
      </w:pPr>
      <w:r w:rsidRPr="00417F20">
        <w:rPr>
          <w:rFonts w:hint="eastAsia"/>
          <w:lang w:eastAsia="zh-TW"/>
        </w:rPr>
        <w:t>其實，“堇”讀為“隱”，還是有比較堅強的證據的。最直接的證據就是馬王堆帛書《繫辭》用“根”表示“隱”。裘錫圭主編（</w:t>
      </w:r>
      <w:r w:rsidRPr="00417F20">
        <w:rPr>
          <w:lang w:eastAsia="zh-TW"/>
        </w:rPr>
        <w:t>2014</w:t>
      </w:r>
      <w:r w:rsidRPr="00417F20">
        <w:rPr>
          <w:rFonts w:hint="eastAsia"/>
          <w:lang w:eastAsia="zh-TW"/>
        </w:rPr>
        <w:t>：</w:t>
      </w:r>
      <w:r w:rsidRPr="00417F20">
        <w:rPr>
          <w:lang w:eastAsia="zh-TW"/>
        </w:rPr>
        <w:t>72</w:t>
      </w:r>
      <w:r w:rsidRPr="00417F20">
        <w:rPr>
          <w:rFonts w:hint="eastAsia"/>
          <w:lang w:eastAsia="zh-TW"/>
        </w:rPr>
        <w:t>）注〔二六〕引張政烺先生說：</w:t>
      </w:r>
    </w:p>
    <w:p w14:paraId="235B9EBF" w14:textId="77777777" w:rsidR="00857A21" w:rsidRPr="00417F20" w:rsidRDefault="00857A21" w:rsidP="00417F20">
      <w:pPr>
        <w:pStyle w:val="a3"/>
        <w:spacing w:before="540" w:after="540"/>
        <w:ind w:firstLine="496"/>
      </w:pPr>
      <w:r w:rsidRPr="00417F20">
        <w:rPr>
          <w:rFonts w:hint="eastAsia"/>
        </w:rPr>
        <w:t>深備錯根，韓本作“探賾索隱”。深、探，錯、索，根、隱，皆音近假借。備與賾音義不相近，蓋誤賾為頤，又寫為備。</w:t>
      </w:r>
      <w:r w:rsidRPr="00417F20">
        <w:rPr>
          <w:vertAlign w:val="superscript"/>
        </w:rPr>
        <w:endnoteReference w:id="7"/>
      </w:r>
    </w:p>
    <w:p w14:paraId="0CE5C36E" w14:textId="77777777" w:rsidR="00857A21" w:rsidRPr="00417F20" w:rsidRDefault="00857A21" w:rsidP="00417F20">
      <w:pPr>
        <w:pStyle w:val="a9"/>
        <w:rPr>
          <w:rFonts w:eastAsia="PMingLiU"/>
          <w:lang w:eastAsia="zh-TW"/>
        </w:rPr>
      </w:pPr>
      <w:r w:rsidRPr="00417F20">
        <w:rPr>
          <w:rFonts w:hint="eastAsia"/>
          <w:lang w:eastAsia="zh-TW"/>
        </w:rPr>
        <w:t>此例不少通假字工具書都已收録，大家可能都沒有注意。有了這個可靠的用例，再簡單想一下“堇”或從“堇”之字跟“根”的關係，我們就可以知道，“堇”讀為“隱”一點也不奇怪。戰國簡中，“堇”可以直接表示“根”這個詞。這裏為了方便，僅從白於藍（2</w:t>
      </w:r>
      <w:r w:rsidRPr="00417F20">
        <w:rPr>
          <w:lang w:eastAsia="zh-TW"/>
        </w:rPr>
        <w:t>017</w:t>
      </w:r>
      <w:r w:rsidRPr="00417F20">
        <w:rPr>
          <w:rFonts w:hint="eastAsia"/>
          <w:lang w:eastAsia="zh-TW"/>
        </w:rPr>
        <w:t>）書中把例子摘録出來。白書第1</w:t>
      </w:r>
      <w:r w:rsidRPr="00417F20">
        <w:rPr>
          <w:lang w:eastAsia="zh-TW"/>
        </w:rPr>
        <w:t>347</w:t>
      </w:r>
      <w:r w:rsidRPr="00417F20">
        <w:rPr>
          <w:rFonts w:hint="eastAsia"/>
          <w:lang w:eastAsia="zh-TW"/>
        </w:rPr>
        <w:t>頁“</w:t>
      </w:r>
      <w:bookmarkStart w:id="0" w:name="bookmark4385"/>
      <w:r w:rsidRPr="00417F20">
        <w:rPr>
          <w:rFonts w:cs="微软雅黑" w:hint="eastAsia"/>
          <w:lang w:eastAsia="zh-TW"/>
        </w:rPr>
        <w:t>堇與根</w:t>
      </w:r>
      <w:bookmarkEnd w:id="0"/>
      <w:r w:rsidRPr="00417F20">
        <w:rPr>
          <w:rFonts w:hint="eastAsia"/>
          <w:lang w:eastAsia="zh-TW"/>
        </w:rPr>
        <w:t>”有三例：</w:t>
      </w:r>
    </w:p>
    <w:p w14:paraId="658715B8" w14:textId="77777777" w:rsidR="00857A21" w:rsidRPr="00417F20" w:rsidRDefault="00857A21" w:rsidP="00417F20">
      <w:pPr>
        <w:pStyle w:val="a3"/>
        <w:spacing w:before="540" w:after="540"/>
        <w:ind w:firstLine="496"/>
      </w:pPr>
      <w:r w:rsidRPr="00417F20">
        <w:rPr>
          <w:rFonts w:hint="eastAsia"/>
        </w:rPr>
        <w:t>《老子》甲：“天道員員</w:t>
      </w:r>
      <w:r w:rsidRPr="00417F20">
        <w:rPr>
          <w:rFonts w:cs="KaiXinSong" w:hint="eastAsia"/>
        </w:rPr>
        <w:t>，</w:t>
      </w:r>
      <w:r w:rsidRPr="00417F20">
        <w:rPr>
          <w:rFonts w:hint="eastAsia"/>
        </w:rPr>
        <w:t>各復其堇</w:t>
      </w:r>
      <w:r w:rsidRPr="00417F20">
        <w:rPr>
          <w:rFonts w:cs="KaiXinSong" w:hint="eastAsia"/>
        </w:rPr>
        <w:t>。”</w:t>
      </w:r>
      <w:r w:rsidRPr="00417F20">
        <w:rPr>
          <w:rFonts w:hint="eastAsia"/>
        </w:rPr>
        <w:t>按</w:t>
      </w:r>
      <w:r w:rsidRPr="00417F20">
        <w:rPr>
          <w:rFonts w:cs="KaiXinSong" w:hint="eastAsia"/>
        </w:rPr>
        <w:t>，</w:t>
      </w:r>
      <w:r w:rsidRPr="00417F20">
        <w:rPr>
          <w:rFonts w:hint="eastAsia"/>
        </w:rPr>
        <w:t>河上</w:t>
      </w:r>
      <w:r w:rsidRPr="00417F20">
        <w:rPr>
          <w:rFonts w:cs="KaiXinSong" w:hint="eastAsia"/>
        </w:rPr>
        <w:t>、</w:t>
      </w:r>
      <w:r w:rsidRPr="00417F20">
        <w:rPr>
          <w:rFonts w:hint="eastAsia"/>
        </w:rPr>
        <w:t>王弼及帛書乙本堇作根</w:t>
      </w:r>
      <w:r w:rsidRPr="00417F20">
        <w:rPr>
          <w:rFonts w:cs="KaiXinSong" w:hint="eastAsia"/>
        </w:rPr>
        <w:t>。</w:t>
      </w:r>
    </w:p>
    <w:p w14:paraId="0A592DFB" w14:textId="77777777" w:rsidR="00857A21" w:rsidRPr="00417F20" w:rsidRDefault="00857A21" w:rsidP="00417F20">
      <w:pPr>
        <w:pStyle w:val="a3"/>
        <w:spacing w:before="540" w:after="540"/>
        <w:ind w:firstLine="496"/>
      </w:pPr>
      <w:r w:rsidRPr="00417F20">
        <w:rPr>
          <w:rFonts w:hint="eastAsia"/>
        </w:rPr>
        <w:t>《周易</w:t>
      </w:r>
      <w:r w:rsidRPr="00417F20">
        <w:rPr>
          <w:rFonts w:ascii="微软雅黑" w:eastAsia="微软雅黑" w:hAnsi="微软雅黑" w:cs="微软雅黑" w:hint="eastAsia"/>
          <w:color w:val="000000"/>
          <w:lang w:bidi="en-US"/>
        </w:rPr>
        <w:t>•</w:t>
      </w:r>
      <w:r w:rsidRPr="00417F20">
        <w:rPr>
          <w:rFonts w:hint="eastAsia"/>
        </w:rPr>
        <w:t>大畜</w:t>
      </w:r>
      <w:r w:rsidRPr="00417F20">
        <w:rPr>
          <w:rFonts w:cs="KaiXinSong" w:hint="eastAsia"/>
        </w:rPr>
        <w:t>》：“</w:t>
      </w:r>
      <w:r w:rsidRPr="00417F20">
        <w:rPr>
          <w:rFonts w:hint="eastAsia"/>
        </w:rPr>
        <w:t>九厽</w:t>
      </w:r>
      <w:r w:rsidRPr="00417F20">
        <w:rPr>
          <w:rFonts w:hint="eastAsia"/>
          <w:color w:val="3B3B3B"/>
        </w:rPr>
        <w:t>（三</w:t>
      </w:r>
      <w:r w:rsidRPr="00417F20">
        <w:rPr>
          <w:rFonts w:cs="KaiXinSong" w:hint="eastAsia"/>
          <w:color w:val="3B3B3B"/>
        </w:rPr>
        <w:t>）</w:t>
      </w:r>
      <w:r w:rsidRPr="00417F20">
        <w:rPr>
          <w:rFonts w:hint="eastAsia"/>
        </w:rPr>
        <w:t>：良馬由（逐</w:t>
      </w:r>
      <w:r w:rsidRPr="00417F20">
        <w:rPr>
          <w:rFonts w:cs="KaiXinSong" w:hint="eastAsia"/>
        </w:rPr>
        <w:t>）</w:t>
      </w:r>
      <w:r w:rsidRPr="00417F20">
        <w:rPr>
          <w:rFonts w:hint="eastAsia"/>
          <w:color w:val="000000"/>
        </w:rPr>
        <w:t>，</w:t>
      </w:r>
      <w:r w:rsidRPr="00417F20">
        <w:rPr>
          <w:rFonts w:hint="eastAsia"/>
        </w:rPr>
        <w:t>利堇</w:t>
      </w:r>
      <w:r w:rsidRPr="00417F20">
        <w:rPr>
          <w:rFonts w:cs="KaiXinSong" w:hint="eastAsia"/>
        </w:rPr>
        <w:t>（</w:t>
      </w:r>
      <w:r w:rsidRPr="00417F20">
        <w:rPr>
          <w:rFonts w:hint="eastAsia"/>
        </w:rPr>
        <w:t>艱</w:t>
      </w:r>
      <w:r w:rsidRPr="00417F20">
        <w:rPr>
          <w:rFonts w:cs="KaiXinSong" w:hint="eastAsia"/>
        </w:rPr>
        <w:t>）</w:t>
      </w:r>
      <w:r w:rsidRPr="00417F20">
        <w:rPr>
          <w:rFonts w:hint="eastAsia"/>
        </w:rPr>
        <w:t>貞</w:t>
      </w:r>
      <w:r w:rsidRPr="00417F20">
        <w:rPr>
          <w:rFonts w:cs="KaiXinSong" w:hint="eastAsia"/>
        </w:rPr>
        <w:t>。”</w:t>
      </w:r>
      <w:r w:rsidRPr="00417F20">
        <w:rPr>
          <w:rFonts w:hint="eastAsia"/>
        </w:rPr>
        <w:t>按</w:t>
      </w:r>
      <w:r w:rsidRPr="00417F20">
        <w:rPr>
          <w:rFonts w:cs="KaiXinSong" w:hint="eastAsia"/>
        </w:rPr>
        <w:t>，</w:t>
      </w:r>
      <w:r w:rsidRPr="00417F20">
        <w:rPr>
          <w:rFonts w:hint="eastAsia"/>
        </w:rPr>
        <w:t>帛書本堇</w:t>
      </w:r>
      <w:r w:rsidRPr="00417F20">
        <w:rPr>
          <w:rFonts w:cs="KaiXinSong" w:hint="eastAsia"/>
        </w:rPr>
        <w:t>（</w:t>
      </w:r>
      <w:r w:rsidRPr="00417F20">
        <w:rPr>
          <w:rFonts w:hint="eastAsia"/>
        </w:rPr>
        <w:t>艱</w:t>
      </w:r>
      <w:r w:rsidRPr="00417F20">
        <w:rPr>
          <w:rFonts w:cs="KaiXinSong" w:hint="eastAsia"/>
        </w:rPr>
        <w:t>）</w:t>
      </w:r>
      <w:r w:rsidRPr="00417F20">
        <w:rPr>
          <w:rFonts w:hint="eastAsia"/>
        </w:rPr>
        <w:t>作根</w:t>
      </w:r>
      <w:r w:rsidRPr="00417F20">
        <w:rPr>
          <w:rFonts w:cs="KaiXinSong" w:hint="eastAsia"/>
        </w:rPr>
        <w:t>。</w:t>
      </w:r>
    </w:p>
    <w:p w14:paraId="1A45AC82" w14:textId="77777777" w:rsidR="00857A21" w:rsidRPr="00417F20" w:rsidRDefault="00857A21" w:rsidP="00417F20">
      <w:pPr>
        <w:pStyle w:val="a3"/>
        <w:spacing w:before="540" w:after="540"/>
        <w:ind w:firstLine="496"/>
      </w:pPr>
      <w:r w:rsidRPr="00417F20">
        <w:rPr>
          <w:rFonts w:hint="eastAsia"/>
        </w:rPr>
        <w:t>《程寤</w:t>
      </w:r>
      <w:r w:rsidRPr="00417F20">
        <w:rPr>
          <w:rFonts w:cs="KaiXinSong" w:hint="eastAsia"/>
        </w:rPr>
        <w:t>》：“</w:t>
      </w:r>
      <w:r w:rsidRPr="00417F20">
        <w:rPr>
          <w:rFonts w:hint="eastAsia"/>
        </w:rPr>
        <w:t>明武</w:t>
      </w:r>
      <w:r w:rsidRPr="00417F20">
        <w:rPr>
          <w:rFonts w:ascii="SimSun-ExtB" w:eastAsia="SimSun-ExtB" w:hAnsi="SimSun-ExtB" w:cs="SimSun-ExtB" w:hint="eastAsia"/>
        </w:rPr>
        <w:t>𥚸</w:t>
      </w:r>
      <w:r w:rsidRPr="00417F20">
        <w:rPr>
          <w:rFonts w:cs="KaiXinSong" w:hint="eastAsia"/>
        </w:rPr>
        <w:t>（</w:t>
      </w:r>
      <w:r w:rsidRPr="00417F20">
        <w:rPr>
          <w:rFonts w:hint="eastAsia"/>
        </w:rPr>
        <w:t>威</w:t>
      </w:r>
      <w:r w:rsidRPr="00417F20">
        <w:rPr>
          <w:rFonts w:cs="KaiXinSong" w:hint="eastAsia"/>
        </w:rPr>
        <w:t>），</w:t>
      </w:r>
      <w:r w:rsidRPr="00417F20">
        <w:rPr>
          <w:rFonts w:hint="eastAsia"/>
        </w:rPr>
        <w:t>女</w:t>
      </w:r>
      <w:r w:rsidRPr="00417F20">
        <w:rPr>
          <w:rFonts w:cs="KaiXinSong" w:hint="eastAsia"/>
        </w:rPr>
        <w:t>（</w:t>
      </w:r>
      <w:r w:rsidRPr="00417F20">
        <w:rPr>
          <w:rFonts w:hint="eastAsia"/>
        </w:rPr>
        <w:t>如</w:t>
      </w:r>
      <w:r w:rsidRPr="00417F20">
        <w:rPr>
          <w:rFonts w:cs="KaiXinSong" w:hint="eastAsia"/>
        </w:rPr>
        <w:t>）</w:t>
      </w:r>
      <w:r w:rsidRPr="00417F20">
        <w:rPr>
          <w:rFonts w:hint="eastAsia"/>
        </w:rPr>
        <w:t>棫柞亡堇</w:t>
      </w:r>
      <w:r w:rsidRPr="00417F20">
        <w:rPr>
          <w:rFonts w:cs="KaiXinSong" w:hint="eastAsia"/>
        </w:rPr>
        <w:t>（</w:t>
      </w:r>
      <w:r w:rsidRPr="00417F20">
        <w:rPr>
          <w:rFonts w:hint="eastAsia"/>
        </w:rPr>
        <w:t>根</w:t>
      </w:r>
      <w:r w:rsidRPr="00417F20">
        <w:rPr>
          <w:rFonts w:cs="KaiXinSong" w:hint="eastAsia"/>
        </w:rPr>
        <w:t>）。”</w:t>
      </w:r>
    </w:p>
    <w:p w14:paraId="7DF7C526" w14:textId="77777777" w:rsidR="00857A21" w:rsidRPr="00417F20" w:rsidRDefault="00857A21" w:rsidP="00417F20">
      <w:pPr>
        <w:pStyle w:val="a9"/>
        <w:rPr>
          <w:lang w:eastAsia="zh-TW"/>
        </w:rPr>
      </w:pPr>
      <w:r w:rsidRPr="00417F20">
        <w:rPr>
          <w:rFonts w:hint="eastAsia"/>
          <w:lang w:eastAsia="zh-TW"/>
        </w:rPr>
        <w:lastRenderedPageBreak/>
        <w:t>上博簡《凡物流形》甲乙本都把“根”字寫成“槿”。白於藍（2</w:t>
      </w:r>
      <w:r w:rsidRPr="00417F20">
        <w:rPr>
          <w:lang w:eastAsia="zh-TW"/>
        </w:rPr>
        <w:t>017</w:t>
      </w:r>
      <w:r w:rsidRPr="00417F20">
        <w:rPr>
          <w:rFonts w:hint="eastAsia"/>
          <w:lang w:eastAsia="zh-TW"/>
        </w:rPr>
        <w:t>：1</w:t>
      </w:r>
      <w:r w:rsidRPr="00417F20">
        <w:rPr>
          <w:lang w:eastAsia="zh-TW"/>
        </w:rPr>
        <w:t>348</w:t>
      </w:r>
      <w:r w:rsidRPr="00417F20">
        <w:rPr>
          <w:rFonts w:hint="eastAsia"/>
          <w:lang w:eastAsia="zh-TW"/>
        </w:rPr>
        <w:t>）：</w:t>
      </w:r>
    </w:p>
    <w:p w14:paraId="25533F6A" w14:textId="1CC38293" w:rsidR="00857A21" w:rsidRPr="00857A21" w:rsidRDefault="00857A21" w:rsidP="00417F20">
      <w:pPr>
        <w:pStyle w:val="a3"/>
        <w:spacing w:before="540" w:after="540"/>
        <w:ind w:firstLine="496"/>
      </w:pPr>
      <w:r w:rsidRPr="00857A21">
        <w:rPr>
          <w:rFonts w:hint="eastAsia"/>
        </w:rPr>
        <w:t>既</w:t>
      </w:r>
      <w:r w:rsidRPr="00857A21">
        <w:rPr>
          <w:rFonts w:hint="eastAsia"/>
          <w:noProof/>
          <w:lang w:val="zh-TW"/>
        </w:rPr>
        <w:drawing>
          <wp:inline distT="0" distB="0" distL="0" distR="0" wp14:anchorId="27D1F418" wp14:editId="29E780B7">
            <wp:extent cx="178676" cy="1905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1"/>
                    <a:stretch>
                      <a:fillRect/>
                    </a:stretch>
                  </pic:blipFill>
                  <pic:spPr>
                    <a:xfrm>
                      <a:off x="0" y="0"/>
                      <a:ext cx="185438" cy="197710"/>
                    </a:xfrm>
                    <a:prstGeom prst="rect">
                      <a:avLst/>
                    </a:prstGeom>
                  </pic:spPr>
                </pic:pic>
              </a:graphicData>
            </a:graphic>
          </wp:inline>
        </w:drawing>
      </w:r>
      <w:r w:rsidRPr="00857A21">
        <w:rPr>
          <w:rFonts w:hint="eastAsia"/>
        </w:rPr>
        <w:t>（本）既槿（根），</w:t>
      </w:r>
      <w:r w:rsidRPr="00857A21">
        <w:rPr>
          <w:rFonts w:hint="eastAsia"/>
          <w:noProof/>
          <w:lang w:val="zh-TW"/>
        </w:rPr>
        <w:drawing>
          <wp:inline distT="0" distB="0" distL="0" distR="0" wp14:anchorId="12C8DE62" wp14:editId="6ED4EC17">
            <wp:extent cx="152400" cy="166653"/>
            <wp:effectExtent l="0" t="0" r="0"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2"/>
                    <a:stretch>
                      <a:fillRect/>
                    </a:stretch>
                  </pic:blipFill>
                  <pic:spPr>
                    <a:xfrm>
                      <a:off x="0" y="0"/>
                      <a:ext cx="159391" cy="174298"/>
                    </a:xfrm>
                    <a:prstGeom prst="rect">
                      <a:avLst/>
                    </a:prstGeom>
                  </pic:spPr>
                </pic:pic>
              </a:graphicData>
            </a:graphic>
          </wp:inline>
        </w:drawing>
      </w:r>
      <w:r w:rsidRPr="00857A21">
        <w:rPr>
          <w:rFonts w:hint="eastAsia"/>
        </w:rPr>
        <w:t>（奚）後之</w:t>
      </w:r>
      <w:r w:rsidRPr="00857A21">
        <w:rPr>
          <w:rFonts w:hint="eastAsia"/>
          <w:noProof/>
          <w:lang w:val="zh-TW"/>
        </w:rPr>
        <w:drawing>
          <wp:inline distT="0" distB="0" distL="0" distR="0" wp14:anchorId="6EF88265" wp14:editId="4EAF5E64">
            <wp:extent cx="152400" cy="166653"/>
            <wp:effectExtent l="0" t="0" r="0" b="508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2"/>
                    <a:stretch>
                      <a:fillRect/>
                    </a:stretch>
                  </pic:blipFill>
                  <pic:spPr>
                    <a:xfrm>
                      <a:off x="0" y="0"/>
                      <a:ext cx="159391" cy="174298"/>
                    </a:xfrm>
                    <a:prstGeom prst="rect">
                      <a:avLst/>
                    </a:prstGeom>
                  </pic:spPr>
                </pic:pic>
              </a:graphicData>
            </a:graphic>
          </wp:inline>
        </w:drawing>
      </w:r>
      <w:r w:rsidRPr="00857A21">
        <w:rPr>
          <w:rFonts w:hint="eastAsia"/>
        </w:rPr>
        <w:t>（奚）先？</w:t>
      </w:r>
    </w:p>
    <w:p w14:paraId="05B47BAF" w14:textId="77777777" w:rsidR="00857A21" w:rsidRPr="00417F20" w:rsidRDefault="00857A21" w:rsidP="00417F20">
      <w:pPr>
        <w:pStyle w:val="a9"/>
        <w:rPr>
          <w:rFonts w:eastAsia="PMingLiU"/>
          <w:lang w:eastAsia="zh-TW"/>
        </w:rPr>
      </w:pPr>
      <w:r w:rsidRPr="00417F20">
        <w:rPr>
          <w:rFonts w:hint="eastAsia"/>
          <w:lang w:eastAsia="zh-TW"/>
        </w:rPr>
        <w:t>我們可以說“槿”就是“根”字的異體字，二字所用的聲旁“堇”、“艮”，關係至為密切。很多字的異體都是由這兩個聲旁變換造成的，不煩舉例。而且，大家都知道，“艱”本身就是一個雙聲字，“堇”、“艮”皆為聲旁。出土文獻中還有用“艮”記録“根本”的“根”這個詞的（參看白於藍2</w:t>
      </w:r>
      <w:r w:rsidRPr="00417F20">
        <w:rPr>
          <w:lang w:eastAsia="zh-TW"/>
        </w:rPr>
        <w:t>017</w:t>
      </w:r>
      <w:r w:rsidRPr="00417F20">
        <w:rPr>
          <w:rFonts w:hint="eastAsia"/>
          <w:lang w:eastAsia="zh-TW"/>
        </w:rPr>
        <w:t>：1</w:t>
      </w:r>
      <w:r w:rsidRPr="00417F20">
        <w:rPr>
          <w:lang w:eastAsia="zh-TW"/>
        </w:rPr>
        <w:t>343</w:t>
      </w:r>
      <w:r w:rsidRPr="00417F20">
        <w:rPr>
          <w:rFonts w:hint="eastAsia"/>
          <w:lang w:eastAsia="zh-TW"/>
        </w:rPr>
        <w:t>“艮與根”條）。“艮”之于“根”，猶“堇”之于“槿”。“艮”可以記録“根”，“堇”也可以記録“根”，“根”可以記録“隱”，“堇”當然就可以記録“隱”。這是沒必要懷疑的。</w:t>
      </w:r>
    </w:p>
    <w:p w14:paraId="77F9A88F" w14:textId="77777777" w:rsidR="00857A21" w:rsidRPr="00417F20" w:rsidRDefault="00857A21" w:rsidP="00417F20">
      <w:pPr>
        <w:pStyle w:val="aa"/>
        <w:ind w:firstLine="560"/>
        <w:rPr>
          <w:lang w:eastAsia="zh-TW"/>
        </w:rPr>
      </w:pPr>
      <w:r w:rsidRPr="00417F20">
        <w:rPr>
          <w:rFonts w:hint="eastAsia"/>
          <w:lang w:eastAsia="zh-TW"/>
        </w:rPr>
        <w:t>至於辭例，《仲尼曰》幾個“隱”字後面所帶的賓語，有的指人，有的指事。網友“予一古人”已舉傳世古書中相似的例子加以對比。其中“父為子隱”的“隱”，今人有新說，此“隱”或非“隱藏”義。即便如此，我們也可以找到更多的例子從辭例上支持讀“隱”說。例如：</w:t>
      </w:r>
    </w:p>
    <w:p w14:paraId="3FC47ACC" w14:textId="77777777" w:rsidR="00857A21" w:rsidRPr="00417F20" w:rsidRDefault="00857A21" w:rsidP="00417F20">
      <w:pPr>
        <w:pStyle w:val="a3"/>
        <w:spacing w:before="540" w:after="540"/>
        <w:ind w:firstLine="496"/>
      </w:pPr>
      <w:r w:rsidRPr="00417F20">
        <w:rPr>
          <w:rFonts w:hint="eastAsia"/>
        </w:rPr>
        <w:lastRenderedPageBreak/>
        <w:t>《孟子·公孫丑上》：柳下惠不羞污君，不卑小官；進不隱賢，必以其道；遺佚而不怨，阨窮而不憫。</w:t>
      </w:r>
    </w:p>
    <w:p w14:paraId="6FA7BFE5" w14:textId="77777777" w:rsidR="00857A21" w:rsidRPr="00417F20" w:rsidRDefault="00857A21" w:rsidP="00417F20">
      <w:pPr>
        <w:pStyle w:val="a3"/>
        <w:spacing w:before="540" w:after="540"/>
        <w:ind w:firstLine="496"/>
      </w:pPr>
      <w:r w:rsidRPr="00417F20">
        <w:rPr>
          <w:rFonts w:hint="eastAsia"/>
        </w:rPr>
        <w:t>《荀子·王制》：四海之內若一家，故近者不隱其能，遠者不疾其勞，無幽閒隱僻之國莫不趨使而安樂之。</w:t>
      </w:r>
    </w:p>
    <w:p w14:paraId="1179A197" w14:textId="77777777" w:rsidR="00857A21" w:rsidRPr="00417F20" w:rsidRDefault="00857A21" w:rsidP="00417F20">
      <w:pPr>
        <w:pStyle w:val="a3"/>
        <w:spacing w:before="540" w:after="540"/>
        <w:ind w:firstLine="496"/>
      </w:pPr>
      <w:r w:rsidRPr="00417F20">
        <w:rPr>
          <w:rFonts w:hint="eastAsia"/>
        </w:rPr>
        <w:t>《韩非子·難三》：論之於任，試之於事，課之於功，故群臣公政而無私，不隱賢，不進不肖。</w:t>
      </w:r>
    </w:p>
    <w:p w14:paraId="0238D8D4" w14:textId="77777777" w:rsidR="00857A21" w:rsidRPr="00417F20" w:rsidRDefault="00857A21" w:rsidP="00417F20">
      <w:pPr>
        <w:pStyle w:val="a3"/>
        <w:spacing w:before="540" w:after="540"/>
        <w:ind w:firstLine="496"/>
      </w:pPr>
      <w:r w:rsidRPr="00417F20">
        <w:rPr>
          <w:rFonts w:hint="eastAsia"/>
        </w:rPr>
        <w:t>《尸子·分》：勝任者治，則百官不亂；知人者舉，則賢者不隱；知事者謀，則大舉不失。</w:t>
      </w:r>
    </w:p>
    <w:p w14:paraId="59E2EE9E" w14:textId="77777777" w:rsidR="00857A21" w:rsidRPr="00417F20" w:rsidRDefault="00857A21" w:rsidP="00417F20">
      <w:pPr>
        <w:pStyle w:val="a3"/>
        <w:spacing w:before="540" w:after="540"/>
        <w:ind w:firstLine="496"/>
      </w:pPr>
      <w:r w:rsidRPr="00417F20">
        <w:rPr>
          <w:rFonts w:hint="eastAsia"/>
        </w:rPr>
        <w:t>《春秋繁露·執贄》：玉至清而不蔽其惡，內有瑕穢，必見之於外，故君子不隱其短。</w:t>
      </w:r>
    </w:p>
    <w:p w14:paraId="71E906AE" w14:textId="77777777" w:rsidR="00857A21" w:rsidRPr="00417F20" w:rsidRDefault="00857A21" w:rsidP="00417F20">
      <w:pPr>
        <w:pStyle w:val="a3"/>
        <w:spacing w:before="540" w:after="540"/>
        <w:ind w:firstLine="496"/>
      </w:pPr>
      <w:r w:rsidRPr="00417F20">
        <w:rPr>
          <w:rFonts w:hint="eastAsia"/>
        </w:rPr>
        <w:t>《史記·晉世家》：君子曰：“祁傒可謂不黨矣！外舉不隱仇，內舉不隱子。”</w:t>
      </w:r>
    </w:p>
    <w:p w14:paraId="13B2258B" w14:textId="77777777" w:rsidR="00857A21" w:rsidRPr="00417F20" w:rsidRDefault="00857A21" w:rsidP="00417F20">
      <w:pPr>
        <w:pStyle w:val="a9"/>
        <w:rPr>
          <w:rFonts w:eastAsia="PMingLiU"/>
          <w:lang w:eastAsia="zh-TW"/>
        </w:rPr>
      </w:pPr>
      <w:r w:rsidRPr="00417F20">
        <w:rPr>
          <w:rFonts w:hint="eastAsia"/>
          <w:lang w:eastAsia="zh-TW"/>
        </w:rPr>
        <w:t>例（</w:t>
      </w:r>
      <w:r w:rsidRPr="00417F20">
        <w:rPr>
          <w:lang w:eastAsia="zh-TW"/>
        </w:rPr>
        <w:t>2）簡文說“不隱其仁”、“不隱其不仁”，網友“予一古人”以《史記》“不隱惡”與之對比。再看《逸周書》、《大戴禮記·文王官人》都有“不飾其美，不隱其惡”，“惡”之前有“其”，跟“不仁”前面有“其”一樣，對比就更為貼切。</w:t>
      </w:r>
    </w:p>
    <w:p w14:paraId="3457015D" w14:textId="77777777" w:rsidR="00857A21" w:rsidRPr="00417F20" w:rsidRDefault="00857A21" w:rsidP="00417F20">
      <w:pPr>
        <w:pStyle w:val="aa"/>
        <w:ind w:firstLine="560"/>
        <w:rPr>
          <w:rFonts w:eastAsia="PMingLiU"/>
          <w:lang w:eastAsia="zh-TW"/>
        </w:rPr>
      </w:pPr>
      <w:r w:rsidRPr="00417F20">
        <w:rPr>
          <w:rFonts w:hint="eastAsia"/>
          <w:lang w:eastAsia="zh-TW"/>
        </w:rPr>
        <w:t>抱小（2</w:t>
      </w:r>
      <w:r w:rsidRPr="00417F20">
        <w:rPr>
          <w:lang w:eastAsia="zh-TW"/>
        </w:rPr>
        <w:t>022</w:t>
      </w:r>
      <w:r w:rsidRPr="00417F20">
        <w:rPr>
          <w:rFonts w:hint="eastAsia"/>
          <w:lang w:eastAsia="zh-TW"/>
        </w:rPr>
        <w:t>）以《孔子家語·六本》“恭儉以避難”之例，證明“將《仲尼曰》的‘堇’讀為‘謹’，從用字習慣及文義來看，是完</w:t>
      </w:r>
      <w:r w:rsidRPr="00417F20">
        <w:rPr>
          <w:rFonts w:hint="eastAsia"/>
          <w:lang w:eastAsia="zh-TW"/>
        </w:rPr>
        <w:lastRenderedPageBreak/>
        <w:t>全沒有問題的”。此話過於絶對，“避難”、“避患”、“避惡”等避免壞事的方法所在多有，古人說“隱伏逃竄，以避患害”（《列子·黃帝》）、“棄君以避患”（《春秋繁露·玉英》）、“違君以避難”（《國語·魯語》）、“同男女之功，除民之害，以避天殃”（《國語·越語）、“武仲在齊，齊將有禍，不受其田，以避其難”（《孔子家語·顏回》）、“愻辭以避咎”（《孔子家語·子貢問》）、“聖人深居以避患”（《文子·微明》）、“殺身以避難”（《新語·慎微》），各種方式不勝枚舉，可見簡文“以避難”前面並非一定是“恭儉”、“謹”一類的話。況且，用“謹”去讀其他兩處簡文，並不能讀通，這正是大家不同意這種讀法的主要原因。將“堇”讀為“隱”之後，簡文幾處“堇”的用法得到了統一解釋，各處都能文通字順，顯然是合適的。</w:t>
      </w:r>
    </w:p>
    <w:p w14:paraId="08DC2BA6" w14:textId="77777777" w:rsidR="00857A21" w:rsidRPr="00417F20" w:rsidRDefault="00857A21" w:rsidP="00417F20">
      <w:pPr>
        <w:rPr>
          <w:rFonts w:eastAsia="PMingLiU" w:cs="方正楷体S-超大字符集"/>
          <w:color w:val="000000"/>
          <w:kern w:val="0"/>
          <w:szCs w:val="24"/>
          <w:lang w:eastAsia="zh-TW"/>
        </w:rPr>
      </w:pPr>
    </w:p>
    <w:p w14:paraId="58F42C50" w14:textId="77777777" w:rsidR="00857A21" w:rsidRDefault="00857A21" w:rsidP="00417F20">
      <w:pPr>
        <w:pStyle w:val="a9"/>
        <w:jc w:val="center"/>
        <w:rPr>
          <w:rFonts w:eastAsia="PMingLiU"/>
          <w:b/>
          <w:bCs/>
          <w:lang w:eastAsia="zh-TW"/>
        </w:rPr>
      </w:pPr>
    </w:p>
    <w:p w14:paraId="01833123" w14:textId="39BB13D2" w:rsidR="00857A21" w:rsidRPr="00417F20" w:rsidRDefault="00857A21" w:rsidP="00417F20">
      <w:pPr>
        <w:pStyle w:val="a9"/>
        <w:jc w:val="center"/>
        <w:rPr>
          <w:b/>
          <w:bCs/>
          <w:lang w:eastAsia="zh-TW"/>
        </w:rPr>
      </w:pPr>
      <w:r w:rsidRPr="00417F20">
        <w:rPr>
          <w:rFonts w:hint="eastAsia"/>
          <w:b/>
          <w:bCs/>
          <w:lang w:eastAsia="zh-TW"/>
        </w:rPr>
        <w:t>二</w:t>
      </w:r>
    </w:p>
    <w:p w14:paraId="2100B72D" w14:textId="77777777" w:rsidR="00857A21" w:rsidRPr="00417F20" w:rsidRDefault="00857A21" w:rsidP="00417F20">
      <w:pPr>
        <w:rPr>
          <w:rFonts w:eastAsia="PMingLiU" w:cs="方正楷体S-超大字符集"/>
          <w:color w:val="000000"/>
          <w:kern w:val="0"/>
          <w:szCs w:val="24"/>
          <w:lang w:eastAsia="zh-TW"/>
        </w:rPr>
      </w:pPr>
    </w:p>
    <w:p w14:paraId="337FFA50" w14:textId="77777777" w:rsidR="00857A21" w:rsidRPr="00417F20" w:rsidRDefault="00857A21" w:rsidP="00417F20">
      <w:pPr>
        <w:pStyle w:val="aa"/>
        <w:ind w:firstLine="560"/>
        <w:rPr>
          <w:rFonts w:eastAsia="PMingLiU"/>
          <w:lang w:eastAsia="zh-TW"/>
        </w:rPr>
      </w:pPr>
      <w:r w:rsidRPr="00417F20">
        <w:rPr>
          <w:rFonts w:hint="eastAsia"/>
          <w:lang w:eastAsia="zh-TW"/>
        </w:rPr>
        <w:t>瞭解了戰國時代可以用“堇”表示“隱”之後，促使我們對古書中一些“堇”或從“堇”之字用法作重新思考。這裏分別從《周易》和《老子》二書中舉幾個例子來討論。</w:t>
      </w:r>
    </w:p>
    <w:p w14:paraId="4FB2A08C" w14:textId="77777777" w:rsidR="00857A21" w:rsidRPr="00417F20" w:rsidRDefault="00857A21" w:rsidP="00417F20">
      <w:pPr>
        <w:pStyle w:val="aa"/>
        <w:ind w:firstLine="560"/>
        <w:rPr>
          <w:rFonts w:eastAsia="PMingLiU"/>
          <w:lang w:eastAsia="zh-TW"/>
        </w:rPr>
      </w:pPr>
      <w:r w:rsidRPr="00417F20">
        <w:rPr>
          <w:rFonts w:hint="eastAsia"/>
          <w:lang w:eastAsia="zh-TW"/>
        </w:rPr>
        <w:t>《周易》多次出現“艱”字，最常出現的是“艱貞”（以下引文</w:t>
      </w:r>
      <w:r w:rsidRPr="00417F20">
        <w:rPr>
          <w:rFonts w:hint="eastAsia"/>
          <w:lang w:eastAsia="zh-TW"/>
        </w:rPr>
        <w:lastRenderedPageBreak/>
        <w:t>的標點從通行的讀法）：</w:t>
      </w:r>
    </w:p>
    <w:p w14:paraId="12C5F603" w14:textId="77777777" w:rsidR="00857A21" w:rsidRPr="00417F20" w:rsidRDefault="00857A21" w:rsidP="00417F20">
      <w:pPr>
        <w:pStyle w:val="a3"/>
        <w:spacing w:before="540" w:after="540"/>
        <w:ind w:firstLine="496"/>
      </w:pPr>
      <w:r w:rsidRPr="00417F20">
        <w:rPr>
          <w:rFonts w:hint="eastAsia"/>
        </w:rPr>
        <w:t>（4）《周易·泰》：九三：无平不陂，无往不復。艱貞，无咎。勿恤其孚，于食有福。</w:t>
      </w:r>
    </w:p>
    <w:p w14:paraId="4F7B9679" w14:textId="77777777" w:rsidR="00857A21" w:rsidRPr="00417F20" w:rsidRDefault="00857A21" w:rsidP="00417F20">
      <w:pPr>
        <w:pStyle w:val="a3"/>
        <w:spacing w:before="540" w:after="540"/>
        <w:ind w:firstLine="496"/>
      </w:pPr>
      <w:r w:rsidRPr="00417F20">
        <w:rPr>
          <w:rFonts w:hint="eastAsia"/>
        </w:rPr>
        <w:t>（5）《周易·噬嗑》：九四：噬乾胏，得金矢。利艱貞，吉。</w:t>
      </w:r>
    </w:p>
    <w:p w14:paraId="53488170" w14:textId="77777777" w:rsidR="00857A21" w:rsidRPr="00417F20" w:rsidRDefault="00857A21" w:rsidP="00417F20">
      <w:pPr>
        <w:pStyle w:val="a3"/>
        <w:spacing w:before="540" w:after="540"/>
        <w:ind w:firstLine="496"/>
      </w:pPr>
      <w:r w:rsidRPr="00417F20">
        <w:rPr>
          <w:rFonts w:hint="eastAsia"/>
        </w:rPr>
        <w:t>《象》曰：“利艱貞吉”，未光也。</w:t>
      </w:r>
    </w:p>
    <w:p w14:paraId="1F9A8B98" w14:textId="77777777" w:rsidR="00857A21" w:rsidRPr="00417F20" w:rsidRDefault="00857A21" w:rsidP="00417F20">
      <w:pPr>
        <w:pStyle w:val="a3"/>
        <w:spacing w:before="540" w:after="540"/>
        <w:ind w:firstLine="496"/>
      </w:pPr>
      <w:r w:rsidRPr="00417F20">
        <w:rPr>
          <w:rFonts w:hint="eastAsia"/>
        </w:rPr>
        <w:t>（6）《周易·大畜》：九三：良馬逐，利艱貞，曰閑輿衛，利有攸往。</w:t>
      </w:r>
    </w:p>
    <w:p w14:paraId="06E9FAE6" w14:textId="77777777" w:rsidR="00857A21" w:rsidRPr="00417F20" w:rsidRDefault="00857A21" w:rsidP="00417F20">
      <w:pPr>
        <w:pStyle w:val="a3"/>
        <w:spacing w:before="540" w:after="540"/>
        <w:ind w:firstLine="496"/>
      </w:pPr>
      <w:r w:rsidRPr="00417F20">
        <w:rPr>
          <w:rFonts w:hint="eastAsia"/>
        </w:rPr>
        <w:t>（7）《周易·明夷》：</w:t>
      </w:r>
      <w:r w:rsidRPr="00417F20">
        <w:rPr>
          <w:rFonts w:ascii="中华书局宋体02平面" w:eastAsia="中华书局宋体02平面" w:hAnsi="中华书局宋体02平面" w:cs="中华书局宋体02平面" w:hint="eastAsia"/>
        </w:rPr>
        <w:t>䷣</w:t>
      </w:r>
      <w:r w:rsidRPr="00417F20">
        <w:t>離下坤上《明夷》利艱貞。</w:t>
      </w:r>
    </w:p>
    <w:p w14:paraId="594AF144" w14:textId="77777777" w:rsidR="00857A21" w:rsidRPr="00417F20" w:rsidRDefault="00857A21" w:rsidP="00417F20">
      <w:pPr>
        <w:pStyle w:val="a3"/>
        <w:spacing w:before="540" w:after="540"/>
        <w:ind w:firstLine="496"/>
      </w:pPr>
      <w:r w:rsidRPr="00417F20">
        <w:rPr>
          <w:rFonts w:hint="eastAsia"/>
        </w:rPr>
        <w:t>《彖》曰：明入地中，《明夷》。內文明而外柔順，以蒙大難，文王以之。“利艱貞”，晦其明也，內難而能正其志，箕子以之。</w:t>
      </w:r>
    </w:p>
    <w:p w14:paraId="2B16A1E2" w14:textId="77777777" w:rsidR="00857A21" w:rsidRPr="00417F20" w:rsidRDefault="00857A21" w:rsidP="00417F20">
      <w:pPr>
        <w:pStyle w:val="a9"/>
        <w:rPr>
          <w:lang w:eastAsia="zh-TW"/>
        </w:rPr>
      </w:pPr>
      <w:r w:rsidRPr="00417F20">
        <w:rPr>
          <w:rFonts w:hint="eastAsia"/>
          <w:lang w:eastAsia="zh-TW"/>
        </w:rPr>
        <w:t>也有“艱”後面並無“貞”者：</w:t>
      </w:r>
    </w:p>
    <w:p w14:paraId="1E4D2F53" w14:textId="77777777" w:rsidR="00857A21" w:rsidRPr="00417F20" w:rsidRDefault="00857A21" w:rsidP="00417F20">
      <w:pPr>
        <w:pStyle w:val="a3"/>
        <w:spacing w:before="540" w:after="540"/>
        <w:ind w:firstLine="496"/>
      </w:pPr>
      <w:r w:rsidRPr="00417F20">
        <w:rPr>
          <w:rFonts w:hint="eastAsia"/>
        </w:rPr>
        <w:t>（8）《周易·大有》：初九：无交害，匪咎，艱則无咎。</w:t>
      </w:r>
    </w:p>
    <w:p w14:paraId="121D3CED" w14:textId="77777777" w:rsidR="00857A21" w:rsidRPr="00417F20" w:rsidRDefault="00857A21" w:rsidP="00417F20">
      <w:pPr>
        <w:pStyle w:val="a3"/>
        <w:spacing w:before="540" w:after="540"/>
        <w:ind w:firstLine="496"/>
      </w:pPr>
      <w:r w:rsidRPr="00417F20">
        <w:rPr>
          <w:rFonts w:hint="eastAsia"/>
        </w:rPr>
        <w:t>（9）《周易·大壯》：上六：羝羊觸藩，不能退，不能遂，无攸利，艱則吉。</w:t>
      </w:r>
    </w:p>
    <w:p w14:paraId="06B7054D" w14:textId="77777777" w:rsidR="00857A21" w:rsidRPr="00417F20" w:rsidRDefault="00857A21" w:rsidP="00417F20">
      <w:pPr>
        <w:pStyle w:val="a3"/>
        <w:spacing w:before="540" w:after="540"/>
        <w:ind w:firstLine="496"/>
      </w:pPr>
      <w:r w:rsidRPr="00417F20">
        <w:rPr>
          <w:rFonts w:hint="eastAsia"/>
        </w:rPr>
        <w:t>《象》曰：“不能退、不能遂”，不詳也，“艱則吉”，咎不長也。</w:t>
      </w:r>
    </w:p>
    <w:p w14:paraId="36530D1A" w14:textId="77777777" w:rsidR="00857A21" w:rsidRPr="00417F20" w:rsidRDefault="00857A21" w:rsidP="00A4243D">
      <w:pPr>
        <w:pStyle w:val="aa"/>
        <w:ind w:firstLine="560"/>
        <w:rPr>
          <w:rFonts w:eastAsia="PMingLiU"/>
          <w:lang w:eastAsia="zh-TW"/>
        </w:rPr>
      </w:pPr>
      <w:r w:rsidRPr="00417F20">
        <w:rPr>
          <w:rFonts w:hint="eastAsia"/>
          <w:lang w:eastAsia="zh-TW"/>
        </w:rPr>
        <w:t>這些話裏面的“艱”字一般都解釋為“艱難”義。但也有人讀為</w:t>
      </w:r>
      <w:r w:rsidRPr="00417F20">
        <w:rPr>
          <w:rFonts w:hint="eastAsia"/>
          <w:lang w:eastAsia="zh-TW"/>
        </w:rPr>
        <w:lastRenderedPageBreak/>
        <w:t>其他詞。例如李鏡池屢次論述這種“艱”當讀為“旱”。</w:t>
      </w:r>
      <w:r w:rsidRPr="00417F20">
        <w:rPr>
          <w:vertAlign w:val="superscript"/>
          <w:lang w:eastAsia="zh-TW"/>
        </w:rPr>
        <w:endnoteReference w:id="8"/>
      </w:r>
      <w:r w:rsidRPr="00417F20">
        <w:rPr>
          <w:rFonts w:hint="eastAsia"/>
          <w:lang w:eastAsia="zh-TW"/>
        </w:rPr>
        <w:t>廖名春則讀為“限”，解釋為“限止”。</w:t>
      </w:r>
      <w:r w:rsidRPr="00417F20">
        <w:rPr>
          <w:vertAlign w:val="superscript"/>
          <w:lang w:eastAsia="zh-TW"/>
        </w:rPr>
        <w:endnoteReference w:id="9"/>
      </w:r>
    </w:p>
    <w:p w14:paraId="2B2A65C7" w14:textId="77777777" w:rsidR="00857A21" w:rsidRPr="00417F20" w:rsidRDefault="00857A21" w:rsidP="00A4243D">
      <w:pPr>
        <w:pStyle w:val="aa"/>
        <w:ind w:firstLine="560"/>
        <w:rPr>
          <w:rFonts w:eastAsia="PMingLiU"/>
          <w:lang w:eastAsia="zh-TW"/>
        </w:rPr>
      </w:pPr>
      <w:r w:rsidRPr="00417F20">
        <w:rPr>
          <w:rFonts w:hint="eastAsia"/>
          <w:lang w:eastAsia="zh-TW"/>
        </w:rPr>
        <w:t>前人解釋《周易》的“艱”為“艱難”，在疏通上下文時往往都比較“艱難”。例如《文公易說》就載潘子善有這樣的疑問：</w:t>
      </w:r>
      <w:r w:rsidRPr="00417F20">
        <w:rPr>
          <w:vertAlign w:val="superscript"/>
          <w:lang w:eastAsia="zh-TW"/>
        </w:rPr>
        <w:endnoteReference w:id="10"/>
      </w:r>
    </w:p>
    <w:p w14:paraId="148F5A23" w14:textId="77777777" w:rsidR="00857A21" w:rsidRPr="00417F20" w:rsidRDefault="00857A21" w:rsidP="00A4243D">
      <w:pPr>
        <w:pStyle w:val="a3"/>
        <w:spacing w:before="540" w:after="540"/>
        <w:ind w:firstLine="496"/>
      </w:pPr>
      <w:r w:rsidRPr="00417F20">
        <w:rPr>
          <w:rFonts w:hint="eastAsia"/>
        </w:rPr>
        <w:t>問：“大壯上六‘羝羊觸藩，不能退，不能遂，无攸利，艱則吉’，《傳》以‘艱’字為遇艱困則失其壯而得柔弱之分，故吉。竊意不能退、遂而无所利，則是已艱困矣，而又曰‘遇艱’，何也？恐此‘艱’字只作艱難其事，而不敢求進不已則吉，如大畜九三‘利艱貞’之‘艱’説，如何？”</w:t>
      </w:r>
    </w:p>
    <w:p w14:paraId="5A81B832" w14:textId="77777777" w:rsidR="00857A21" w:rsidRPr="00417F20" w:rsidRDefault="00857A21" w:rsidP="00417F20">
      <w:pPr>
        <w:spacing w:before="200" w:after="160"/>
        <w:ind w:left="864" w:right="864"/>
        <w:rPr>
          <w:rFonts w:eastAsia="楷体" w:cs="方正楷体S-超大字符集"/>
          <w:iCs/>
          <w:color w:val="404040"/>
          <w:kern w:val="0"/>
          <w:szCs w:val="24"/>
          <w:lang w:eastAsia="zh-TW"/>
        </w:rPr>
      </w:pPr>
      <w:r w:rsidRPr="00417F20">
        <w:rPr>
          <w:rFonts w:eastAsia="楷体" w:cs="方正楷体S-超大字符集" w:hint="eastAsia"/>
          <w:iCs/>
          <w:color w:val="404040"/>
          <w:kern w:val="0"/>
          <w:szCs w:val="24"/>
          <w:lang w:eastAsia="zh-TW"/>
        </w:rPr>
        <w:t>荅云：“當如大畜之例。”</w:t>
      </w:r>
    </w:p>
    <w:p w14:paraId="3D843AF1" w14:textId="77777777" w:rsidR="00857A21" w:rsidRPr="00417F20" w:rsidRDefault="00857A21" w:rsidP="00A4243D">
      <w:pPr>
        <w:pStyle w:val="a9"/>
        <w:rPr>
          <w:lang w:eastAsia="zh-TW"/>
        </w:rPr>
      </w:pPr>
      <w:r w:rsidRPr="00417F20">
        <w:rPr>
          <w:rFonts w:hint="eastAsia"/>
          <w:lang w:eastAsia="zh-TW"/>
        </w:rPr>
        <w:t>問者所問，是對例（</w:t>
      </w:r>
      <w:r w:rsidRPr="00417F20">
        <w:rPr>
          <w:lang w:eastAsia="zh-TW"/>
        </w:rPr>
        <w:t>9</w:t>
      </w:r>
      <w:r w:rsidRPr="00417F20">
        <w:rPr>
          <w:rFonts w:hint="eastAsia"/>
          <w:lang w:eastAsia="zh-TW"/>
        </w:rPr>
        <w:t>）而言，從其所問，可知問者感到經文的前後文是前後矛盾的。朱熹的回答大概也難以讓人釋疑。查慎行（</w:t>
      </w:r>
      <w:r w:rsidRPr="00417F20">
        <w:rPr>
          <w:lang w:eastAsia="zh-TW"/>
        </w:rPr>
        <w:t>2017</w:t>
      </w:r>
      <w:r w:rsidRPr="00417F20">
        <w:rPr>
          <w:rFonts w:hint="eastAsia"/>
          <w:lang w:eastAsia="zh-TW"/>
        </w:rPr>
        <w:t>：</w:t>
      </w:r>
      <w:r w:rsidRPr="00417F20">
        <w:rPr>
          <w:rFonts w:eastAsia="PMingLiU"/>
          <w:lang w:eastAsia="zh-TW"/>
        </w:rPr>
        <w:t>297</w:t>
      </w:r>
      <w:r w:rsidRPr="00417F20">
        <w:rPr>
          <w:lang w:eastAsia="zh-TW"/>
        </w:rPr>
        <w:t>）</w:t>
      </w:r>
      <w:r w:rsidRPr="00417F20">
        <w:rPr>
          <w:rFonts w:hint="eastAsia"/>
          <w:lang w:eastAsia="zh-TW"/>
        </w:rPr>
        <w:t>在解釋“</w:t>
      </w:r>
      <w:r w:rsidRPr="00417F20">
        <w:rPr>
          <w:lang w:eastAsia="zh-TW"/>
        </w:rPr>
        <w:t>明夷：利艱貞</w:t>
      </w:r>
      <w:r w:rsidRPr="00417F20">
        <w:rPr>
          <w:rFonts w:hint="eastAsia"/>
          <w:lang w:eastAsia="zh-TW"/>
        </w:rPr>
        <w:t>”時說：</w:t>
      </w:r>
    </w:p>
    <w:p w14:paraId="14D61528" w14:textId="77777777" w:rsidR="00857A21" w:rsidRPr="00417F20" w:rsidRDefault="00857A21" w:rsidP="00A4243D">
      <w:pPr>
        <w:pStyle w:val="a3"/>
        <w:spacing w:before="540" w:after="540"/>
        <w:ind w:firstLine="496"/>
      </w:pPr>
      <w:r w:rsidRPr="00417F20">
        <w:t>《雜卦傳》云：</w:t>
      </w:r>
      <w:r w:rsidRPr="00417F20">
        <w:rPr>
          <w:rFonts w:ascii="等线" w:eastAsia="等线" w:hAnsi="等线" w:hint="eastAsia"/>
        </w:rPr>
        <w:t>“</w:t>
      </w:r>
      <w:r w:rsidRPr="00417F20">
        <w:t>《明夷》，誅也。</w:t>
      </w:r>
      <w:r w:rsidRPr="00417F20">
        <w:rPr>
          <w:rFonts w:ascii="等线" w:eastAsia="等线" w:hAnsi="等线" w:hint="eastAsia"/>
        </w:rPr>
        <w:t>”</w:t>
      </w:r>
      <w:r w:rsidRPr="00417F20">
        <w:t>《本義》訓</w:t>
      </w:r>
      <w:r w:rsidRPr="00417F20">
        <w:rPr>
          <w:rFonts w:ascii="等线" w:eastAsia="等线" w:hAnsi="等线" w:hint="eastAsia"/>
        </w:rPr>
        <w:t>“</w:t>
      </w:r>
      <w:r w:rsidRPr="00417F20">
        <w:t>誅</w:t>
      </w:r>
      <w:r w:rsidRPr="00417F20">
        <w:rPr>
          <w:rFonts w:ascii="等线" w:eastAsia="等线" w:hAnsi="等线" w:hint="eastAsia"/>
        </w:rPr>
        <w:t>”</w:t>
      </w:r>
      <w:r w:rsidRPr="00417F20">
        <w:t>爲</w:t>
      </w:r>
      <w:r w:rsidRPr="00417F20">
        <w:rPr>
          <w:rFonts w:ascii="等线" w:eastAsia="等线" w:hAnsi="等线" w:hint="eastAsia"/>
        </w:rPr>
        <w:t>“</w:t>
      </w:r>
      <w:r w:rsidRPr="00417F20">
        <w:t>傷</w:t>
      </w:r>
      <w:r w:rsidRPr="00417F20">
        <w:rPr>
          <w:rFonts w:ascii="等线" w:eastAsia="等线" w:hAnsi="等线" w:hint="eastAsia"/>
        </w:rPr>
        <w:t>”</w:t>
      </w:r>
      <w:r w:rsidRPr="00417F20">
        <w:t>。以世道言，</w:t>
      </w:r>
      <w:r w:rsidRPr="00417F20">
        <w:rPr>
          <w:rFonts w:ascii="等线" w:eastAsia="等线" w:hAnsi="等线" w:hint="eastAsia"/>
        </w:rPr>
        <w:t>“</w:t>
      </w:r>
      <w:r w:rsidRPr="00417F20">
        <w:t>明入地中</w:t>
      </w:r>
      <w:r w:rsidRPr="00417F20">
        <w:rPr>
          <w:rFonts w:ascii="等线" w:eastAsia="等线" w:hAnsi="等线" w:hint="eastAsia"/>
        </w:rPr>
        <w:t>”</w:t>
      </w:r>
      <w:r w:rsidRPr="00417F20">
        <w:t>，時方幽暗，君子無不受傷者。論卦德，則内明外順，又爲君子不受傷之象。合六爻觀之，自</w:t>
      </w:r>
      <w:r w:rsidRPr="00417F20">
        <w:rPr>
          <w:rFonts w:ascii="等线" w:eastAsia="等线" w:hAnsi="等线" w:hint="eastAsia"/>
        </w:rPr>
        <w:t>“</w:t>
      </w:r>
      <w:r w:rsidRPr="00417F20">
        <w:t>初</w:t>
      </w:r>
      <w:r w:rsidRPr="00417F20">
        <w:rPr>
          <w:rFonts w:ascii="等线" w:eastAsia="等线" w:hAnsi="等线" w:hint="eastAsia"/>
        </w:rPr>
        <w:t>”</w:t>
      </w:r>
      <w:r w:rsidRPr="00417F20">
        <w:t>至</w:t>
      </w:r>
      <w:r w:rsidRPr="00417F20">
        <w:rPr>
          <w:rFonts w:ascii="等线" w:eastAsia="等线" w:hAnsi="等线" w:hint="eastAsia"/>
        </w:rPr>
        <w:t>“</w:t>
      </w:r>
      <w:r w:rsidRPr="00417F20">
        <w:t>五</w:t>
      </w:r>
      <w:r w:rsidRPr="00417F20">
        <w:rPr>
          <w:rFonts w:ascii="等线" w:eastAsia="等线" w:hAnsi="等线" w:hint="eastAsia"/>
        </w:rPr>
        <w:t>”</w:t>
      </w:r>
      <w:r w:rsidRPr="00417F20">
        <w:t>皆用晦之臣。傷之者，</w:t>
      </w:r>
      <w:r w:rsidRPr="00417F20">
        <w:rPr>
          <w:rFonts w:ascii="等线" w:eastAsia="等线" w:hAnsi="等线" w:hint="eastAsia"/>
        </w:rPr>
        <w:t>“</w:t>
      </w:r>
      <w:r w:rsidRPr="00417F20">
        <w:t>上</w:t>
      </w:r>
      <w:r w:rsidRPr="00417F20">
        <w:rPr>
          <w:rFonts w:ascii="等线" w:eastAsia="等线" w:hAnsi="等线" w:hint="eastAsia"/>
        </w:rPr>
        <w:t>”</w:t>
      </w:r>
      <w:r w:rsidRPr="00417F20">
        <w:t>也。</w:t>
      </w:r>
      <w:r w:rsidRPr="00417F20">
        <w:rPr>
          <w:rFonts w:ascii="等线" w:eastAsia="等线" w:hAnsi="等线" w:hint="eastAsia"/>
        </w:rPr>
        <w:lastRenderedPageBreak/>
        <w:t>“</w:t>
      </w:r>
      <w:r w:rsidRPr="00417F20">
        <w:t>利艱貞</w:t>
      </w:r>
      <w:r w:rsidRPr="00417F20">
        <w:rPr>
          <w:rFonts w:ascii="等线" w:eastAsia="等线" w:hAnsi="等线" w:hint="eastAsia"/>
        </w:rPr>
        <w:t>”</w:t>
      </w:r>
      <w:r w:rsidRPr="00417F20">
        <w:t>者，</w:t>
      </w:r>
      <w:r w:rsidRPr="00417F20">
        <w:rPr>
          <w:rFonts w:ascii="等线" w:eastAsia="等线" w:hAnsi="等线" w:hint="eastAsia"/>
        </w:rPr>
        <w:t>“</w:t>
      </w:r>
      <w:r w:rsidRPr="00417F20">
        <w:t>利</w:t>
      </w:r>
      <w:r w:rsidRPr="00417F20">
        <w:rPr>
          <w:rFonts w:ascii="等线" w:eastAsia="等线" w:hAnsi="等线" w:hint="eastAsia"/>
        </w:rPr>
        <w:t>”</w:t>
      </w:r>
      <w:r w:rsidRPr="00417F20">
        <w:t>在艱難以守其</w:t>
      </w:r>
      <w:r w:rsidRPr="00417F20">
        <w:rPr>
          <w:rFonts w:ascii="等线" w:eastAsia="等线" w:hAnsi="等线" w:hint="eastAsia"/>
        </w:rPr>
        <w:t>“</w:t>
      </w:r>
      <w:r w:rsidRPr="00417F20">
        <w:t>貞</w:t>
      </w:r>
      <w:r w:rsidRPr="00417F20">
        <w:rPr>
          <w:rFonts w:ascii="等线" w:eastAsia="等线" w:hAnsi="等线" w:hint="eastAsia"/>
        </w:rPr>
        <w:t>”</w:t>
      </w:r>
      <w:r w:rsidRPr="00417F20">
        <w:t>，君子之處患難，總離不得個正道。</w:t>
      </w:r>
      <w:r w:rsidRPr="00417F20">
        <w:rPr>
          <w:rFonts w:ascii="等线" w:eastAsia="等线" w:hAnsi="等线" w:hint="eastAsia"/>
        </w:rPr>
        <w:t>“</w:t>
      </w:r>
      <w:r w:rsidRPr="00417F20">
        <w:t>艱</w:t>
      </w:r>
      <w:r w:rsidRPr="00417F20">
        <w:rPr>
          <w:rFonts w:ascii="等线" w:eastAsia="等线" w:hAnsi="等线" w:hint="eastAsia"/>
        </w:rPr>
        <w:t>”</w:t>
      </w:r>
      <w:r w:rsidRPr="00417F20">
        <w:t>字内有多少委曲，多少痛苦，難以告人處。</w:t>
      </w:r>
    </w:p>
    <w:p w14:paraId="73F65EB1" w14:textId="77777777" w:rsidR="00857A21" w:rsidRPr="00417F20" w:rsidRDefault="00857A21" w:rsidP="00A4243D">
      <w:pPr>
        <w:pStyle w:val="a9"/>
        <w:rPr>
          <w:rFonts w:eastAsia="PMingLiU"/>
          <w:lang w:eastAsia="zh-TW"/>
        </w:rPr>
      </w:pPr>
      <w:r w:rsidRPr="00417F20">
        <w:rPr>
          <w:rFonts w:hint="eastAsia"/>
          <w:lang w:eastAsia="zh-TW"/>
        </w:rPr>
        <w:t>這段話說得很有意思。但把“利艱貞”解釋為“‘</w:t>
      </w:r>
      <w:r w:rsidRPr="00417F20">
        <w:rPr>
          <w:lang w:eastAsia="zh-TW"/>
        </w:rPr>
        <w:t>利</w:t>
      </w:r>
      <w:r w:rsidRPr="00417F20">
        <w:rPr>
          <w:rFonts w:hint="eastAsia"/>
          <w:lang w:eastAsia="zh-TW"/>
        </w:rPr>
        <w:t>’</w:t>
      </w:r>
      <w:r w:rsidRPr="00417F20">
        <w:rPr>
          <w:lang w:eastAsia="zh-TW"/>
        </w:rPr>
        <w:t>在艱難以守其</w:t>
      </w:r>
      <w:r w:rsidRPr="00417F20">
        <w:rPr>
          <w:rFonts w:hint="eastAsia"/>
          <w:lang w:eastAsia="zh-TW"/>
        </w:rPr>
        <w:t>‘</w:t>
      </w:r>
      <w:r w:rsidRPr="00417F20">
        <w:rPr>
          <w:lang w:eastAsia="zh-TW"/>
        </w:rPr>
        <w:t>貞</w:t>
      </w:r>
      <w:r w:rsidRPr="00417F20">
        <w:rPr>
          <w:rFonts w:hint="eastAsia"/>
          <w:lang w:eastAsia="zh-TW"/>
        </w:rPr>
        <w:t>’”，取義跟孔穎達《周易註疏》“</w:t>
      </w:r>
      <w:r w:rsidRPr="00417F20">
        <w:rPr>
          <w:lang w:eastAsia="zh-TW"/>
        </w:rPr>
        <w:t>宜艱難堅固守其貞正之德</w:t>
      </w:r>
      <w:r w:rsidRPr="00417F20">
        <w:rPr>
          <w:rFonts w:hint="eastAsia"/>
          <w:lang w:eastAsia="zh-TW"/>
        </w:rPr>
        <w:t>”相同，</w:t>
      </w:r>
      <w:r w:rsidRPr="00417F20">
        <w:rPr>
          <w:vertAlign w:val="superscript"/>
          <w:lang w:eastAsia="zh-TW"/>
        </w:rPr>
        <w:endnoteReference w:id="11"/>
      </w:r>
      <w:r w:rsidRPr="00417F20">
        <w:rPr>
          <w:rFonts w:hint="eastAsia"/>
          <w:lang w:eastAsia="zh-TW"/>
        </w:rPr>
        <w:t>未免有“增字解經”之嫌。前人對“利艱貞”的解釋往往難逃此弊。</w:t>
      </w:r>
    </w:p>
    <w:p w14:paraId="4D9BB139" w14:textId="77777777" w:rsidR="00857A21" w:rsidRPr="00417F20" w:rsidRDefault="00857A21" w:rsidP="00A4243D">
      <w:pPr>
        <w:pStyle w:val="aa"/>
        <w:ind w:firstLine="560"/>
        <w:rPr>
          <w:rFonts w:eastAsia="PMingLiU"/>
          <w:lang w:eastAsia="zh-TW"/>
        </w:rPr>
      </w:pPr>
      <w:r w:rsidRPr="00417F20">
        <w:rPr>
          <w:rFonts w:hint="eastAsia"/>
          <w:lang w:eastAsia="zh-TW"/>
        </w:rPr>
        <w:t>其實前人並非沒有懷疑“艱”的含義。例如李光地（</w:t>
      </w:r>
      <w:r w:rsidRPr="00417F20">
        <w:rPr>
          <w:lang w:eastAsia="zh-TW"/>
        </w:rPr>
        <w:t>2013</w:t>
      </w:r>
      <w:r w:rsidRPr="00417F20">
        <w:rPr>
          <w:rFonts w:hint="eastAsia"/>
          <w:lang w:eastAsia="zh-TW"/>
        </w:rPr>
        <w:t>：</w:t>
      </w:r>
      <w:r w:rsidRPr="00417F20">
        <w:rPr>
          <w:lang w:eastAsia="zh-TW"/>
        </w:rPr>
        <w:t>177-178）</w:t>
      </w:r>
      <w:r w:rsidRPr="00417F20">
        <w:rPr>
          <w:rFonts w:hint="eastAsia"/>
          <w:lang w:eastAsia="zh-TW"/>
        </w:rPr>
        <w:t>引李舜臣之說：</w:t>
      </w:r>
    </w:p>
    <w:p w14:paraId="68EABA89" w14:textId="77777777" w:rsidR="00857A21" w:rsidRPr="00417F20" w:rsidRDefault="00857A21" w:rsidP="00A4243D">
      <w:pPr>
        <w:pStyle w:val="a3"/>
        <w:spacing w:before="540" w:after="540"/>
        <w:ind w:firstLine="496"/>
      </w:pPr>
      <w:r w:rsidRPr="00417F20">
        <w:rPr>
          <w:rFonts w:hint="eastAsia"/>
        </w:rPr>
        <w:t>《易》卦諸爻，《噬嗑》之九四，《大畜》之九三，曰</w:t>
      </w:r>
      <w:r w:rsidRPr="00417F20">
        <w:t>“</w:t>
      </w:r>
      <w:r w:rsidRPr="00417F20">
        <w:rPr>
          <w:rFonts w:hint="eastAsia"/>
        </w:rPr>
        <w:t>利艱貞</w:t>
      </w:r>
      <w:r w:rsidRPr="00417F20">
        <w:t>”</w:t>
      </w:r>
      <w:r w:rsidRPr="00417F20">
        <w:rPr>
          <w:rFonts w:hint="eastAsia"/>
        </w:rPr>
        <w:t>，未有一卦全體以</w:t>
      </w:r>
      <w:r w:rsidRPr="00417F20">
        <w:t>“</w:t>
      </w:r>
      <w:r w:rsidRPr="00417F20">
        <w:rPr>
          <w:rFonts w:hint="eastAsia"/>
        </w:rPr>
        <w:t>利艱貞</w:t>
      </w:r>
      <w:r w:rsidRPr="00417F20">
        <w:t>”爲義者。此蓋睹君子之明傷爲可懼，而危辭以戒之，其時可知也。</w:t>
      </w:r>
    </w:p>
    <w:p w14:paraId="10030A04" w14:textId="77777777" w:rsidR="00857A21" w:rsidRPr="00417F20" w:rsidRDefault="00857A21" w:rsidP="00A4243D">
      <w:pPr>
        <w:pStyle w:val="a9"/>
        <w:rPr>
          <w:lang w:eastAsia="zh-TW"/>
        </w:rPr>
      </w:pPr>
      <w:r w:rsidRPr="00417F20">
        <w:rPr>
          <w:rFonts w:hint="eastAsia"/>
          <w:lang w:eastAsia="zh-TW"/>
        </w:rPr>
        <w:t>回頭再看時代較早的鄭玄的看法，就更有意思了。鄭玄對“明夷”的解釋如下：</w:t>
      </w:r>
      <w:r w:rsidRPr="00417F20">
        <w:rPr>
          <w:vertAlign w:val="superscript"/>
          <w:lang w:eastAsia="zh-TW"/>
        </w:rPr>
        <w:endnoteReference w:id="12"/>
      </w:r>
    </w:p>
    <w:p w14:paraId="5FA3F2AC" w14:textId="77777777" w:rsidR="00857A21" w:rsidRPr="00417F20" w:rsidRDefault="00857A21" w:rsidP="00A4243D">
      <w:pPr>
        <w:pStyle w:val="a3"/>
        <w:spacing w:before="540" w:after="540"/>
        <w:ind w:firstLine="496"/>
      </w:pPr>
      <w:r w:rsidRPr="00417F20">
        <w:rPr>
          <w:rFonts w:hint="eastAsia"/>
        </w:rPr>
        <w:t>夷，傷也。日出地上，其明乃光，至其入也，明則傷矣，故謂之明夷。日之明傷，猶聖人君子有明德而遭亂世，抑在下位，則宜自艱，无幹事政，</w:t>
      </w:r>
      <w:r w:rsidRPr="00417F20">
        <w:rPr>
          <w:rFonts w:hint="eastAsia"/>
        </w:rPr>
        <w:lastRenderedPageBreak/>
        <w:t>以避小人之害也。</w:t>
      </w:r>
    </w:p>
    <w:p w14:paraId="2FA1ABAB" w14:textId="77777777" w:rsidR="00857A21" w:rsidRPr="00417F20" w:rsidRDefault="00857A21" w:rsidP="00A4243D">
      <w:pPr>
        <w:pStyle w:val="a9"/>
        <w:rPr>
          <w:rFonts w:eastAsia="PMingLiU"/>
          <w:lang w:eastAsia="zh-TW"/>
        </w:rPr>
      </w:pPr>
      <w:r w:rsidRPr="00417F20">
        <w:rPr>
          <w:rFonts w:hint="eastAsia"/>
          <w:lang w:eastAsia="zh-TW"/>
        </w:rPr>
        <w:t>這段話裏面“宜自艱”難以理解，但如果把“艱”改為“隱”，前後文就貫通無礙了。通過前面的討論，我們知道，戰國時代曾以“堇”表示“隱”，因此，我們懷疑《周易》裏面的幾個“艱”字都當讀為“隱”。《周易》在記録這個詞的時候，很可能原本就是寫成“堇”（上博簡《周易》正用“堇”字</w:t>
      </w:r>
      <w:r w:rsidRPr="00417F20">
        <w:rPr>
          <w:vertAlign w:val="superscript"/>
          <w:lang w:eastAsia="zh-TW"/>
        </w:rPr>
        <w:endnoteReference w:id="13"/>
      </w:r>
      <w:r w:rsidRPr="00417F20">
        <w:rPr>
          <w:rFonts w:hint="eastAsia"/>
          <w:lang w:eastAsia="zh-TW"/>
        </w:rPr>
        <w:t>），後來在傳抄過程中，由於“堇”也常作“艱”來用，就一直沿用下來，人們又按照“艱”的常用義去理解，以致矛盾叢生。</w:t>
      </w:r>
    </w:p>
    <w:p w14:paraId="68438A46" w14:textId="77777777" w:rsidR="00857A21" w:rsidRPr="00417F20" w:rsidRDefault="00857A21" w:rsidP="00A4243D">
      <w:pPr>
        <w:pStyle w:val="aa"/>
        <w:ind w:firstLine="560"/>
        <w:rPr>
          <w:lang w:eastAsia="zh-TW"/>
        </w:rPr>
      </w:pPr>
      <w:r w:rsidRPr="00417F20">
        <w:rPr>
          <w:rFonts w:hint="eastAsia"/>
          <w:lang w:eastAsia="zh-TW"/>
        </w:rPr>
        <w:t>上引《周易》各例，“貞”皆表“貞卜”。</w:t>
      </w:r>
      <w:r w:rsidRPr="00417F20">
        <w:rPr>
          <w:vertAlign w:val="superscript"/>
          <w:lang w:eastAsia="zh-TW"/>
        </w:rPr>
        <w:endnoteReference w:id="14"/>
      </w:r>
      <w:r w:rsidRPr="00417F20">
        <w:rPr>
          <w:rFonts w:hint="eastAsia"/>
          <w:lang w:eastAsia="zh-TW"/>
        </w:rPr>
        <w:t>例（4）~（7）的“艱貞”即“隱貞”，意即“為‘隱’這件事而貞卜”。觀其上文，都是因為有了不好的事情發生，占卜主體認為需要“隱避”，故而作“隱貞”。至於例（8）和例（9）“艱則無咎”、“艱則吉”，讀為“隱則無咎”、“隱則吉”，都非常通順。由此可見，當時通行為“隱避”之事占卜。</w:t>
      </w:r>
    </w:p>
    <w:p w14:paraId="021C8064" w14:textId="77777777" w:rsidR="00857A21" w:rsidRPr="00417F20" w:rsidRDefault="00857A21" w:rsidP="00A4243D">
      <w:pPr>
        <w:pStyle w:val="aa"/>
        <w:ind w:firstLine="560"/>
        <w:rPr>
          <w:rFonts w:eastAsia="PMingLiU"/>
          <w:lang w:eastAsia="zh-TW"/>
        </w:rPr>
      </w:pPr>
      <w:r w:rsidRPr="00417F20">
        <w:rPr>
          <w:rFonts w:hint="eastAsia"/>
          <w:lang w:eastAsia="zh-TW"/>
        </w:rPr>
        <w:t>下面再來簡單談談《老子》中的“勤能行之”。王弼本《老子》第四十一章說：</w:t>
      </w:r>
      <w:r w:rsidRPr="00417F20">
        <w:rPr>
          <w:vertAlign w:val="superscript"/>
          <w:lang w:eastAsia="zh-TW"/>
        </w:rPr>
        <w:endnoteReference w:id="15"/>
      </w:r>
    </w:p>
    <w:p w14:paraId="1A763174" w14:textId="77777777" w:rsidR="00857A21" w:rsidRPr="00417F20" w:rsidRDefault="00857A21" w:rsidP="00A4243D">
      <w:pPr>
        <w:pStyle w:val="a3"/>
        <w:spacing w:before="540" w:after="540"/>
        <w:ind w:firstLine="496"/>
        <w:rPr>
          <w:rFonts w:eastAsia="PMingLiU"/>
        </w:rPr>
      </w:pPr>
      <w:r w:rsidRPr="00417F20">
        <w:rPr>
          <w:rFonts w:hint="eastAsia"/>
        </w:rPr>
        <w:t>上士聞道，勤而行之；中士聞道，若存若亡；下士聞道，大笑之。不</w:t>
      </w:r>
      <w:r w:rsidRPr="00417F20">
        <w:rPr>
          <w:rFonts w:hint="eastAsia"/>
        </w:rPr>
        <w:lastRenderedPageBreak/>
        <w:t>笑不足以為道。</w:t>
      </w:r>
    </w:p>
    <w:p w14:paraId="435400AA" w14:textId="77777777" w:rsidR="00857A21" w:rsidRPr="00417F20" w:rsidRDefault="00857A21" w:rsidP="00A4243D">
      <w:pPr>
        <w:pStyle w:val="a9"/>
        <w:rPr>
          <w:rFonts w:eastAsia="PMingLiU"/>
          <w:lang w:eastAsia="zh-TW"/>
        </w:rPr>
      </w:pPr>
      <w:r w:rsidRPr="00417F20">
        <w:rPr>
          <w:rFonts w:hint="eastAsia"/>
          <w:lang w:eastAsia="zh-TW"/>
        </w:rPr>
        <w:t>其中有的話，現在所見《老子》各種版本不盡相同。</w:t>
      </w:r>
      <w:r w:rsidRPr="00417F20">
        <w:rPr>
          <w:vertAlign w:val="superscript"/>
        </w:rPr>
        <w:endnoteReference w:id="16"/>
      </w:r>
      <w:r w:rsidRPr="00417F20">
        <w:rPr>
          <w:rFonts w:hint="eastAsia"/>
          <w:lang w:eastAsia="zh-TW"/>
        </w:rPr>
        <w:t>我們主要談談“勤而行之”的讀法。</w:t>
      </w:r>
    </w:p>
    <w:p w14:paraId="08AA5C38" w14:textId="77777777" w:rsidR="00417F20" w:rsidRPr="00417F20" w:rsidRDefault="00857A21" w:rsidP="00A4243D">
      <w:pPr>
        <w:pStyle w:val="aa"/>
        <w:ind w:firstLine="560"/>
        <w:rPr>
          <w:rFonts w:eastAsia="PMingLiU"/>
          <w:lang w:eastAsia="zh-TW"/>
        </w:rPr>
      </w:pPr>
      <w:r w:rsidRPr="00417F20">
        <w:rPr>
          <w:rFonts w:hint="eastAsia"/>
          <w:lang w:eastAsia="zh-TW"/>
        </w:rPr>
        <w:t>此句傅奕本作“而勤行之”，郭店簡《老子》乙組作“堇能行於其中”，馬王堆帛書《老子》乙本作“堇能行之”，北大簡《老子》作“堇能</w:t>
      </w:r>
      <w:r w:rsidRPr="00417F20">
        <w:rPr>
          <w:lang w:eastAsia="zh-TW"/>
        </w:rPr>
        <w:t>行</w:t>
      </w:r>
      <w:r w:rsidRPr="00417F20">
        <w:rPr>
          <w:rFonts w:hint="eastAsia"/>
          <w:lang w:eastAsia="zh-TW"/>
        </w:rPr>
        <w:t>”。三種出土本都作“堇”，值得注意。學者們主要有讀“勤”、讀“僅”、讀“謹”幾種說法。</w:t>
      </w:r>
      <w:r w:rsidRPr="00417F20">
        <w:rPr>
          <w:vertAlign w:val="superscript"/>
          <w:lang w:eastAsia="zh-TW"/>
        </w:rPr>
        <w:endnoteReference w:id="17"/>
      </w:r>
      <w:r w:rsidRPr="00417F20">
        <w:rPr>
          <w:rFonts w:hint="eastAsia"/>
          <w:lang w:eastAsia="zh-TW"/>
        </w:rPr>
        <w:t>我</w:t>
      </w:r>
      <w:r w:rsidR="00417F20" w:rsidRPr="00417F20">
        <w:rPr>
          <w:rFonts w:hint="eastAsia"/>
          <w:lang w:eastAsia="zh-TW"/>
        </w:rPr>
        <w:t>們認為，從郭店本《老子》“堇能行於其中”來看，很可能應該讀為“隱而行於其中”。“能”讀為“而”，過去已有多人指出，不必贅言。大家都認為，“勤而行之”的“之”指“道”，“堇能行於其中”的“行”後面省略了賓語“之”（即“道”）。那麽，“於其中”是何所指呢？過去好像並沒有說清楚。我們認為，根據戰國簡給我們提供的綫索，把“堇”讀為“隱”，整個句子就是說“隱而行道於上士之心”，就容易理解了。這幾句話是說上士、中士、下士三種人在“聞道”之後的不同反應，體現其認知層次的不同。這是大家都同意的。我們這樣釋讀之後，三種人的三種層次由高到下就更為清楚：上士在聞道之後默默在心中行之（這樣做，可能別人還以為他沒聞過“道”），中士則好像聽到，又好像沒聽到（弄得別人搞不清楚他到底聞沒聞過“道”），下士則</w:t>
      </w:r>
      <w:r w:rsidR="00417F20" w:rsidRPr="00417F20">
        <w:rPr>
          <w:rFonts w:hint="eastAsia"/>
          <w:lang w:eastAsia="zh-TW"/>
        </w:rPr>
        <w:lastRenderedPageBreak/>
        <w:t>故作聲勢大笑之，生怕別人不知道他聞過“道”而且在“為道”。準此，其他各本中的“堇”或“勤”都當讀為“隱”，自不待言。</w:t>
      </w:r>
    </w:p>
    <w:p w14:paraId="0AA07763" w14:textId="77777777" w:rsidR="00417F20" w:rsidRPr="00417F20" w:rsidRDefault="00417F20" w:rsidP="00A4243D">
      <w:pPr>
        <w:pStyle w:val="aa"/>
        <w:ind w:firstLine="560"/>
        <w:rPr>
          <w:lang w:eastAsia="zh-TW"/>
        </w:rPr>
      </w:pPr>
      <w:r w:rsidRPr="00417F20">
        <w:rPr>
          <w:rFonts w:hint="eastAsia"/>
          <w:lang w:eastAsia="zh-TW"/>
        </w:rPr>
        <w:t>以上是我們對安大簡《仲尼曰》中“堇”字釋讀的補充以及一點聯想，能否成立，敬請讀者指正。</w:t>
      </w:r>
    </w:p>
    <w:p w14:paraId="4910B66E" w14:textId="77777777" w:rsidR="00417F20" w:rsidRPr="00417F20" w:rsidRDefault="00417F20" w:rsidP="00857A21">
      <w:pPr>
        <w:pStyle w:val="aa"/>
        <w:ind w:firstLine="560"/>
        <w:jc w:val="right"/>
        <w:rPr>
          <w:rFonts w:eastAsia="PMingLiU"/>
          <w:lang w:eastAsia="zh-TW"/>
        </w:rPr>
      </w:pPr>
      <w:r w:rsidRPr="00417F20">
        <w:rPr>
          <w:rFonts w:hint="eastAsia"/>
          <w:lang w:eastAsia="zh-TW"/>
        </w:rPr>
        <w:t>2</w:t>
      </w:r>
      <w:r w:rsidRPr="00417F20">
        <w:rPr>
          <w:lang w:eastAsia="zh-TW"/>
        </w:rPr>
        <w:t>022</w:t>
      </w:r>
      <w:r w:rsidRPr="00417F20">
        <w:rPr>
          <w:rFonts w:hint="eastAsia"/>
          <w:lang w:eastAsia="zh-TW"/>
        </w:rPr>
        <w:t>.</w:t>
      </w:r>
      <w:r w:rsidRPr="00417F20">
        <w:rPr>
          <w:lang w:eastAsia="zh-TW"/>
        </w:rPr>
        <w:t>9</w:t>
      </w:r>
      <w:r w:rsidRPr="00417F20">
        <w:rPr>
          <w:rFonts w:hint="eastAsia"/>
          <w:lang w:eastAsia="zh-TW"/>
        </w:rPr>
        <w:t>.</w:t>
      </w:r>
      <w:r w:rsidRPr="00417F20">
        <w:rPr>
          <w:lang w:eastAsia="zh-TW"/>
        </w:rPr>
        <w:t>3</w:t>
      </w:r>
      <w:r w:rsidRPr="00417F20">
        <w:rPr>
          <w:rFonts w:hint="eastAsia"/>
          <w:lang w:eastAsia="zh-TW"/>
        </w:rPr>
        <w:t>初稿</w:t>
      </w:r>
    </w:p>
    <w:p w14:paraId="372E4E80" w14:textId="77777777" w:rsidR="00857A21" w:rsidRDefault="00857A21" w:rsidP="00A4243D">
      <w:pPr>
        <w:pStyle w:val="a9"/>
        <w:rPr>
          <w:rFonts w:eastAsia="PMingLiU"/>
          <w:lang w:eastAsia="zh-TW"/>
        </w:rPr>
      </w:pPr>
    </w:p>
    <w:p w14:paraId="21336CE9" w14:textId="63405CA0" w:rsidR="00417F20" w:rsidRPr="00857A21" w:rsidRDefault="00417F20" w:rsidP="00A4243D">
      <w:pPr>
        <w:pStyle w:val="a9"/>
        <w:rPr>
          <w:sz w:val="22"/>
          <w:szCs w:val="20"/>
          <w:lang w:eastAsia="zh-TW"/>
        </w:rPr>
      </w:pPr>
      <w:r w:rsidRPr="00857A21">
        <w:rPr>
          <w:rFonts w:hint="eastAsia"/>
          <w:sz w:val="22"/>
          <w:szCs w:val="20"/>
          <w:lang w:eastAsia="zh-TW"/>
        </w:rPr>
        <w:t>一、網絡文章和發言（基本按發表時間順序排列）</w:t>
      </w:r>
    </w:p>
    <w:p w14:paraId="4CE5DD0B" w14:textId="77777777" w:rsidR="00417F20" w:rsidRPr="00857A21" w:rsidRDefault="00417F20" w:rsidP="00A4243D">
      <w:pPr>
        <w:pStyle w:val="a9"/>
        <w:rPr>
          <w:sz w:val="22"/>
          <w:szCs w:val="20"/>
          <w:lang w:eastAsia="zh-TW"/>
        </w:rPr>
      </w:pPr>
      <w:r w:rsidRPr="00857A21">
        <w:rPr>
          <w:rFonts w:hint="eastAsia"/>
          <w:sz w:val="22"/>
          <w:szCs w:val="20"/>
          <w:lang w:eastAsia="zh-TW"/>
        </w:rPr>
        <w:t>單育辰（</w:t>
      </w:r>
      <w:r w:rsidRPr="00857A21">
        <w:rPr>
          <w:sz w:val="22"/>
          <w:szCs w:val="20"/>
          <w:lang w:eastAsia="zh-TW"/>
        </w:rPr>
        <w:t>2022</w:t>
      </w:r>
      <w:r w:rsidRPr="00857A21">
        <w:rPr>
          <w:rFonts w:hint="eastAsia"/>
          <w:sz w:val="22"/>
          <w:szCs w:val="20"/>
          <w:lang w:eastAsia="zh-TW"/>
        </w:rPr>
        <w:t>）</w:t>
      </w:r>
      <w:r w:rsidRPr="00857A21">
        <w:rPr>
          <w:sz w:val="22"/>
          <w:szCs w:val="20"/>
          <w:lang w:eastAsia="zh-TW"/>
        </w:rPr>
        <w:tab/>
      </w:r>
      <w:r w:rsidRPr="00857A21">
        <w:rPr>
          <w:rFonts w:hint="eastAsia"/>
          <w:sz w:val="22"/>
          <w:szCs w:val="20"/>
          <w:lang w:eastAsia="zh-TW"/>
        </w:rPr>
        <w:t>《安大簡〈仲尼曰〉札記三則》，安徽大學漢字發展與應用研究中心網站，</w:t>
      </w:r>
      <w:r w:rsidRPr="00857A21">
        <w:rPr>
          <w:sz w:val="22"/>
          <w:szCs w:val="20"/>
          <w:lang w:eastAsia="zh-TW"/>
        </w:rPr>
        <w:t>http://hz.ahu.edu.cn/2022/0818/c6036a291100/page.htm，</w:t>
      </w:r>
    </w:p>
    <w:p w14:paraId="295DC3E4" w14:textId="77777777" w:rsidR="00417F20" w:rsidRPr="00857A21" w:rsidRDefault="00417F20" w:rsidP="00A4243D">
      <w:pPr>
        <w:pStyle w:val="a9"/>
        <w:rPr>
          <w:sz w:val="22"/>
          <w:szCs w:val="20"/>
          <w:lang w:eastAsia="zh-TW"/>
        </w:rPr>
      </w:pPr>
      <w:r w:rsidRPr="00857A21">
        <w:rPr>
          <w:sz w:val="22"/>
          <w:szCs w:val="20"/>
          <w:lang w:eastAsia="zh-TW"/>
        </w:rPr>
        <w:t>2022年8月19日</w:t>
      </w:r>
    </w:p>
    <w:p w14:paraId="0D30D3F4" w14:textId="77777777" w:rsidR="00417F20" w:rsidRPr="00857A21" w:rsidRDefault="00417F20" w:rsidP="00A4243D">
      <w:pPr>
        <w:pStyle w:val="a9"/>
        <w:rPr>
          <w:sz w:val="22"/>
          <w:szCs w:val="20"/>
          <w:lang w:eastAsia="zh-TW"/>
        </w:rPr>
      </w:pPr>
      <w:r w:rsidRPr="00857A21">
        <w:rPr>
          <w:rFonts w:hint="eastAsia"/>
          <w:sz w:val="22"/>
          <w:szCs w:val="20"/>
          <w:lang w:eastAsia="zh-TW"/>
        </w:rPr>
        <w:t>侯乃峰（</w:t>
      </w:r>
      <w:r w:rsidRPr="00857A21">
        <w:rPr>
          <w:sz w:val="22"/>
          <w:szCs w:val="20"/>
          <w:lang w:eastAsia="zh-TW"/>
        </w:rPr>
        <w:t>2022a）</w:t>
      </w:r>
      <w:r w:rsidRPr="00857A21">
        <w:rPr>
          <w:sz w:val="22"/>
          <w:szCs w:val="20"/>
          <w:lang w:eastAsia="zh-TW"/>
        </w:rPr>
        <w:tab/>
        <w:t>《讀安大簡（二）&lt;仲尼曰&gt;札記》，http://www.fdgwz.org.cn/Web/Show/10939，2022.8.20</w:t>
      </w:r>
    </w:p>
    <w:p w14:paraId="253FEE1E" w14:textId="77777777" w:rsidR="00417F20" w:rsidRPr="00857A21" w:rsidRDefault="00417F20" w:rsidP="00A4243D">
      <w:pPr>
        <w:pStyle w:val="a9"/>
        <w:rPr>
          <w:sz w:val="22"/>
          <w:szCs w:val="20"/>
          <w:lang w:eastAsia="zh-TW"/>
        </w:rPr>
      </w:pPr>
      <w:r w:rsidRPr="00857A21">
        <w:rPr>
          <w:rFonts w:hint="eastAsia"/>
          <w:sz w:val="22"/>
          <w:szCs w:val="20"/>
          <w:lang w:eastAsia="zh-TW"/>
        </w:rPr>
        <w:t>侯乃峰（</w:t>
      </w:r>
      <w:r w:rsidRPr="00857A21">
        <w:rPr>
          <w:sz w:val="22"/>
          <w:szCs w:val="20"/>
          <w:lang w:eastAsia="zh-TW"/>
        </w:rPr>
        <w:t>2022b）</w:t>
      </w:r>
      <w:r w:rsidRPr="00857A21">
        <w:rPr>
          <w:sz w:val="22"/>
          <w:szCs w:val="20"/>
          <w:lang w:eastAsia="zh-TW"/>
        </w:rPr>
        <w:tab/>
        <w:t>《安大簡（二）&lt;仲尼曰&gt;補札一則》，http://www.fdgwz.org.cn/Web/Show/10940，2022.8.20</w:t>
      </w:r>
    </w:p>
    <w:p w14:paraId="209EAA66" w14:textId="77777777" w:rsidR="00417F20" w:rsidRPr="00857A21" w:rsidRDefault="00417F20" w:rsidP="00A4243D">
      <w:pPr>
        <w:pStyle w:val="a9"/>
        <w:rPr>
          <w:sz w:val="22"/>
          <w:szCs w:val="20"/>
          <w:lang w:eastAsia="zh-TW"/>
        </w:rPr>
      </w:pPr>
      <w:r w:rsidRPr="00857A21">
        <w:rPr>
          <w:rFonts w:hint="eastAsia"/>
          <w:sz w:val="22"/>
          <w:szCs w:val="20"/>
          <w:lang w:eastAsia="zh-TW"/>
        </w:rPr>
        <w:t>網友“質量復位”（</w:t>
      </w:r>
      <w:r w:rsidRPr="00857A21">
        <w:rPr>
          <w:sz w:val="22"/>
          <w:szCs w:val="20"/>
          <w:lang w:eastAsia="zh-TW"/>
        </w:rPr>
        <w:t>2022）</w:t>
      </w:r>
      <w:r w:rsidRPr="00857A21">
        <w:rPr>
          <w:sz w:val="22"/>
          <w:szCs w:val="20"/>
          <w:lang w:eastAsia="zh-TW"/>
        </w:rPr>
        <w:tab/>
        <w:t>在武漢大學“簡帛”網站之簡帛論壇“安大簡《仲尼曰》初讀”專題下發言，http://www.bsm.org.cn/forum/forum.php?mod=viewthread&amp;tid=12727&amp;extra=&amp;page=2，第16樓，2022.8.20</w:t>
      </w:r>
    </w:p>
    <w:p w14:paraId="01FBD90F" w14:textId="77777777" w:rsidR="00417F20" w:rsidRPr="00857A21" w:rsidRDefault="00417F20" w:rsidP="00A4243D">
      <w:pPr>
        <w:pStyle w:val="a9"/>
        <w:rPr>
          <w:sz w:val="22"/>
          <w:szCs w:val="20"/>
          <w:lang w:eastAsia="zh-TW"/>
        </w:rPr>
      </w:pPr>
      <w:r w:rsidRPr="00857A21">
        <w:rPr>
          <w:rFonts w:hint="eastAsia"/>
          <w:sz w:val="22"/>
          <w:szCs w:val="20"/>
          <w:lang w:eastAsia="zh-TW"/>
        </w:rPr>
        <w:lastRenderedPageBreak/>
        <w:t>網友“激流震川</w:t>
      </w:r>
      <w:r w:rsidRPr="00857A21">
        <w:rPr>
          <w:sz w:val="22"/>
          <w:szCs w:val="20"/>
          <w:lang w:eastAsia="zh-TW"/>
        </w:rPr>
        <w:t>2.0”（2022a）</w:t>
      </w:r>
      <w:r w:rsidRPr="00857A21">
        <w:rPr>
          <w:sz w:val="22"/>
          <w:szCs w:val="20"/>
          <w:lang w:eastAsia="zh-TW"/>
        </w:rPr>
        <w:tab/>
        <w:t>在武漢大學“簡帛”網站之簡帛論壇“安大簡《仲尼曰》初讀”專題下發言，http://www.bsm.org.cn/forum/forum.php?mod=viewthread&amp;tid=12727&amp;extra=&amp;page=2，第18樓，2022.8.20</w:t>
      </w:r>
    </w:p>
    <w:p w14:paraId="35C2CB4C" w14:textId="77777777" w:rsidR="00417F20" w:rsidRPr="00857A21" w:rsidRDefault="00417F20" w:rsidP="00A4243D">
      <w:pPr>
        <w:pStyle w:val="a9"/>
        <w:rPr>
          <w:sz w:val="22"/>
          <w:szCs w:val="20"/>
          <w:lang w:eastAsia="zh-TW"/>
        </w:rPr>
      </w:pPr>
      <w:r w:rsidRPr="00857A21">
        <w:rPr>
          <w:rFonts w:hint="eastAsia"/>
          <w:sz w:val="22"/>
          <w:szCs w:val="20"/>
          <w:lang w:eastAsia="zh-TW"/>
        </w:rPr>
        <w:t>網友“激流震川</w:t>
      </w:r>
      <w:r w:rsidRPr="00857A21">
        <w:rPr>
          <w:sz w:val="22"/>
          <w:szCs w:val="20"/>
          <w:lang w:eastAsia="zh-TW"/>
        </w:rPr>
        <w:t>2.0”（2022b）</w:t>
      </w:r>
      <w:r w:rsidRPr="00857A21">
        <w:rPr>
          <w:sz w:val="22"/>
          <w:szCs w:val="20"/>
          <w:lang w:eastAsia="zh-TW"/>
        </w:rPr>
        <w:tab/>
        <w:t>在武漢大學“簡帛”網站之簡帛論壇“安大簡《仲尼曰》初讀”專題下發言，http://www.bsm.org.cn/forum/forum.php?mod=viewthread&amp;tid=12727&amp;extra=&amp;page=4，第32樓，2022.8.21</w:t>
      </w:r>
    </w:p>
    <w:p w14:paraId="0CFDFAF5" w14:textId="77777777" w:rsidR="00417F20" w:rsidRPr="00857A21" w:rsidRDefault="00417F20" w:rsidP="00A4243D">
      <w:pPr>
        <w:pStyle w:val="a9"/>
        <w:rPr>
          <w:sz w:val="22"/>
          <w:szCs w:val="20"/>
          <w:lang w:eastAsia="zh-TW"/>
        </w:rPr>
      </w:pPr>
      <w:r w:rsidRPr="00857A21">
        <w:rPr>
          <w:rFonts w:hint="eastAsia"/>
          <w:sz w:val="22"/>
          <w:szCs w:val="20"/>
          <w:lang w:eastAsia="zh-TW"/>
        </w:rPr>
        <w:t>網友“激流震川</w:t>
      </w:r>
      <w:r w:rsidRPr="00857A21">
        <w:rPr>
          <w:sz w:val="22"/>
          <w:szCs w:val="20"/>
          <w:lang w:eastAsia="zh-TW"/>
        </w:rPr>
        <w:t>2.0”（2022c）</w:t>
      </w:r>
      <w:r w:rsidRPr="00857A21">
        <w:rPr>
          <w:sz w:val="22"/>
          <w:szCs w:val="20"/>
          <w:lang w:eastAsia="zh-TW"/>
        </w:rPr>
        <w:tab/>
        <w:t>在武漢大學“簡帛”網站之簡帛論壇“安大簡《仲尼曰》初讀”專題下發言，http://www.bsm.org.cn/forum/forum.php?mod=viewthread&amp;tid=12727&amp;extra=&amp;page=4，第33樓，2022.8.21</w:t>
      </w:r>
    </w:p>
    <w:p w14:paraId="0691330B" w14:textId="77777777" w:rsidR="00417F20" w:rsidRPr="00857A21" w:rsidRDefault="00417F20" w:rsidP="00A4243D">
      <w:pPr>
        <w:pStyle w:val="a9"/>
        <w:rPr>
          <w:sz w:val="22"/>
          <w:szCs w:val="20"/>
          <w:lang w:eastAsia="zh-TW"/>
        </w:rPr>
      </w:pPr>
      <w:r w:rsidRPr="00857A21">
        <w:rPr>
          <w:rFonts w:hint="eastAsia"/>
          <w:sz w:val="22"/>
          <w:szCs w:val="20"/>
          <w:lang w:eastAsia="zh-TW"/>
        </w:rPr>
        <w:t>網友“心包”（</w:t>
      </w:r>
      <w:r w:rsidRPr="00857A21">
        <w:rPr>
          <w:sz w:val="22"/>
          <w:szCs w:val="20"/>
          <w:lang w:eastAsia="zh-TW"/>
        </w:rPr>
        <w:t>2022）</w:t>
      </w:r>
      <w:r w:rsidRPr="00857A21">
        <w:rPr>
          <w:sz w:val="22"/>
          <w:szCs w:val="20"/>
          <w:lang w:eastAsia="zh-TW"/>
        </w:rPr>
        <w:tab/>
        <w:t>在武漢大學“簡帛”網站之簡帛論壇“安大簡《仲尼曰》初讀”專題下發言，http://www.bsm.org.cn/forum/forum.php?mod=viewthread&amp;tid=12727&amp;extra=&amp;page=2，第20樓，2022.8.20</w:t>
      </w:r>
    </w:p>
    <w:p w14:paraId="0B5FDCA7" w14:textId="77777777" w:rsidR="00417F20" w:rsidRPr="00857A21" w:rsidRDefault="00417F20" w:rsidP="00A4243D">
      <w:pPr>
        <w:pStyle w:val="a9"/>
        <w:rPr>
          <w:sz w:val="22"/>
          <w:szCs w:val="20"/>
          <w:lang w:eastAsia="zh-TW"/>
        </w:rPr>
      </w:pPr>
      <w:r w:rsidRPr="00857A21">
        <w:rPr>
          <w:rFonts w:hint="eastAsia"/>
          <w:sz w:val="22"/>
          <w:szCs w:val="20"/>
          <w:lang w:eastAsia="zh-TW"/>
        </w:rPr>
        <w:t>網友“汗天山”（</w:t>
      </w:r>
      <w:r w:rsidRPr="00857A21">
        <w:rPr>
          <w:sz w:val="22"/>
          <w:szCs w:val="20"/>
          <w:lang w:eastAsia="zh-TW"/>
        </w:rPr>
        <w:t>2022）</w:t>
      </w:r>
      <w:r w:rsidRPr="00857A21">
        <w:rPr>
          <w:sz w:val="22"/>
          <w:szCs w:val="20"/>
          <w:lang w:eastAsia="zh-TW"/>
        </w:rPr>
        <w:tab/>
        <w:t>在武漢大學“簡帛”網站之簡帛論壇“安大簡《仲尼曰》初讀”專題下發言，</w:t>
      </w:r>
      <w:r w:rsidRPr="00857A21">
        <w:rPr>
          <w:sz w:val="22"/>
          <w:szCs w:val="20"/>
          <w:lang w:eastAsia="zh-TW"/>
        </w:rPr>
        <w:lastRenderedPageBreak/>
        <w:t>http://www.bsm.org.cn/forum/forum.php?mod=viewthread&amp;tid=12727&amp;extra=&amp;page=3，第24樓，2022.8.21</w:t>
      </w:r>
    </w:p>
    <w:p w14:paraId="77A0BA39" w14:textId="77777777" w:rsidR="00417F20" w:rsidRPr="00857A21" w:rsidRDefault="00417F20" w:rsidP="00A4243D">
      <w:pPr>
        <w:pStyle w:val="a9"/>
        <w:rPr>
          <w:sz w:val="22"/>
          <w:szCs w:val="20"/>
          <w:lang w:eastAsia="zh-TW"/>
        </w:rPr>
      </w:pPr>
      <w:r w:rsidRPr="00857A21">
        <w:rPr>
          <w:rFonts w:hint="eastAsia"/>
          <w:sz w:val="22"/>
          <w:szCs w:val="20"/>
          <w:lang w:eastAsia="zh-TW"/>
        </w:rPr>
        <w:t>網友“</w:t>
      </w:r>
      <w:r w:rsidRPr="00857A21">
        <w:rPr>
          <w:sz w:val="22"/>
          <w:szCs w:val="20"/>
          <w:lang w:eastAsia="zh-TW"/>
        </w:rPr>
        <w:t>cbnd”（2022）</w:t>
      </w:r>
      <w:r w:rsidRPr="00857A21">
        <w:rPr>
          <w:sz w:val="22"/>
          <w:szCs w:val="20"/>
          <w:lang w:eastAsia="zh-TW"/>
        </w:rPr>
        <w:tab/>
        <w:t>在武漢大學“簡帛”網站之簡帛論壇“安大簡《仲尼曰》初讀”專題下發言，http://www.bsm.org.cn/forum/forum.php?mod=viewthread&amp;tid=12727&amp;extra=&amp;page=4，第31樓，2022.8.21</w:t>
      </w:r>
    </w:p>
    <w:p w14:paraId="6C150874" w14:textId="77777777" w:rsidR="00417F20" w:rsidRPr="00857A21" w:rsidRDefault="00417F20" w:rsidP="00A4243D">
      <w:pPr>
        <w:pStyle w:val="a9"/>
        <w:rPr>
          <w:sz w:val="22"/>
          <w:szCs w:val="20"/>
          <w:lang w:eastAsia="zh-TW"/>
        </w:rPr>
      </w:pPr>
      <w:r w:rsidRPr="00857A21">
        <w:rPr>
          <w:rFonts w:hint="eastAsia"/>
          <w:sz w:val="22"/>
          <w:szCs w:val="20"/>
          <w:lang w:eastAsia="zh-TW"/>
        </w:rPr>
        <w:t>網友“</w:t>
      </w:r>
      <w:r w:rsidRPr="00857A21">
        <w:rPr>
          <w:sz w:val="22"/>
          <w:szCs w:val="20"/>
          <w:lang w:eastAsia="zh-TW"/>
        </w:rPr>
        <w:t>tuonan”（2022a）</w:t>
      </w:r>
      <w:r w:rsidRPr="00857A21">
        <w:rPr>
          <w:sz w:val="22"/>
          <w:szCs w:val="20"/>
          <w:lang w:eastAsia="zh-TW"/>
        </w:rPr>
        <w:tab/>
        <w:t>在武漢大學“簡帛”網站之簡帛論壇“安大簡《仲尼曰》初讀”專題下發言，http://www.bsm.org.cn/forum/forum.php?mod=viewthread&amp;tid=12727&amp;extra=&amp;page=4，第34樓，2022.8.21</w:t>
      </w:r>
    </w:p>
    <w:p w14:paraId="7DF22BC5" w14:textId="77777777" w:rsidR="00417F20" w:rsidRPr="00857A21" w:rsidRDefault="00417F20" w:rsidP="00A4243D">
      <w:pPr>
        <w:pStyle w:val="a9"/>
        <w:rPr>
          <w:sz w:val="22"/>
          <w:szCs w:val="20"/>
          <w:lang w:eastAsia="zh-TW"/>
        </w:rPr>
      </w:pPr>
      <w:r w:rsidRPr="00857A21">
        <w:rPr>
          <w:rFonts w:hint="eastAsia"/>
          <w:sz w:val="22"/>
          <w:szCs w:val="20"/>
          <w:lang w:eastAsia="zh-TW"/>
        </w:rPr>
        <w:t>網友“</w:t>
      </w:r>
      <w:r w:rsidRPr="00857A21">
        <w:rPr>
          <w:sz w:val="22"/>
          <w:szCs w:val="20"/>
          <w:lang w:eastAsia="zh-TW"/>
        </w:rPr>
        <w:t>tuonan”（2022b）</w:t>
      </w:r>
      <w:r w:rsidRPr="00857A21">
        <w:rPr>
          <w:sz w:val="22"/>
          <w:szCs w:val="20"/>
          <w:lang w:eastAsia="zh-TW"/>
        </w:rPr>
        <w:tab/>
        <w:t>在武漢大學“簡帛”網站之簡帛論壇“安大簡《仲尼曰》初讀”專題下發言，http://www.bsm.org.cn/forum/forum.php?mod=viewthread&amp;tid=12727&amp;extra=&amp;page=4，第35樓，2022.8.21</w:t>
      </w:r>
    </w:p>
    <w:p w14:paraId="4E86187B" w14:textId="77777777" w:rsidR="00417F20" w:rsidRPr="00857A21" w:rsidRDefault="00417F20" w:rsidP="00A4243D">
      <w:pPr>
        <w:pStyle w:val="a9"/>
        <w:rPr>
          <w:sz w:val="22"/>
          <w:szCs w:val="20"/>
          <w:lang w:eastAsia="zh-TW"/>
        </w:rPr>
      </w:pPr>
      <w:r w:rsidRPr="00857A21">
        <w:rPr>
          <w:rFonts w:hint="eastAsia"/>
          <w:sz w:val="22"/>
          <w:szCs w:val="20"/>
          <w:lang w:eastAsia="zh-TW"/>
        </w:rPr>
        <w:t>史傑鵬（</w:t>
      </w:r>
      <w:r w:rsidRPr="00857A21">
        <w:rPr>
          <w:sz w:val="22"/>
          <w:szCs w:val="20"/>
          <w:lang w:eastAsia="zh-TW"/>
        </w:rPr>
        <w:t>2022）</w:t>
      </w:r>
      <w:r w:rsidRPr="00857A21">
        <w:rPr>
          <w:sz w:val="22"/>
          <w:szCs w:val="20"/>
          <w:lang w:eastAsia="zh-TW"/>
        </w:rPr>
        <w:tab/>
      </w:r>
      <w:r w:rsidRPr="00857A21">
        <w:rPr>
          <w:rFonts w:hint="eastAsia"/>
          <w:sz w:val="22"/>
          <w:szCs w:val="20"/>
          <w:lang w:eastAsia="zh-TW"/>
        </w:rPr>
        <w:t>《安大簡</w:t>
      </w:r>
      <w:r w:rsidRPr="00857A21">
        <w:rPr>
          <w:sz w:val="22"/>
          <w:szCs w:val="20"/>
          <w:lang w:eastAsia="zh-TW"/>
        </w:rPr>
        <w:t>&lt;</w:t>
      </w:r>
      <w:r w:rsidRPr="00857A21">
        <w:rPr>
          <w:rFonts w:hint="eastAsia"/>
          <w:sz w:val="22"/>
          <w:szCs w:val="20"/>
          <w:lang w:eastAsia="zh-TW"/>
        </w:rPr>
        <w:t>仲尼說</w:t>
      </w:r>
      <w:r w:rsidRPr="00857A21">
        <w:rPr>
          <w:sz w:val="22"/>
          <w:szCs w:val="20"/>
          <w:lang w:eastAsia="zh-TW"/>
        </w:rPr>
        <w:t>&gt;</w:t>
      </w:r>
      <w:r w:rsidRPr="00857A21">
        <w:rPr>
          <w:rFonts w:hint="eastAsia"/>
          <w:sz w:val="22"/>
          <w:szCs w:val="20"/>
          <w:lang w:eastAsia="zh-TW"/>
        </w:rPr>
        <w:t>中的四個</w:t>
      </w:r>
      <w:r w:rsidRPr="00857A21">
        <w:rPr>
          <w:sz w:val="22"/>
          <w:szCs w:val="20"/>
          <w:lang w:eastAsia="zh-TW"/>
        </w:rPr>
        <w:t>“</w:t>
      </w:r>
      <w:r w:rsidRPr="00857A21">
        <w:rPr>
          <w:rFonts w:hint="eastAsia"/>
          <w:sz w:val="22"/>
          <w:szCs w:val="20"/>
          <w:lang w:eastAsia="zh-TW"/>
        </w:rPr>
        <w:t>堇</w:t>
      </w:r>
      <w:r w:rsidRPr="00857A21">
        <w:rPr>
          <w:sz w:val="22"/>
          <w:szCs w:val="20"/>
          <w:lang w:eastAsia="zh-TW"/>
        </w:rPr>
        <w:t>”</w:t>
      </w:r>
      <w:r w:rsidRPr="00857A21">
        <w:rPr>
          <w:rFonts w:hint="eastAsia"/>
          <w:sz w:val="22"/>
          <w:szCs w:val="20"/>
          <w:lang w:eastAsia="zh-TW"/>
        </w:rPr>
        <w:t>字試釋》，載</w:t>
      </w:r>
      <w:r w:rsidRPr="00857A21">
        <w:rPr>
          <w:sz w:val="22"/>
          <w:szCs w:val="20"/>
          <w:lang w:eastAsia="zh-TW"/>
        </w:rPr>
        <w:t>“</w:t>
      </w:r>
      <w:r w:rsidRPr="00857A21">
        <w:rPr>
          <w:rFonts w:hint="eastAsia"/>
          <w:sz w:val="22"/>
          <w:szCs w:val="20"/>
          <w:lang w:eastAsia="zh-TW"/>
        </w:rPr>
        <w:t>梁惠王的雲夢之澤</w:t>
      </w:r>
      <w:r w:rsidRPr="00857A21">
        <w:rPr>
          <w:sz w:val="22"/>
          <w:szCs w:val="20"/>
          <w:lang w:eastAsia="zh-TW"/>
        </w:rPr>
        <w:t>”</w:t>
      </w:r>
      <w:r w:rsidRPr="00857A21">
        <w:rPr>
          <w:rFonts w:hint="eastAsia"/>
          <w:sz w:val="22"/>
          <w:szCs w:val="20"/>
          <w:lang w:eastAsia="zh-TW"/>
        </w:rPr>
        <w:t>微信公眾號，</w:t>
      </w:r>
      <w:r w:rsidRPr="00857A21">
        <w:rPr>
          <w:sz w:val="22"/>
          <w:szCs w:val="20"/>
          <w:lang w:eastAsia="zh-TW"/>
        </w:rPr>
        <w:t>2022.8.24</w:t>
      </w:r>
    </w:p>
    <w:p w14:paraId="09660087" w14:textId="77777777" w:rsidR="00417F20" w:rsidRPr="00857A21" w:rsidRDefault="00417F20" w:rsidP="00A4243D">
      <w:pPr>
        <w:pStyle w:val="a9"/>
        <w:rPr>
          <w:sz w:val="22"/>
          <w:szCs w:val="20"/>
          <w:lang w:eastAsia="zh-TW"/>
        </w:rPr>
      </w:pPr>
      <w:r w:rsidRPr="00857A21">
        <w:rPr>
          <w:rFonts w:hint="eastAsia"/>
          <w:sz w:val="22"/>
          <w:szCs w:val="20"/>
          <w:lang w:eastAsia="zh-TW"/>
        </w:rPr>
        <w:t>孟躍龍（</w:t>
      </w:r>
      <w:r w:rsidRPr="00857A21">
        <w:rPr>
          <w:sz w:val="22"/>
          <w:szCs w:val="20"/>
          <w:lang w:eastAsia="zh-TW"/>
        </w:rPr>
        <w:t>2022）</w:t>
      </w:r>
      <w:r w:rsidRPr="00857A21">
        <w:rPr>
          <w:sz w:val="22"/>
          <w:szCs w:val="20"/>
          <w:lang w:eastAsia="zh-TW"/>
        </w:rPr>
        <w:tab/>
        <w:t>《安大簡</w:t>
      </w:r>
      <w:r w:rsidRPr="00857A21">
        <w:rPr>
          <w:rFonts w:hint="eastAsia"/>
          <w:sz w:val="22"/>
          <w:szCs w:val="20"/>
        </w:rPr>
        <w:t>&lt;</w:t>
      </w:r>
      <w:r w:rsidRPr="00857A21">
        <w:rPr>
          <w:sz w:val="22"/>
          <w:szCs w:val="20"/>
          <w:lang w:eastAsia="zh-TW"/>
        </w:rPr>
        <w:t>仲尼曰</w:t>
      </w:r>
      <w:r w:rsidRPr="00857A21">
        <w:rPr>
          <w:rFonts w:hint="eastAsia"/>
          <w:sz w:val="22"/>
          <w:szCs w:val="20"/>
        </w:rPr>
        <w:t>&gt;</w:t>
      </w:r>
      <w:r w:rsidRPr="00857A21">
        <w:rPr>
          <w:sz w:val="22"/>
          <w:szCs w:val="20"/>
          <w:lang w:eastAsia="zh-TW"/>
        </w:rPr>
        <w:t>簡5、6“堇”字試釋》，http://m.bsm.org.cn/?chujian/8778.html ，2022-08-25</w:t>
      </w:r>
    </w:p>
    <w:p w14:paraId="292EE65A" w14:textId="77777777" w:rsidR="00417F20" w:rsidRPr="00857A21" w:rsidRDefault="00417F20" w:rsidP="00A4243D">
      <w:pPr>
        <w:pStyle w:val="a9"/>
        <w:rPr>
          <w:sz w:val="22"/>
          <w:szCs w:val="20"/>
          <w:lang w:eastAsia="zh-TW"/>
        </w:rPr>
      </w:pPr>
      <w:r w:rsidRPr="00857A21">
        <w:rPr>
          <w:rFonts w:hint="eastAsia"/>
          <w:sz w:val="22"/>
          <w:szCs w:val="20"/>
          <w:lang w:eastAsia="zh-TW"/>
        </w:rPr>
        <w:lastRenderedPageBreak/>
        <w:t>網友“白羽城”（</w:t>
      </w:r>
      <w:r w:rsidRPr="00857A21">
        <w:rPr>
          <w:sz w:val="22"/>
          <w:szCs w:val="20"/>
          <w:lang w:eastAsia="zh-TW"/>
        </w:rPr>
        <w:t>2022）</w:t>
      </w:r>
      <w:r w:rsidRPr="00857A21">
        <w:rPr>
          <w:sz w:val="22"/>
          <w:szCs w:val="20"/>
          <w:lang w:eastAsia="zh-TW"/>
        </w:rPr>
        <w:tab/>
        <w:t>在武漢大學“簡帛”網站之簡帛論壇“安大簡《仲尼曰》初讀”專題下發言，http://www.bsm.org.cn/forum/forum.php?mod=viewthread&amp;tid=12727&amp;extra=&amp;page=5，第47樓，2022.8.25</w:t>
      </w:r>
    </w:p>
    <w:p w14:paraId="0747E417" w14:textId="77777777" w:rsidR="00417F20" w:rsidRPr="00857A21" w:rsidRDefault="00417F20" w:rsidP="00A4243D">
      <w:pPr>
        <w:pStyle w:val="a9"/>
        <w:rPr>
          <w:sz w:val="22"/>
          <w:szCs w:val="20"/>
          <w:lang w:eastAsia="zh-TW"/>
        </w:rPr>
      </w:pPr>
      <w:r w:rsidRPr="00857A21">
        <w:rPr>
          <w:rFonts w:hint="eastAsia"/>
          <w:sz w:val="22"/>
          <w:szCs w:val="20"/>
          <w:lang w:eastAsia="zh-TW"/>
        </w:rPr>
        <w:t>網友“谢亦章”（</w:t>
      </w:r>
      <w:r w:rsidRPr="00857A21">
        <w:rPr>
          <w:sz w:val="22"/>
          <w:szCs w:val="20"/>
          <w:lang w:eastAsia="zh-TW"/>
        </w:rPr>
        <w:t>2022a）</w:t>
      </w:r>
      <w:r w:rsidRPr="00857A21">
        <w:rPr>
          <w:sz w:val="22"/>
          <w:szCs w:val="20"/>
          <w:lang w:eastAsia="zh-TW"/>
        </w:rPr>
        <w:tab/>
        <w:t>在武漢大學“簡帛”網站之簡帛論壇“安大簡《仲尼曰》初讀”專題下發言，http://www.bsm.org.cn/forum/forum.php?mod=viewthread&amp;tid=12727&amp;extra=&amp;page=5，第48樓，2022.8.26</w:t>
      </w:r>
    </w:p>
    <w:p w14:paraId="6C05EE37" w14:textId="77777777" w:rsidR="00417F20" w:rsidRPr="00857A21" w:rsidRDefault="00417F20" w:rsidP="00A4243D">
      <w:pPr>
        <w:pStyle w:val="a9"/>
        <w:rPr>
          <w:sz w:val="22"/>
          <w:szCs w:val="20"/>
          <w:lang w:eastAsia="zh-TW"/>
        </w:rPr>
      </w:pPr>
      <w:r w:rsidRPr="00857A21">
        <w:rPr>
          <w:rFonts w:hint="eastAsia"/>
          <w:sz w:val="22"/>
          <w:szCs w:val="20"/>
          <w:lang w:eastAsia="zh-TW"/>
        </w:rPr>
        <w:t>網友“谢亦章”（</w:t>
      </w:r>
      <w:r w:rsidRPr="00857A21">
        <w:rPr>
          <w:sz w:val="22"/>
          <w:szCs w:val="20"/>
          <w:lang w:eastAsia="zh-TW"/>
        </w:rPr>
        <w:t>2022b）</w:t>
      </w:r>
      <w:r w:rsidRPr="00857A21">
        <w:rPr>
          <w:sz w:val="22"/>
          <w:szCs w:val="20"/>
          <w:lang w:eastAsia="zh-TW"/>
        </w:rPr>
        <w:tab/>
        <w:t>在武漢大學“簡帛”網站之簡帛論壇“安大簡《仲尼曰》初讀”專題下發言，http://www.bsm.org.cn/forum/forum.php?mod=viewthread&amp;tid=12727&amp;extra=&amp;page=7，第66樓，2022.9.2</w:t>
      </w:r>
    </w:p>
    <w:p w14:paraId="3A90A619" w14:textId="77777777" w:rsidR="00417F20" w:rsidRPr="00857A21" w:rsidRDefault="00417F20" w:rsidP="00A4243D">
      <w:pPr>
        <w:pStyle w:val="a9"/>
        <w:rPr>
          <w:sz w:val="22"/>
          <w:szCs w:val="20"/>
          <w:lang w:eastAsia="zh-TW"/>
        </w:rPr>
      </w:pPr>
      <w:r w:rsidRPr="00857A21">
        <w:rPr>
          <w:rFonts w:hint="eastAsia"/>
          <w:sz w:val="22"/>
          <w:szCs w:val="20"/>
          <w:lang w:eastAsia="zh-TW"/>
        </w:rPr>
        <w:t>網友“予一古人”（</w:t>
      </w:r>
      <w:r w:rsidRPr="00857A21">
        <w:rPr>
          <w:sz w:val="22"/>
          <w:szCs w:val="20"/>
          <w:lang w:eastAsia="zh-TW"/>
        </w:rPr>
        <w:t>2022）</w:t>
      </w:r>
      <w:r w:rsidRPr="00857A21">
        <w:rPr>
          <w:sz w:val="22"/>
          <w:szCs w:val="20"/>
          <w:lang w:eastAsia="zh-TW"/>
        </w:rPr>
        <w:tab/>
        <w:t>在武漢大學“簡帛”網站之簡帛論壇“安大簡《仲尼曰》初讀”專題下發言，http://www.bsm.org.cn/forum/forum.php?mod=viewthread&amp;tid=12727&amp;extra=&amp;page=5，第49樓，2022.8.26</w:t>
      </w:r>
    </w:p>
    <w:p w14:paraId="5A40D922" w14:textId="77777777" w:rsidR="00417F20" w:rsidRPr="00857A21" w:rsidRDefault="00417F20" w:rsidP="00A4243D">
      <w:pPr>
        <w:pStyle w:val="a9"/>
        <w:rPr>
          <w:sz w:val="22"/>
          <w:szCs w:val="20"/>
          <w:lang w:eastAsia="zh-TW"/>
        </w:rPr>
      </w:pPr>
      <w:r w:rsidRPr="00857A21">
        <w:rPr>
          <w:rFonts w:hint="eastAsia"/>
          <w:sz w:val="22"/>
          <w:szCs w:val="20"/>
          <w:lang w:eastAsia="zh-TW"/>
        </w:rPr>
        <w:t>吴铭（</w:t>
      </w:r>
      <w:r w:rsidRPr="00857A21">
        <w:rPr>
          <w:sz w:val="22"/>
          <w:szCs w:val="20"/>
          <w:lang w:eastAsia="zh-TW"/>
        </w:rPr>
        <w:t>2022）</w:t>
      </w:r>
      <w:r w:rsidRPr="00857A21">
        <w:rPr>
          <w:sz w:val="22"/>
          <w:szCs w:val="20"/>
          <w:lang w:eastAsia="zh-TW"/>
        </w:rPr>
        <w:tab/>
        <w:t>《安大簡&lt;仲尼曰&gt;“堇”字訓詁之我見》，載“吳銘訓詁札記”微信公眾號，2022.8.26</w:t>
      </w:r>
    </w:p>
    <w:p w14:paraId="04D6D535" w14:textId="77777777" w:rsidR="00417F20" w:rsidRPr="00857A21" w:rsidRDefault="00417F20" w:rsidP="00A4243D">
      <w:pPr>
        <w:pStyle w:val="a9"/>
        <w:rPr>
          <w:sz w:val="22"/>
          <w:szCs w:val="20"/>
          <w:lang w:eastAsia="zh-TW"/>
        </w:rPr>
      </w:pPr>
      <w:r w:rsidRPr="00857A21">
        <w:rPr>
          <w:rFonts w:hint="eastAsia"/>
          <w:sz w:val="22"/>
          <w:szCs w:val="20"/>
          <w:lang w:eastAsia="zh-TW"/>
        </w:rPr>
        <w:lastRenderedPageBreak/>
        <w:t>網友“王寧”（</w:t>
      </w:r>
      <w:r w:rsidRPr="00857A21">
        <w:rPr>
          <w:sz w:val="22"/>
          <w:szCs w:val="20"/>
          <w:lang w:eastAsia="zh-TW"/>
        </w:rPr>
        <w:t>2022）</w:t>
      </w:r>
      <w:r w:rsidRPr="00857A21">
        <w:rPr>
          <w:sz w:val="22"/>
          <w:szCs w:val="20"/>
          <w:lang w:eastAsia="zh-TW"/>
        </w:rPr>
        <w:tab/>
        <w:t>在武漢大學“簡帛”網站之簡帛論壇“安大簡《仲尼曰》初讀”專題下發言，http://www.bsm.org.cn/forum/forum.php?mod=viewthread&amp;tid=12727&amp;extra=&amp;page=6，第51樓，2022.8.28</w:t>
      </w:r>
    </w:p>
    <w:p w14:paraId="40BDFC4A" w14:textId="77777777" w:rsidR="00417F20" w:rsidRPr="00857A21" w:rsidRDefault="00417F20" w:rsidP="00A4243D">
      <w:pPr>
        <w:pStyle w:val="a9"/>
        <w:rPr>
          <w:sz w:val="22"/>
          <w:szCs w:val="20"/>
          <w:lang w:eastAsia="zh-TW"/>
        </w:rPr>
      </w:pPr>
      <w:r w:rsidRPr="00857A21">
        <w:rPr>
          <w:rFonts w:hint="eastAsia"/>
          <w:sz w:val="22"/>
          <w:szCs w:val="20"/>
          <w:lang w:eastAsia="zh-TW"/>
        </w:rPr>
        <w:t>網友“潘燈”（</w:t>
      </w:r>
      <w:r w:rsidRPr="00857A21">
        <w:rPr>
          <w:sz w:val="22"/>
          <w:szCs w:val="20"/>
          <w:lang w:eastAsia="zh-TW"/>
        </w:rPr>
        <w:t>2022）</w:t>
      </w:r>
      <w:r w:rsidRPr="00857A21">
        <w:rPr>
          <w:sz w:val="22"/>
          <w:szCs w:val="20"/>
          <w:lang w:eastAsia="zh-TW"/>
        </w:rPr>
        <w:tab/>
        <w:t>在武漢大學“簡帛”網站之簡帛論壇“安大簡《仲尼曰》初讀”專題下發言，http://www.bsm.org.cn/forum/forum.php?mod=viewthread&amp;tid=12727&amp;extra=&amp;page=6，第57樓，2022.8.30</w:t>
      </w:r>
    </w:p>
    <w:p w14:paraId="538478E6" w14:textId="77777777" w:rsidR="00417F20" w:rsidRPr="00857A21" w:rsidRDefault="00417F20" w:rsidP="00A4243D">
      <w:pPr>
        <w:pStyle w:val="a9"/>
        <w:rPr>
          <w:sz w:val="22"/>
          <w:szCs w:val="20"/>
          <w:lang w:eastAsia="zh-TW"/>
        </w:rPr>
      </w:pPr>
      <w:r w:rsidRPr="00857A21">
        <w:rPr>
          <w:rFonts w:hint="eastAsia"/>
          <w:sz w:val="22"/>
          <w:szCs w:val="20"/>
          <w:lang w:eastAsia="zh-TW"/>
        </w:rPr>
        <w:t>抱小（</w:t>
      </w:r>
      <w:r w:rsidRPr="00857A21">
        <w:rPr>
          <w:sz w:val="22"/>
          <w:szCs w:val="20"/>
          <w:lang w:eastAsia="zh-TW"/>
        </w:rPr>
        <w:t>2022）</w:t>
      </w:r>
      <w:r w:rsidRPr="00857A21">
        <w:rPr>
          <w:sz w:val="22"/>
          <w:szCs w:val="20"/>
          <w:lang w:eastAsia="zh-TW"/>
        </w:rPr>
        <w:tab/>
        <w:t>《據安大簡&lt;仲尼曰&gt;校&lt;論語&gt;一則》，http://www.fdgwz.org.cn/Web/Show/10943，2022.8.31；又載“錦州抱小”微信公眾號，2022.8.31</w:t>
      </w:r>
    </w:p>
    <w:p w14:paraId="1C1EFD7A" w14:textId="77777777" w:rsidR="00417F20" w:rsidRPr="00857A21" w:rsidRDefault="00417F20" w:rsidP="00A4243D">
      <w:pPr>
        <w:pStyle w:val="a9"/>
        <w:rPr>
          <w:sz w:val="22"/>
          <w:szCs w:val="20"/>
          <w:lang w:eastAsia="zh-TW"/>
        </w:rPr>
      </w:pPr>
      <w:r w:rsidRPr="00857A21">
        <w:rPr>
          <w:rFonts w:hint="eastAsia"/>
          <w:sz w:val="22"/>
          <w:szCs w:val="20"/>
          <w:lang w:eastAsia="zh-TW"/>
        </w:rPr>
        <w:t>王寧（</w:t>
      </w:r>
      <w:r w:rsidRPr="00857A21">
        <w:rPr>
          <w:sz w:val="22"/>
          <w:szCs w:val="20"/>
          <w:lang w:eastAsia="zh-TW"/>
        </w:rPr>
        <w:t>2022）</w:t>
      </w:r>
      <w:r w:rsidRPr="00857A21">
        <w:rPr>
          <w:sz w:val="22"/>
          <w:szCs w:val="20"/>
          <w:lang w:eastAsia="zh-TW"/>
        </w:rPr>
        <w:tab/>
        <w:t>《安大简二&lt;仲尼曰&gt;读札》，載“群玉冊府”微信公眾號，2022.9.1</w:t>
      </w:r>
    </w:p>
    <w:p w14:paraId="6BEEF6B4" w14:textId="77777777" w:rsidR="00417F20" w:rsidRPr="00857A21" w:rsidRDefault="00417F20" w:rsidP="00A4243D">
      <w:pPr>
        <w:pStyle w:val="a9"/>
        <w:rPr>
          <w:sz w:val="22"/>
          <w:szCs w:val="20"/>
          <w:lang w:eastAsia="zh-TW"/>
        </w:rPr>
      </w:pPr>
    </w:p>
    <w:p w14:paraId="497B38DF" w14:textId="77777777" w:rsidR="00417F20" w:rsidRPr="00857A21" w:rsidRDefault="00417F20" w:rsidP="00A4243D">
      <w:pPr>
        <w:pStyle w:val="a9"/>
        <w:rPr>
          <w:sz w:val="22"/>
          <w:szCs w:val="20"/>
          <w:lang w:eastAsia="zh-TW"/>
        </w:rPr>
      </w:pPr>
      <w:r w:rsidRPr="00857A21">
        <w:rPr>
          <w:rFonts w:hint="eastAsia"/>
          <w:sz w:val="22"/>
          <w:szCs w:val="20"/>
          <w:lang w:eastAsia="zh-TW"/>
        </w:rPr>
        <w:t>二、其他參考文獻（按作者姓名拼音順序排列）</w:t>
      </w:r>
    </w:p>
    <w:p w14:paraId="1741A8FE" w14:textId="77777777" w:rsidR="00417F20" w:rsidRPr="00857A21" w:rsidRDefault="00417F20" w:rsidP="00A4243D">
      <w:pPr>
        <w:pStyle w:val="a9"/>
        <w:rPr>
          <w:sz w:val="22"/>
          <w:szCs w:val="20"/>
          <w:lang w:eastAsia="zh-TW"/>
        </w:rPr>
      </w:pPr>
      <w:r w:rsidRPr="00857A21">
        <w:rPr>
          <w:rFonts w:hint="eastAsia"/>
          <w:sz w:val="22"/>
          <w:szCs w:val="20"/>
          <w:lang w:eastAsia="zh-TW"/>
        </w:rPr>
        <w:t>白於藍（</w:t>
      </w:r>
      <w:r w:rsidRPr="00857A21">
        <w:rPr>
          <w:sz w:val="22"/>
          <w:szCs w:val="20"/>
          <w:lang w:eastAsia="zh-TW"/>
        </w:rPr>
        <w:t>2017）</w:t>
      </w:r>
      <w:r w:rsidRPr="00857A21">
        <w:rPr>
          <w:sz w:val="22"/>
          <w:szCs w:val="20"/>
          <w:lang w:eastAsia="zh-TW"/>
        </w:rPr>
        <w:tab/>
        <w:t>《簡帛古書通假字大系》，福州：福建人民出版社</w:t>
      </w:r>
    </w:p>
    <w:p w14:paraId="4CFCD3EA" w14:textId="77777777" w:rsidR="00417F20" w:rsidRPr="00857A21" w:rsidRDefault="00417F20" w:rsidP="00A4243D">
      <w:pPr>
        <w:pStyle w:val="a9"/>
        <w:rPr>
          <w:rFonts w:eastAsia="PMingLiU"/>
          <w:sz w:val="22"/>
          <w:szCs w:val="20"/>
          <w:lang w:eastAsia="zh-TW"/>
        </w:rPr>
      </w:pPr>
      <w:r w:rsidRPr="00857A21">
        <w:rPr>
          <w:rFonts w:hint="eastAsia"/>
          <w:sz w:val="22"/>
          <w:szCs w:val="20"/>
          <w:lang w:eastAsia="zh-TW"/>
        </w:rPr>
        <w:t>北京大學出土文獻研究所編（</w:t>
      </w:r>
      <w:r w:rsidRPr="00857A21">
        <w:rPr>
          <w:sz w:val="22"/>
          <w:szCs w:val="20"/>
          <w:lang w:eastAsia="zh-TW"/>
        </w:rPr>
        <w:t>2012）</w:t>
      </w:r>
      <w:r w:rsidRPr="00857A21">
        <w:rPr>
          <w:sz w:val="22"/>
          <w:szCs w:val="20"/>
          <w:lang w:eastAsia="zh-TW"/>
        </w:rPr>
        <w:tab/>
        <w:t>《北京大學藏西漢竹書[貳]》，上海：上海古籍出版社</w:t>
      </w:r>
    </w:p>
    <w:p w14:paraId="1A5AA854" w14:textId="77777777" w:rsidR="00417F20" w:rsidRPr="00857A21" w:rsidRDefault="00417F20" w:rsidP="00A4243D">
      <w:pPr>
        <w:pStyle w:val="a9"/>
        <w:rPr>
          <w:rFonts w:eastAsia="PMingLiU"/>
          <w:sz w:val="22"/>
          <w:szCs w:val="20"/>
          <w:lang w:eastAsia="zh-TW"/>
        </w:rPr>
      </w:pPr>
      <w:r w:rsidRPr="00857A21">
        <w:rPr>
          <w:rFonts w:hint="eastAsia"/>
          <w:sz w:val="22"/>
          <w:szCs w:val="20"/>
          <w:lang w:eastAsia="zh-TW"/>
        </w:rPr>
        <w:t>高亨（2</w:t>
      </w:r>
      <w:r w:rsidRPr="00857A21">
        <w:rPr>
          <w:sz w:val="22"/>
          <w:szCs w:val="20"/>
          <w:lang w:eastAsia="zh-TW"/>
        </w:rPr>
        <w:t>004</w:t>
      </w:r>
      <w:r w:rsidRPr="00857A21">
        <w:rPr>
          <w:rFonts w:hint="eastAsia"/>
          <w:sz w:val="22"/>
          <w:szCs w:val="20"/>
          <w:lang w:eastAsia="zh-TW"/>
        </w:rPr>
        <w:t>）</w:t>
      </w:r>
      <w:r w:rsidRPr="00857A21">
        <w:rPr>
          <w:rFonts w:eastAsia="PMingLiU"/>
          <w:sz w:val="22"/>
          <w:szCs w:val="20"/>
          <w:lang w:eastAsia="zh-TW"/>
        </w:rPr>
        <w:tab/>
      </w:r>
      <w:r w:rsidRPr="00857A21">
        <w:rPr>
          <w:rFonts w:hint="eastAsia"/>
          <w:sz w:val="22"/>
          <w:szCs w:val="20"/>
          <w:lang w:eastAsia="zh-TW"/>
        </w:rPr>
        <w:t>《高亨著作集林》第五卷《老子正詁 老子注釋》，北京：清華大學出</w:t>
      </w:r>
      <w:r w:rsidRPr="00857A21">
        <w:rPr>
          <w:rFonts w:hint="eastAsia"/>
          <w:sz w:val="22"/>
          <w:szCs w:val="20"/>
          <w:lang w:eastAsia="zh-TW"/>
        </w:rPr>
        <w:lastRenderedPageBreak/>
        <w:t>版社</w:t>
      </w:r>
    </w:p>
    <w:p w14:paraId="22F85CB5" w14:textId="77777777" w:rsidR="00417F20" w:rsidRPr="00857A21" w:rsidRDefault="00417F20" w:rsidP="00A4243D">
      <w:pPr>
        <w:pStyle w:val="a9"/>
        <w:rPr>
          <w:sz w:val="22"/>
          <w:szCs w:val="20"/>
          <w:lang w:eastAsia="zh-TW"/>
        </w:rPr>
      </w:pPr>
      <w:r w:rsidRPr="00857A21">
        <w:rPr>
          <w:rFonts w:hint="eastAsia"/>
          <w:sz w:val="22"/>
          <w:szCs w:val="20"/>
          <w:lang w:eastAsia="zh-TW"/>
        </w:rPr>
        <w:t>黃德寬、徐在國主編（</w:t>
      </w:r>
      <w:r w:rsidRPr="00857A21">
        <w:rPr>
          <w:sz w:val="22"/>
          <w:szCs w:val="20"/>
          <w:lang w:eastAsia="zh-TW"/>
        </w:rPr>
        <w:t>2022）</w:t>
      </w:r>
      <w:r w:rsidRPr="00857A21">
        <w:rPr>
          <w:sz w:val="22"/>
          <w:szCs w:val="20"/>
          <w:lang w:eastAsia="zh-TW"/>
        </w:rPr>
        <w:tab/>
        <w:t>《安徽大學藏戰國竹簡（二）》，上海：中西書局</w:t>
      </w:r>
    </w:p>
    <w:p w14:paraId="2D095C74" w14:textId="77777777" w:rsidR="00417F20" w:rsidRPr="00857A21" w:rsidRDefault="00417F20" w:rsidP="00A4243D">
      <w:pPr>
        <w:pStyle w:val="a9"/>
        <w:rPr>
          <w:sz w:val="22"/>
          <w:szCs w:val="20"/>
          <w:lang w:eastAsia="zh-TW"/>
        </w:rPr>
      </w:pPr>
      <w:r w:rsidRPr="00857A21">
        <w:rPr>
          <w:rFonts w:hint="eastAsia"/>
          <w:sz w:val="22"/>
          <w:szCs w:val="20"/>
          <w:lang w:eastAsia="zh-TW"/>
        </w:rPr>
        <w:t>李光地（</w:t>
      </w:r>
      <w:r w:rsidRPr="00857A21">
        <w:rPr>
          <w:sz w:val="22"/>
          <w:szCs w:val="20"/>
          <w:lang w:eastAsia="zh-TW"/>
        </w:rPr>
        <w:t>2013）</w:t>
      </w:r>
      <w:r w:rsidRPr="00857A21">
        <w:rPr>
          <w:sz w:val="22"/>
          <w:szCs w:val="20"/>
          <w:lang w:eastAsia="zh-TW"/>
        </w:rPr>
        <w:tab/>
        <w:t>《康熙禦纂周易折中》，劉大鈞整理，成都：巴蜀書社</w:t>
      </w:r>
    </w:p>
    <w:p w14:paraId="5B2C99AB" w14:textId="77777777" w:rsidR="00417F20" w:rsidRPr="00857A21" w:rsidRDefault="00417F20" w:rsidP="00A4243D">
      <w:pPr>
        <w:pStyle w:val="a9"/>
        <w:rPr>
          <w:sz w:val="22"/>
          <w:szCs w:val="20"/>
          <w:lang w:eastAsia="zh-TW"/>
        </w:rPr>
      </w:pPr>
      <w:r w:rsidRPr="00857A21">
        <w:rPr>
          <w:rFonts w:hint="eastAsia"/>
          <w:sz w:val="22"/>
          <w:szCs w:val="20"/>
          <w:lang w:eastAsia="zh-TW"/>
        </w:rPr>
        <w:t>李鏡池（</w:t>
      </w:r>
      <w:r w:rsidRPr="00857A21">
        <w:rPr>
          <w:sz w:val="22"/>
          <w:szCs w:val="20"/>
          <w:lang w:eastAsia="zh-TW"/>
        </w:rPr>
        <w:t>1970=2019）</w:t>
      </w:r>
      <w:r w:rsidRPr="00857A21">
        <w:rPr>
          <w:sz w:val="22"/>
          <w:szCs w:val="20"/>
          <w:lang w:eastAsia="zh-TW"/>
        </w:rPr>
        <w:tab/>
        <w:t>《周易通義》，李銘建整理，中華書局，2019</w:t>
      </w:r>
    </w:p>
    <w:p w14:paraId="5910128E" w14:textId="77777777" w:rsidR="00417F20" w:rsidRPr="00857A21" w:rsidRDefault="00417F20" w:rsidP="00A4243D">
      <w:pPr>
        <w:pStyle w:val="a9"/>
        <w:rPr>
          <w:sz w:val="22"/>
          <w:szCs w:val="20"/>
          <w:lang w:eastAsia="zh-TW"/>
        </w:rPr>
      </w:pPr>
      <w:r w:rsidRPr="00857A21">
        <w:rPr>
          <w:rFonts w:hint="eastAsia"/>
          <w:sz w:val="22"/>
          <w:szCs w:val="20"/>
          <w:lang w:eastAsia="zh-TW"/>
        </w:rPr>
        <w:t>廖名春（</w:t>
      </w:r>
      <w:r w:rsidRPr="00857A21">
        <w:rPr>
          <w:sz w:val="22"/>
          <w:szCs w:val="20"/>
          <w:lang w:eastAsia="zh-TW"/>
        </w:rPr>
        <w:t>2004）</w:t>
      </w:r>
      <w:r w:rsidRPr="00857A21">
        <w:rPr>
          <w:sz w:val="22"/>
          <w:szCs w:val="20"/>
          <w:lang w:eastAsia="zh-TW"/>
        </w:rPr>
        <w:tab/>
        <w:t>《楚简&lt;周易·大畜&gt;卦再释》，《清華大學學報》（哲學社會科學版）2004年第3期；</w:t>
      </w:r>
      <w:r w:rsidRPr="00857A21">
        <w:rPr>
          <w:rFonts w:hint="eastAsia"/>
          <w:sz w:val="22"/>
          <w:szCs w:val="20"/>
          <w:lang w:eastAsia="zh-TW"/>
        </w:rPr>
        <w:t>收入劉大鈞總主編《出土易學文獻</w:t>
      </w:r>
      <w:r w:rsidRPr="00857A21">
        <w:rPr>
          <w:sz w:val="22"/>
          <w:szCs w:val="20"/>
          <w:lang w:eastAsia="zh-TW"/>
        </w:rPr>
        <w:t xml:space="preserve"> 1</w:t>
      </w:r>
      <w:r w:rsidRPr="00857A21">
        <w:rPr>
          <w:rFonts w:hint="eastAsia"/>
          <w:sz w:val="22"/>
          <w:szCs w:val="20"/>
          <w:lang w:eastAsia="zh-TW"/>
        </w:rPr>
        <w:t>》，上海：上海科學技術文獻出版社，</w:t>
      </w:r>
      <w:r w:rsidRPr="00857A21">
        <w:rPr>
          <w:sz w:val="22"/>
          <w:szCs w:val="20"/>
          <w:lang w:eastAsia="zh-TW"/>
        </w:rPr>
        <w:t>2010</w:t>
      </w:r>
      <w:r w:rsidRPr="00857A21">
        <w:rPr>
          <w:rFonts w:hint="eastAsia"/>
          <w:sz w:val="22"/>
          <w:szCs w:val="20"/>
          <w:lang w:eastAsia="zh-TW"/>
        </w:rPr>
        <w:t>；又收入作者《</w:t>
      </w:r>
      <w:r w:rsidRPr="00857A21">
        <w:rPr>
          <w:sz w:val="22"/>
          <w:szCs w:val="20"/>
          <w:lang w:eastAsia="zh-TW"/>
        </w:rPr>
        <w:t>&lt;</w:t>
      </w:r>
      <w:r w:rsidRPr="00857A21">
        <w:rPr>
          <w:rFonts w:hint="eastAsia"/>
          <w:sz w:val="22"/>
          <w:szCs w:val="20"/>
          <w:lang w:eastAsia="zh-TW"/>
        </w:rPr>
        <w:t>周易</w:t>
      </w:r>
      <w:r w:rsidRPr="00857A21">
        <w:rPr>
          <w:sz w:val="22"/>
          <w:szCs w:val="20"/>
          <w:lang w:eastAsia="zh-TW"/>
        </w:rPr>
        <w:t>&gt;</w:t>
      </w:r>
      <w:r w:rsidRPr="00857A21">
        <w:rPr>
          <w:rFonts w:hint="eastAsia"/>
          <w:sz w:val="22"/>
          <w:szCs w:val="20"/>
          <w:lang w:eastAsia="zh-TW"/>
        </w:rPr>
        <w:t>經傳與易學史續論》，北京：中國財富出版社，</w:t>
      </w:r>
      <w:r w:rsidRPr="00857A21">
        <w:rPr>
          <w:sz w:val="22"/>
          <w:szCs w:val="20"/>
          <w:lang w:eastAsia="zh-TW"/>
        </w:rPr>
        <w:t>2012</w:t>
      </w:r>
    </w:p>
    <w:p w14:paraId="58A4BED5" w14:textId="77777777" w:rsidR="00417F20" w:rsidRPr="00857A21" w:rsidRDefault="00417F20" w:rsidP="00A4243D">
      <w:pPr>
        <w:pStyle w:val="a9"/>
        <w:rPr>
          <w:sz w:val="22"/>
          <w:szCs w:val="20"/>
          <w:lang w:eastAsia="zh-TW"/>
        </w:rPr>
      </w:pPr>
      <w:r w:rsidRPr="00857A21">
        <w:rPr>
          <w:rFonts w:hint="eastAsia"/>
          <w:sz w:val="22"/>
          <w:szCs w:val="20"/>
          <w:lang w:eastAsia="zh-TW"/>
        </w:rPr>
        <w:t>劉彬（</w:t>
      </w:r>
      <w:r w:rsidRPr="00857A21">
        <w:rPr>
          <w:sz w:val="22"/>
          <w:szCs w:val="20"/>
          <w:lang w:eastAsia="zh-TW"/>
        </w:rPr>
        <w:t>2015</w:t>
      </w:r>
      <w:r w:rsidRPr="00857A21">
        <w:rPr>
          <w:rFonts w:hint="eastAsia"/>
          <w:sz w:val="22"/>
          <w:szCs w:val="20"/>
          <w:lang w:eastAsia="zh-TW"/>
        </w:rPr>
        <w:t>）</w:t>
      </w:r>
      <w:r w:rsidRPr="00857A21">
        <w:rPr>
          <w:sz w:val="22"/>
          <w:szCs w:val="20"/>
          <w:lang w:eastAsia="zh-TW"/>
        </w:rPr>
        <w:tab/>
      </w:r>
      <w:r w:rsidRPr="00857A21">
        <w:rPr>
          <w:rFonts w:hint="eastAsia"/>
          <w:sz w:val="22"/>
          <w:szCs w:val="20"/>
          <w:lang w:eastAsia="zh-TW"/>
        </w:rPr>
        <w:t>《帛書</w:t>
      </w:r>
      <w:r w:rsidRPr="00857A21">
        <w:rPr>
          <w:sz w:val="22"/>
          <w:szCs w:val="20"/>
          <w:lang w:eastAsia="zh-TW"/>
        </w:rPr>
        <w:t>&lt;</w:t>
      </w:r>
      <w:r w:rsidRPr="00857A21">
        <w:rPr>
          <w:rFonts w:hint="eastAsia"/>
          <w:sz w:val="22"/>
          <w:szCs w:val="20"/>
          <w:lang w:eastAsia="zh-TW"/>
        </w:rPr>
        <w:t>繫辭</w:t>
      </w:r>
      <w:r w:rsidRPr="00857A21">
        <w:rPr>
          <w:sz w:val="22"/>
          <w:szCs w:val="20"/>
          <w:lang w:eastAsia="zh-TW"/>
        </w:rPr>
        <w:t>&gt;</w:t>
      </w:r>
      <w:r w:rsidRPr="00857A21">
        <w:rPr>
          <w:rFonts w:hint="eastAsia"/>
          <w:sz w:val="22"/>
          <w:szCs w:val="20"/>
          <w:lang w:eastAsia="zh-TW"/>
        </w:rPr>
        <w:t>疑難詞句新釋十四則》</w:t>
      </w:r>
      <w:r w:rsidRPr="00857A21">
        <w:rPr>
          <w:sz w:val="22"/>
          <w:szCs w:val="20"/>
          <w:lang w:eastAsia="zh-TW"/>
        </w:rPr>
        <w:t>,</w:t>
      </w:r>
      <w:r w:rsidRPr="00857A21">
        <w:rPr>
          <w:rFonts w:hint="eastAsia"/>
          <w:sz w:val="22"/>
          <w:szCs w:val="20"/>
          <w:lang w:eastAsia="zh-TW"/>
        </w:rPr>
        <w:t>載丁四新主編《楚地簡帛思想研究》第</w:t>
      </w:r>
      <w:r w:rsidRPr="00857A21">
        <w:rPr>
          <w:sz w:val="22"/>
          <w:szCs w:val="20"/>
          <w:lang w:eastAsia="zh-TW"/>
        </w:rPr>
        <w:t>6</w:t>
      </w:r>
      <w:r w:rsidRPr="00857A21">
        <w:rPr>
          <w:rFonts w:hint="eastAsia"/>
          <w:sz w:val="22"/>
          <w:szCs w:val="20"/>
          <w:lang w:eastAsia="zh-TW"/>
        </w:rPr>
        <w:t>輯，長沙：嶽麓書社</w:t>
      </w:r>
    </w:p>
    <w:p w14:paraId="4339C4C6" w14:textId="77777777" w:rsidR="00417F20" w:rsidRPr="00857A21" w:rsidRDefault="00417F20" w:rsidP="00A4243D">
      <w:pPr>
        <w:pStyle w:val="a9"/>
        <w:rPr>
          <w:sz w:val="22"/>
          <w:szCs w:val="20"/>
          <w:lang w:eastAsia="zh-TW"/>
        </w:rPr>
      </w:pPr>
      <w:r w:rsidRPr="00857A21">
        <w:rPr>
          <w:rFonts w:hint="eastAsia"/>
          <w:sz w:val="22"/>
          <w:szCs w:val="20"/>
          <w:lang w:eastAsia="zh-TW"/>
        </w:rPr>
        <w:t>樓宇烈校釋（</w:t>
      </w:r>
      <w:r w:rsidRPr="00857A21">
        <w:rPr>
          <w:sz w:val="22"/>
          <w:szCs w:val="20"/>
          <w:lang w:eastAsia="zh-TW"/>
        </w:rPr>
        <w:t>2008）</w:t>
      </w:r>
      <w:r w:rsidRPr="00857A21">
        <w:rPr>
          <w:sz w:val="22"/>
          <w:szCs w:val="20"/>
          <w:lang w:eastAsia="zh-TW"/>
        </w:rPr>
        <w:tab/>
        <w:t>《老子道德經注校釋》，北京：中華書局</w:t>
      </w:r>
    </w:p>
    <w:p w14:paraId="1A3EC024" w14:textId="77777777" w:rsidR="00417F20" w:rsidRPr="00857A21" w:rsidRDefault="00417F20" w:rsidP="00A4243D">
      <w:pPr>
        <w:pStyle w:val="a9"/>
        <w:rPr>
          <w:sz w:val="22"/>
          <w:szCs w:val="20"/>
          <w:lang w:eastAsia="zh-TW"/>
        </w:rPr>
      </w:pPr>
      <w:r w:rsidRPr="00857A21">
        <w:rPr>
          <w:rFonts w:hint="eastAsia"/>
          <w:sz w:val="22"/>
          <w:szCs w:val="20"/>
          <w:lang w:eastAsia="zh-TW"/>
        </w:rPr>
        <w:t>馬承源主編（</w:t>
      </w:r>
      <w:r w:rsidRPr="00857A21">
        <w:rPr>
          <w:sz w:val="22"/>
          <w:szCs w:val="20"/>
          <w:lang w:eastAsia="zh-TW"/>
        </w:rPr>
        <w:t>2003）</w:t>
      </w:r>
      <w:r w:rsidRPr="00857A21">
        <w:rPr>
          <w:sz w:val="22"/>
          <w:szCs w:val="20"/>
          <w:lang w:eastAsia="zh-TW"/>
        </w:rPr>
        <w:tab/>
        <w:t>《上海博物館藏戰國楚竹書（三）》，上海：上海古籍出版社</w:t>
      </w:r>
    </w:p>
    <w:p w14:paraId="745DE13E" w14:textId="77777777" w:rsidR="00417F20" w:rsidRPr="00857A21" w:rsidRDefault="00417F20" w:rsidP="00A4243D">
      <w:pPr>
        <w:pStyle w:val="a9"/>
        <w:rPr>
          <w:sz w:val="22"/>
          <w:szCs w:val="20"/>
          <w:lang w:eastAsia="zh-TW"/>
        </w:rPr>
      </w:pPr>
      <w:r w:rsidRPr="00857A21">
        <w:rPr>
          <w:rFonts w:hint="eastAsia"/>
          <w:sz w:val="22"/>
          <w:szCs w:val="20"/>
          <w:lang w:eastAsia="zh-TW"/>
        </w:rPr>
        <w:t>彭裕商、吴毅强集釋（</w:t>
      </w:r>
      <w:r w:rsidRPr="00857A21">
        <w:rPr>
          <w:sz w:val="22"/>
          <w:szCs w:val="20"/>
          <w:lang w:eastAsia="zh-TW"/>
        </w:rPr>
        <w:t>2011）</w:t>
      </w:r>
      <w:r w:rsidRPr="00857A21">
        <w:rPr>
          <w:sz w:val="22"/>
          <w:szCs w:val="20"/>
          <w:lang w:eastAsia="zh-TW"/>
        </w:rPr>
        <w:tab/>
        <w:t>《郭店楚簡老子集釋》，成都：巴蜀書社</w:t>
      </w:r>
    </w:p>
    <w:p w14:paraId="50970241" w14:textId="77777777" w:rsidR="00417F20" w:rsidRPr="00857A21" w:rsidRDefault="00417F20" w:rsidP="00A4243D">
      <w:pPr>
        <w:pStyle w:val="a9"/>
        <w:rPr>
          <w:sz w:val="22"/>
          <w:szCs w:val="20"/>
          <w:lang w:eastAsia="zh-TW"/>
        </w:rPr>
      </w:pPr>
      <w:r w:rsidRPr="00857A21">
        <w:rPr>
          <w:rFonts w:hint="eastAsia"/>
          <w:sz w:val="22"/>
          <w:szCs w:val="20"/>
          <w:lang w:eastAsia="zh-TW"/>
        </w:rPr>
        <w:t>裘錫圭主編（</w:t>
      </w:r>
      <w:r w:rsidRPr="00857A21">
        <w:rPr>
          <w:sz w:val="22"/>
          <w:szCs w:val="20"/>
          <w:lang w:eastAsia="zh-TW"/>
        </w:rPr>
        <w:t>2014）</w:t>
      </w:r>
      <w:r w:rsidRPr="00857A21">
        <w:rPr>
          <w:sz w:val="22"/>
          <w:szCs w:val="20"/>
          <w:lang w:eastAsia="zh-TW"/>
        </w:rPr>
        <w:tab/>
        <w:t>《長沙馬王堆漢墓簡帛集成》第三冊，湖南省博物館、復旦大學出土文獻與古文字編纂，北京：中華書局</w:t>
      </w:r>
    </w:p>
    <w:p w14:paraId="4C3E65D5" w14:textId="77777777" w:rsidR="00417F20" w:rsidRPr="00857A21" w:rsidRDefault="00417F20" w:rsidP="00A4243D">
      <w:pPr>
        <w:pStyle w:val="a9"/>
        <w:rPr>
          <w:sz w:val="22"/>
          <w:szCs w:val="20"/>
          <w:lang w:eastAsia="zh-TW"/>
        </w:rPr>
      </w:pPr>
      <w:r w:rsidRPr="00857A21">
        <w:rPr>
          <w:rFonts w:hint="eastAsia"/>
          <w:sz w:val="22"/>
          <w:szCs w:val="20"/>
          <w:lang w:eastAsia="zh-TW"/>
        </w:rPr>
        <w:t>阮元校勘（</w:t>
      </w:r>
      <w:r w:rsidRPr="00857A21">
        <w:rPr>
          <w:sz w:val="22"/>
          <w:szCs w:val="20"/>
          <w:lang w:eastAsia="zh-TW"/>
        </w:rPr>
        <w:t>2001）</w:t>
      </w:r>
      <w:r w:rsidRPr="00857A21">
        <w:rPr>
          <w:sz w:val="22"/>
          <w:szCs w:val="20"/>
          <w:lang w:eastAsia="zh-TW"/>
        </w:rPr>
        <w:tab/>
        <w:t>《十三經注疏 周易注疏》，臺北：藝文印書館</w:t>
      </w:r>
    </w:p>
    <w:p w14:paraId="10D57DA4" w14:textId="77777777" w:rsidR="00417F20" w:rsidRPr="00857A21" w:rsidRDefault="00417F20" w:rsidP="00A4243D">
      <w:pPr>
        <w:pStyle w:val="a9"/>
        <w:rPr>
          <w:sz w:val="22"/>
          <w:szCs w:val="20"/>
          <w:lang w:eastAsia="zh-TW"/>
        </w:rPr>
      </w:pPr>
      <w:r w:rsidRPr="00857A21">
        <w:rPr>
          <w:rFonts w:hint="eastAsia"/>
          <w:sz w:val="22"/>
          <w:szCs w:val="20"/>
          <w:lang w:eastAsia="zh-TW"/>
        </w:rPr>
        <w:t>孫詒讓（2</w:t>
      </w:r>
      <w:r w:rsidRPr="00857A21">
        <w:rPr>
          <w:sz w:val="22"/>
          <w:szCs w:val="20"/>
          <w:lang w:eastAsia="zh-TW"/>
        </w:rPr>
        <w:t>009</w:t>
      </w:r>
      <w:r w:rsidRPr="00857A21">
        <w:rPr>
          <w:rFonts w:hint="eastAsia"/>
          <w:sz w:val="22"/>
          <w:szCs w:val="20"/>
          <w:lang w:eastAsia="zh-TW"/>
        </w:rPr>
        <w:t>）</w:t>
      </w:r>
      <w:r w:rsidRPr="00857A21">
        <w:rPr>
          <w:sz w:val="22"/>
          <w:szCs w:val="20"/>
          <w:lang w:eastAsia="zh-TW"/>
        </w:rPr>
        <w:tab/>
      </w:r>
      <w:r w:rsidRPr="00857A21">
        <w:rPr>
          <w:rFonts w:hint="eastAsia"/>
          <w:sz w:val="22"/>
          <w:szCs w:val="20"/>
          <w:lang w:eastAsia="zh-TW"/>
        </w:rPr>
        <w:t>《孫詒讓全集·墨子間詁》，孫啟治點校，北京：中華書局</w:t>
      </w:r>
    </w:p>
    <w:p w14:paraId="6941A736" w14:textId="77777777" w:rsidR="00417F20" w:rsidRPr="00857A21" w:rsidRDefault="00417F20" w:rsidP="00A4243D">
      <w:pPr>
        <w:pStyle w:val="a9"/>
        <w:rPr>
          <w:rFonts w:eastAsia="PMingLiU"/>
          <w:sz w:val="22"/>
          <w:szCs w:val="20"/>
          <w:lang w:eastAsia="zh-TW"/>
        </w:rPr>
      </w:pPr>
      <w:r w:rsidRPr="00857A21">
        <w:rPr>
          <w:rFonts w:hint="eastAsia"/>
          <w:sz w:val="22"/>
          <w:szCs w:val="20"/>
          <w:lang w:eastAsia="zh-TW"/>
        </w:rPr>
        <w:t>王應麟（</w:t>
      </w:r>
      <w:r w:rsidRPr="00857A21">
        <w:rPr>
          <w:sz w:val="22"/>
          <w:szCs w:val="20"/>
          <w:lang w:eastAsia="zh-TW"/>
        </w:rPr>
        <w:t>2012）</w:t>
      </w:r>
      <w:r w:rsidRPr="00857A21">
        <w:rPr>
          <w:sz w:val="22"/>
          <w:szCs w:val="20"/>
          <w:lang w:eastAsia="zh-TW"/>
        </w:rPr>
        <w:tab/>
        <w:t>《周易鄭康成注》，鄭振峰等點校，北京：中華書局</w:t>
      </w:r>
    </w:p>
    <w:p w14:paraId="16B8AA05" w14:textId="77777777" w:rsidR="00417F20" w:rsidRPr="00857A21" w:rsidRDefault="00417F20" w:rsidP="00A4243D">
      <w:pPr>
        <w:pStyle w:val="a9"/>
        <w:rPr>
          <w:sz w:val="22"/>
          <w:szCs w:val="20"/>
          <w:lang w:eastAsia="zh-TW"/>
        </w:rPr>
      </w:pPr>
      <w:r w:rsidRPr="00857A21">
        <w:rPr>
          <w:rFonts w:hint="eastAsia"/>
          <w:sz w:val="22"/>
          <w:szCs w:val="20"/>
          <w:lang w:eastAsia="zh-TW"/>
        </w:rPr>
        <w:t>鄔可晶（2</w:t>
      </w:r>
      <w:r w:rsidRPr="00857A21">
        <w:rPr>
          <w:sz w:val="22"/>
          <w:szCs w:val="20"/>
          <w:lang w:eastAsia="zh-TW"/>
        </w:rPr>
        <w:t>015</w:t>
      </w:r>
      <w:r w:rsidRPr="00857A21">
        <w:rPr>
          <w:rFonts w:hint="eastAsia"/>
          <w:sz w:val="22"/>
          <w:szCs w:val="20"/>
          <w:lang w:eastAsia="zh-TW"/>
        </w:rPr>
        <w:t>）</w:t>
      </w:r>
      <w:r w:rsidRPr="00857A21">
        <w:rPr>
          <w:sz w:val="22"/>
          <w:szCs w:val="20"/>
          <w:lang w:eastAsia="zh-TW"/>
        </w:rPr>
        <w:tab/>
      </w:r>
      <w:r w:rsidRPr="00857A21">
        <w:rPr>
          <w:rFonts w:hint="eastAsia"/>
          <w:sz w:val="22"/>
          <w:szCs w:val="20"/>
          <w:lang w:eastAsia="zh-TW"/>
        </w:rPr>
        <w:t>《</w:t>
      </w:r>
      <w:r w:rsidRPr="00857A21">
        <w:rPr>
          <w:sz w:val="22"/>
          <w:szCs w:val="20"/>
          <w:lang w:eastAsia="zh-TW"/>
        </w:rPr>
        <w:t>&lt;</w:t>
      </w:r>
      <w:r w:rsidRPr="00857A21">
        <w:rPr>
          <w:rFonts w:hint="eastAsia"/>
          <w:sz w:val="22"/>
          <w:szCs w:val="20"/>
          <w:lang w:eastAsia="zh-TW"/>
        </w:rPr>
        <w:t>孔子家語</w:t>
      </w:r>
      <w:r w:rsidRPr="00857A21">
        <w:rPr>
          <w:sz w:val="22"/>
          <w:szCs w:val="20"/>
          <w:lang w:eastAsia="zh-TW"/>
        </w:rPr>
        <w:t>&gt;</w:t>
      </w:r>
      <w:r w:rsidRPr="00857A21">
        <w:rPr>
          <w:rFonts w:hint="eastAsia"/>
          <w:sz w:val="22"/>
          <w:szCs w:val="20"/>
          <w:lang w:eastAsia="zh-TW"/>
        </w:rPr>
        <w:t>成書考》，上海：中西書局，2</w:t>
      </w:r>
      <w:r w:rsidRPr="00857A21">
        <w:rPr>
          <w:sz w:val="22"/>
          <w:szCs w:val="20"/>
          <w:lang w:eastAsia="zh-TW"/>
        </w:rPr>
        <w:t>015</w:t>
      </w:r>
    </w:p>
    <w:p w14:paraId="455F4EC5" w14:textId="77777777" w:rsidR="00417F20" w:rsidRPr="00857A21" w:rsidRDefault="00417F20" w:rsidP="00A4243D">
      <w:pPr>
        <w:pStyle w:val="a9"/>
        <w:rPr>
          <w:sz w:val="22"/>
          <w:szCs w:val="20"/>
          <w:lang w:eastAsia="zh-TW"/>
        </w:rPr>
      </w:pPr>
      <w:r w:rsidRPr="00857A21">
        <w:rPr>
          <w:rFonts w:hint="eastAsia"/>
          <w:sz w:val="22"/>
          <w:szCs w:val="20"/>
          <w:lang w:eastAsia="zh-TW"/>
        </w:rPr>
        <w:lastRenderedPageBreak/>
        <w:t>查慎行（</w:t>
      </w:r>
      <w:r w:rsidRPr="00857A21">
        <w:rPr>
          <w:sz w:val="22"/>
          <w:szCs w:val="20"/>
          <w:lang w:eastAsia="zh-TW"/>
        </w:rPr>
        <w:t>2017）</w:t>
      </w:r>
      <w:r w:rsidRPr="00857A21">
        <w:rPr>
          <w:sz w:val="22"/>
          <w:szCs w:val="20"/>
          <w:lang w:eastAsia="zh-TW"/>
        </w:rPr>
        <w:tab/>
        <w:t>《周易玩辭集解》，范道濟點校，北京：中華書局</w:t>
      </w:r>
    </w:p>
    <w:p w14:paraId="745DA3F2" w14:textId="77777777" w:rsidR="00417F20" w:rsidRPr="00857A21" w:rsidRDefault="00417F20" w:rsidP="00A4243D">
      <w:pPr>
        <w:pStyle w:val="a9"/>
        <w:rPr>
          <w:sz w:val="22"/>
          <w:szCs w:val="20"/>
          <w:lang w:eastAsia="zh-TW"/>
        </w:rPr>
      </w:pPr>
      <w:r w:rsidRPr="00857A21">
        <w:rPr>
          <w:rFonts w:hint="eastAsia"/>
          <w:sz w:val="22"/>
          <w:szCs w:val="20"/>
          <w:lang w:eastAsia="zh-TW"/>
        </w:rPr>
        <w:t>張玉金（</w:t>
      </w:r>
      <w:r w:rsidRPr="00857A21">
        <w:rPr>
          <w:sz w:val="22"/>
          <w:szCs w:val="20"/>
          <w:lang w:eastAsia="zh-TW"/>
        </w:rPr>
        <w:t>2000）</w:t>
      </w:r>
      <w:r w:rsidRPr="00857A21">
        <w:rPr>
          <w:sz w:val="22"/>
          <w:szCs w:val="20"/>
          <w:lang w:eastAsia="zh-TW"/>
        </w:rPr>
        <w:tab/>
        <w:t>《甲骨文中的“貞”和&lt;易經&gt;中的“貞”》，《古籍整理研究學刊》2000年第2期；收入作者《古文字考釋論集》，廣州：廣東高等教育出版社</w:t>
      </w:r>
      <w:r w:rsidRPr="00857A21">
        <w:rPr>
          <w:rFonts w:hint="eastAsia"/>
          <w:sz w:val="22"/>
          <w:szCs w:val="20"/>
          <w:lang w:eastAsia="zh-TW"/>
        </w:rPr>
        <w:t>，2</w:t>
      </w:r>
      <w:r w:rsidRPr="00857A21">
        <w:rPr>
          <w:sz w:val="22"/>
          <w:szCs w:val="20"/>
          <w:lang w:eastAsia="zh-TW"/>
        </w:rPr>
        <w:t>018</w:t>
      </w:r>
    </w:p>
    <w:p w14:paraId="47676696" w14:textId="77777777" w:rsidR="00417F20" w:rsidRPr="00857A21" w:rsidRDefault="00417F20" w:rsidP="00A4243D">
      <w:pPr>
        <w:pStyle w:val="a9"/>
        <w:rPr>
          <w:sz w:val="22"/>
          <w:szCs w:val="20"/>
          <w:lang w:eastAsia="zh-TW"/>
        </w:rPr>
      </w:pPr>
      <w:r w:rsidRPr="00857A21">
        <w:rPr>
          <w:rFonts w:hint="eastAsia"/>
          <w:sz w:val="22"/>
          <w:szCs w:val="20"/>
          <w:lang w:eastAsia="zh-TW"/>
        </w:rPr>
        <w:t>曾棗莊、劉琳主編（</w:t>
      </w:r>
      <w:r w:rsidRPr="00857A21">
        <w:rPr>
          <w:sz w:val="22"/>
          <w:szCs w:val="20"/>
          <w:lang w:eastAsia="zh-TW"/>
        </w:rPr>
        <w:t>2006）</w:t>
      </w:r>
      <w:r w:rsidRPr="00857A21">
        <w:rPr>
          <w:sz w:val="22"/>
          <w:szCs w:val="20"/>
          <w:lang w:eastAsia="zh-TW"/>
        </w:rPr>
        <w:tab/>
        <w:t>《全宋文》第249册，上海：上海辭書出版社；合肥：安徽教育出版社</w:t>
      </w:r>
    </w:p>
    <w:p w14:paraId="557FBEED" w14:textId="7745C4E2" w:rsidR="00012A78" w:rsidRPr="00417F20" w:rsidRDefault="00012A78" w:rsidP="008E7200">
      <w:pPr>
        <w:pStyle w:val="aa"/>
        <w:ind w:firstLine="560"/>
      </w:pPr>
    </w:p>
    <w:sectPr w:rsidR="00012A78" w:rsidRPr="00417F20">
      <w:headerReference w:type="default" r:id="rId13"/>
      <w:footerReference w:type="even" r:id="rId14"/>
      <w:footerReference w:type="default" r:id="rId15"/>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0DDBA" w14:textId="77777777" w:rsidR="004E264D" w:rsidRDefault="004E264D" w:rsidP="00CB0024">
      <w:r>
        <w:separator/>
      </w:r>
    </w:p>
  </w:endnote>
  <w:endnote w:type="continuationSeparator" w:id="0">
    <w:p w14:paraId="746ECE8A" w14:textId="77777777" w:rsidR="004E264D" w:rsidRDefault="004E264D" w:rsidP="00CB0024">
      <w:r>
        <w:continuationSeparator/>
      </w:r>
    </w:p>
  </w:endnote>
  <w:endnote w:id="1">
    <w:p w14:paraId="5FB21796" w14:textId="77777777" w:rsidR="00857A21" w:rsidRPr="00B817EC" w:rsidRDefault="00857A21" w:rsidP="00417F20">
      <w:pPr>
        <w:pStyle w:val="ad"/>
        <w:rPr>
          <w:sz w:val="21"/>
          <w:szCs w:val="21"/>
          <w:lang w:eastAsia="zh-TW"/>
        </w:rPr>
      </w:pPr>
      <w:r w:rsidRPr="00B817EC">
        <w:rPr>
          <w:rStyle w:val="ae"/>
          <w:sz w:val="21"/>
          <w:szCs w:val="21"/>
        </w:rPr>
        <w:endnoteRef/>
      </w:r>
      <w:r w:rsidRPr="00B817EC">
        <w:rPr>
          <w:sz w:val="21"/>
          <w:szCs w:val="21"/>
          <w:lang w:eastAsia="zh-TW"/>
        </w:rPr>
        <w:t xml:space="preserve"> </w:t>
      </w:r>
      <w:r w:rsidRPr="00B817EC">
        <w:rPr>
          <w:rFonts w:hint="eastAsia"/>
          <w:sz w:val="21"/>
          <w:szCs w:val="21"/>
          <w:lang w:eastAsia="zh-TW"/>
        </w:rPr>
        <w:t>簡文除了需要討論的字，都採用寬式釋文，主要根據黃德寬、徐在國主編（</w:t>
      </w:r>
      <w:r w:rsidRPr="00B817EC">
        <w:rPr>
          <w:sz w:val="21"/>
          <w:szCs w:val="21"/>
          <w:lang w:eastAsia="zh-TW"/>
        </w:rPr>
        <w:t>2022）</w:t>
      </w:r>
      <w:r w:rsidRPr="00B817EC">
        <w:rPr>
          <w:rFonts w:hint="eastAsia"/>
          <w:sz w:val="21"/>
          <w:szCs w:val="21"/>
          <w:lang w:eastAsia="zh-TW"/>
        </w:rPr>
        <w:t>，有的句子斷句略有改動，下文將會說明。文中所引《仲尼曰》整理者的意見，皆出自此書，不一一注明。</w:t>
      </w:r>
    </w:p>
  </w:endnote>
  <w:endnote w:id="2">
    <w:p w14:paraId="4E3FAF08" w14:textId="77777777" w:rsidR="00857A21" w:rsidRPr="00B817EC" w:rsidRDefault="00857A21" w:rsidP="00417F20">
      <w:pPr>
        <w:pStyle w:val="ad"/>
        <w:rPr>
          <w:sz w:val="21"/>
          <w:szCs w:val="21"/>
          <w:lang w:eastAsia="zh-TW"/>
        </w:rPr>
      </w:pPr>
      <w:r w:rsidRPr="00B817EC">
        <w:rPr>
          <w:rStyle w:val="ae"/>
          <w:sz w:val="21"/>
          <w:szCs w:val="21"/>
        </w:rPr>
        <w:endnoteRef/>
      </w:r>
      <w:r w:rsidRPr="00B817EC">
        <w:rPr>
          <w:sz w:val="21"/>
          <w:szCs w:val="21"/>
          <w:lang w:eastAsia="zh-TW"/>
        </w:rPr>
        <w:t xml:space="preserve"> </w:t>
      </w:r>
      <w:r w:rsidRPr="00B817EC">
        <w:rPr>
          <w:rFonts w:hint="eastAsia"/>
          <w:sz w:val="21"/>
          <w:szCs w:val="21"/>
          <w:lang w:eastAsia="zh-TW"/>
        </w:rPr>
        <w:t>又見網友“汗天山”（2</w:t>
      </w:r>
      <w:r w:rsidRPr="00B817EC">
        <w:rPr>
          <w:sz w:val="21"/>
          <w:szCs w:val="21"/>
          <w:lang w:eastAsia="zh-TW"/>
        </w:rPr>
        <w:t>022</w:t>
      </w:r>
      <w:r w:rsidRPr="00B817EC">
        <w:rPr>
          <w:rFonts w:hint="eastAsia"/>
          <w:sz w:val="21"/>
          <w:szCs w:val="21"/>
          <w:lang w:eastAsia="zh-TW"/>
        </w:rPr>
        <w:t>）。“汗天山”是侯乃峰先生的網名。</w:t>
      </w:r>
    </w:p>
  </w:endnote>
  <w:endnote w:id="3">
    <w:p w14:paraId="7C2AA211" w14:textId="77777777" w:rsidR="00857A21" w:rsidRPr="00B817EC" w:rsidRDefault="00857A21" w:rsidP="00417F20">
      <w:pPr>
        <w:pStyle w:val="ad"/>
        <w:rPr>
          <w:sz w:val="21"/>
          <w:szCs w:val="21"/>
          <w:lang w:eastAsia="zh-TW"/>
        </w:rPr>
      </w:pPr>
      <w:r w:rsidRPr="00B817EC">
        <w:rPr>
          <w:rStyle w:val="ae"/>
          <w:sz w:val="21"/>
          <w:szCs w:val="21"/>
        </w:rPr>
        <w:endnoteRef/>
      </w:r>
      <w:r w:rsidRPr="00B817EC">
        <w:rPr>
          <w:sz w:val="21"/>
          <w:szCs w:val="21"/>
          <w:lang w:eastAsia="zh-TW"/>
        </w:rPr>
        <w:t xml:space="preserve"> </w:t>
      </w:r>
      <w:r w:rsidRPr="00B817EC">
        <w:rPr>
          <w:rFonts w:hint="eastAsia"/>
          <w:sz w:val="21"/>
          <w:szCs w:val="21"/>
          <w:lang w:eastAsia="zh-TW"/>
        </w:rPr>
        <w:t>參看孫詒讓（2</w:t>
      </w:r>
      <w:r w:rsidRPr="00B817EC">
        <w:rPr>
          <w:sz w:val="21"/>
          <w:szCs w:val="21"/>
          <w:lang w:eastAsia="zh-TW"/>
        </w:rPr>
        <w:t>009</w:t>
      </w:r>
      <w:r w:rsidRPr="00B817EC">
        <w:rPr>
          <w:rFonts w:hint="eastAsia"/>
          <w:sz w:val="21"/>
          <w:szCs w:val="21"/>
          <w:lang w:eastAsia="zh-TW"/>
        </w:rPr>
        <w:t>：8</w:t>
      </w:r>
      <w:r w:rsidRPr="00B817EC">
        <w:rPr>
          <w:sz w:val="21"/>
          <w:szCs w:val="21"/>
          <w:lang w:eastAsia="zh-TW"/>
        </w:rPr>
        <w:t>2</w:t>
      </w:r>
      <w:r w:rsidRPr="00B817EC">
        <w:rPr>
          <w:rFonts w:hint="eastAsia"/>
          <w:sz w:val="21"/>
          <w:szCs w:val="21"/>
          <w:lang w:eastAsia="zh-TW"/>
        </w:rPr>
        <w:t>）。</w:t>
      </w:r>
    </w:p>
  </w:endnote>
  <w:endnote w:id="4">
    <w:p w14:paraId="0A98500E" w14:textId="77777777" w:rsidR="00857A21" w:rsidRPr="00B817EC" w:rsidRDefault="00857A21" w:rsidP="00417F20">
      <w:pPr>
        <w:pStyle w:val="ad"/>
        <w:rPr>
          <w:sz w:val="21"/>
          <w:szCs w:val="21"/>
          <w:lang w:eastAsia="zh-TW"/>
        </w:rPr>
      </w:pPr>
      <w:r w:rsidRPr="00B817EC">
        <w:rPr>
          <w:rStyle w:val="ae"/>
          <w:sz w:val="21"/>
          <w:szCs w:val="21"/>
        </w:rPr>
        <w:endnoteRef/>
      </w:r>
      <w:r w:rsidRPr="00B817EC">
        <w:rPr>
          <w:sz w:val="21"/>
          <w:szCs w:val="21"/>
          <w:lang w:eastAsia="zh-TW"/>
        </w:rPr>
        <w:t xml:space="preserve"> </w:t>
      </w:r>
      <w:r w:rsidRPr="00B817EC">
        <w:rPr>
          <w:rFonts w:hint="eastAsia"/>
          <w:sz w:val="21"/>
          <w:szCs w:val="21"/>
          <w:lang w:eastAsia="zh-TW"/>
        </w:rPr>
        <w:t>參看高亨（2</w:t>
      </w:r>
      <w:r w:rsidRPr="00B817EC">
        <w:rPr>
          <w:sz w:val="21"/>
          <w:szCs w:val="21"/>
          <w:lang w:eastAsia="zh-TW"/>
        </w:rPr>
        <w:t>004</w:t>
      </w:r>
      <w:r w:rsidRPr="00B817EC">
        <w:rPr>
          <w:rFonts w:hint="eastAsia"/>
          <w:sz w:val="21"/>
          <w:szCs w:val="21"/>
          <w:lang w:eastAsia="zh-TW"/>
        </w:rPr>
        <w:t>：7</w:t>
      </w:r>
      <w:r w:rsidRPr="00B817EC">
        <w:rPr>
          <w:sz w:val="21"/>
          <w:szCs w:val="21"/>
          <w:lang w:eastAsia="zh-TW"/>
        </w:rPr>
        <w:t>3</w:t>
      </w:r>
      <w:r w:rsidRPr="00B817EC">
        <w:rPr>
          <w:rFonts w:hint="eastAsia"/>
          <w:sz w:val="21"/>
          <w:szCs w:val="21"/>
          <w:lang w:eastAsia="zh-TW"/>
        </w:rPr>
        <w:t>~</w:t>
      </w:r>
      <w:r w:rsidRPr="00B817EC">
        <w:rPr>
          <w:sz w:val="21"/>
          <w:szCs w:val="21"/>
          <w:lang w:eastAsia="zh-TW"/>
        </w:rPr>
        <w:t>74</w:t>
      </w:r>
      <w:r w:rsidRPr="00B817EC">
        <w:rPr>
          <w:rFonts w:hint="eastAsia"/>
          <w:sz w:val="21"/>
          <w:szCs w:val="21"/>
          <w:lang w:eastAsia="zh-TW"/>
        </w:rPr>
        <w:t>）。</w:t>
      </w:r>
    </w:p>
  </w:endnote>
  <w:endnote w:id="5">
    <w:p w14:paraId="1043CF87" w14:textId="77777777" w:rsidR="00857A21" w:rsidRPr="00B817EC" w:rsidRDefault="00857A21" w:rsidP="00417F20">
      <w:pPr>
        <w:pStyle w:val="ad"/>
        <w:rPr>
          <w:sz w:val="21"/>
          <w:szCs w:val="21"/>
          <w:lang w:eastAsia="zh-TW"/>
        </w:rPr>
      </w:pPr>
      <w:r w:rsidRPr="00B817EC">
        <w:rPr>
          <w:rStyle w:val="ae"/>
          <w:sz w:val="21"/>
          <w:szCs w:val="21"/>
        </w:rPr>
        <w:endnoteRef/>
      </w:r>
      <w:r w:rsidRPr="00B817EC">
        <w:rPr>
          <w:sz w:val="21"/>
          <w:szCs w:val="21"/>
          <w:lang w:eastAsia="zh-TW"/>
        </w:rPr>
        <w:t xml:space="preserve"> </w:t>
      </w:r>
      <w:r w:rsidRPr="00B817EC">
        <w:rPr>
          <w:rFonts w:hint="eastAsia"/>
          <w:sz w:val="21"/>
          <w:szCs w:val="21"/>
          <w:lang w:eastAsia="zh-TW"/>
        </w:rPr>
        <w:t>鄔可晶（2</w:t>
      </w:r>
      <w:r w:rsidRPr="00B817EC">
        <w:rPr>
          <w:sz w:val="21"/>
          <w:szCs w:val="21"/>
          <w:lang w:eastAsia="zh-TW"/>
        </w:rPr>
        <w:t>015</w:t>
      </w:r>
      <w:r w:rsidRPr="00B817EC">
        <w:rPr>
          <w:rFonts w:hint="eastAsia"/>
          <w:sz w:val="21"/>
          <w:szCs w:val="21"/>
          <w:lang w:eastAsia="zh-TW"/>
        </w:rPr>
        <w:t>：</w:t>
      </w:r>
      <w:r w:rsidRPr="00B817EC">
        <w:rPr>
          <w:sz w:val="21"/>
          <w:szCs w:val="21"/>
          <w:lang w:eastAsia="zh-TW"/>
        </w:rPr>
        <w:t>161~162</w:t>
      </w:r>
      <w:r w:rsidRPr="00B817EC">
        <w:rPr>
          <w:rFonts w:hint="eastAsia"/>
          <w:sz w:val="21"/>
          <w:szCs w:val="21"/>
          <w:lang w:eastAsia="zh-TW"/>
        </w:rPr>
        <w:t>）也討</w:t>
      </w:r>
      <w:r w:rsidRPr="00B817EC">
        <w:rPr>
          <w:sz w:val="21"/>
          <w:szCs w:val="21"/>
          <w:lang w:eastAsia="zh-TW"/>
        </w:rPr>
        <w:t>論過</w:t>
      </w:r>
      <w:r w:rsidRPr="00B817EC">
        <w:rPr>
          <w:rFonts w:hint="eastAsia"/>
          <w:sz w:val="21"/>
          <w:szCs w:val="21"/>
          <w:lang w:eastAsia="zh-TW"/>
        </w:rPr>
        <w:t>跟</w:t>
      </w:r>
      <w:r w:rsidRPr="00B817EC">
        <w:rPr>
          <w:sz w:val="21"/>
          <w:szCs w:val="21"/>
          <w:lang w:eastAsia="zh-TW"/>
        </w:rPr>
        <w:t>“而”、“不”相訛</w:t>
      </w:r>
      <w:r w:rsidRPr="00B817EC">
        <w:rPr>
          <w:rFonts w:hint="eastAsia"/>
          <w:sz w:val="21"/>
          <w:szCs w:val="21"/>
          <w:lang w:eastAsia="zh-TW"/>
        </w:rPr>
        <w:t>有關的例子</w:t>
      </w:r>
      <w:r w:rsidRPr="00B817EC">
        <w:rPr>
          <w:sz w:val="21"/>
          <w:szCs w:val="21"/>
          <w:lang w:eastAsia="zh-TW"/>
        </w:rPr>
        <w:t>，可以參看</w:t>
      </w:r>
      <w:r w:rsidRPr="00B817EC">
        <w:rPr>
          <w:rFonts w:hint="eastAsia"/>
          <w:sz w:val="21"/>
          <w:szCs w:val="21"/>
          <w:lang w:eastAsia="zh-TW"/>
        </w:rPr>
        <w:t>。</w:t>
      </w:r>
    </w:p>
  </w:endnote>
  <w:endnote w:id="6">
    <w:p w14:paraId="147D287D" w14:textId="77777777" w:rsidR="00857A21" w:rsidRPr="00B817EC" w:rsidRDefault="00857A21" w:rsidP="00417F20">
      <w:pPr>
        <w:pStyle w:val="ad"/>
        <w:rPr>
          <w:sz w:val="21"/>
          <w:szCs w:val="21"/>
          <w:lang w:eastAsia="zh-TW"/>
        </w:rPr>
      </w:pPr>
      <w:r w:rsidRPr="00B817EC">
        <w:rPr>
          <w:rStyle w:val="ae"/>
          <w:sz w:val="21"/>
          <w:szCs w:val="21"/>
        </w:rPr>
        <w:endnoteRef/>
      </w:r>
      <w:r w:rsidRPr="00B817EC">
        <w:rPr>
          <w:sz w:val="21"/>
          <w:szCs w:val="21"/>
          <w:lang w:eastAsia="zh-TW"/>
        </w:rPr>
        <w:t xml:space="preserve"> </w:t>
      </w:r>
      <w:r w:rsidRPr="00B817EC">
        <w:rPr>
          <w:rFonts w:hint="eastAsia"/>
          <w:sz w:val="21"/>
          <w:szCs w:val="21"/>
          <w:lang w:eastAsia="zh-TW"/>
        </w:rPr>
        <w:t>參看王寧（2</w:t>
      </w:r>
      <w:r w:rsidRPr="00B817EC">
        <w:rPr>
          <w:sz w:val="21"/>
          <w:szCs w:val="21"/>
          <w:lang w:eastAsia="zh-TW"/>
        </w:rPr>
        <w:t>022</w:t>
      </w:r>
      <w:r w:rsidRPr="00B817EC">
        <w:rPr>
          <w:rFonts w:hint="eastAsia"/>
          <w:sz w:val="21"/>
          <w:szCs w:val="21"/>
          <w:lang w:eastAsia="zh-TW"/>
        </w:rPr>
        <w:t>）。他大概沒有看到史傑鵬先生的意見，所以文章中只提到“予一古人”讀為“隱”的意見。（但把“予一古人”錯寫成了“予古一人”。）</w:t>
      </w:r>
    </w:p>
  </w:endnote>
  <w:endnote w:id="7">
    <w:p w14:paraId="208710F7" w14:textId="77777777" w:rsidR="00857A21" w:rsidRPr="00B817EC" w:rsidRDefault="00857A21" w:rsidP="00417F20">
      <w:pPr>
        <w:rPr>
          <w:sz w:val="21"/>
          <w:szCs w:val="21"/>
          <w:lang w:eastAsia="zh-TW"/>
        </w:rPr>
      </w:pPr>
      <w:r w:rsidRPr="00B817EC">
        <w:rPr>
          <w:rStyle w:val="ae"/>
          <w:sz w:val="21"/>
          <w:szCs w:val="21"/>
        </w:rPr>
        <w:endnoteRef/>
      </w:r>
      <w:r w:rsidRPr="00B817EC">
        <w:rPr>
          <w:sz w:val="21"/>
          <w:szCs w:val="21"/>
          <w:lang w:eastAsia="zh-TW"/>
        </w:rPr>
        <w:t xml:space="preserve"> </w:t>
      </w:r>
      <w:r w:rsidRPr="00B817EC">
        <w:rPr>
          <w:rFonts w:hint="eastAsia"/>
          <w:sz w:val="21"/>
          <w:szCs w:val="21"/>
          <w:lang w:eastAsia="zh-TW"/>
        </w:rPr>
        <w:t>劉彬（</w:t>
      </w:r>
      <w:r w:rsidRPr="00B817EC">
        <w:rPr>
          <w:sz w:val="21"/>
          <w:szCs w:val="21"/>
          <w:lang w:eastAsia="zh-TW"/>
        </w:rPr>
        <w:t>2015</w:t>
      </w:r>
      <w:r w:rsidRPr="00B817EC">
        <w:rPr>
          <w:rFonts w:hint="eastAsia"/>
          <w:sz w:val="21"/>
          <w:szCs w:val="21"/>
          <w:lang w:eastAsia="zh-TW"/>
        </w:rPr>
        <w:t>：</w:t>
      </w:r>
      <w:r w:rsidRPr="00B817EC">
        <w:rPr>
          <w:sz w:val="21"/>
          <w:szCs w:val="21"/>
          <w:lang w:eastAsia="zh-TW"/>
        </w:rPr>
        <w:t>323~326</w:t>
      </w:r>
      <w:r w:rsidRPr="00B817EC">
        <w:rPr>
          <w:rFonts w:hint="eastAsia"/>
          <w:sz w:val="21"/>
          <w:szCs w:val="21"/>
          <w:lang w:eastAsia="zh-TW"/>
        </w:rPr>
        <w:t>）有“十、‘深備錯根’句”一節，也可參看。</w:t>
      </w:r>
    </w:p>
    <w:p w14:paraId="78A28721" w14:textId="77777777" w:rsidR="00857A21" w:rsidRPr="00B817EC" w:rsidRDefault="00857A21" w:rsidP="00417F20">
      <w:pPr>
        <w:pStyle w:val="ad"/>
        <w:rPr>
          <w:sz w:val="21"/>
          <w:szCs w:val="21"/>
          <w:lang w:eastAsia="zh-TW"/>
        </w:rPr>
      </w:pPr>
    </w:p>
  </w:endnote>
  <w:endnote w:id="8">
    <w:p w14:paraId="0E26EE0F" w14:textId="2696DE9C" w:rsidR="00857A21" w:rsidRPr="00B817EC" w:rsidRDefault="00857A21" w:rsidP="00417F20">
      <w:pPr>
        <w:pStyle w:val="ad"/>
        <w:rPr>
          <w:sz w:val="21"/>
          <w:szCs w:val="21"/>
          <w:lang w:eastAsia="zh-TW"/>
        </w:rPr>
      </w:pPr>
      <w:r w:rsidRPr="00B817EC">
        <w:rPr>
          <w:rStyle w:val="ae"/>
          <w:sz w:val="21"/>
          <w:szCs w:val="21"/>
        </w:rPr>
        <w:endnoteRef/>
      </w:r>
      <w:r w:rsidRPr="00B817EC">
        <w:rPr>
          <w:sz w:val="21"/>
          <w:szCs w:val="21"/>
          <w:lang w:eastAsia="zh-TW"/>
        </w:rPr>
        <w:t xml:space="preserve"> </w:t>
      </w:r>
      <w:r w:rsidRPr="00B817EC">
        <w:rPr>
          <w:rFonts w:hint="eastAsia"/>
          <w:sz w:val="21"/>
          <w:szCs w:val="21"/>
          <w:lang w:eastAsia="zh-TW"/>
        </w:rPr>
        <w:t>例如李鏡池（1</w:t>
      </w:r>
      <w:r w:rsidRPr="00B817EC">
        <w:rPr>
          <w:sz w:val="21"/>
          <w:szCs w:val="21"/>
          <w:lang w:eastAsia="zh-TW"/>
        </w:rPr>
        <w:t>970</w:t>
      </w:r>
      <w:r w:rsidRPr="00B817EC">
        <w:rPr>
          <w:rFonts w:hint="eastAsia"/>
          <w:sz w:val="21"/>
          <w:szCs w:val="21"/>
          <w:lang w:eastAsia="zh-TW"/>
        </w:rPr>
        <w:t>=2</w:t>
      </w:r>
      <w:r w:rsidRPr="00B817EC">
        <w:rPr>
          <w:sz w:val="21"/>
          <w:szCs w:val="21"/>
          <w:lang w:eastAsia="zh-TW"/>
        </w:rPr>
        <w:t>009</w:t>
      </w:r>
      <w:r w:rsidRPr="00B817EC">
        <w:rPr>
          <w:rFonts w:hint="eastAsia"/>
          <w:sz w:val="21"/>
          <w:szCs w:val="21"/>
          <w:lang w:eastAsia="zh-TW"/>
        </w:rPr>
        <w:t>：</w:t>
      </w:r>
      <w:r w:rsidRPr="00B817EC">
        <w:rPr>
          <w:sz w:val="21"/>
          <w:szCs w:val="21"/>
          <w:lang w:eastAsia="zh-TW"/>
        </w:rPr>
        <w:t>453</w:t>
      </w:r>
      <w:r w:rsidRPr="00B817EC">
        <w:rPr>
          <w:rFonts w:hint="eastAsia"/>
          <w:sz w:val="21"/>
          <w:szCs w:val="21"/>
          <w:lang w:eastAsia="zh-TW"/>
        </w:rPr>
        <w:t>）說：“利艱貞”，占旱，艱從</w:t>
      </w:r>
      <w:r w:rsidRPr="00B817EC">
        <w:rPr>
          <w:rFonts w:ascii="SimSun-ExtB" w:eastAsia="SimSun-ExtB" w:hAnsi="SimSun-ExtB" w:cs="SimSun-ExtB" w:hint="eastAsia"/>
          <w:sz w:val="21"/>
          <w:szCs w:val="21"/>
        </w:rPr>
        <w:t>𦰩</w:t>
      </w:r>
      <w:r w:rsidRPr="00B817EC">
        <w:rPr>
          <w:rFonts w:hint="eastAsia"/>
          <w:sz w:val="21"/>
          <w:szCs w:val="21"/>
          <w:lang w:eastAsia="zh-TW"/>
        </w:rPr>
        <w:t>，旱本字，卜辭作“貞</w:t>
      </w:r>
      <w:r w:rsidRPr="00B817EC">
        <w:rPr>
          <w:rFonts w:ascii="SimSun-ExtB" w:eastAsia="SimSun-ExtB" w:hAnsi="SimSun-ExtB" w:cs="SimSun-ExtB" w:hint="eastAsia"/>
          <w:sz w:val="21"/>
          <w:szCs w:val="21"/>
        </w:rPr>
        <w:t>𦰩</w:t>
      </w:r>
      <w:r w:rsidRPr="00B817EC">
        <w:rPr>
          <w:rFonts w:hint="eastAsia"/>
          <w:sz w:val="21"/>
          <w:szCs w:val="21"/>
          <w:lang w:eastAsia="zh-TW"/>
        </w:rPr>
        <w:t>”，《易》作“艱貞”。</w:t>
      </w:r>
    </w:p>
  </w:endnote>
  <w:endnote w:id="9">
    <w:p w14:paraId="06876CAD" w14:textId="77777777" w:rsidR="00857A21" w:rsidRPr="00B817EC" w:rsidRDefault="00857A21" w:rsidP="00417F20">
      <w:pPr>
        <w:pStyle w:val="ad"/>
        <w:rPr>
          <w:sz w:val="21"/>
          <w:szCs w:val="21"/>
          <w:lang w:eastAsia="zh-TW"/>
        </w:rPr>
      </w:pPr>
      <w:r w:rsidRPr="00B817EC">
        <w:rPr>
          <w:rStyle w:val="ae"/>
          <w:sz w:val="21"/>
          <w:szCs w:val="21"/>
        </w:rPr>
        <w:endnoteRef/>
      </w:r>
      <w:r w:rsidRPr="00B817EC">
        <w:rPr>
          <w:sz w:val="21"/>
          <w:szCs w:val="21"/>
          <w:lang w:eastAsia="zh-TW"/>
        </w:rPr>
        <w:t xml:space="preserve"> </w:t>
      </w:r>
      <w:r w:rsidRPr="00B817EC">
        <w:rPr>
          <w:rFonts w:hint="eastAsia"/>
          <w:sz w:val="21"/>
          <w:szCs w:val="21"/>
          <w:lang w:eastAsia="zh-TW"/>
        </w:rPr>
        <w:t>參看廖名春（2</w:t>
      </w:r>
      <w:r w:rsidRPr="00B817EC">
        <w:rPr>
          <w:sz w:val="21"/>
          <w:szCs w:val="21"/>
          <w:lang w:eastAsia="zh-TW"/>
        </w:rPr>
        <w:t>004</w:t>
      </w:r>
      <w:r w:rsidRPr="00B817EC">
        <w:rPr>
          <w:rFonts w:hint="eastAsia"/>
          <w:sz w:val="21"/>
          <w:szCs w:val="21"/>
          <w:lang w:eastAsia="zh-TW"/>
        </w:rPr>
        <w:t>）。</w:t>
      </w:r>
    </w:p>
  </w:endnote>
  <w:endnote w:id="10">
    <w:p w14:paraId="1460D74E" w14:textId="77777777" w:rsidR="00857A21" w:rsidRPr="00B817EC" w:rsidRDefault="00857A21" w:rsidP="00417F20">
      <w:pPr>
        <w:pStyle w:val="ad"/>
        <w:rPr>
          <w:sz w:val="21"/>
          <w:szCs w:val="21"/>
          <w:lang w:eastAsia="zh-TW"/>
        </w:rPr>
      </w:pPr>
      <w:r w:rsidRPr="00B817EC">
        <w:rPr>
          <w:rStyle w:val="ae"/>
          <w:sz w:val="21"/>
          <w:szCs w:val="21"/>
        </w:rPr>
        <w:endnoteRef/>
      </w:r>
      <w:r w:rsidRPr="00B817EC">
        <w:rPr>
          <w:sz w:val="21"/>
          <w:szCs w:val="21"/>
          <w:lang w:eastAsia="zh-TW"/>
        </w:rPr>
        <w:t xml:space="preserve"> </w:t>
      </w:r>
      <w:r w:rsidRPr="00B817EC">
        <w:rPr>
          <w:rFonts w:hint="eastAsia"/>
          <w:sz w:val="21"/>
          <w:szCs w:val="21"/>
          <w:lang w:eastAsia="zh-TW"/>
        </w:rPr>
        <w:t>參看曾棗莊、劉琳主編（</w:t>
      </w:r>
      <w:r w:rsidRPr="00B817EC">
        <w:rPr>
          <w:sz w:val="21"/>
          <w:szCs w:val="21"/>
          <w:lang w:eastAsia="zh-TW"/>
        </w:rPr>
        <w:t>2006</w:t>
      </w:r>
      <w:r w:rsidRPr="00B817EC">
        <w:rPr>
          <w:rFonts w:hint="eastAsia"/>
          <w:sz w:val="21"/>
          <w:szCs w:val="21"/>
          <w:lang w:eastAsia="zh-TW"/>
        </w:rPr>
        <w:t>：</w:t>
      </w:r>
      <w:r w:rsidRPr="00B817EC">
        <w:rPr>
          <w:sz w:val="21"/>
          <w:szCs w:val="21"/>
          <w:lang w:eastAsia="zh-TW"/>
        </w:rPr>
        <w:t>35）</w:t>
      </w:r>
      <w:r w:rsidRPr="00B817EC">
        <w:rPr>
          <w:rFonts w:hint="eastAsia"/>
          <w:sz w:val="21"/>
          <w:szCs w:val="21"/>
          <w:lang w:eastAsia="zh-TW"/>
        </w:rPr>
        <w:t>。</w:t>
      </w:r>
    </w:p>
  </w:endnote>
  <w:endnote w:id="11">
    <w:p w14:paraId="6230967D" w14:textId="77777777" w:rsidR="00857A21" w:rsidRPr="00B817EC" w:rsidRDefault="00857A21" w:rsidP="00417F20">
      <w:pPr>
        <w:pStyle w:val="ad"/>
        <w:rPr>
          <w:sz w:val="21"/>
          <w:szCs w:val="21"/>
          <w:lang w:eastAsia="zh-TW"/>
        </w:rPr>
      </w:pPr>
      <w:r w:rsidRPr="00B817EC">
        <w:rPr>
          <w:rStyle w:val="ae"/>
          <w:sz w:val="21"/>
          <w:szCs w:val="21"/>
        </w:rPr>
        <w:endnoteRef/>
      </w:r>
      <w:r w:rsidRPr="00B817EC">
        <w:rPr>
          <w:sz w:val="21"/>
          <w:szCs w:val="21"/>
          <w:lang w:eastAsia="zh-TW"/>
        </w:rPr>
        <w:t xml:space="preserve"> </w:t>
      </w:r>
      <w:r w:rsidRPr="00B817EC">
        <w:rPr>
          <w:rFonts w:hint="eastAsia"/>
          <w:sz w:val="21"/>
          <w:szCs w:val="21"/>
          <w:lang w:eastAsia="zh-TW"/>
        </w:rPr>
        <w:t>參看阮元校勘（2</w:t>
      </w:r>
      <w:r w:rsidRPr="00B817EC">
        <w:rPr>
          <w:sz w:val="21"/>
          <w:szCs w:val="21"/>
          <w:lang w:eastAsia="zh-TW"/>
        </w:rPr>
        <w:t>001</w:t>
      </w:r>
      <w:r w:rsidRPr="00B817EC">
        <w:rPr>
          <w:rFonts w:hint="eastAsia"/>
          <w:sz w:val="21"/>
          <w:szCs w:val="21"/>
          <w:lang w:eastAsia="zh-TW"/>
        </w:rPr>
        <w:t>：8</w:t>
      </w:r>
      <w:r w:rsidRPr="00B817EC">
        <w:rPr>
          <w:sz w:val="21"/>
          <w:szCs w:val="21"/>
          <w:lang w:eastAsia="zh-TW"/>
        </w:rPr>
        <w:t>8</w:t>
      </w:r>
      <w:r w:rsidRPr="00B817EC">
        <w:rPr>
          <w:rFonts w:hint="eastAsia"/>
          <w:sz w:val="21"/>
          <w:szCs w:val="21"/>
          <w:lang w:eastAsia="zh-TW"/>
        </w:rPr>
        <w:t>）。</w:t>
      </w:r>
    </w:p>
  </w:endnote>
  <w:endnote w:id="12">
    <w:p w14:paraId="7D0A1A5D" w14:textId="77777777" w:rsidR="00857A21" w:rsidRPr="00B817EC" w:rsidRDefault="00857A21" w:rsidP="00417F20">
      <w:pPr>
        <w:pStyle w:val="ad"/>
        <w:rPr>
          <w:sz w:val="21"/>
          <w:szCs w:val="21"/>
          <w:lang w:eastAsia="zh-TW"/>
        </w:rPr>
      </w:pPr>
      <w:r w:rsidRPr="00B817EC">
        <w:rPr>
          <w:rStyle w:val="ae"/>
          <w:sz w:val="21"/>
          <w:szCs w:val="21"/>
        </w:rPr>
        <w:endnoteRef/>
      </w:r>
      <w:r w:rsidRPr="00B817EC">
        <w:rPr>
          <w:sz w:val="21"/>
          <w:szCs w:val="21"/>
          <w:lang w:eastAsia="zh-TW"/>
        </w:rPr>
        <w:t xml:space="preserve"> </w:t>
      </w:r>
      <w:r w:rsidRPr="00B817EC">
        <w:rPr>
          <w:rFonts w:hint="eastAsia"/>
          <w:sz w:val="21"/>
          <w:szCs w:val="21"/>
          <w:lang w:eastAsia="zh-TW"/>
        </w:rPr>
        <w:t>參看王應麟（</w:t>
      </w:r>
      <w:r w:rsidRPr="00B817EC">
        <w:rPr>
          <w:sz w:val="21"/>
          <w:szCs w:val="21"/>
          <w:lang w:eastAsia="zh-TW"/>
        </w:rPr>
        <w:t>2012：38-39）</w:t>
      </w:r>
      <w:r w:rsidRPr="00B817EC">
        <w:rPr>
          <w:rFonts w:hint="eastAsia"/>
          <w:sz w:val="21"/>
          <w:szCs w:val="21"/>
          <w:lang w:eastAsia="zh-TW"/>
        </w:rPr>
        <w:t>。</w:t>
      </w:r>
    </w:p>
  </w:endnote>
  <w:endnote w:id="13">
    <w:p w14:paraId="07A263A4" w14:textId="77777777" w:rsidR="00857A21" w:rsidRPr="00B817EC" w:rsidRDefault="00857A21" w:rsidP="00417F20">
      <w:pPr>
        <w:pStyle w:val="ad"/>
        <w:rPr>
          <w:sz w:val="21"/>
          <w:szCs w:val="21"/>
          <w:lang w:eastAsia="zh-TW"/>
        </w:rPr>
      </w:pPr>
      <w:r w:rsidRPr="00B817EC">
        <w:rPr>
          <w:rStyle w:val="ae"/>
          <w:sz w:val="21"/>
          <w:szCs w:val="21"/>
        </w:rPr>
        <w:endnoteRef/>
      </w:r>
      <w:r w:rsidRPr="00B817EC">
        <w:rPr>
          <w:sz w:val="21"/>
          <w:szCs w:val="21"/>
          <w:lang w:eastAsia="zh-TW"/>
        </w:rPr>
        <w:t xml:space="preserve"> </w:t>
      </w:r>
      <w:r w:rsidRPr="00B817EC">
        <w:rPr>
          <w:rFonts w:hint="eastAsia"/>
          <w:sz w:val="21"/>
          <w:szCs w:val="21"/>
          <w:lang w:eastAsia="zh-TW"/>
        </w:rPr>
        <w:t>馬承源主編（</w:t>
      </w:r>
      <w:r w:rsidRPr="00B817EC">
        <w:rPr>
          <w:sz w:val="21"/>
          <w:szCs w:val="21"/>
          <w:lang w:eastAsia="zh-TW"/>
        </w:rPr>
        <w:t>2003</w:t>
      </w:r>
      <w:r w:rsidRPr="00B817EC">
        <w:rPr>
          <w:rFonts w:hint="eastAsia"/>
          <w:sz w:val="21"/>
          <w:szCs w:val="21"/>
          <w:lang w:eastAsia="zh-TW"/>
        </w:rPr>
        <w:t>：1</w:t>
      </w:r>
      <w:r w:rsidRPr="00B817EC">
        <w:rPr>
          <w:sz w:val="21"/>
          <w:szCs w:val="21"/>
          <w:lang w:eastAsia="zh-TW"/>
        </w:rPr>
        <w:t>67）</w:t>
      </w:r>
      <w:r w:rsidRPr="00B817EC">
        <w:rPr>
          <w:rFonts w:hint="eastAsia"/>
          <w:sz w:val="21"/>
          <w:szCs w:val="21"/>
          <w:lang w:eastAsia="zh-TW"/>
        </w:rPr>
        <w:t>。</w:t>
      </w:r>
    </w:p>
  </w:endnote>
  <w:endnote w:id="14">
    <w:p w14:paraId="7BD535CF" w14:textId="77777777" w:rsidR="00857A21" w:rsidRPr="00B817EC" w:rsidRDefault="00857A21" w:rsidP="00417F20">
      <w:pPr>
        <w:pStyle w:val="ad"/>
        <w:rPr>
          <w:sz w:val="21"/>
          <w:szCs w:val="21"/>
          <w:lang w:eastAsia="zh-TW"/>
        </w:rPr>
      </w:pPr>
      <w:r w:rsidRPr="00B817EC">
        <w:rPr>
          <w:rStyle w:val="ae"/>
          <w:sz w:val="21"/>
          <w:szCs w:val="21"/>
        </w:rPr>
        <w:endnoteRef/>
      </w:r>
      <w:r w:rsidRPr="00B817EC">
        <w:rPr>
          <w:sz w:val="21"/>
          <w:szCs w:val="21"/>
          <w:lang w:eastAsia="zh-TW"/>
        </w:rPr>
        <w:t xml:space="preserve"> </w:t>
      </w:r>
      <w:r w:rsidRPr="00B817EC">
        <w:rPr>
          <w:rFonts w:hint="eastAsia"/>
          <w:sz w:val="21"/>
          <w:szCs w:val="21"/>
          <w:lang w:eastAsia="zh-TW"/>
        </w:rPr>
        <w:t>參看張玉金（2</w:t>
      </w:r>
      <w:r w:rsidRPr="00B817EC">
        <w:rPr>
          <w:sz w:val="21"/>
          <w:szCs w:val="21"/>
          <w:lang w:eastAsia="zh-TW"/>
        </w:rPr>
        <w:t>000</w:t>
      </w:r>
      <w:r w:rsidRPr="00B817EC">
        <w:rPr>
          <w:rFonts w:hint="eastAsia"/>
          <w:sz w:val="21"/>
          <w:szCs w:val="21"/>
          <w:lang w:eastAsia="zh-TW"/>
        </w:rPr>
        <w:t>）。</w:t>
      </w:r>
    </w:p>
  </w:endnote>
  <w:endnote w:id="15">
    <w:p w14:paraId="3D7E3EFC" w14:textId="77777777" w:rsidR="00857A21" w:rsidRPr="00B817EC" w:rsidRDefault="00857A21" w:rsidP="00417F20">
      <w:pPr>
        <w:pStyle w:val="ad"/>
        <w:rPr>
          <w:sz w:val="21"/>
          <w:szCs w:val="21"/>
          <w:lang w:eastAsia="zh-TW"/>
        </w:rPr>
      </w:pPr>
      <w:r w:rsidRPr="00B817EC">
        <w:rPr>
          <w:rStyle w:val="ae"/>
          <w:sz w:val="21"/>
          <w:szCs w:val="21"/>
        </w:rPr>
        <w:endnoteRef/>
      </w:r>
      <w:r w:rsidRPr="00B817EC">
        <w:rPr>
          <w:sz w:val="21"/>
          <w:szCs w:val="21"/>
          <w:lang w:eastAsia="zh-TW"/>
        </w:rPr>
        <w:t xml:space="preserve"> </w:t>
      </w:r>
      <w:r w:rsidRPr="00B817EC">
        <w:rPr>
          <w:rFonts w:hint="eastAsia"/>
          <w:sz w:val="21"/>
          <w:szCs w:val="21"/>
          <w:lang w:eastAsia="zh-TW"/>
        </w:rPr>
        <w:t>參看樓宇烈校釋（</w:t>
      </w:r>
      <w:r w:rsidRPr="00B817EC">
        <w:rPr>
          <w:sz w:val="21"/>
          <w:szCs w:val="21"/>
          <w:lang w:eastAsia="zh-TW"/>
        </w:rPr>
        <w:t>2008</w:t>
      </w:r>
      <w:r w:rsidRPr="00B817EC">
        <w:rPr>
          <w:rFonts w:hint="eastAsia"/>
          <w:sz w:val="21"/>
          <w:szCs w:val="21"/>
          <w:lang w:eastAsia="zh-TW"/>
        </w:rPr>
        <w:t>：1</w:t>
      </w:r>
      <w:r w:rsidRPr="00B817EC">
        <w:rPr>
          <w:sz w:val="21"/>
          <w:szCs w:val="21"/>
          <w:lang w:eastAsia="zh-TW"/>
        </w:rPr>
        <w:t>11）</w:t>
      </w:r>
      <w:r w:rsidRPr="00B817EC">
        <w:rPr>
          <w:rFonts w:hint="eastAsia"/>
          <w:sz w:val="21"/>
          <w:szCs w:val="21"/>
          <w:lang w:eastAsia="zh-TW"/>
        </w:rPr>
        <w:t>。</w:t>
      </w:r>
    </w:p>
  </w:endnote>
  <w:endnote w:id="16">
    <w:p w14:paraId="2F431BE5" w14:textId="77777777" w:rsidR="00857A21" w:rsidRPr="00B817EC" w:rsidRDefault="00857A21" w:rsidP="00417F20">
      <w:pPr>
        <w:pStyle w:val="ad"/>
        <w:rPr>
          <w:sz w:val="21"/>
          <w:szCs w:val="21"/>
          <w:lang w:eastAsia="zh-TW"/>
        </w:rPr>
      </w:pPr>
      <w:r w:rsidRPr="00B817EC">
        <w:rPr>
          <w:rStyle w:val="ae"/>
          <w:sz w:val="21"/>
          <w:szCs w:val="21"/>
        </w:rPr>
        <w:endnoteRef/>
      </w:r>
      <w:r w:rsidRPr="00B817EC">
        <w:rPr>
          <w:sz w:val="21"/>
          <w:szCs w:val="21"/>
          <w:lang w:eastAsia="zh-TW"/>
        </w:rPr>
        <w:t xml:space="preserve"> </w:t>
      </w:r>
      <w:r w:rsidRPr="00B817EC">
        <w:rPr>
          <w:rFonts w:hint="eastAsia"/>
          <w:sz w:val="21"/>
          <w:szCs w:val="21"/>
          <w:lang w:eastAsia="zh-TW"/>
        </w:rPr>
        <w:t>參看北京大學出土文獻研究所編（</w:t>
      </w:r>
      <w:r w:rsidRPr="00B817EC">
        <w:rPr>
          <w:sz w:val="21"/>
          <w:szCs w:val="21"/>
          <w:lang w:eastAsia="zh-TW"/>
        </w:rPr>
        <w:t>2012：174~175）所附《&lt;老子&gt;主要版本全文對照表》</w:t>
      </w:r>
      <w:r w:rsidRPr="00B817EC">
        <w:rPr>
          <w:rFonts w:hint="eastAsia"/>
          <w:sz w:val="21"/>
          <w:szCs w:val="21"/>
          <w:lang w:eastAsia="zh-TW"/>
        </w:rPr>
        <w:t>。</w:t>
      </w:r>
    </w:p>
  </w:endnote>
  <w:endnote w:id="17">
    <w:p w14:paraId="3C91EB92" w14:textId="77777777" w:rsidR="00857A21" w:rsidRPr="00B817EC" w:rsidRDefault="00857A21" w:rsidP="00417F20">
      <w:pPr>
        <w:pStyle w:val="ad"/>
        <w:rPr>
          <w:sz w:val="21"/>
          <w:szCs w:val="21"/>
        </w:rPr>
      </w:pPr>
      <w:r w:rsidRPr="00B817EC">
        <w:rPr>
          <w:rStyle w:val="ae"/>
          <w:sz w:val="21"/>
          <w:szCs w:val="21"/>
        </w:rPr>
        <w:endnoteRef/>
      </w:r>
      <w:r w:rsidRPr="00B817EC">
        <w:rPr>
          <w:sz w:val="21"/>
          <w:szCs w:val="21"/>
        </w:rPr>
        <w:t xml:space="preserve"> </w:t>
      </w:r>
      <w:r w:rsidRPr="00B817EC">
        <w:rPr>
          <w:rFonts w:hint="eastAsia"/>
          <w:sz w:val="21"/>
          <w:szCs w:val="21"/>
        </w:rPr>
        <w:t>參看彭裕商、吴毅强集釋（</w:t>
      </w:r>
      <w:r w:rsidRPr="00B817EC">
        <w:rPr>
          <w:sz w:val="21"/>
          <w:szCs w:val="21"/>
        </w:rPr>
        <w:t>2011</w:t>
      </w:r>
      <w:r w:rsidRPr="00B817EC">
        <w:rPr>
          <w:rFonts w:hint="eastAsia"/>
          <w:sz w:val="21"/>
          <w:szCs w:val="21"/>
        </w:rPr>
        <w:t>：4</w:t>
      </w:r>
      <w:r w:rsidRPr="00B817EC">
        <w:rPr>
          <w:sz w:val="21"/>
          <w:szCs w:val="21"/>
        </w:rPr>
        <w:t>31</w:t>
      </w:r>
      <w:r w:rsidRPr="00B817EC">
        <w:rPr>
          <w:rFonts w:hint="eastAsia"/>
          <w:sz w:val="21"/>
          <w:szCs w:val="21"/>
        </w:rPr>
        <w:t>~</w:t>
      </w:r>
      <w:r w:rsidRPr="00B817EC">
        <w:rPr>
          <w:sz w:val="21"/>
          <w:szCs w:val="21"/>
        </w:rPr>
        <w:t>435）</w:t>
      </w:r>
      <w:r w:rsidRPr="00B817EC">
        <w:rPr>
          <w:rFonts w:hint="eastAsia"/>
          <w:sz w:val="21"/>
          <w:szCs w:val="21"/>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微软雅黑"/>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ˎ̥">
    <w:altName w:val="Times New Roman"/>
    <w:charset w:val="00"/>
    <w:family w:val="roman"/>
    <w:pitch w:val="default"/>
    <w:sig w:usb0="00000000" w:usb1="00000000" w:usb2="00000000" w:usb3="00000000" w:csb0="00040001" w:csb1="00000000"/>
  </w:font>
  <w:font w:name="经典繁超宋">
    <w:altName w:val="宋体"/>
    <w:charset w:val="86"/>
    <w:family w:val="modern"/>
    <w:pitch w:val="default"/>
    <w:sig w:usb0="00000000" w:usb1="00000000" w:usb2="0000001E" w:usb3="00000000" w:csb0="00040000" w:csb1="00000000"/>
  </w:font>
  <w:font w:name="宋体-方正超大字符集">
    <w:altName w:val="宋体"/>
    <w:charset w:val="86"/>
    <w:family w:val="script"/>
    <w:pitch w:val="fixed"/>
    <w:sig w:usb0="00000001" w:usb1="080E0000" w:usb2="00000010" w:usb3="00000000" w:csb0="00040000" w:csb1="00000000"/>
  </w:font>
  <w:font w:name="控呇湮佽恅苤蚼">
    <w:panose1 w:val="02010609000101010101"/>
    <w:charset w:val="88"/>
    <w:family w:val="modern"/>
    <w:pitch w:val="fixed"/>
    <w:sig w:usb0="00000001" w:usb1="08080000" w:usb2="00000010" w:usb3="00000000" w:csb0="00100000" w:csb1="00000000"/>
  </w:font>
  <w:font w:name="幼圆">
    <w:panose1 w:val="02010509060101010101"/>
    <w:charset w:val="86"/>
    <w:family w:val="modern"/>
    <w:pitch w:val="fixed"/>
    <w:sig w:usb0="00000001" w:usb1="080E0000" w:usb2="00000010" w:usb3="00000000" w:csb0="00040000" w:csb1="00000000"/>
  </w:font>
  <w:font w:name="金文宋體">
    <w:panose1 w:val="02010509060101010101"/>
    <w:charset w:val="86"/>
    <w:family w:val="modern"/>
    <w:pitch w:val="fixed"/>
    <w:sig w:usb0="00000001" w:usb1="090E0000" w:usb2="00000010" w:usb3="00000000" w:csb0="000C0000" w:csb1="00000000"/>
  </w:font>
  <w:font w:name="方正楷体S-超大字符集">
    <w:altName w:val="黑体"/>
    <w:panose1 w:val="00000000000000000000"/>
    <w:charset w:val="86"/>
    <w:family w:val="modern"/>
    <w:notTrueType/>
    <w:pitch w:val="default"/>
    <w:sig w:usb0="00000001" w:usb1="080E0000" w:usb2="00000010" w:usb3="00000000" w:csb0="00040000" w:csb1="00000000"/>
  </w:font>
  <w:font w:name="汉仪篆书繁">
    <w:altName w:val="微软雅黑"/>
    <w:charset w:val="86"/>
    <w:family w:val="auto"/>
    <w:pitch w:val="variable"/>
    <w:sig w:usb0="00000001" w:usb1="080E0800" w:usb2="00000012" w:usb3="00000000" w:csb0="00040000" w:csb1="00000000"/>
  </w:font>
  <w:font w:name="微软雅黑">
    <w:panose1 w:val="020B0503020204020204"/>
    <w:charset w:val="86"/>
    <w:family w:val="swiss"/>
    <w:pitch w:val="variable"/>
    <w:sig w:usb0="80000287" w:usb1="2ACF3C50" w:usb2="00000016" w:usb3="00000000" w:csb0="0004001F" w:csb1="00000000"/>
  </w:font>
  <w:font w:name="KaiXinSong">
    <w:panose1 w:val="02010609060101010101"/>
    <w:charset w:val="00"/>
    <w:family w:val="modern"/>
    <w:pitch w:val="fixed"/>
    <w:sig w:usb0="800002BF" w:usb1="3AC97CFA" w:usb2="04000016" w:usb3="00000000" w:csb0="00000001" w:csb1="00000000"/>
  </w:font>
  <w:font w:name="SimSun-ExtB">
    <w:panose1 w:val="02010609060101010101"/>
    <w:charset w:val="86"/>
    <w:family w:val="modern"/>
    <w:pitch w:val="fixed"/>
    <w:sig w:usb0="00000003" w:usb1="0A0E0000" w:usb2="00000010" w:usb3="00000000" w:csb0="00040001" w:csb1="00000000"/>
  </w:font>
  <w:font w:name="中华书局宋体02平面">
    <w:panose1 w:val="03000509000000000000"/>
    <w:charset w:val="86"/>
    <w:family w:val="script"/>
    <w:pitch w:val="fixed"/>
    <w:sig w:usb0="10002003" w:usb1="AB1E0800" w:usb2="000A005E" w:usb3="00000000" w:csb0="003C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EC404" w14:textId="77777777" w:rsidR="003E6BB9" w:rsidRDefault="003E6BB9"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3A2AF50" w14:textId="77777777" w:rsidR="003E6BB9" w:rsidRDefault="003E6BB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F8810" w14:textId="594E11D3" w:rsidR="003E6BB9" w:rsidRPr="00CF5EB2" w:rsidRDefault="003E6BB9"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sidR="001F6F0F">
      <w:rPr>
        <w:sz w:val="18"/>
        <w:szCs w:val="18"/>
      </w:rPr>
      <w:t>2</w:t>
    </w:r>
    <w:r w:rsidR="00B817EC">
      <w:rPr>
        <w:sz w:val="18"/>
        <w:szCs w:val="18"/>
      </w:rPr>
      <w:t>2</w:t>
    </w:r>
    <w:r w:rsidRPr="00C01B1F">
      <w:rPr>
        <w:rFonts w:hint="eastAsia"/>
        <w:sz w:val="18"/>
        <w:szCs w:val="18"/>
      </w:rPr>
      <w:t>年</w:t>
    </w:r>
    <w:r w:rsidR="00B817EC">
      <w:rPr>
        <w:sz w:val="18"/>
        <w:szCs w:val="18"/>
      </w:rPr>
      <w:t>9</w:t>
    </w:r>
    <w:r w:rsidR="00CF5EB2">
      <w:rPr>
        <w:rFonts w:hint="eastAsia"/>
        <w:sz w:val="18"/>
        <w:szCs w:val="18"/>
      </w:rPr>
      <w:t>月</w:t>
    </w:r>
    <w:r w:rsidR="00B817EC">
      <w:rPr>
        <w:sz w:val="18"/>
        <w:szCs w:val="18"/>
      </w:rPr>
      <w:t>5</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w:t>
    </w:r>
    <w:r w:rsidR="001F6F0F">
      <w:rPr>
        <w:sz w:val="18"/>
        <w:szCs w:val="18"/>
      </w:rPr>
      <w:t>2</w:t>
    </w:r>
    <w:r w:rsidR="00B817EC">
      <w:rPr>
        <w:sz w:val="18"/>
        <w:szCs w:val="18"/>
      </w:rPr>
      <w:t>2</w:t>
    </w:r>
    <w:r w:rsidRPr="00C01B1F">
      <w:rPr>
        <w:rFonts w:hint="eastAsia"/>
        <w:sz w:val="18"/>
        <w:szCs w:val="18"/>
      </w:rPr>
      <w:t>年</w:t>
    </w:r>
    <w:r w:rsidR="00B817EC">
      <w:rPr>
        <w:sz w:val="18"/>
        <w:szCs w:val="18"/>
      </w:rPr>
      <w:t>9</w:t>
    </w:r>
    <w:r w:rsidRPr="00C01B1F">
      <w:rPr>
        <w:rFonts w:hint="eastAsia"/>
        <w:sz w:val="18"/>
        <w:szCs w:val="18"/>
      </w:rPr>
      <w:t>月</w:t>
    </w:r>
    <w:r w:rsidR="00B817EC">
      <w:rPr>
        <w:sz w:val="18"/>
        <w:szCs w:val="18"/>
      </w:rPr>
      <w:t>5</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sidR="00D54B65">
      <w:rPr>
        <w:noProof/>
        <w:sz w:val="18"/>
        <w:szCs w:val="18"/>
      </w:rPr>
      <w:t>3</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sidR="00D54B65">
      <w:rPr>
        <w:noProof/>
        <w:sz w:val="18"/>
        <w:szCs w:val="18"/>
      </w:rPr>
      <w:t>8</w:t>
    </w:r>
    <w:r w:rsidRPr="00C01B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DCD7C" w14:textId="77777777" w:rsidR="004E264D" w:rsidRDefault="004E264D" w:rsidP="00CB0024">
      <w:r>
        <w:separator/>
      </w:r>
    </w:p>
  </w:footnote>
  <w:footnote w:type="continuationSeparator" w:id="0">
    <w:p w14:paraId="3E198C26" w14:textId="77777777" w:rsidR="004E264D" w:rsidRDefault="004E264D"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D49C5" w14:textId="77777777" w:rsidR="003E6BB9" w:rsidRDefault="003E6BB9" w:rsidP="00EF302F">
    <w:pPr>
      <w:pStyle w:val="af"/>
      <w:spacing w:before="240" w:after="240"/>
      <w:ind w:firstLine="436"/>
    </w:pPr>
    <w:r>
      <w:rPr>
        <w:rFonts w:hint="eastAsia"/>
      </w:rPr>
      <w:t>复旦大学出土文献与古文字研究中心网站论文</w:t>
    </w:r>
  </w:p>
  <w:p w14:paraId="6F840705" w14:textId="498F38F1" w:rsidR="00CF5EB2" w:rsidRPr="00CF5EB2" w:rsidRDefault="003E6BB9" w:rsidP="00CF5EB2">
    <w:pPr>
      <w:pStyle w:val="af"/>
      <w:spacing w:before="240" w:after="240"/>
      <w:ind w:firstLine="436"/>
    </w:pPr>
    <w:r>
      <w:rPr>
        <w:rFonts w:hint="eastAsia"/>
      </w:rPr>
      <w:t>链接：</w:t>
    </w:r>
    <w:r w:rsidR="0030510A" w:rsidRPr="0030510A">
      <w:t>http://www.fdgwz.org.cn/Web/Show/</w:t>
    </w:r>
    <w:r w:rsidR="00B817EC">
      <w:t>10945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6" type="#_x0000_t75" style="width:43.9pt;height:50.25pt;visibility:visible" o:bullet="t">
        <v:imagedata r:id="rId1" o:title=""/>
      </v:shape>
    </w:pict>
  </w:numPicBullet>
  <w:numPicBullet w:numPicBulletId="1">
    <w:pict>
      <v:shape id="_x0000_i1237" type="#_x0000_t75" style="width:21.75pt;height:28.15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B3C1429"/>
    <w:multiLevelType w:val="singleLevel"/>
    <w:tmpl w:val="BB3C1429"/>
    <w:lvl w:ilvl="0">
      <w:start w:val="1"/>
      <w:numFmt w:val="decimal"/>
      <w:suff w:val="nothing"/>
      <w:lvlText w:val="%1、"/>
      <w:lvlJc w:val="left"/>
    </w:lvl>
  </w:abstractNum>
  <w:abstractNum w:abstractNumId="3" w15:restartNumberingAfterBreak="0">
    <w:nsid w:val="F50E8A9D"/>
    <w:multiLevelType w:val="singleLevel"/>
    <w:tmpl w:val="0409000F"/>
    <w:lvl w:ilvl="0">
      <w:start w:val="1"/>
      <w:numFmt w:val="decimal"/>
      <w:lvlText w:val="%1."/>
      <w:lvlJc w:val="left"/>
      <w:pPr>
        <w:ind w:left="820" w:hanging="420"/>
      </w:pPr>
      <w:rPr>
        <w:rFonts w:hint="eastAsia"/>
      </w:rPr>
    </w:lvl>
  </w:abstractNum>
  <w:abstractNum w:abstractNumId="4" w15:restartNumberingAfterBreak="0">
    <w:nsid w:val="FFFFFF7C"/>
    <w:multiLevelType w:val="singleLevel"/>
    <w:tmpl w:val="48D214B0"/>
    <w:lvl w:ilvl="0">
      <w:start w:val="1"/>
      <w:numFmt w:val="decimal"/>
      <w:lvlText w:val="%1."/>
      <w:lvlJc w:val="left"/>
      <w:pPr>
        <w:tabs>
          <w:tab w:val="num" w:pos="2040"/>
        </w:tabs>
        <w:ind w:leftChars="800" w:left="2040" w:hangingChars="200" w:hanging="360"/>
      </w:pPr>
    </w:lvl>
  </w:abstractNum>
  <w:abstractNum w:abstractNumId="5" w15:restartNumberingAfterBreak="0">
    <w:nsid w:val="FFFFFF7D"/>
    <w:multiLevelType w:val="singleLevel"/>
    <w:tmpl w:val="28DCE70C"/>
    <w:lvl w:ilvl="0">
      <w:start w:val="1"/>
      <w:numFmt w:val="decimal"/>
      <w:lvlText w:val="%1."/>
      <w:lvlJc w:val="left"/>
      <w:pPr>
        <w:tabs>
          <w:tab w:val="num" w:pos="1620"/>
        </w:tabs>
        <w:ind w:leftChars="600" w:left="1620" w:hangingChars="200" w:hanging="360"/>
      </w:pPr>
    </w:lvl>
  </w:abstractNum>
  <w:abstractNum w:abstractNumId="6" w15:restartNumberingAfterBreak="0">
    <w:nsid w:val="FFFFFF7E"/>
    <w:multiLevelType w:val="singleLevel"/>
    <w:tmpl w:val="471C72C4"/>
    <w:lvl w:ilvl="0">
      <w:start w:val="1"/>
      <w:numFmt w:val="decimal"/>
      <w:lvlText w:val="%1."/>
      <w:lvlJc w:val="left"/>
      <w:pPr>
        <w:tabs>
          <w:tab w:val="num" w:pos="1200"/>
        </w:tabs>
        <w:ind w:leftChars="400" w:left="1200" w:hangingChars="200" w:hanging="360"/>
      </w:pPr>
    </w:lvl>
  </w:abstractNum>
  <w:abstractNum w:abstractNumId="7" w15:restartNumberingAfterBreak="0">
    <w:nsid w:val="FFFFFF7F"/>
    <w:multiLevelType w:val="singleLevel"/>
    <w:tmpl w:val="EC400746"/>
    <w:lvl w:ilvl="0">
      <w:start w:val="1"/>
      <w:numFmt w:val="decimal"/>
      <w:lvlText w:val="%1."/>
      <w:lvlJc w:val="left"/>
      <w:pPr>
        <w:tabs>
          <w:tab w:val="num" w:pos="780"/>
        </w:tabs>
        <w:ind w:leftChars="200" w:left="780" w:hangingChars="200" w:hanging="360"/>
      </w:pPr>
    </w:lvl>
  </w:abstractNum>
  <w:abstractNum w:abstractNumId="8" w15:restartNumberingAfterBreak="0">
    <w:nsid w:val="FFFFFF80"/>
    <w:multiLevelType w:val="singleLevel"/>
    <w:tmpl w:val="2370089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9" w15:restartNumberingAfterBreak="0">
    <w:nsid w:val="FFFFFF81"/>
    <w:multiLevelType w:val="singleLevel"/>
    <w:tmpl w:val="98F0BFF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10" w15:restartNumberingAfterBreak="0">
    <w:nsid w:val="FFFFFF82"/>
    <w:multiLevelType w:val="singleLevel"/>
    <w:tmpl w:val="5E36B79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11" w15:restartNumberingAfterBreak="0">
    <w:nsid w:val="FFFFFF83"/>
    <w:multiLevelType w:val="singleLevel"/>
    <w:tmpl w:val="1CA2BCE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2" w15:restartNumberingAfterBreak="0">
    <w:nsid w:val="FFFFFF88"/>
    <w:multiLevelType w:val="singleLevel"/>
    <w:tmpl w:val="C6E00E7C"/>
    <w:lvl w:ilvl="0">
      <w:start w:val="1"/>
      <w:numFmt w:val="decimal"/>
      <w:lvlText w:val="%1."/>
      <w:lvlJc w:val="left"/>
      <w:pPr>
        <w:tabs>
          <w:tab w:val="num" w:pos="360"/>
        </w:tabs>
        <w:ind w:left="360" w:hangingChars="200" w:hanging="360"/>
      </w:pPr>
    </w:lvl>
  </w:abstractNum>
  <w:abstractNum w:abstractNumId="13" w15:restartNumberingAfterBreak="0">
    <w:nsid w:val="FFFFFF89"/>
    <w:multiLevelType w:val="singleLevel"/>
    <w:tmpl w:val="0C4873E0"/>
    <w:lvl w:ilvl="0">
      <w:start w:val="1"/>
      <w:numFmt w:val="bullet"/>
      <w:lvlText w:val=""/>
      <w:lvlJc w:val="left"/>
      <w:pPr>
        <w:tabs>
          <w:tab w:val="num" w:pos="360"/>
        </w:tabs>
        <w:ind w:left="360" w:hangingChars="200" w:hanging="360"/>
      </w:pPr>
      <w:rPr>
        <w:rFonts w:ascii="Wingdings" w:hAnsi="Wingdings" w:hint="default"/>
      </w:rPr>
    </w:lvl>
  </w:abstractNum>
  <w:abstractNum w:abstractNumId="14"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 w15:restartNumberingAfterBreak="0">
    <w:nsid w:val="0B404146"/>
    <w:multiLevelType w:val="multilevel"/>
    <w:tmpl w:val="9678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D8A1A1E"/>
    <w:multiLevelType w:val="hybridMultilevel"/>
    <w:tmpl w:val="FB385B86"/>
    <w:lvl w:ilvl="0" w:tplc="E1BA1E12">
      <w:start w:val="2"/>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15:restartNumberingAfterBreak="0">
    <w:nsid w:val="0F166FD2"/>
    <w:multiLevelType w:val="hybridMultilevel"/>
    <w:tmpl w:val="37727FE2"/>
    <w:lvl w:ilvl="0" w:tplc="6018D080">
      <w:start w:val="1"/>
      <w:numFmt w:val="decimalEnclosedCircle"/>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1C7B5226"/>
    <w:multiLevelType w:val="hybridMultilevel"/>
    <w:tmpl w:val="08B68A64"/>
    <w:lvl w:ilvl="0" w:tplc="EB5CC9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ACD3F5C"/>
    <w:multiLevelType w:val="multilevel"/>
    <w:tmpl w:val="2ACD3F5C"/>
    <w:lvl w:ilvl="0">
      <w:start w:val="1"/>
      <w:numFmt w:val="decimalEnclosedCircle"/>
      <w:lvlText w:val="%1"/>
      <w:lvlJc w:val="left"/>
      <w:pPr>
        <w:ind w:left="840" w:hanging="36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1"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22"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23" w15:restartNumberingAfterBreak="0">
    <w:nsid w:val="2F46479A"/>
    <w:multiLevelType w:val="multilevel"/>
    <w:tmpl w:val="49800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CA01D9"/>
    <w:multiLevelType w:val="hybridMultilevel"/>
    <w:tmpl w:val="0B0E8BB6"/>
    <w:lvl w:ilvl="0" w:tplc="981873C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A99374A"/>
    <w:multiLevelType w:val="hybridMultilevel"/>
    <w:tmpl w:val="6C2A18AA"/>
    <w:lvl w:ilvl="0" w:tplc="65D4124C">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3EEAB6D7"/>
    <w:multiLevelType w:val="singleLevel"/>
    <w:tmpl w:val="3EEAB6D7"/>
    <w:lvl w:ilvl="0">
      <w:start w:val="1"/>
      <w:numFmt w:val="decimal"/>
      <w:lvlText w:val="%1)"/>
      <w:lvlJc w:val="left"/>
      <w:pPr>
        <w:ind w:left="425" w:hanging="425"/>
      </w:pPr>
      <w:rPr>
        <w:rFonts w:hint="default"/>
      </w:rPr>
    </w:lvl>
  </w:abstractNum>
  <w:abstractNum w:abstractNumId="28" w15:restartNumberingAfterBreak="0">
    <w:nsid w:val="48E6620D"/>
    <w:multiLevelType w:val="hybridMultilevel"/>
    <w:tmpl w:val="39D87C88"/>
    <w:lvl w:ilvl="0" w:tplc="6018D08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09F2A2B"/>
    <w:multiLevelType w:val="multilevel"/>
    <w:tmpl w:val="509F2A2B"/>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15:restartNumberingAfterBreak="0">
    <w:nsid w:val="57326814"/>
    <w:multiLevelType w:val="multilevel"/>
    <w:tmpl w:val="57326814"/>
    <w:lvl w:ilvl="0">
      <w:start w:val="1"/>
      <w:numFmt w:val="decimalEnclosedCircle"/>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1" w15:restartNumberingAfterBreak="0">
    <w:nsid w:val="57797F15"/>
    <w:multiLevelType w:val="multilevel"/>
    <w:tmpl w:val="19FC2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33" w15:restartNumberingAfterBreak="0">
    <w:nsid w:val="5A707373"/>
    <w:multiLevelType w:val="singleLevel"/>
    <w:tmpl w:val="5A707373"/>
    <w:lvl w:ilvl="0">
      <w:start w:val="1"/>
      <w:numFmt w:val="chineseCounting"/>
      <w:suff w:val="nothing"/>
      <w:lvlText w:val="第%1，"/>
      <w:lvlJc w:val="left"/>
    </w:lvl>
  </w:abstractNum>
  <w:abstractNum w:abstractNumId="34" w15:restartNumberingAfterBreak="0">
    <w:nsid w:val="6B7831A7"/>
    <w:multiLevelType w:val="multilevel"/>
    <w:tmpl w:val="262C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36" w15:restartNumberingAfterBreak="0">
    <w:nsid w:val="718003A6"/>
    <w:multiLevelType w:val="multilevel"/>
    <w:tmpl w:val="56DEE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366449"/>
    <w:multiLevelType w:val="multilevel"/>
    <w:tmpl w:val="38F0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647536">
    <w:abstractNumId w:val="21"/>
  </w:num>
  <w:num w:numId="2" w16cid:durableId="234095079">
    <w:abstractNumId w:val="35"/>
  </w:num>
  <w:num w:numId="3" w16cid:durableId="1758481962">
    <w:abstractNumId w:val="22"/>
  </w:num>
  <w:num w:numId="4" w16cid:durableId="1622027895">
    <w:abstractNumId w:val="32"/>
  </w:num>
  <w:num w:numId="5" w16cid:durableId="546379433">
    <w:abstractNumId w:val="2"/>
  </w:num>
  <w:num w:numId="6" w16cid:durableId="1710953977">
    <w:abstractNumId w:val="33"/>
  </w:num>
  <w:num w:numId="7" w16cid:durableId="1622303476">
    <w:abstractNumId w:val="25"/>
  </w:num>
  <w:num w:numId="8" w16cid:durableId="1351300847">
    <w:abstractNumId w:val="1"/>
    <w:lvlOverride w:ilvl="0">
      <w:startOverride w:val="1"/>
    </w:lvlOverride>
  </w:num>
  <w:num w:numId="9" w16cid:durableId="1040938869">
    <w:abstractNumId w:val="0"/>
    <w:lvlOverride w:ilvl="0">
      <w:startOverride w:val="1"/>
    </w:lvlOverride>
  </w:num>
  <w:num w:numId="10" w16cid:durableId="1313557361">
    <w:abstractNumId w:val="19"/>
  </w:num>
  <w:num w:numId="11" w16cid:durableId="386684200">
    <w:abstractNumId w:val="24"/>
  </w:num>
  <w:num w:numId="12" w16cid:durableId="1895046307">
    <w:abstractNumId w:val="17"/>
  </w:num>
  <w:num w:numId="13" w16cid:durableId="1325935411">
    <w:abstractNumId w:val="14"/>
  </w:num>
  <w:num w:numId="14" w16cid:durableId="824517310">
    <w:abstractNumId w:val="15"/>
  </w:num>
  <w:num w:numId="15" w16cid:durableId="1200167239">
    <w:abstractNumId w:val="23"/>
  </w:num>
  <w:num w:numId="16" w16cid:durableId="883449358">
    <w:abstractNumId w:val="34"/>
  </w:num>
  <w:num w:numId="17" w16cid:durableId="388112115">
    <w:abstractNumId w:val="37"/>
  </w:num>
  <w:num w:numId="18" w16cid:durableId="1389188038">
    <w:abstractNumId w:val="31"/>
  </w:num>
  <w:num w:numId="19" w16cid:durableId="690257311">
    <w:abstractNumId w:val="16"/>
  </w:num>
  <w:num w:numId="20" w16cid:durableId="1871986463">
    <w:abstractNumId w:val="36"/>
  </w:num>
  <w:num w:numId="21" w16cid:durableId="1649361149">
    <w:abstractNumId w:val="13"/>
  </w:num>
  <w:num w:numId="22" w16cid:durableId="491870181">
    <w:abstractNumId w:val="12"/>
  </w:num>
  <w:num w:numId="23" w16cid:durableId="69694653">
    <w:abstractNumId w:val="11"/>
  </w:num>
  <w:num w:numId="24" w16cid:durableId="81921414">
    <w:abstractNumId w:val="10"/>
  </w:num>
  <w:num w:numId="25" w16cid:durableId="385225739">
    <w:abstractNumId w:val="9"/>
  </w:num>
  <w:num w:numId="26" w16cid:durableId="773135746">
    <w:abstractNumId w:val="8"/>
  </w:num>
  <w:num w:numId="27" w16cid:durableId="826475126">
    <w:abstractNumId w:val="7"/>
  </w:num>
  <w:num w:numId="28" w16cid:durableId="1768846868">
    <w:abstractNumId w:val="6"/>
  </w:num>
  <w:num w:numId="29" w16cid:durableId="983967189">
    <w:abstractNumId w:val="5"/>
  </w:num>
  <w:num w:numId="30" w16cid:durableId="48922492">
    <w:abstractNumId w:val="4"/>
  </w:num>
  <w:num w:numId="31" w16cid:durableId="455031661">
    <w:abstractNumId w:val="27"/>
  </w:num>
  <w:num w:numId="32" w16cid:durableId="724524348">
    <w:abstractNumId w:val="30"/>
  </w:num>
  <w:num w:numId="33" w16cid:durableId="1080322982">
    <w:abstractNumId w:val="29"/>
  </w:num>
  <w:num w:numId="34" w16cid:durableId="263615749">
    <w:abstractNumId w:val="20"/>
  </w:num>
  <w:num w:numId="35" w16cid:durableId="318119992">
    <w:abstractNumId w:val="3"/>
  </w:num>
  <w:num w:numId="36" w16cid:durableId="2121994101">
    <w:abstractNumId w:val="26"/>
  </w:num>
  <w:num w:numId="37" w16cid:durableId="334575248">
    <w:abstractNumId w:val="28"/>
  </w:num>
  <w:num w:numId="38" w16cid:durableId="163814327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3788"/>
    <w:rsid w:val="000038DD"/>
    <w:rsid w:val="00006D1D"/>
    <w:rsid w:val="00011970"/>
    <w:rsid w:val="00012A78"/>
    <w:rsid w:val="000133A5"/>
    <w:rsid w:val="0001730A"/>
    <w:rsid w:val="00017F20"/>
    <w:rsid w:val="00021234"/>
    <w:rsid w:val="00022497"/>
    <w:rsid w:val="000269A2"/>
    <w:rsid w:val="0003057F"/>
    <w:rsid w:val="00031027"/>
    <w:rsid w:val="00032E60"/>
    <w:rsid w:val="00033997"/>
    <w:rsid w:val="00033F9D"/>
    <w:rsid w:val="00035922"/>
    <w:rsid w:val="00037D45"/>
    <w:rsid w:val="00041E3D"/>
    <w:rsid w:val="00043973"/>
    <w:rsid w:val="0004553B"/>
    <w:rsid w:val="00050E7C"/>
    <w:rsid w:val="00051CC3"/>
    <w:rsid w:val="000626A6"/>
    <w:rsid w:val="00062FE9"/>
    <w:rsid w:val="00063A25"/>
    <w:rsid w:val="00066107"/>
    <w:rsid w:val="0006648C"/>
    <w:rsid w:val="00073508"/>
    <w:rsid w:val="00076F82"/>
    <w:rsid w:val="00077C36"/>
    <w:rsid w:val="00084150"/>
    <w:rsid w:val="0008479B"/>
    <w:rsid w:val="000860FF"/>
    <w:rsid w:val="000A4A8F"/>
    <w:rsid w:val="000B02C6"/>
    <w:rsid w:val="000B20F1"/>
    <w:rsid w:val="000B3534"/>
    <w:rsid w:val="000B3E82"/>
    <w:rsid w:val="000B4C47"/>
    <w:rsid w:val="000B7803"/>
    <w:rsid w:val="000C306D"/>
    <w:rsid w:val="000C439A"/>
    <w:rsid w:val="000C6DDF"/>
    <w:rsid w:val="000D0719"/>
    <w:rsid w:val="000D135F"/>
    <w:rsid w:val="000D13F8"/>
    <w:rsid w:val="000D5531"/>
    <w:rsid w:val="000D6B61"/>
    <w:rsid w:val="000E2C1A"/>
    <w:rsid w:val="000E2C87"/>
    <w:rsid w:val="000E3AF3"/>
    <w:rsid w:val="000E4237"/>
    <w:rsid w:val="000E738A"/>
    <w:rsid w:val="000E7C8B"/>
    <w:rsid w:val="000F0036"/>
    <w:rsid w:val="000F28A8"/>
    <w:rsid w:val="000F2B65"/>
    <w:rsid w:val="000F4BED"/>
    <w:rsid w:val="000F6F48"/>
    <w:rsid w:val="00102E1C"/>
    <w:rsid w:val="00104E73"/>
    <w:rsid w:val="00110B5F"/>
    <w:rsid w:val="00112DD9"/>
    <w:rsid w:val="00116C85"/>
    <w:rsid w:val="0012030A"/>
    <w:rsid w:val="00131D4E"/>
    <w:rsid w:val="001332B7"/>
    <w:rsid w:val="001347BB"/>
    <w:rsid w:val="00140894"/>
    <w:rsid w:val="001433AC"/>
    <w:rsid w:val="0014382E"/>
    <w:rsid w:val="001450B7"/>
    <w:rsid w:val="001500E3"/>
    <w:rsid w:val="00154CEE"/>
    <w:rsid w:val="00156D70"/>
    <w:rsid w:val="001641C2"/>
    <w:rsid w:val="00164C7B"/>
    <w:rsid w:val="00167A77"/>
    <w:rsid w:val="00167A7A"/>
    <w:rsid w:val="00170566"/>
    <w:rsid w:val="001712CA"/>
    <w:rsid w:val="001726A6"/>
    <w:rsid w:val="001801DC"/>
    <w:rsid w:val="0018778C"/>
    <w:rsid w:val="001938D1"/>
    <w:rsid w:val="00194437"/>
    <w:rsid w:val="00194702"/>
    <w:rsid w:val="001957D4"/>
    <w:rsid w:val="00195BA5"/>
    <w:rsid w:val="00196304"/>
    <w:rsid w:val="0019751F"/>
    <w:rsid w:val="001A02A8"/>
    <w:rsid w:val="001A19B2"/>
    <w:rsid w:val="001A4915"/>
    <w:rsid w:val="001A5188"/>
    <w:rsid w:val="001B293E"/>
    <w:rsid w:val="001B3E07"/>
    <w:rsid w:val="001B4395"/>
    <w:rsid w:val="001B492F"/>
    <w:rsid w:val="001B4FFD"/>
    <w:rsid w:val="001B682E"/>
    <w:rsid w:val="001B710F"/>
    <w:rsid w:val="001C0EEC"/>
    <w:rsid w:val="001C5F88"/>
    <w:rsid w:val="001D1713"/>
    <w:rsid w:val="001D2B45"/>
    <w:rsid w:val="001D427D"/>
    <w:rsid w:val="001D4E56"/>
    <w:rsid w:val="001D786F"/>
    <w:rsid w:val="001E6598"/>
    <w:rsid w:val="001E6D43"/>
    <w:rsid w:val="001F1BFC"/>
    <w:rsid w:val="001F6F0F"/>
    <w:rsid w:val="00211416"/>
    <w:rsid w:val="00214B92"/>
    <w:rsid w:val="00216AB7"/>
    <w:rsid w:val="002211DE"/>
    <w:rsid w:val="002262DD"/>
    <w:rsid w:val="00230ADF"/>
    <w:rsid w:val="00231125"/>
    <w:rsid w:val="002346A0"/>
    <w:rsid w:val="00237037"/>
    <w:rsid w:val="002372F1"/>
    <w:rsid w:val="00240D78"/>
    <w:rsid w:val="00240EAB"/>
    <w:rsid w:val="00243FD0"/>
    <w:rsid w:val="0024748E"/>
    <w:rsid w:val="0025043C"/>
    <w:rsid w:val="00253015"/>
    <w:rsid w:val="002546C2"/>
    <w:rsid w:val="0027142D"/>
    <w:rsid w:val="002732E6"/>
    <w:rsid w:val="0027743E"/>
    <w:rsid w:val="002819AA"/>
    <w:rsid w:val="0028213F"/>
    <w:rsid w:val="00283EDC"/>
    <w:rsid w:val="0028564F"/>
    <w:rsid w:val="00291D8E"/>
    <w:rsid w:val="00292887"/>
    <w:rsid w:val="00292EE5"/>
    <w:rsid w:val="00294EE4"/>
    <w:rsid w:val="00294FD3"/>
    <w:rsid w:val="002963F1"/>
    <w:rsid w:val="002A0E2F"/>
    <w:rsid w:val="002A1C81"/>
    <w:rsid w:val="002A1D71"/>
    <w:rsid w:val="002A5820"/>
    <w:rsid w:val="002A6194"/>
    <w:rsid w:val="002A746C"/>
    <w:rsid w:val="002B32DA"/>
    <w:rsid w:val="002C4C02"/>
    <w:rsid w:val="002C668C"/>
    <w:rsid w:val="002C70BF"/>
    <w:rsid w:val="002C7445"/>
    <w:rsid w:val="002C7CEA"/>
    <w:rsid w:val="002D039D"/>
    <w:rsid w:val="002D4626"/>
    <w:rsid w:val="002D5CCD"/>
    <w:rsid w:val="002D74D8"/>
    <w:rsid w:val="002E2792"/>
    <w:rsid w:val="002E503F"/>
    <w:rsid w:val="002F1FE6"/>
    <w:rsid w:val="002F2D81"/>
    <w:rsid w:val="00300BB1"/>
    <w:rsid w:val="00303DD2"/>
    <w:rsid w:val="0030510A"/>
    <w:rsid w:val="00311E98"/>
    <w:rsid w:val="00313A1D"/>
    <w:rsid w:val="0031705D"/>
    <w:rsid w:val="00317DBF"/>
    <w:rsid w:val="00317E80"/>
    <w:rsid w:val="00321472"/>
    <w:rsid w:val="00321EBC"/>
    <w:rsid w:val="00324A0C"/>
    <w:rsid w:val="003254FE"/>
    <w:rsid w:val="00330794"/>
    <w:rsid w:val="00332FF4"/>
    <w:rsid w:val="00334313"/>
    <w:rsid w:val="00334D88"/>
    <w:rsid w:val="0033589E"/>
    <w:rsid w:val="003367D1"/>
    <w:rsid w:val="00347F61"/>
    <w:rsid w:val="003516DF"/>
    <w:rsid w:val="003541B9"/>
    <w:rsid w:val="00355808"/>
    <w:rsid w:val="0036013B"/>
    <w:rsid w:val="003637BF"/>
    <w:rsid w:val="00364E7A"/>
    <w:rsid w:val="003657B7"/>
    <w:rsid w:val="00365AA8"/>
    <w:rsid w:val="00373178"/>
    <w:rsid w:val="00375FA4"/>
    <w:rsid w:val="00376418"/>
    <w:rsid w:val="00377962"/>
    <w:rsid w:val="003804C5"/>
    <w:rsid w:val="00380E0F"/>
    <w:rsid w:val="00382F27"/>
    <w:rsid w:val="00384194"/>
    <w:rsid w:val="00390262"/>
    <w:rsid w:val="003914E2"/>
    <w:rsid w:val="00394082"/>
    <w:rsid w:val="00395D81"/>
    <w:rsid w:val="00397D77"/>
    <w:rsid w:val="003A0D1A"/>
    <w:rsid w:val="003A7B90"/>
    <w:rsid w:val="003B45B0"/>
    <w:rsid w:val="003B5515"/>
    <w:rsid w:val="003C12E0"/>
    <w:rsid w:val="003C3289"/>
    <w:rsid w:val="003C4800"/>
    <w:rsid w:val="003C4D06"/>
    <w:rsid w:val="003C57BB"/>
    <w:rsid w:val="003C62CD"/>
    <w:rsid w:val="003D46B8"/>
    <w:rsid w:val="003D5DF4"/>
    <w:rsid w:val="003E1354"/>
    <w:rsid w:val="003E1502"/>
    <w:rsid w:val="003E1E5C"/>
    <w:rsid w:val="003E5FD9"/>
    <w:rsid w:val="003E6BB9"/>
    <w:rsid w:val="003F2D79"/>
    <w:rsid w:val="003F5354"/>
    <w:rsid w:val="003F604F"/>
    <w:rsid w:val="003F6BBD"/>
    <w:rsid w:val="00403C1D"/>
    <w:rsid w:val="0040573D"/>
    <w:rsid w:val="004127DD"/>
    <w:rsid w:val="00417F20"/>
    <w:rsid w:val="00420CE9"/>
    <w:rsid w:val="00430178"/>
    <w:rsid w:val="0043067E"/>
    <w:rsid w:val="00430CA7"/>
    <w:rsid w:val="00430F52"/>
    <w:rsid w:val="00431BEA"/>
    <w:rsid w:val="00440BE0"/>
    <w:rsid w:val="0044129F"/>
    <w:rsid w:val="00445B35"/>
    <w:rsid w:val="004555EF"/>
    <w:rsid w:val="00456FAD"/>
    <w:rsid w:val="004628E8"/>
    <w:rsid w:val="0046380B"/>
    <w:rsid w:val="00466A1C"/>
    <w:rsid w:val="00471E95"/>
    <w:rsid w:val="004756A5"/>
    <w:rsid w:val="0048364F"/>
    <w:rsid w:val="00483CD8"/>
    <w:rsid w:val="004860A2"/>
    <w:rsid w:val="004918C3"/>
    <w:rsid w:val="004975C8"/>
    <w:rsid w:val="004A0388"/>
    <w:rsid w:val="004A1861"/>
    <w:rsid w:val="004A2C87"/>
    <w:rsid w:val="004A7E18"/>
    <w:rsid w:val="004B0674"/>
    <w:rsid w:val="004B0D90"/>
    <w:rsid w:val="004B12DE"/>
    <w:rsid w:val="004B405F"/>
    <w:rsid w:val="004B4723"/>
    <w:rsid w:val="004D1FA3"/>
    <w:rsid w:val="004D4C84"/>
    <w:rsid w:val="004D57DB"/>
    <w:rsid w:val="004E0A07"/>
    <w:rsid w:val="004E264D"/>
    <w:rsid w:val="004E6445"/>
    <w:rsid w:val="004E654E"/>
    <w:rsid w:val="004E6E8E"/>
    <w:rsid w:val="004F09C9"/>
    <w:rsid w:val="004F11D3"/>
    <w:rsid w:val="004F244C"/>
    <w:rsid w:val="004F4CF4"/>
    <w:rsid w:val="004F62FC"/>
    <w:rsid w:val="00503A9E"/>
    <w:rsid w:val="005051B7"/>
    <w:rsid w:val="0051092B"/>
    <w:rsid w:val="0051265D"/>
    <w:rsid w:val="00513092"/>
    <w:rsid w:val="0051587D"/>
    <w:rsid w:val="00515C06"/>
    <w:rsid w:val="0051605E"/>
    <w:rsid w:val="005169A1"/>
    <w:rsid w:val="00516D8D"/>
    <w:rsid w:val="00517428"/>
    <w:rsid w:val="0052033E"/>
    <w:rsid w:val="00520A7B"/>
    <w:rsid w:val="005268F5"/>
    <w:rsid w:val="005308E6"/>
    <w:rsid w:val="00531EA3"/>
    <w:rsid w:val="0053295D"/>
    <w:rsid w:val="0053723F"/>
    <w:rsid w:val="00541E3D"/>
    <w:rsid w:val="00542D51"/>
    <w:rsid w:val="005444A2"/>
    <w:rsid w:val="005465C3"/>
    <w:rsid w:val="00546876"/>
    <w:rsid w:val="005536B1"/>
    <w:rsid w:val="005549F6"/>
    <w:rsid w:val="00560EBB"/>
    <w:rsid w:val="00562694"/>
    <w:rsid w:val="00564069"/>
    <w:rsid w:val="00570DB1"/>
    <w:rsid w:val="00570E9F"/>
    <w:rsid w:val="00571CEA"/>
    <w:rsid w:val="005755E3"/>
    <w:rsid w:val="005816FB"/>
    <w:rsid w:val="00584AEE"/>
    <w:rsid w:val="00586B2B"/>
    <w:rsid w:val="005875DF"/>
    <w:rsid w:val="005935F3"/>
    <w:rsid w:val="00593E4B"/>
    <w:rsid w:val="00594347"/>
    <w:rsid w:val="0059627F"/>
    <w:rsid w:val="005A2D63"/>
    <w:rsid w:val="005A3011"/>
    <w:rsid w:val="005A33F5"/>
    <w:rsid w:val="005A419C"/>
    <w:rsid w:val="005B29BC"/>
    <w:rsid w:val="005B69A6"/>
    <w:rsid w:val="005C1A21"/>
    <w:rsid w:val="005C1F1C"/>
    <w:rsid w:val="005C51B2"/>
    <w:rsid w:val="005D22B2"/>
    <w:rsid w:val="005D2F69"/>
    <w:rsid w:val="005E2C50"/>
    <w:rsid w:val="005E45B5"/>
    <w:rsid w:val="005E5DB1"/>
    <w:rsid w:val="005F05E8"/>
    <w:rsid w:val="005F3127"/>
    <w:rsid w:val="005F3E33"/>
    <w:rsid w:val="0060101E"/>
    <w:rsid w:val="00602939"/>
    <w:rsid w:val="00606E86"/>
    <w:rsid w:val="00610E9E"/>
    <w:rsid w:val="006166C7"/>
    <w:rsid w:val="00617AB7"/>
    <w:rsid w:val="00620A4F"/>
    <w:rsid w:val="00620F72"/>
    <w:rsid w:val="00621D7A"/>
    <w:rsid w:val="0062260A"/>
    <w:rsid w:val="00623408"/>
    <w:rsid w:val="006241F3"/>
    <w:rsid w:val="006245DA"/>
    <w:rsid w:val="0062642B"/>
    <w:rsid w:val="0063183B"/>
    <w:rsid w:val="0063231F"/>
    <w:rsid w:val="00634446"/>
    <w:rsid w:val="00634CBD"/>
    <w:rsid w:val="00635CF4"/>
    <w:rsid w:val="00635FA4"/>
    <w:rsid w:val="00640B39"/>
    <w:rsid w:val="00644D5B"/>
    <w:rsid w:val="00650E61"/>
    <w:rsid w:val="0065256A"/>
    <w:rsid w:val="00657CD5"/>
    <w:rsid w:val="00666D65"/>
    <w:rsid w:val="00672EC8"/>
    <w:rsid w:val="00673C78"/>
    <w:rsid w:val="006778A0"/>
    <w:rsid w:val="00682D5D"/>
    <w:rsid w:val="00686575"/>
    <w:rsid w:val="006907C4"/>
    <w:rsid w:val="00693A5D"/>
    <w:rsid w:val="006A0C48"/>
    <w:rsid w:val="006A1B0D"/>
    <w:rsid w:val="006A34B2"/>
    <w:rsid w:val="006A3D5C"/>
    <w:rsid w:val="006A3F90"/>
    <w:rsid w:val="006A5FF2"/>
    <w:rsid w:val="006B0F0D"/>
    <w:rsid w:val="006B1483"/>
    <w:rsid w:val="006B1CF9"/>
    <w:rsid w:val="006B47EE"/>
    <w:rsid w:val="006B6EEA"/>
    <w:rsid w:val="006B7475"/>
    <w:rsid w:val="006C41B9"/>
    <w:rsid w:val="006C502F"/>
    <w:rsid w:val="006C5096"/>
    <w:rsid w:val="006C6BAA"/>
    <w:rsid w:val="006D3921"/>
    <w:rsid w:val="006D408B"/>
    <w:rsid w:val="006E0E0C"/>
    <w:rsid w:val="006E2F87"/>
    <w:rsid w:val="006E6474"/>
    <w:rsid w:val="006E760F"/>
    <w:rsid w:val="006E7B7B"/>
    <w:rsid w:val="006F28BC"/>
    <w:rsid w:val="006F300C"/>
    <w:rsid w:val="006F52F5"/>
    <w:rsid w:val="006F79DD"/>
    <w:rsid w:val="007002F8"/>
    <w:rsid w:val="007007CC"/>
    <w:rsid w:val="00701226"/>
    <w:rsid w:val="0070713C"/>
    <w:rsid w:val="007103F0"/>
    <w:rsid w:val="007119D9"/>
    <w:rsid w:val="00713580"/>
    <w:rsid w:val="007138A4"/>
    <w:rsid w:val="00715D6B"/>
    <w:rsid w:val="007166DE"/>
    <w:rsid w:val="007204C1"/>
    <w:rsid w:val="00724062"/>
    <w:rsid w:val="007242F3"/>
    <w:rsid w:val="007317E0"/>
    <w:rsid w:val="00734046"/>
    <w:rsid w:val="0073487E"/>
    <w:rsid w:val="00740478"/>
    <w:rsid w:val="00740BC5"/>
    <w:rsid w:val="00741D16"/>
    <w:rsid w:val="00742DDD"/>
    <w:rsid w:val="007430E0"/>
    <w:rsid w:val="00743438"/>
    <w:rsid w:val="00747A38"/>
    <w:rsid w:val="0075360F"/>
    <w:rsid w:val="007606F5"/>
    <w:rsid w:val="0076174E"/>
    <w:rsid w:val="007708C6"/>
    <w:rsid w:val="00771D41"/>
    <w:rsid w:val="007721C4"/>
    <w:rsid w:val="0077379F"/>
    <w:rsid w:val="00773918"/>
    <w:rsid w:val="00775AF2"/>
    <w:rsid w:val="00781023"/>
    <w:rsid w:val="007810E0"/>
    <w:rsid w:val="007850CB"/>
    <w:rsid w:val="007A7F1F"/>
    <w:rsid w:val="007B0257"/>
    <w:rsid w:val="007B0B09"/>
    <w:rsid w:val="007B0D07"/>
    <w:rsid w:val="007B1A80"/>
    <w:rsid w:val="007B6745"/>
    <w:rsid w:val="007C4028"/>
    <w:rsid w:val="007C62ED"/>
    <w:rsid w:val="007C6D48"/>
    <w:rsid w:val="007D1AB8"/>
    <w:rsid w:val="007D5FCD"/>
    <w:rsid w:val="007D776B"/>
    <w:rsid w:val="007F45BF"/>
    <w:rsid w:val="0080242C"/>
    <w:rsid w:val="00805018"/>
    <w:rsid w:val="00807BBC"/>
    <w:rsid w:val="008114A2"/>
    <w:rsid w:val="00811640"/>
    <w:rsid w:val="00811B04"/>
    <w:rsid w:val="00813ADC"/>
    <w:rsid w:val="00814362"/>
    <w:rsid w:val="008145F2"/>
    <w:rsid w:val="00814B3A"/>
    <w:rsid w:val="00823499"/>
    <w:rsid w:val="00827BEE"/>
    <w:rsid w:val="008316D6"/>
    <w:rsid w:val="00831C58"/>
    <w:rsid w:val="00831E6C"/>
    <w:rsid w:val="0083342E"/>
    <w:rsid w:val="008368CB"/>
    <w:rsid w:val="00841AC0"/>
    <w:rsid w:val="00844552"/>
    <w:rsid w:val="0085243E"/>
    <w:rsid w:val="00852FB6"/>
    <w:rsid w:val="00852FD1"/>
    <w:rsid w:val="008554FB"/>
    <w:rsid w:val="00857A21"/>
    <w:rsid w:val="00857AC9"/>
    <w:rsid w:val="00865714"/>
    <w:rsid w:val="00866978"/>
    <w:rsid w:val="00866FD9"/>
    <w:rsid w:val="0087434A"/>
    <w:rsid w:val="008839BB"/>
    <w:rsid w:val="00883E9F"/>
    <w:rsid w:val="00884DD1"/>
    <w:rsid w:val="00886963"/>
    <w:rsid w:val="008875BA"/>
    <w:rsid w:val="0089710F"/>
    <w:rsid w:val="008A0A8B"/>
    <w:rsid w:val="008A3266"/>
    <w:rsid w:val="008A7F84"/>
    <w:rsid w:val="008B1838"/>
    <w:rsid w:val="008B201B"/>
    <w:rsid w:val="008B7347"/>
    <w:rsid w:val="008B7DE7"/>
    <w:rsid w:val="008C0398"/>
    <w:rsid w:val="008C1BEA"/>
    <w:rsid w:val="008C4C09"/>
    <w:rsid w:val="008C4EF3"/>
    <w:rsid w:val="008C5A22"/>
    <w:rsid w:val="008C6FD3"/>
    <w:rsid w:val="008C7A92"/>
    <w:rsid w:val="008D30E6"/>
    <w:rsid w:val="008D3A53"/>
    <w:rsid w:val="008D3B25"/>
    <w:rsid w:val="008D7BDB"/>
    <w:rsid w:val="008E49CB"/>
    <w:rsid w:val="008E5D6E"/>
    <w:rsid w:val="008E6624"/>
    <w:rsid w:val="008E7200"/>
    <w:rsid w:val="008F4C76"/>
    <w:rsid w:val="008F5C80"/>
    <w:rsid w:val="008F65AF"/>
    <w:rsid w:val="00903942"/>
    <w:rsid w:val="00904443"/>
    <w:rsid w:val="00905A67"/>
    <w:rsid w:val="0091798A"/>
    <w:rsid w:val="00920906"/>
    <w:rsid w:val="00920BC8"/>
    <w:rsid w:val="00923D4F"/>
    <w:rsid w:val="009263C8"/>
    <w:rsid w:val="00933EFE"/>
    <w:rsid w:val="0093759B"/>
    <w:rsid w:val="00941801"/>
    <w:rsid w:val="00941B6B"/>
    <w:rsid w:val="009429E7"/>
    <w:rsid w:val="009477D9"/>
    <w:rsid w:val="00950E20"/>
    <w:rsid w:val="00951E3D"/>
    <w:rsid w:val="0095432F"/>
    <w:rsid w:val="009568AB"/>
    <w:rsid w:val="00962238"/>
    <w:rsid w:val="00962DFC"/>
    <w:rsid w:val="00964805"/>
    <w:rsid w:val="00970316"/>
    <w:rsid w:val="00970D12"/>
    <w:rsid w:val="00971027"/>
    <w:rsid w:val="0097125F"/>
    <w:rsid w:val="00977A96"/>
    <w:rsid w:val="00980CC8"/>
    <w:rsid w:val="00986333"/>
    <w:rsid w:val="0098705C"/>
    <w:rsid w:val="00987883"/>
    <w:rsid w:val="009911B7"/>
    <w:rsid w:val="00992297"/>
    <w:rsid w:val="00994CD0"/>
    <w:rsid w:val="00995DB3"/>
    <w:rsid w:val="009A0FAD"/>
    <w:rsid w:val="009A569F"/>
    <w:rsid w:val="009A75E4"/>
    <w:rsid w:val="009C4773"/>
    <w:rsid w:val="009C5916"/>
    <w:rsid w:val="009C7D0F"/>
    <w:rsid w:val="009D27AC"/>
    <w:rsid w:val="009E12C0"/>
    <w:rsid w:val="009E1F4B"/>
    <w:rsid w:val="009E2BED"/>
    <w:rsid w:val="009E50C6"/>
    <w:rsid w:val="009E63D4"/>
    <w:rsid w:val="009F4D40"/>
    <w:rsid w:val="009F540E"/>
    <w:rsid w:val="00A00A18"/>
    <w:rsid w:val="00A01321"/>
    <w:rsid w:val="00A02166"/>
    <w:rsid w:val="00A026E4"/>
    <w:rsid w:val="00A04D48"/>
    <w:rsid w:val="00A0577E"/>
    <w:rsid w:val="00A06EEC"/>
    <w:rsid w:val="00A072DD"/>
    <w:rsid w:val="00A16D1C"/>
    <w:rsid w:val="00A303C4"/>
    <w:rsid w:val="00A33350"/>
    <w:rsid w:val="00A35CE6"/>
    <w:rsid w:val="00A4243D"/>
    <w:rsid w:val="00A43B2B"/>
    <w:rsid w:val="00A442B6"/>
    <w:rsid w:val="00A4525C"/>
    <w:rsid w:val="00A52734"/>
    <w:rsid w:val="00A553B6"/>
    <w:rsid w:val="00A60907"/>
    <w:rsid w:val="00A60B6E"/>
    <w:rsid w:val="00A626FC"/>
    <w:rsid w:val="00A63856"/>
    <w:rsid w:val="00A64354"/>
    <w:rsid w:val="00A64CC3"/>
    <w:rsid w:val="00A710B2"/>
    <w:rsid w:val="00A71884"/>
    <w:rsid w:val="00A72999"/>
    <w:rsid w:val="00A73FD8"/>
    <w:rsid w:val="00A7444E"/>
    <w:rsid w:val="00A76F1D"/>
    <w:rsid w:val="00A8129E"/>
    <w:rsid w:val="00A84561"/>
    <w:rsid w:val="00A84BF3"/>
    <w:rsid w:val="00A87B29"/>
    <w:rsid w:val="00A95269"/>
    <w:rsid w:val="00AA2818"/>
    <w:rsid w:val="00AA4359"/>
    <w:rsid w:val="00AA4F68"/>
    <w:rsid w:val="00AA543B"/>
    <w:rsid w:val="00AA5ACA"/>
    <w:rsid w:val="00AA6604"/>
    <w:rsid w:val="00AA7065"/>
    <w:rsid w:val="00AB2B64"/>
    <w:rsid w:val="00AC25D9"/>
    <w:rsid w:val="00AC4C6A"/>
    <w:rsid w:val="00AD0AB7"/>
    <w:rsid w:val="00AD0F5C"/>
    <w:rsid w:val="00AD369B"/>
    <w:rsid w:val="00AD48AD"/>
    <w:rsid w:val="00AD5029"/>
    <w:rsid w:val="00AD7B0D"/>
    <w:rsid w:val="00AD7E86"/>
    <w:rsid w:val="00AE20DF"/>
    <w:rsid w:val="00AE29A7"/>
    <w:rsid w:val="00AF246E"/>
    <w:rsid w:val="00AF479D"/>
    <w:rsid w:val="00AF635B"/>
    <w:rsid w:val="00AF75C8"/>
    <w:rsid w:val="00B00EE9"/>
    <w:rsid w:val="00B030E6"/>
    <w:rsid w:val="00B059FD"/>
    <w:rsid w:val="00B07332"/>
    <w:rsid w:val="00B20E51"/>
    <w:rsid w:val="00B23528"/>
    <w:rsid w:val="00B27C68"/>
    <w:rsid w:val="00B313D5"/>
    <w:rsid w:val="00B31DEE"/>
    <w:rsid w:val="00B3372F"/>
    <w:rsid w:val="00B34DD8"/>
    <w:rsid w:val="00B37214"/>
    <w:rsid w:val="00B41F47"/>
    <w:rsid w:val="00B4264A"/>
    <w:rsid w:val="00B43721"/>
    <w:rsid w:val="00B47060"/>
    <w:rsid w:val="00B47693"/>
    <w:rsid w:val="00B50CD0"/>
    <w:rsid w:val="00B61F5C"/>
    <w:rsid w:val="00B63ADF"/>
    <w:rsid w:val="00B7298C"/>
    <w:rsid w:val="00B73A04"/>
    <w:rsid w:val="00B75C45"/>
    <w:rsid w:val="00B806B1"/>
    <w:rsid w:val="00B8095D"/>
    <w:rsid w:val="00B817EC"/>
    <w:rsid w:val="00B831B3"/>
    <w:rsid w:val="00B8604A"/>
    <w:rsid w:val="00B92CC7"/>
    <w:rsid w:val="00B92CE9"/>
    <w:rsid w:val="00BA1F2C"/>
    <w:rsid w:val="00BA2BB2"/>
    <w:rsid w:val="00BA32AD"/>
    <w:rsid w:val="00BA4771"/>
    <w:rsid w:val="00BA4E68"/>
    <w:rsid w:val="00BA5289"/>
    <w:rsid w:val="00BA6421"/>
    <w:rsid w:val="00BA67C7"/>
    <w:rsid w:val="00BB017B"/>
    <w:rsid w:val="00BB6F3D"/>
    <w:rsid w:val="00BC126B"/>
    <w:rsid w:val="00BC49BB"/>
    <w:rsid w:val="00BD0F3E"/>
    <w:rsid w:val="00BD4E67"/>
    <w:rsid w:val="00BD750D"/>
    <w:rsid w:val="00BE148F"/>
    <w:rsid w:val="00BE5AA8"/>
    <w:rsid w:val="00BF077E"/>
    <w:rsid w:val="00BF358E"/>
    <w:rsid w:val="00BF5F1D"/>
    <w:rsid w:val="00C01C0A"/>
    <w:rsid w:val="00C029DF"/>
    <w:rsid w:val="00C033AC"/>
    <w:rsid w:val="00C037A6"/>
    <w:rsid w:val="00C03F8A"/>
    <w:rsid w:val="00C200D7"/>
    <w:rsid w:val="00C21416"/>
    <w:rsid w:val="00C217A0"/>
    <w:rsid w:val="00C223C3"/>
    <w:rsid w:val="00C24A2E"/>
    <w:rsid w:val="00C25CFC"/>
    <w:rsid w:val="00C32F13"/>
    <w:rsid w:val="00C36956"/>
    <w:rsid w:val="00C4043D"/>
    <w:rsid w:val="00C40577"/>
    <w:rsid w:val="00C405CB"/>
    <w:rsid w:val="00C410F4"/>
    <w:rsid w:val="00C41BDD"/>
    <w:rsid w:val="00C43658"/>
    <w:rsid w:val="00C46047"/>
    <w:rsid w:val="00C52B1A"/>
    <w:rsid w:val="00C540E0"/>
    <w:rsid w:val="00C601E8"/>
    <w:rsid w:val="00C601F4"/>
    <w:rsid w:val="00C639B5"/>
    <w:rsid w:val="00C673BD"/>
    <w:rsid w:val="00C7337F"/>
    <w:rsid w:val="00C7545C"/>
    <w:rsid w:val="00C75C1A"/>
    <w:rsid w:val="00C86742"/>
    <w:rsid w:val="00C86E98"/>
    <w:rsid w:val="00C90543"/>
    <w:rsid w:val="00C935B4"/>
    <w:rsid w:val="00C9386D"/>
    <w:rsid w:val="00C94789"/>
    <w:rsid w:val="00C9729E"/>
    <w:rsid w:val="00CA455C"/>
    <w:rsid w:val="00CB0024"/>
    <w:rsid w:val="00CB3F3F"/>
    <w:rsid w:val="00CC33AB"/>
    <w:rsid w:val="00CC537A"/>
    <w:rsid w:val="00CC6F6E"/>
    <w:rsid w:val="00CD12D8"/>
    <w:rsid w:val="00CD3AD6"/>
    <w:rsid w:val="00CD3ECC"/>
    <w:rsid w:val="00CE1F09"/>
    <w:rsid w:val="00CF2087"/>
    <w:rsid w:val="00CF2D53"/>
    <w:rsid w:val="00CF3432"/>
    <w:rsid w:val="00CF55D5"/>
    <w:rsid w:val="00CF5EB2"/>
    <w:rsid w:val="00CF736F"/>
    <w:rsid w:val="00D00583"/>
    <w:rsid w:val="00D12364"/>
    <w:rsid w:val="00D12835"/>
    <w:rsid w:val="00D14104"/>
    <w:rsid w:val="00D202FA"/>
    <w:rsid w:val="00D208AF"/>
    <w:rsid w:val="00D216E9"/>
    <w:rsid w:val="00D24914"/>
    <w:rsid w:val="00D326D7"/>
    <w:rsid w:val="00D33111"/>
    <w:rsid w:val="00D4023B"/>
    <w:rsid w:val="00D40B52"/>
    <w:rsid w:val="00D50E87"/>
    <w:rsid w:val="00D51572"/>
    <w:rsid w:val="00D54453"/>
    <w:rsid w:val="00D54B65"/>
    <w:rsid w:val="00D556BF"/>
    <w:rsid w:val="00D5750D"/>
    <w:rsid w:val="00D57577"/>
    <w:rsid w:val="00D60710"/>
    <w:rsid w:val="00D61798"/>
    <w:rsid w:val="00D62CB1"/>
    <w:rsid w:val="00D67634"/>
    <w:rsid w:val="00D71F81"/>
    <w:rsid w:val="00D726F9"/>
    <w:rsid w:val="00D756A9"/>
    <w:rsid w:val="00D765DA"/>
    <w:rsid w:val="00D84579"/>
    <w:rsid w:val="00D850D5"/>
    <w:rsid w:val="00D859D5"/>
    <w:rsid w:val="00D85C5E"/>
    <w:rsid w:val="00D91E89"/>
    <w:rsid w:val="00D94761"/>
    <w:rsid w:val="00D94D4A"/>
    <w:rsid w:val="00DA17FB"/>
    <w:rsid w:val="00DA2027"/>
    <w:rsid w:val="00DA469D"/>
    <w:rsid w:val="00DA518F"/>
    <w:rsid w:val="00DA7F87"/>
    <w:rsid w:val="00DB1A8E"/>
    <w:rsid w:val="00DB2818"/>
    <w:rsid w:val="00DB652D"/>
    <w:rsid w:val="00DB74DD"/>
    <w:rsid w:val="00DC1D68"/>
    <w:rsid w:val="00DC1FFA"/>
    <w:rsid w:val="00DC2A33"/>
    <w:rsid w:val="00DC5C27"/>
    <w:rsid w:val="00DC74C5"/>
    <w:rsid w:val="00DD0C90"/>
    <w:rsid w:val="00DD491C"/>
    <w:rsid w:val="00DE03E4"/>
    <w:rsid w:val="00DE20EE"/>
    <w:rsid w:val="00DE2591"/>
    <w:rsid w:val="00DE4754"/>
    <w:rsid w:val="00DE5345"/>
    <w:rsid w:val="00DE5AD0"/>
    <w:rsid w:val="00DE6887"/>
    <w:rsid w:val="00DE6920"/>
    <w:rsid w:val="00DF05E9"/>
    <w:rsid w:val="00DF0F4C"/>
    <w:rsid w:val="00DF6704"/>
    <w:rsid w:val="00E014C1"/>
    <w:rsid w:val="00E01E6C"/>
    <w:rsid w:val="00E03097"/>
    <w:rsid w:val="00E03B22"/>
    <w:rsid w:val="00E06AC8"/>
    <w:rsid w:val="00E0700B"/>
    <w:rsid w:val="00E10BC9"/>
    <w:rsid w:val="00E1303F"/>
    <w:rsid w:val="00E166E9"/>
    <w:rsid w:val="00E2162E"/>
    <w:rsid w:val="00E27BC2"/>
    <w:rsid w:val="00E330F9"/>
    <w:rsid w:val="00E3579F"/>
    <w:rsid w:val="00E37814"/>
    <w:rsid w:val="00E415C5"/>
    <w:rsid w:val="00E46E79"/>
    <w:rsid w:val="00E51572"/>
    <w:rsid w:val="00E520D0"/>
    <w:rsid w:val="00E52CD1"/>
    <w:rsid w:val="00E53B98"/>
    <w:rsid w:val="00E54175"/>
    <w:rsid w:val="00E74B97"/>
    <w:rsid w:val="00E768A0"/>
    <w:rsid w:val="00E770D4"/>
    <w:rsid w:val="00E77BCC"/>
    <w:rsid w:val="00E8039B"/>
    <w:rsid w:val="00E8091B"/>
    <w:rsid w:val="00E84361"/>
    <w:rsid w:val="00E84A0C"/>
    <w:rsid w:val="00E90438"/>
    <w:rsid w:val="00E91058"/>
    <w:rsid w:val="00E95B02"/>
    <w:rsid w:val="00EA236B"/>
    <w:rsid w:val="00EA3753"/>
    <w:rsid w:val="00EA75F6"/>
    <w:rsid w:val="00EA7776"/>
    <w:rsid w:val="00EA7FBC"/>
    <w:rsid w:val="00EB3041"/>
    <w:rsid w:val="00EB330F"/>
    <w:rsid w:val="00EB562A"/>
    <w:rsid w:val="00EB7229"/>
    <w:rsid w:val="00EC15D3"/>
    <w:rsid w:val="00EC3366"/>
    <w:rsid w:val="00EC4B8E"/>
    <w:rsid w:val="00EC60F9"/>
    <w:rsid w:val="00EC7693"/>
    <w:rsid w:val="00ED01D0"/>
    <w:rsid w:val="00ED2CF4"/>
    <w:rsid w:val="00ED2E6F"/>
    <w:rsid w:val="00ED4220"/>
    <w:rsid w:val="00ED4850"/>
    <w:rsid w:val="00ED7DB3"/>
    <w:rsid w:val="00EE0429"/>
    <w:rsid w:val="00EE0568"/>
    <w:rsid w:val="00EE4142"/>
    <w:rsid w:val="00EE528D"/>
    <w:rsid w:val="00EE6C33"/>
    <w:rsid w:val="00EE6DB8"/>
    <w:rsid w:val="00EF0E85"/>
    <w:rsid w:val="00EF2B6D"/>
    <w:rsid w:val="00EF302F"/>
    <w:rsid w:val="00F001B7"/>
    <w:rsid w:val="00F00938"/>
    <w:rsid w:val="00F02015"/>
    <w:rsid w:val="00F06B67"/>
    <w:rsid w:val="00F10AFC"/>
    <w:rsid w:val="00F232AB"/>
    <w:rsid w:val="00F27D53"/>
    <w:rsid w:val="00F31282"/>
    <w:rsid w:val="00F322A5"/>
    <w:rsid w:val="00F34E9E"/>
    <w:rsid w:val="00F34EBF"/>
    <w:rsid w:val="00F36F17"/>
    <w:rsid w:val="00F448C4"/>
    <w:rsid w:val="00F459C2"/>
    <w:rsid w:val="00F53292"/>
    <w:rsid w:val="00F5440A"/>
    <w:rsid w:val="00F54627"/>
    <w:rsid w:val="00F5784F"/>
    <w:rsid w:val="00F6326B"/>
    <w:rsid w:val="00F66363"/>
    <w:rsid w:val="00F66FE5"/>
    <w:rsid w:val="00F70568"/>
    <w:rsid w:val="00F73ABB"/>
    <w:rsid w:val="00F74311"/>
    <w:rsid w:val="00F74BDA"/>
    <w:rsid w:val="00F76B2A"/>
    <w:rsid w:val="00F77362"/>
    <w:rsid w:val="00F80228"/>
    <w:rsid w:val="00F803F6"/>
    <w:rsid w:val="00F805FB"/>
    <w:rsid w:val="00F8173E"/>
    <w:rsid w:val="00F856E5"/>
    <w:rsid w:val="00F96BFC"/>
    <w:rsid w:val="00FA3C18"/>
    <w:rsid w:val="00FA72F5"/>
    <w:rsid w:val="00FB45B2"/>
    <w:rsid w:val="00FB6C12"/>
    <w:rsid w:val="00FC0AB0"/>
    <w:rsid w:val="00FC1005"/>
    <w:rsid w:val="00FC4A76"/>
    <w:rsid w:val="00FD3E77"/>
    <w:rsid w:val="00FD3FA1"/>
    <w:rsid w:val="00FD6B30"/>
    <w:rsid w:val="00FD71AB"/>
    <w:rsid w:val="00FE080D"/>
    <w:rsid w:val="00FE20AC"/>
    <w:rsid w:val="00FF0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459F18"/>
  <w15:docId w15:val="{5E5C3B00-E49A-4934-B666-86A01A3EE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unhideWhenUsed/>
    <w:qFormat/>
    <w:rsid w:val="006B0F0D"/>
    <w:pPr>
      <w:keepNext/>
      <w:keepLines/>
      <w:spacing w:before="260" w:after="260" w:line="416" w:lineRule="auto"/>
      <w:outlineLvl w:val="2"/>
    </w:pPr>
    <w:rPr>
      <w:rFonts w:ascii="Calibri" w:hAnsi="Calibri"/>
      <w:b/>
      <w:bCs/>
      <w:kern w:val="0"/>
      <w:sz w:val="32"/>
      <w:szCs w:val="32"/>
    </w:rPr>
  </w:style>
  <w:style w:type="paragraph" w:styleId="4">
    <w:name w:val="heading 4"/>
    <w:basedOn w:val="a"/>
    <w:next w:val="a"/>
    <w:link w:val="40"/>
    <w:uiPriority w:val="9"/>
    <w:semiHidden/>
    <w:unhideWhenUsed/>
    <w:qFormat/>
    <w:rsid w:val="00B806B1"/>
    <w:pPr>
      <w:keepNext/>
      <w:keepLines/>
      <w:widowControl/>
      <w:spacing w:before="280" w:after="290" w:line="376" w:lineRule="auto"/>
      <w:jc w:val="left"/>
      <w:outlineLvl w:val="3"/>
    </w:pPr>
    <w:rPr>
      <w:rFonts w:asciiTheme="majorHAnsi" w:eastAsiaTheme="majorEastAsia" w:hAnsiTheme="majorHAnsi" w:cstheme="majorBidi"/>
      <w:b/>
      <w:bCs/>
      <w:kern w:val="0"/>
      <w:sz w:val="28"/>
      <w:szCs w:val="28"/>
    </w:rPr>
  </w:style>
  <w:style w:type="paragraph" w:styleId="5">
    <w:name w:val="heading 5"/>
    <w:basedOn w:val="a"/>
    <w:next w:val="a"/>
    <w:link w:val="51"/>
    <w:uiPriority w:val="9"/>
    <w:semiHidden/>
    <w:unhideWhenUsed/>
    <w:qFormat/>
    <w:rsid w:val="00B806B1"/>
    <w:pPr>
      <w:keepNext/>
      <w:keepLines/>
      <w:widowControl/>
      <w:spacing w:before="280" w:after="290" w:line="376" w:lineRule="auto"/>
      <w:jc w:val="left"/>
      <w:outlineLvl w:val="4"/>
    </w:pPr>
    <w:rPr>
      <w:rFonts w:cs="宋体"/>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Char Char1,註腳文字 字元 字元,腳註"/>
    <w:basedOn w:val="a"/>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uiPriority w:val="99"/>
    <w:rsid w:val="00CB0024"/>
    <w:rPr>
      <w:rFonts w:ascii="宋体"/>
      <w:kern w:val="2"/>
      <w:sz w:val="18"/>
      <w:szCs w:val="18"/>
    </w:rPr>
  </w:style>
  <w:style w:type="character" w:styleId="a5">
    <w:name w:val="footnote reference"/>
    <w:aliases w:val="论文脚注引用"/>
    <w:uiPriority w:val="99"/>
    <w:qFormat/>
    <w:rsid w:val="00CB0024"/>
    <w:rPr>
      <w:vertAlign w:val="superscript"/>
    </w:rPr>
  </w:style>
  <w:style w:type="paragraph" w:styleId="a6">
    <w:name w:val="footer"/>
    <w:basedOn w:val="a"/>
    <w:link w:val="a7"/>
    <w:uiPriority w:val="99"/>
    <w:qFormat/>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qFormat/>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uiPriority w:val="99"/>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iPriority w:val="99"/>
    <w:unhideWhenUsed/>
    <w:qFormat/>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uiPriority w:val="99"/>
    <w:qFormat/>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iPriority w:val="99"/>
    <w:unhideWhenUsed/>
    <w:qFormat/>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character" w:customStyle="1" w:styleId="10">
    <w:name w:val="标题 1 字符"/>
    <w:link w:val="1"/>
    <w:uiPriority w:val="9"/>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uiPriority w:val="9"/>
    <w:qFormat/>
    <w:rsid w:val="006B0F0D"/>
    <w:rPr>
      <w:b/>
      <w:bCs/>
      <w:sz w:val="32"/>
      <w:szCs w:val="32"/>
    </w:rPr>
  </w:style>
  <w:style w:type="paragraph" w:customStyle="1" w:styleId="13">
    <w:name w:val="无间隔1"/>
    <w:next w:val="af3"/>
    <w:uiPriority w:val="1"/>
    <w:qFormat/>
    <w:rsid w:val="006B0F0D"/>
    <w:pPr>
      <w:widowControl w:val="0"/>
      <w:jc w:val="both"/>
    </w:pPr>
    <w:rPr>
      <w:kern w:val="2"/>
      <w:sz w:val="21"/>
      <w:szCs w:val="22"/>
    </w:rPr>
  </w:style>
  <w:style w:type="paragraph" w:customStyle="1" w:styleId="14">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4"/>
    <w:uiPriority w:val="99"/>
    <w:semiHidden/>
    <w:rsid w:val="006B0F0D"/>
    <w:rPr>
      <w:sz w:val="18"/>
      <w:szCs w:val="18"/>
    </w:rPr>
  </w:style>
  <w:style w:type="paragraph" w:customStyle="1" w:styleId="15">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semiHidden/>
    <w:unhideWhenUsed/>
    <w:qFormat/>
    <w:rsid w:val="006B0F0D"/>
    <w:rPr>
      <w:sz w:val="18"/>
      <w:szCs w:val="18"/>
    </w:rPr>
  </w:style>
  <w:style w:type="character" w:customStyle="1" w:styleId="af6">
    <w:name w:val="批注框文本 字符"/>
    <w:link w:val="af4"/>
    <w:uiPriority w:val="99"/>
    <w:semiHidden/>
    <w:qFormat/>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link w:val="16"/>
    <w:uiPriority w:val="99"/>
    <w:rsid w:val="008C1BEA"/>
    <w:rPr>
      <w:kern w:val="2"/>
      <w:sz w:val="21"/>
      <w:szCs w:val="24"/>
    </w:rPr>
  </w:style>
  <w:style w:type="character" w:customStyle="1" w:styleId="afb">
    <w:name w:val="脚注文本 字符"/>
    <w:aliases w:val="脚注文本 Char 字符, Char 字符, 字元 字符,字元 字符, Char Char1 字符,註腳文字 字元 字元 字符,Char Char C 字符,註腳文字 字元 字元 字元 字符,脚注文本1 字符"/>
    <w:qFormat/>
    <w:rsid w:val="00C037A6"/>
    <w:rPr>
      <w:sz w:val="20"/>
      <w:szCs w:val="20"/>
    </w:rPr>
  </w:style>
  <w:style w:type="paragraph" w:styleId="afc">
    <w:name w:val="Normal (Web)"/>
    <w:basedOn w:val="a"/>
    <w:uiPriority w:val="99"/>
    <w:unhideWhenUsed/>
    <w:qFormat/>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2">
    <w:name w:val="Table Grid"/>
    <w:basedOn w:val="a1"/>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paragraph" w:styleId="aff3">
    <w:name w:val="Title"/>
    <w:basedOn w:val="a"/>
    <w:next w:val="a"/>
    <w:link w:val="17"/>
    <w:uiPriority w:val="10"/>
    <w:qFormat/>
    <w:rsid w:val="009911B7"/>
    <w:pPr>
      <w:spacing w:before="240" w:after="60"/>
      <w:jc w:val="center"/>
      <w:outlineLvl w:val="0"/>
    </w:pPr>
    <w:rPr>
      <w:rFonts w:ascii="Cambria" w:hAnsi="Cambria"/>
      <w:b/>
      <w:bCs/>
      <w:sz w:val="32"/>
      <w:szCs w:val="32"/>
    </w:rPr>
  </w:style>
  <w:style w:type="character" w:customStyle="1" w:styleId="aff4">
    <w:name w:val="标题 字符"/>
    <w:basedOn w:val="a0"/>
    <w:uiPriority w:val="10"/>
    <w:rsid w:val="009911B7"/>
    <w:rPr>
      <w:rFonts w:asciiTheme="majorHAnsi" w:eastAsiaTheme="majorEastAsia" w:hAnsiTheme="majorHAnsi" w:cstheme="majorBidi"/>
      <w:b/>
      <w:bCs/>
      <w:kern w:val="2"/>
      <w:sz w:val="32"/>
      <w:szCs w:val="32"/>
    </w:rPr>
  </w:style>
  <w:style w:type="character" w:customStyle="1" w:styleId="17">
    <w:name w:val="标题 字符1"/>
    <w:link w:val="aff3"/>
    <w:rsid w:val="009911B7"/>
    <w:rPr>
      <w:rFonts w:ascii="Cambria" w:hAnsi="Cambria"/>
      <w:b/>
      <w:bCs/>
      <w:kern w:val="2"/>
      <w:sz w:val="32"/>
      <w:szCs w:val="32"/>
    </w:rPr>
  </w:style>
  <w:style w:type="character" w:customStyle="1" w:styleId="WW-FootnoteReference1">
    <w:name w:val="WW-Footnote Reference1"/>
    <w:rsid w:val="00644D5B"/>
    <w:rPr>
      <w:vertAlign w:val="superscript"/>
    </w:rPr>
  </w:style>
  <w:style w:type="character" w:customStyle="1" w:styleId="EndnoteCharacters">
    <w:name w:val="Endnote Characters"/>
    <w:rsid w:val="00644D5B"/>
    <w:rPr>
      <w:vertAlign w:val="superscript"/>
    </w:rPr>
  </w:style>
  <w:style w:type="character" w:customStyle="1" w:styleId="WW-EndnoteReference12345678">
    <w:name w:val="WW-Endnote Reference12345678"/>
    <w:rsid w:val="00644D5B"/>
    <w:rPr>
      <w:vertAlign w:val="superscript"/>
    </w:rPr>
  </w:style>
  <w:style w:type="paragraph" w:customStyle="1" w:styleId="ListHeading">
    <w:name w:val="List Heading"/>
    <w:basedOn w:val="a"/>
    <w:next w:val="a"/>
    <w:rsid w:val="00644D5B"/>
    <w:pPr>
      <w:widowControl/>
      <w:suppressAutoHyphens/>
      <w:jc w:val="left"/>
    </w:pPr>
    <w:rPr>
      <w:rFonts w:ascii="Times New Roman" w:eastAsia="Times New Roman" w:hAnsi="Times New Roman"/>
      <w:kern w:val="1"/>
      <w:szCs w:val="24"/>
      <w:lang w:eastAsia="ar-SA"/>
    </w:rPr>
  </w:style>
  <w:style w:type="paragraph" w:customStyle="1" w:styleId="Quotations">
    <w:name w:val="Quotations"/>
    <w:basedOn w:val="a"/>
    <w:rsid w:val="00644D5B"/>
    <w:pPr>
      <w:widowControl/>
      <w:suppressAutoHyphens/>
      <w:spacing w:after="283"/>
      <w:ind w:left="567" w:right="567"/>
      <w:jc w:val="left"/>
    </w:pPr>
    <w:rPr>
      <w:rFonts w:ascii="Times New Roman" w:eastAsia="Times New Roman" w:hAnsi="Times New Roman"/>
      <w:kern w:val="1"/>
      <w:szCs w:val="24"/>
      <w:lang w:eastAsia="ar-SA"/>
    </w:rPr>
  </w:style>
  <w:style w:type="paragraph" w:customStyle="1" w:styleId="Pa61">
    <w:name w:val="Pa6+1"/>
    <w:basedOn w:val="a"/>
    <w:next w:val="a"/>
    <w:rsid w:val="00644D5B"/>
    <w:pPr>
      <w:widowControl/>
      <w:suppressAutoHyphens/>
      <w:spacing w:line="281" w:lineRule="atLeast"/>
      <w:jc w:val="left"/>
    </w:pPr>
    <w:rPr>
      <w:rFonts w:ascii="Times New Roman" w:hAnsi="Times New Roman" w:cs="Mangal"/>
      <w:kern w:val="1"/>
      <w:szCs w:val="24"/>
      <w:lang w:eastAsia="ar-SA"/>
    </w:rPr>
  </w:style>
  <w:style w:type="character" w:customStyle="1" w:styleId="divimport1">
    <w:name w:val="divimport1"/>
    <w:basedOn w:val="a0"/>
    <w:rsid w:val="00077C36"/>
    <w:rPr>
      <w:rFonts w:ascii="宋体" w:eastAsia="宋体" w:hAnsi="宋体" w:hint="eastAsia"/>
      <w:i w:val="0"/>
      <w:iCs w:val="0"/>
      <w:vanish w:val="0"/>
      <w:webHidden w:val="0"/>
      <w:sz w:val="21"/>
      <w:szCs w:val="21"/>
      <w:bdr w:val="none" w:sz="0" w:space="0" w:color="auto" w:frame="1"/>
      <w:shd w:val="clear" w:color="auto" w:fill="FCFCFC"/>
      <w:specVanish w:val="0"/>
    </w:rPr>
  </w:style>
  <w:style w:type="paragraph" w:customStyle="1" w:styleId="CharCharChar1">
    <w:name w:val="脚注文本 Char Char Char1"/>
    <w:basedOn w:val="a"/>
    <w:next w:val="a4"/>
    <w:unhideWhenUsed/>
    <w:rsid w:val="00077C36"/>
    <w:pPr>
      <w:snapToGrid w:val="0"/>
      <w:jc w:val="left"/>
    </w:pPr>
    <w:rPr>
      <w:rFonts w:asciiTheme="minorHAnsi" w:eastAsiaTheme="minorEastAsia" w:hAnsiTheme="minorHAnsi" w:cstheme="minorBidi"/>
      <w:sz w:val="18"/>
      <w:szCs w:val="18"/>
    </w:rPr>
  </w:style>
  <w:style w:type="character" w:customStyle="1" w:styleId="18">
    <w:name w:val="超链接1"/>
    <w:basedOn w:val="a0"/>
    <w:uiPriority w:val="99"/>
    <w:unhideWhenUsed/>
    <w:rsid w:val="00077C36"/>
    <w:rPr>
      <w:color w:val="0000FF"/>
      <w:u w:val="single"/>
    </w:rPr>
  </w:style>
  <w:style w:type="paragraph" w:customStyle="1" w:styleId="19">
    <w:name w:val="页眉1"/>
    <w:basedOn w:val="a"/>
    <w:next w:val="af"/>
    <w:uiPriority w:val="99"/>
    <w:unhideWhenUsed/>
    <w:rsid w:val="00077C3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customStyle="1" w:styleId="1a">
    <w:name w:val="页脚1"/>
    <w:basedOn w:val="a"/>
    <w:next w:val="a6"/>
    <w:uiPriority w:val="99"/>
    <w:unhideWhenUsed/>
    <w:rsid w:val="00077C36"/>
    <w:pPr>
      <w:tabs>
        <w:tab w:val="center" w:pos="4153"/>
        <w:tab w:val="right" w:pos="8306"/>
      </w:tabs>
      <w:snapToGrid w:val="0"/>
      <w:jc w:val="left"/>
    </w:pPr>
    <w:rPr>
      <w:rFonts w:asciiTheme="minorHAnsi" w:eastAsiaTheme="minorEastAsia" w:hAnsiTheme="minorHAnsi" w:cstheme="minorBidi"/>
      <w:sz w:val="18"/>
      <w:szCs w:val="18"/>
    </w:rPr>
  </w:style>
  <w:style w:type="paragraph" w:customStyle="1" w:styleId="CharCharCharCharCharCharChar">
    <w:name w:val="Char Char Char Char Char Char Char"/>
    <w:basedOn w:val="a"/>
    <w:rsid w:val="00077C36"/>
    <w:rPr>
      <w:rFonts w:ascii="Tahoma" w:hAnsi="Tahoma"/>
      <w:bCs/>
      <w:szCs w:val="20"/>
    </w:rPr>
  </w:style>
  <w:style w:type="paragraph" w:customStyle="1" w:styleId="CharCharCharCharCharCharChar6">
    <w:name w:val="Char Char Char Char Char Char Char6"/>
    <w:basedOn w:val="a"/>
    <w:rsid w:val="00077C36"/>
    <w:rPr>
      <w:rFonts w:ascii="Tahoma" w:hAnsi="Tahoma"/>
      <w:bCs/>
      <w:szCs w:val="20"/>
    </w:rPr>
  </w:style>
  <w:style w:type="paragraph" w:customStyle="1" w:styleId="CharCharCharCharCharCharChar5">
    <w:name w:val="Char Char Char Char Char Char Char5"/>
    <w:basedOn w:val="a"/>
    <w:rsid w:val="00077C36"/>
    <w:rPr>
      <w:rFonts w:ascii="Tahoma" w:hAnsi="Tahoma"/>
      <w:bCs/>
      <w:szCs w:val="20"/>
    </w:rPr>
  </w:style>
  <w:style w:type="paragraph" w:customStyle="1" w:styleId="CharCharCharCharCharCharChar4">
    <w:name w:val="Char Char Char Char Char Char Char4"/>
    <w:basedOn w:val="a"/>
    <w:rsid w:val="00077C36"/>
    <w:rPr>
      <w:rFonts w:ascii="Tahoma" w:hAnsi="Tahoma"/>
      <w:bCs/>
      <w:szCs w:val="20"/>
    </w:rPr>
  </w:style>
  <w:style w:type="paragraph" w:customStyle="1" w:styleId="CharCharCharCharCharCharChar3">
    <w:name w:val="Char Char Char Char Char Char Char3"/>
    <w:basedOn w:val="a"/>
    <w:rsid w:val="00077C36"/>
    <w:rPr>
      <w:rFonts w:ascii="Tahoma" w:hAnsi="Tahoma"/>
      <w:bCs/>
      <w:szCs w:val="20"/>
    </w:rPr>
  </w:style>
  <w:style w:type="paragraph" w:customStyle="1" w:styleId="CharCharCharCharCharCharChar2">
    <w:name w:val="Char Char Char Char Char Char Char2"/>
    <w:basedOn w:val="a"/>
    <w:rsid w:val="00077C36"/>
    <w:rPr>
      <w:rFonts w:ascii="Tahoma" w:hAnsi="Tahoma"/>
      <w:bCs/>
      <w:szCs w:val="20"/>
    </w:rPr>
  </w:style>
  <w:style w:type="paragraph" w:customStyle="1" w:styleId="CharCharCharCharCharCharChar1">
    <w:name w:val="Char Char Char Char Char Char Char1"/>
    <w:basedOn w:val="a"/>
    <w:rsid w:val="00077C36"/>
    <w:rPr>
      <w:rFonts w:ascii="Tahoma" w:hAnsi="Tahoma"/>
      <w:bCs/>
      <w:szCs w:val="20"/>
    </w:rPr>
  </w:style>
  <w:style w:type="character" w:customStyle="1" w:styleId="firstpagedate1">
    <w:name w:val="firstpagedate1"/>
    <w:rsid w:val="00077C36"/>
    <w:rPr>
      <w:rFonts w:ascii="ˎ̥" w:hAnsi="ˎ̥" w:hint="default"/>
      <w:b w:val="0"/>
      <w:bCs w:val="0"/>
      <w:i w:val="0"/>
      <w:iCs w:val="0"/>
      <w:caps w:val="0"/>
      <w:smallCaps w:val="0"/>
      <w:color w:val="5AAA5A"/>
      <w:sz w:val="18"/>
      <w:szCs w:val="18"/>
    </w:rPr>
  </w:style>
  <w:style w:type="character" w:customStyle="1" w:styleId="firstpagedate">
    <w:name w:val="firstpagedate"/>
    <w:basedOn w:val="a0"/>
    <w:rsid w:val="00077C36"/>
  </w:style>
  <w:style w:type="character" w:customStyle="1" w:styleId="1b">
    <w:name w:val="访问过的超链接1"/>
    <w:basedOn w:val="a0"/>
    <w:uiPriority w:val="99"/>
    <w:semiHidden/>
    <w:unhideWhenUsed/>
    <w:rsid w:val="00077C36"/>
    <w:rPr>
      <w:color w:val="800080"/>
      <w:u w:val="single"/>
    </w:rPr>
  </w:style>
  <w:style w:type="paragraph" w:customStyle="1" w:styleId="16">
    <w:name w:val="尾注文本1"/>
    <w:basedOn w:val="a"/>
    <w:next w:val="ad"/>
    <w:link w:val="afa"/>
    <w:uiPriority w:val="99"/>
    <w:semiHidden/>
    <w:unhideWhenUsed/>
    <w:rsid w:val="00077C36"/>
    <w:pPr>
      <w:snapToGrid w:val="0"/>
      <w:jc w:val="left"/>
    </w:pPr>
    <w:rPr>
      <w:rFonts w:ascii="Calibri" w:hAnsi="Calibri"/>
      <w:sz w:val="21"/>
      <w:szCs w:val="24"/>
    </w:rPr>
  </w:style>
  <w:style w:type="character" w:customStyle="1" w:styleId="1c">
    <w:name w:val="未处理的提及1"/>
    <w:basedOn w:val="a0"/>
    <w:uiPriority w:val="99"/>
    <w:semiHidden/>
    <w:unhideWhenUsed/>
    <w:rsid w:val="00077C36"/>
    <w:rPr>
      <w:color w:val="605E5C"/>
      <w:shd w:val="clear" w:color="auto" w:fill="E1DFDD"/>
    </w:rPr>
  </w:style>
  <w:style w:type="paragraph" w:styleId="22">
    <w:name w:val="List 2"/>
    <w:basedOn w:val="a"/>
    <w:rsid w:val="00077C36"/>
    <w:pPr>
      <w:ind w:leftChars="200" w:left="100" w:hangingChars="200" w:hanging="200"/>
    </w:pPr>
    <w:rPr>
      <w:rFonts w:ascii="Times New Roman" w:hAnsi="Times New Roman"/>
      <w:sz w:val="21"/>
      <w:szCs w:val="24"/>
    </w:rPr>
  </w:style>
  <w:style w:type="paragraph" w:styleId="aff5">
    <w:name w:val="Body Text Indent"/>
    <w:basedOn w:val="a"/>
    <w:link w:val="aff6"/>
    <w:rsid w:val="00077C36"/>
    <w:pPr>
      <w:spacing w:after="120"/>
      <w:ind w:leftChars="200" w:left="420"/>
    </w:pPr>
    <w:rPr>
      <w:rFonts w:ascii="Times New Roman" w:hAnsi="Times New Roman"/>
      <w:sz w:val="21"/>
      <w:szCs w:val="24"/>
    </w:rPr>
  </w:style>
  <w:style w:type="character" w:customStyle="1" w:styleId="aff6">
    <w:name w:val="正文文本缩进 字符"/>
    <w:basedOn w:val="a0"/>
    <w:link w:val="aff5"/>
    <w:rsid w:val="00077C36"/>
    <w:rPr>
      <w:rFonts w:ascii="Times New Roman" w:hAnsi="Times New Roman"/>
      <w:kern w:val="2"/>
      <w:sz w:val="21"/>
      <w:szCs w:val="24"/>
    </w:rPr>
  </w:style>
  <w:style w:type="paragraph" w:customStyle="1" w:styleId="1d">
    <w:name w:val="列表段落1"/>
    <w:basedOn w:val="a"/>
    <w:next w:val="af5"/>
    <w:uiPriority w:val="34"/>
    <w:qFormat/>
    <w:rsid w:val="00077C36"/>
    <w:pPr>
      <w:ind w:firstLineChars="200" w:firstLine="420"/>
    </w:pPr>
    <w:rPr>
      <w:rFonts w:asciiTheme="minorHAnsi" w:eastAsiaTheme="minorEastAsia" w:hAnsiTheme="minorHAnsi" w:cstheme="minorBidi"/>
      <w:bCs/>
      <w:sz w:val="21"/>
      <w:szCs w:val="21"/>
    </w:rPr>
  </w:style>
  <w:style w:type="character" w:customStyle="1" w:styleId="1e">
    <w:name w:val="批注框文本 字符1"/>
    <w:basedOn w:val="a0"/>
    <w:uiPriority w:val="99"/>
    <w:semiHidden/>
    <w:rsid w:val="00077C36"/>
    <w:rPr>
      <w:sz w:val="18"/>
      <w:szCs w:val="18"/>
    </w:rPr>
  </w:style>
  <w:style w:type="character" w:customStyle="1" w:styleId="1f">
    <w:name w:val="页眉 字符1"/>
    <w:basedOn w:val="a0"/>
    <w:uiPriority w:val="99"/>
    <w:rsid w:val="00077C36"/>
    <w:rPr>
      <w:sz w:val="18"/>
      <w:szCs w:val="18"/>
    </w:rPr>
  </w:style>
  <w:style w:type="character" w:customStyle="1" w:styleId="1f0">
    <w:name w:val="页脚 字符1"/>
    <w:basedOn w:val="a0"/>
    <w:uiPriority w:val="99"/>
    <w:rsid w:val="00077C36"/>
    <w:rPr>
      <w:sz w:val="18"/>
      <w:szCs w:val="18"/>
    </w:rPr>
  </w:style>
  <w:style w:type="character" w:styleId="aff7">
    <w:name w:val="FollowedHyperlink"/>
    <w:basedOn w:val="a0"/>
    <w:uiPriority w:val="99"/>
    <w:semiHidden/>
    <w:unhideWhenUsed/>
    <w:qFormat/>
    <w:rsid w:val="00077C36"/>
    <w:rPr>
      <w:color w:val="954F72" w:themeColor="followedHyperlink"/>
      <w:u w:val="single"/>
    </w:rPr>
  </w:style>
  <w:style w:type="character" w:customStyle="1" w:styleId="swbf">
    <w:name w:val="swbf"/>
    <w:basedOn w:val="a0"/>
    <w:rsid w:val="00781023"/>
  </w:style>
  <w:style w:type="character" w:customStyle="1" w:styleId="ywyy">
    <w:name w:val="ywyy"/>
    <w:basedOn w:val="a0"/>
    <w:rsid w:val="00781023"/>
  </w:style>
  <w:style w:type="character" w:customStyle="1" w:styleId="swdz">
    <w:name w:val="swdz"/>
    <w:basedOn w:val="a0"/>
    <w:rsid w:val="00781023"/>
  </w:style>
  <w:style w:type="character" w:customStyle="1" w:styleId="40">
    <w:name w:val="标题 4 字符"/>
    <w:basedOn w:val="a0"/>
    <w:link w:val="4"/>
    <w:uiPriority w:val="9"/>
    <w:semiHidden/>
    <w:qFormat/>
    <w:rsid w:val="00B806B1"/>
    <w:rPr>
      <w:rFonts w:asciiTheme="majorHAnsi" w:eastAsiaTheme="majorEastAsia" w:hAnsiTheme="majorHAnsi" w:cstheme="majorBidi"/>
      <w:b/>
      <w:bCs/>
      <w:sz w:val="28"/>
      <w:szCs w:val="28"/>
    </w:rPr>
  </w:style>
  <w:style w:type="character" w:customStyle="1" w:styleId="50">
    <w:name w:val="标题 5 字符"/>
    <w:basedOn w:val="a0"/>
    <w:uiPriority w:val="9"/>
    <w:semiHidden/>
    <w:qFormat/>
    <w:rsid w:val="00B806B1"/>
    <w:rPr>
      <w:rFonts w:ascii="宋体" w:hAnsi="宋体"/>
      <w:b/>
      <w:bCs/>
      <w:kern w:val="2"/>
      <w:sz w:val="28"/>
      <w:szCs w:val="28"/>
    </w:rPr>
  </w:style>
  <w:style w:type="paragraph" w:styleId="aff8">
    <w:name w:val="annotation text"/>
    <w:basedOn w:val="a"/>
    <w:link w:val="aff9"/>
    <w:uiPriority w:val="99"/>
    <w:unhideWhenUsed/>
    <w:qFormat/>
    <w:rsid w:val="00B806B1"/>
    <w:pPr>
      <w:widowControl/>
      <w:jc w:val="left"/>
    </w:pPr>
    <w:rPr>
      <w:rFonts w:cs="宋体"/>
      <w:kern w:val="0"/>
      <w:szCs w:val="24"/>
    </w:rPr>
  </w:style>
  <w:style w:type="character" w:customStyle="1" w:styleId="aff9">
    <w:name w:val="批注文字 字符"/>
    <w:basedOn w:val="a0"/>
    <w:link w:val="aff8"/>
    <w:uiPriority w:val="99"/>
    <w:qFormat/>
    <w:rsid w:val="00B806B1"/>
    <w:rPr>
      <w:rFonts w:ascii="宋体" w:hAnsi="宋体" w:cs="宋体"/>
      <w:sz w:val="24"/>
      <w:szCs w:val="24"/>
    </w:rPr>
  </w:style>
  <w:style w:type="paragraph" w:styleId="affa">
    <w:name w:val="annotation subject"/>
    <w:basedOn w:val="aff8"/>
    <w:next w:val="aff8"/>
    <w:link w:val="affb"/>
    <w:uiPriority w:val="99"/>
    <w:semiHidden/>
    <w:unhideWhenUsed/>
    <w:qFormat/>
    <w:rsid w:val="00B806B1"/>
    <w:rPr>
      <w:b/>
      <w:bCs/>
    </w:rPr>
  </w:style>
  <w:style w:type="character" w:customStyle="1" w:styleId="affb">
    <w:name w:val="批注主题 字符"/>
    <w:basedOn w:val="aff9"/>
    <w:link w:val="affa"/>
    <w:uiPriority w:val="99"/>
    <w:semiHidden/>
    <w:qFormat/>
    <w:rsid w:val="00B806B1"/>
    <w:rPr>
      <w:rFonts w:ascii="宋体" w:hAnsi="宋体" w:cs="宋体"/>
      <w:b/>
      <w:bCs/>
      <w:sz w:val="24"/>
      <w:szCs w:val="24"/>
    </w:rPr>
  </w:style>
  <w:style w:type="character" w:styleId="affc">
    <w:name w:val="annotation reference"/>
    <w:basedOn w:val="a0"/>
    <w:uiPriority w:val="99"/>
    <w:semiHidden/>
    <w:unhideWhenUsed/>
    <w:qFormat/>
    <w:rsid w:val="00B806B1"/>
    <w:rPr>
      <w:sz w:val="21"/>
      <w:szCs w:val="21"/>
    </w:rPr>
  </w:style>
  <w:style w:type="character" w:customStyle="1" w:styleId="affd">
    <w:name w:val="造字"/>
    <w:qFormat/>
    <w:rsid w:val="00B806B1"/>
    <w:rPr>
      <w:rFonts w:ascii="经典繁超宋" w:eastAsia="宋体-方正超大字符集"/>
      <w:sz w:val="32"/>
      <w:szCs w:val="52"/>
      <w:lang w:eastAsia="zh-CN"/>
    </w:rPr>
  </w:style>
  <w:style w:type="character" w:customStyle="1" w:styleId="1f1">
    <w:name w:val="未处理的提及1"/>
    <w:basedOn w:val="a0"/>
    <w:uiPriority w:val="99"/>
    <w:semiHidden/>
    <w:unhideWhenUsed/>
    <w:qFormat/>
    <w:rsid w:val="00B806B1"/>
    <w:rPr>
      <w:color w:val="605E5C"/>
      <w:shd w:val="clear" w:color="auto" w:fill="E1DFDD"/>
    </w:rPr>
  </w:style>
  <w:style w:type="character" w:customStyle="1" w:styleId="51">
    <w:name w:val="标题 5 字符1"/>
    <w:basedOn w:val="a0"/>
    <w:link w:val="5"/>
    <w:uiPriority w:val="9"/>
    <w:semiHidden/>
    <w:qFormat/>
    <w:rsid w:val="00B806B1"/>
    <w:rPr>
      <w:rFonts w:ascii="宋体" w:hAnsi="宋体" w:cs="宋体"/>
      <w:b/>
      <w:bCs/>
      <w:sz w:val="28"/>
      <w:szCs w:val="28"/>
    </w:rPr>
  </w:style>
  <w:style w:type="character" w:customStyle="1" w:styleId="affe">
    <w:name w:val="反切"/>
    <w:rsid w:val="00F001B7"/>
    <w:rPr>
      <w:rFonts w:ascii="宋体" w:eastAsia="宋体-方正超大字符集" w:hAnsi="宋体"/>
      <w:noProof/>
      <w:color w:val="800000"/>
      <w:sz w:val="15"/>
      <w:szCs w:val="15"/>
    </w:rPr>
  </w:style>
  <w:style w:type="character" w:customStyle="1" w:styleId="afff">
    <w:name w:val="控呇湮佽恅苤蚼 红色"/>
    <w:rsid w:val="00F001B7"/>
    <w:rPr>
      <w:rFonts w:ascii="控呇湮佽恅苤蚼" w:eastAsia="控呇湮佽恅苤蚼" w:hAnsi="控呇湮佽恅苤蚼"/>
      <w:color w:val="FF0000"/>
    </w:rPr>
  </w:style>
  <w:style w:type="character" w:customStyle="1" w:styleId="fieldname">
    <w:name w:val="fieldname"/>
    <w:basedOn w:val="a0"/>
    <w:rsid w:val="00F001B7"/>
  </w:style>
  <w:style w:type="character" w:customStyle="1" w:styleId="fieldvalue">
    <w:name w:val="fieldvalue"/>
    <w:basedOn w:val="a0"/>
    <w:rsid w:val="00F001B7"/>
  </w:style>
  <w:style w:type="character" w:customStyle="1" w:styleId="number">
    <w:name w:val="number"/>
    <w:rsid w:val="00F001B7"/>
    <w:rPr>
      <w:color w:val="0033FF"/>
    </w:rPr>
  </w:style>
  <w:style w:type="character" w:customStyle="1" w:styleId="lzspan">
    <w:name w:val="lzspan"/>
    <w:rsid w:val="00F001B7"/>
  </w:style>
  <w:style w:type="paragraph" w:styleId="afff0">
    <w:name w:val="Quote"/>
    <w:basedOn w:val="a"/>
    <w:link w:val="afff1"/>
    <w:qFormat/>
    <w:rsid w:val="006B1483"/>
    <w:pPr>
      <w:ind w:leftChars="300" w:left="300"/>
    </w:pPr>
    <w:rPr>
      <w:rFonts w:ascii="Times New Roman" w:eastAsia="DFKai-SB" w:hAnsi="Times New Roman"/>
      <w:szCs w:val="24"/>
      <w:lang w:eastAsia="zh-TW"/>
    </w:rPr>
  </w:style>
  <w:style w:type="character" w:customStyle="1" w:styleId="afff1">
    <w:name w:val="引用 字符"/>
    <w:basedOn w:val="a0"/>
    <w:link w:val="afff0"/>
    <w:rsid w:val="006B1483"/>
    <w:rPr>
      <w:rFonts w:ascii="Times New Roman" w:eastAsia="DFKai-SB" w:hAnsi="Times New Roman"/>
      <w:kern w:val="2"/>
      <w:sz w:val="24"/>
      <w:szCs w:val="24"/>
      <w:lang w:eastAsia="zh-TW"/>
    </w:rPr>
  </w:style>
  <w:style w:type="character" w:customStyle="1" w:styleId="reading">
    <w:name w:val="reading"/>
    <w:basedOn w:val="a0"/>
    <w:rsid w:val="006B1483"/>
  </w:style>
  <w:style w:type="character" w:customStyle="1" w:styleId="1f2">
    <w:name w:val="新造字1 六号"/>
    <w:basedOn w:val="a0"/>
    <w:rsid w:val="006B1483"/>
    <w:rPr>
      <w:rFonts w:ascii="幼圆" w:eastAsia="幼圆" w:hAnsi="幼圆" w:cs="幼圆" w:hint="eastAsia"/>
      <w:color w:val="3366FF"/>
      <w:kern w:val="0"/>
      <w:position w:val="-1"/>
      <w:sz w:val="15"/>
    </w:rPr>
  </w:style>
  <w:style w:type="character" w:customStyle="1" w:styleId="afff2">
    <w:name w:val="夹注二"/>
    <w:rsid w:val="006B1483"/>
    <w:rPr>
      <w:rFonts w:ascii="Times New Roman" w:eastAsia="宋体-方正超大字符集" w:hAnsi="Times New Roman"/>
      <w:dstrike w:val="0"/>
      <w:color w:val="FF6600"/>
      <w:spacing w:val="0"/>
      <w:w w:val="100"/>
      <w:kern w:val="15"/>
      <w:position w:val="0"/>
      <w:sz w:val="15"/>
      <w:szCs w:val="15"/>
    </w:rPr>
  </w:style>
  <w:style w:type="character" w:customStyle="1" w:styleId="afff3">
    <w:name w:val="校记"/>
    <w:rsid w:val="006B1483"/>
    <w:rPr>
      <w:rFonts w:ascii="宋体" w:eastAsia="宋体-方正超大字符集" w:hAnsi="宋体"/>
      <w:color w:val="339933"/>
      <w:kern w:val="15"/>
      <w:sz w:val="15"/>
      <w:szCs w:val="15"/>
    </w:rPr>
  </w:style>
  <w:style w:type="table" w:customStyle="1" w:styleId="1f3">
    <w:name w:val="网格型1"/>
    <w:basedOn w:val="a1"/>
    <w:next w:val="aff2"/>
    <w:uiPriority w:val="59"/>
    <w:rsid w:val="006B1483"/>
    <w:rPr>
      <w:rFonts w:ascii="Times New Roman" w:hAnsi="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4">
    <w:name w:val="簡號"/>
    <w:basedOn w:val="a0"/>
    <w:uiPriority w:val="1"/>
    <w:qFormat/>
    <w:rsid w:val="006B1483"/>
    <w:rPr>
      <w:rFonts w:hAnsi="宋体"/>
      <w:b/>
      <w:vertAlign w:val="subscript"/>
    </w:rPr>
  </w:style>
  <w:style w:type="paragraph" w:styleId="afff5">
    <w:name w:val="Document Map"/>
    <w:basedOn w:val="a"/>
    <w:link w:val="afff6"/>
    <w:uiPriority w:val="99"/>
    <w:semiHidden/>
    <w:unhideWhenUsed/>
    <w:rsid w:val="006B1483"/>
    <w:pPr>
      <w:widowControl/>
      <w:jc w:val="left"/>
    </w:pPr>
    <w:rPr>
      <w:rFonts w:cs="宋体"/>
      <w:kern w:val="0"/>
      <w:sz w:val="18"/>
      <w:szCs w:val="18"/>
    </w:rPr>
  </w:style>
  <w:style w:type="character" w:customStyle="1" w:styleId="afff6">
    <w:name w:val="文档结构图 字符"/>
    <w:basedOn w:val="a0"/>
    <w:link w:val="afff5"/>
    <w:uiPriority w:val="99"/>
    <w:semiHidden/>
    <w:rsid w:val="006B1483"/>
    <w:rPr>
      <w:rFonts w:ascii="宋体" w:hAnsi="宋体" w:cs="宋体"/>
      <w:sz w:val="18"/>
      <w:szCs w:val="18"/>
    </w:rPr>
  </w:style>
  <w:style w:type="paragraph" w:styleId="afff7">
    <w:name w:val="Revision"/>
    <w:hidden/>
    <w:uiPriority w:val="99"/>
    <w:semiHidden/>
    <w:rsid w:val="006B1483"/>
    <w:rPr>
      <w:rFonts w:ascii="Times New Roman" w:hAnsi="Times New Roman"/>
      <w:kern w:val="2"/>
    </w:rPr>
  </w:style>
  <w:style w:type="table" w:customStyle="1" w:styleId="23">
    <w:name w:val="网格型2"/>
    <w:basedOn w:val="a1"/>
    <w:next w:val="aff2"/>
    <w:uiPriority w:val="39"/>
    <w:qFormat/>
    <w:rsid w:val="002546C2"/>
    <w:rPr>
      <w:rFonts w:ascii="Times New Roman" w:hAnsi="Times New Roman" w:cs="金文宋體"/>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a1"/>
    <w:next w:val="aff2"/>
    <w:unhideWhenUsed/>
    <w:rsid w:val="0025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8">
    <w:name w:val="Unresolved Mention"/>
    <w:basedOn w:val="a0"/>
    <w:uiPriority w:val="99"/>
    <w:semiHidden/>
    <w:unhideWhenUsed/>
    <w:rsid w:val="00012A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16203387">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438465">
      <w:bodyDiv w:val="1"/>
      <w:marLeft w:val="0"/>
      <w:marRight w:val="0"/>
      <w:marTop w:val="0"/>
      <w:marBottom w:val="0"/>
      <w:divBdr>
        <w:top w:val="none" w:sz="0" w:space="0" w:color="auto"/>
        <w:left w:val="none" w:sz="0" w:space="0" w:color="auto"/>
        <w:bottom w:val="none" w:sz="0" w:space="0" w:color="auto"/>
        <w:right w:val="none" w:sz="0" w:space="0" w:color="auto"/>
      </w:divBdr>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485778645">
      <w:bodyDiv w:val="1"/>
      <w:marLeft w:val="0"/>
      <w:marRight w:val="0"/>
      <w:marTop w:val="0"/>
      <w:marBottom w:val="0"/>
      <w:divBdr>
        <w:top w:val="none" w:sz="0" w:space="0" w:color="auto"/>
        <w:left w:val="none" w:sz="0" w:space="0" w:color="auto"/>
        <w:bottom w:val="none" w:sz="0" w:space="0" w:color="auto"/>
        <w:right w:val="none" w:sz="0" w:space="0" w:color="auto"/>
      </w:divBdr>
    </w:div>
    <w:div w:id="534731491">
      <w:bodyDiv w:val="1"/>
      <w:marLeft w:val="0"/>
      <w:marRight w:val="0"/>
      <w:marTop w:val="0"/>
      <w:marBottom w:val="0"/>
      <w:divBdr>
        <w:top w:val="none" w:sz="0" w:space="0" w:color="auto"/>
        <w:left w:val="none" w:sz="0" w:space="0" w:color="auto"/>
        <w:bottom w:val="none" w:sz="0" w:space="0" w:color="auto"/>
        <w:right w:val="none" w:sz="0" w:space="0" w:color="auto"/>
      </w:divBdr>
    </w:div>
    <w:div w:id="564343844">
      <w:bodyDiv w:val="1"/>
      <w:marLeft w:val="0"/>
      <w:marRight w:val="0"/>
      <w:marTop w:val="0"/>
      <w:marBottom w:val="0"/>
      <w:divBdr>
        <w:top w:val="none" w:sz="0" w:space="0" w:color="auto"/>
        <w:left w:val="none" w:sz="0" w:space="0" w:color="auto"/>
        <w:bottom w:val="none" w:sz="0" w:space="0" w:color="auto"/>
        <w:right w:val="none" w:sz="0" w:space="0" w:color="auto"/>
      </w:divBdr>
      <w:divsChild>
        <w:div w:id="80222572">
          <w:blockQuote w:val="1"/>
          <w:marLeft w:val="600"/>
          <w:marRight w:val="0"/>
          <w:marTop w:val="0"/>
          <w:marBottom w:val="0"/>
          <w:divBdr>
            <w:top w:val="none" w:sz="0" w:space="0" w:color="auto"/>
            <w:left w:val="none" w:sz="0" w:space="0" w:color="auto"/>
            <w:bottom w:val="none" w:sz="0" w:space="0" w:color="auto"/>
            <w:right w:val="none" w:sz="0" w:space="0" w:color="auto"/>
          </w:divBdr>
          <w:divsChild>
            <w:div w:id="537087458">
              <w:marLeft w:val="0"/>
              <w:marRight w:val="0"/>
              <w:marTop w:val="0"/>
              <w:marBottom w:val="0"/>
              <w:divBdr>
                <w:top w:val="none" w:sz="0" w:space="0" w:color="auto"/>
                <w:left w:val="none" w:sz="0" w:space="0" w:color="auto"/>
                <w:bottom w:val="none" w:sz="0" w:space="0" w:color="auto"/>
                <w:right w:val="none" w:sz="0" w:space="0" w:color="auto"/>
              </w:divBdr>
              <w:divsChild>
                <w:div w:id="2268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41433">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123214">
              <w:marLeft w:val="0"/>
              <w:marRight w:val="0"/>
              <w:marTop w:val="0"/>
              <w:marBottom w:val="0"/>
              <w:divBdr>
                <w:top w:val="none" w:sz="0" w:space="0" w:color="auto"/>
                <w:left w:val="none" w:sz="0" w:space="0" w:color="auto"/>
                <w:bottom w:val="none" w:sz="0" w:space="0" w:color="auto"/>
                <w:right w:val="none" w:sz="0" w:space="0" w:color="auto"/>
              </w:divBdr>
            </w:div>
            <w:div w:id="1399092834">
              <w:marLeft w:val="0"/>
              <w:marRight w:val="0"/>
              <w:marTop w:val="0"/>
              <w:marBottom w:val="0"/>
              <w:divBdr>
                <w:top w:val="none" w:sz="0" w:space="0" w:color="auto"/>
                <w:left w:val="none" w:sz="0" w:space="0" w:color="auto"/>
                <w:bottom w:val="none" w:sz="0" w:space="0" w:color="auto"/>
                <w:right w:val="none" w:sz="0" w:space="0" w:color="auto"/>
              </w:divBdr>
            </w:div>
            <w:div w:id="991056445">
              <w:marLeft w:val="0"/>
              <w:marRight w:val="0"/>
              <w:marTop w:val="0"/>
              <w:marBottom w:val="0"/>
              <w:divBdr>
                <w:top w:val="none" w:sz="0" w:space="0" w:color="auto"/>
                <w:left w:val="none" w:sz="0" w:space="0" w:color="auto"/>
                <w:bottom w:val="none" w:sz="0" w:space="0" w:color="auto"/>
                <w:right w:val="none" w:sz="0" w:space="0" w:color="auto"/>
              </w:divBdr>
            </w:div>
            <w:div w:id="20036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10696">
      <w:bodyDiv w:val="1"/>
      <w:marLeft w:val="0"/>
      <w:marRight w:val="0"/>
      <w:marTop w:val="0"/>
      <w:marBottom w:val="0"/>
      <w:divBdr>
        <w:top w:val="none" w:sz="0" w:space="0" w:color="auto"/>
        <w:left w:val="none" w:sz="0" w:space="0" w:color="auto"/>
        <w:bottom w:val="none" w:sz="0" w:space="0" w:color="auto"/>
        <w:right w:val="none" w:sz="0" w:space="0" w:color="auto"/>
      </w:divBdr>
    </w:div>
    <w:div w:id="624040730">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074738655">
      <w:bodyDiv w:val="1"/>
      <w:marLeft w:val="0"/>
      <w:marRight w:val="0"/>
      <w:marTop w:val="0"/>
      <w:marBottom w:val="0"/>
      <w:divBdr>
        <w:top w:val="none" w:sz="0" w:space="0" w:color="auto"/>
        <w:left w:val="none" w:sz="0" w:space="0" w:color="auto"/>
        <w:bottom w:val="none" w:sz="0" w:space="0" w:color="auto"/>
        <w:right w:val="none" w:sz="0" w:space="0" w:color="auto"/>
      </w:divBdr>
      <w:divsChild>
        <w:div w:id="1915434422">
          <w:marLeft w:val="0"/>
          <w:marRight w:val="0"/>
          <w:marTop w:val="0"/>
          <w:marBottom w:val="0"/>
          <w:divBdr>
            <w:top w:val="none" w:sz="0" w:space="0" w:color="auto"/>
            <w:left w:val="none" w:sz="0" w:space="0" w:color="auto"/>
            <w:bottom w:val="none" w:sz="0" w:space="0" w:color="auto"/>
            <w:right w:val="none" w:sz="0" w:space="0" w:color="auto"/>
          </w:divBdr>
        </w:div>
        <w:div w:id="516385895">
          <w:marLeft w:val="0"/>
          <w:marRight w:val="0"/>
          <w:marTop w:val="0"/>
          <w:marBottom w:val="0"/>
          <w:divBdr>
            <w:top w:val="none" w:sz="0" w:space="0" w:color="auto"/>
            <w:left w:val="none" w:sz="0" w:space="0" w:color="auto"/>
            <w:bottom w:val="none" w:sz="0" w:space="0" w:color="auto"/>
            <w:right w:val="none" w:sz="0" w:space="0" w:color="auto"/>
          </w:divBdr>
        </w:div>
        <w:div w:id="1278370821">
          <w:marLeft w:val="0"/>
          <w:marRight w:val="0"/>
          <w:marTop w:val="0"/>
          <w:marBottom w:val="0"/>
          <w:divBdr>
            <w:top w:val="none" w:sz="0" w:space="0" w:color="auto"/>
            <w:left w:val="none" w:sz="0" w:space="0" w:color="auto"/>
            <w:bottom w:val="none" w:sz="0" w:space="0" w:color="auto"/>
            <w:right w:val="none" w:sz="0" w:space="0" w:color="auto"/>
          </w:divBdr>
        </w:div>
      </w:divsChild>
    </w:div>
    <w:div w:id="1088114110">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420828140">
      <w:bodyDiv w:val="1"/>
      <w:marLeft w:val="0"/>
      <w:marRight w:val="0"/>
      <w:marTop w:val="0"/>
      <w:marBottom w:val="0"/>
      <w:divBdr>
        <w:top w:val="none" w:sz="0" w:space="0" w:color="auto"/>
        <w:left w:val="none" w:sz="0" w:space="0" w:color="auto"/>
        <w:bottom w:val="none" w:sz="0" w:space="0" w:color="auto"/>
        <w:right w:val="none" w:sz="0" w:space="0" w:color="auto"/>
      </w:divBdr>
    </w:div>
    <w:div w:id="1450470448">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610308345">
      <w:bodyDiv w:val="1"/>
      <w:marLeft w:val="0"/>
      <w:marRight w:val="0"/>
      <w:marTop w:val="0"/>
      <w:marBottom w:val="0"/>
      <w:divBdr>
        <w:top w:val="none" w:sz="0" w:space="0" w:color="auto"/>
        <w:left w:val="none" w:sz="0" w:space="0" w:color="auto"/>
        <w:bottom w:val="none" w:sz="0" w:space="0" w:color="auto"/>
        <w:right w:val="none" w:sz="0" w:space="0" w:color="auto"/>
      </w:divBdr>
    </w:div>
    <w:div w:id="1671643870">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 w:id="1835342462">
      <w:bodyDiv w:val="1"/>
      <w:marLeft w:val="0"/>
      <w:marRight w:val="0"/>
      <w:marTop w:val="0"/>
      <w:marBottom w:val="0"/>
      <w:divBdr>
        <w:top w:val="none" w:sz="0" w:space="0" w:color="auto"/>
        <w:left w:val="none" w:sz="0" w:space="0" w:color="auto"/>
        <w:bottom w:val="none" w:sz="0" w:space="0" w:color="auto"/>
        <w:right w:val="none" w:sz="0" w:space="0" w:color="auto"/>
      </w:divBdr>
    </w:div>
    <w:div w:id="1979724881">
      <w:bodyDiv w:val="1"/>
      <w:marLeft w:val="0"/>
      <w:marRight w:val="0"/>
      <w:marTop w:val="0"/>
      <w:marBottom w:val="0"/>
      <w:divBdr>
        <w:top w:val="none" w:sz="0" w:space="0" w:color="auto"/>
        <w:left w:val="none" w:sz="0" w:space="0" w:color="auto"/>
        <w:bottom w:val="none" w:sz="0" w:space="0" w:color="auto"/>
        <w:right w:val="none" w:sz="0" w:space="0" w:color="auto"/>
      </w:divBdr>
    </w:div>
    <w:div w:id="213053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tmp"/><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tmp"/><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5E433-27B1-46D4-93D1-AE6AD9F1C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3332</TotalTime>
  <Pages>23</Pages>
  <Words>1600</Words>
  <Characters>9126</Characters>
  <Application>Microsoft Office Word</Application>
  <DocSecurity>0</DocSecurity>
  <Lines>76</Lines>
  <Paragraphs>21</Paragraphs>
  <ScaleCrop>false</ScaleCrop>
  <Company>GWZ</Company>
  <LinksUpToDate>false</LinksUpToDate>
  <CharactersWithSpaces>10705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Lin Zhe</cp:lastModifiedBy>
  <cp:revision>282</cp:revision>
  <dcterms:created xsi:type="dcterms:W3CDTF">2018-01-27T09:07:00Z</dcterms:created>
  <dcterms:modified xsi:type="dcterms:W3CDTF">2022-09-05T13:35:00Z</dcterms:modified>
</cp:coreProperties>
</file>