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E73F9" w14:textId="77777777" w:rsidR="00362416" w:rsidRPr="00362416" w:rsidRDefault="00362416" w:rsidP="00362416">
      <w:pPr>
        <w:pStyle w:val="ab"/>
      </w:pPr>
      <w:bookmarkStart w:id="0" w:name="OLE_LINK1"/>
      <w:proofErr w:type="gramStart"/>
      <w:r w:rsidRPr="00362416">
        <w:rPr>
          <w:rFonts w:hint="eastAsia"/>
        </w:rPr>
        <w:t>從</w:t>
      </w:r>
      <w:proofErr w:type="gramEnd"/>
      <w:r w:rsidRPr="00362416">
        <w:rPr>
          <w:rFonts w:hint="eastAsia"/>
        </w:rPr>
        <w:t>甲骨金文看“瞽”、“万”的文化特色與相關問題</w:t>
      </w:r>
    </w:p>
    <w:p w14:paraId="2D03C70A" w14:textId="77777777" w:rsidR="00362416" w:rsidRPr="00362416" w:rsidRDefault="00362416" w:rsidP="00362416"/>
    <w:p w14:paraId="04F78B3A" w14:textId="77777777" w:rsidR="00362416" w:rsidRPr="00362416" w:rsidRDefault="00362416" w:rsidP="00362416">
      <w:pPr>
        <w:pStyle w:val="ac"/>
      </w:pPr>
      <w:r w:rsidRPr="00362416">
        <w:rPr>
          <w:rFonts w:hint="eastAsia"/>
        </w:rPr>
        <w:t>張惟捷</w:t>
      </w:r>
    </w:p>
    <w:p w14:paraId="27A4D337" w14:textId="77777777" w:rsidR="00362416" w:rsidRPr="00362416" w:rsidRDefault="00362416" w:rsidP="00362416">
      <w:pPr>
        <w:pStyle w:val="ac"/>
      </w:pPr>
      <w:r w:rsidRPr="00362416">
        <w:rPr>
          <w:rFonts w:hint="eastAsia"/>
        </w:rPr>
        <w:t>廈門大學中國語言文學系</w:t>
      </w:r>
    </w:p>
    <w:p w14:paraId="79479FB9" w14:textId="77777777" w:rsidR="00362416" w:rsidRPr="00362416" w:rsidRDefault="00362416" w:rsidP="00362416"/>
    <w:p w14:paraId="4BC765A1" w14:textId="77777777" w:rsidR="00362416" w:rsidRPr="00362416" w:rsidRDefault="00362416" w:rsidP="00362416">
      <w:pPr>
        <w:pStyle w:val="aa"/>
        <w:ind w:firstLine="562"/>
        <w:rPr>
          <w:b/>
          <w:bCs/>
        </w:rPr>
      </w:pPr>
      <w:r w:rsidRPr="00362416">
        <w:rPr>
          <w:rFonts w:hint="eastAsia"/>
          <w:b/>
          <w:bCs/>
        </w:rPr>
        <w:t>摘要：</w:t>
      </w:r>
    </w:p>
    <w:p w14:paraId="3B92C135" w14:textId="77777777" w:rsidR="00362416" w:rsidRPr="00362416" w:rsidRDefault="00362416" w:rsidP="00362416">
      <w:pPr>
        <w:pStyle w:val="aa"/>
        <w:ind w:firstLine="560"/>
      </w:pPr>
      <w:r w:rsidRPr="00362416">
        <w:rPr>
          <w:rFonts w:hint="eastAsia"/>
        </w:rPr>
        <w:t>中</w:t>
      </w:r>
      <w:proofErr w:type="gramStart"/>
      <w:r w:rsidRPr="00362416">
        <w:rPr>
          <w:rFonts w:hint="eastAsia"/>
        </w:rPr>
        <w:t>國</w:t>
      </w:r>
      <w:proofErr w:type="gramEnd"/>
      <w:r w:rsidRPr="00362416">
        <w:rPr>
          <w:rFonts w:hint="eastAsia"/>
        </w:rPr>
        <w:t>古代有一類熟習音律的</w:t>
      </w:r>
      <w:proofErr w:type="gramStart"/>
      <w:r w:rsidRPr="00362416">
        <w:rPr>
          <w:rFonts w:hint="eastAsia"/>
        </w:rPr>
        <w:t>樂</w:t>
      </w:r>
      <w:proofErr w:type="gramEnd"/>
      <w:r w:rsidRPr="00362416">
        <w:rPr>
          <w:rFonts w:hint="eastAsia"/>
        </w:rPr>
        <w:t>師，供職于王廷、貴族世家，稱作“瞽”，卜辭顯示早在商代他們便已十分活躍。所謂“瞽者善聽</w:t>
      </w:r>
      <w:r w:rsidRPr="00362416">
        <w:t xml:space="preserve">, </w:t>
      </w:r>
      <w:r w:rsidRPr="00362416">
        <w:rPr>
          <w:rFonts w:hint="eastAsia"/>
        </w:rPr>
        <w:t>聾者善觀”，</w:t>
      </w:r>
      <w:proofErr w:type="gramStart"/>
      <w:r w:rsidRPr="00362416">
        <w:rPr>
          <w:rFonts w:hint="eastAsia"/>
        </w:rPr>
        <w:t>對樂</w:t>
      </w:r>
      <w:proofErr w:type="gramEnd"/>
      <w:r w:rsidRPr="00362416">
        <w:rPr>
          <w:rFonts w:hint="eastAsia"/>
        </w:rPr>
        <w:t>聲的敏感使他們在掌</w:t>
      </w:r>
      <w:proofErr w:type="gramStart"/>
      <w:r w:rsidRPr="00362416">
        <w:rPr>
          <w:rFonts w:hint="eastAsia"/>
        </w:rPr>
        <w:t>樂</w:t>
      </w:r>
      <w:proofErr w:type="gramEnd"/>
      <w:r w:rsidRPr="00362416">
        <w:rPr>
          <w:rFonts w:hint="eastAsia"/>
        </w:rPr>
        <w:t>時比正常人有著優</w:t>
      </w:r>
      <w:proofErr w:type="gramStart"/>
      <w:r w:rsidRPr="00362416">
        <w:rPr>
          <w:rFonts w:hint="eastAsia"/>
        </w:rPr>
        <w:t>勢</w:t>
      </w:r>
      <w:proofErr w:type="gramEnd"/>
      <w:r w:rsidRPr="00362416">
        <w:rPr>
          <w:rFonts w:hint="eastAsia"/>
        </w:rPr>
        <w:t>。而</w:t>
      </w:r>
      <w:proofErr w:type="gramStart"/>
      <w:r w:rsidRPr="00362416">
        <w:rPr>
          <w:rFonts w:hint="eastAsia"/>
        </w:rPr>
        <w:t>對</w:t>
      </w:r>
      <w:proofErr w:type="gramEnd"/>
      <w:r w:rsidRPr="00362416">
        <w:rPr>
          <w:rFonts w:hint="eastAsia"/>
        </w:rPr>
        <w:t>音律、</w:t>
      </w:r>
      <w:proofErr w:type="gramStart"/>
      <w:r w:rsidRPr="00362416">
        <w:rPr>
          <w:rFonts w:hint="eastAsia"/>
        </w:rPr>
        <w:t>樂</w:t>
      </w:r>
      <w:proofErr w:type="gramEnd"/>
      <w:r w:rsidRPr="00362416">
        <w:rPr>
          <w:rFonts w:hint="eastAsia"/>
        </w:rPr>
        <w:t>器的掌握，使瞽者</w:t>
      </w:r>
      <w:proofErr w:type="gramStart"/>
      <w:r w:rsidRPr="00362416">
        <w:rPr>
          <w:rFonts w:hint="eastAsia"/>
        </w:rPr>
        <w:t>幾</w:t>
      </w:r>
      <w:proofErr w:type="gramEnd"/>
      <w:r w:rsidRPr="00362416">
        <w:rPr>
          <w:rFonts w:hint="eastAsia"/>
        </w:rPr>
        <w:t>乎成了</w:t>
      </w:r>
      <w:proofErr w:type="gramStart"/>
      <w:r w:rsidRPr="00362416">
        <w:rPr>
          <w:rFonts w:hint="eastAsia"/>
        </w:rPr>
        <w:t>樂</w:t>
      </w:r>
      <w:proofErr w:type="gramEnd"/>
      <w:r w:rsidRPr="00362416">
        <w:rPr>
          <w:rFonts w:hint="eastAsia"/>
        </w:rPr>
        <w:t>師的代名詞，其中少</w:t>
      </w:r>
      <w:proofErr w:type="gramStart"/>
      <w:r w:rsidRPr="00362416">
        <w:rPr>
          <w:rFonts w:hint="eastAsia"/>
        </w:rPr>
        <w:t>數</w:t>
      </w:r>
      <w:proofErr w:type="gramEnd"/>
      <w:r w:rsidRPr="00362416">
        <w:rPr>
          <w:rFonts w:hint="eastAsia"/>
        </w:rPr>
        <w:t>由</w:t>
      </w:r>
      <w:proofErr w:type="gramStart"/>
      <w:r w:rsidRPr="00362416">
        <w:rPr>
          <w:rFonts w:hint="eastAsia"/>
        </w:rPr>
        <w:t>於</w:t>
      </w:r>
      <w:proofErr w:type="gramEnd"/>
      <w:r w:rsidRPr="00362416">
        <w:rPr>
          <w:rFonts w:hint="eastAsia"/>
        </w:rPr>
        <w:t>天賦異稟，被認</w:t>
      </w:r>
      <w:proofErr w:type="gramStart"/>
      <w:r w:rsidRPr="00362416">
        <w:rPr>
          <w:rFonts w:hint="eastAsia"/>
        </w:rPr>
        <w:t>為</w:t>
      </w:r>
      <w:proofErr w:type="gramEnd"/>
      <w:r w:rsidRPr="00362416">
        <w:rPr>
          <w:rFonts w:hint="eastAsia"/>
        </w:rPr>
        <w:t>能</w:t>
      </w:r>
      <w:proofErr w:type="gramStart"/>
      <w:r w:rsidRPr="00362416">
        <w:rPr>
          <w:rFonts w:hint="eastAsia"/>
        </w:rPr>
        <w:t>夠溝</w:t>
      </w:r>
      <w:proofErr w:type="gramEnd"/>
      <w:r w:rsidRPr="00362416">
        <w:rPr>
          <w:rFonts w:hint="eastAsia"/>
        </w:rPr>
        <w:t>通天人，受到統治階</w:t>
      </w:r>
      <w:proofErr w:type="gramStart"/>
      <w:r w:rsidRPr="00362416">
        <w:rPr>
          <w:rFonts w:hint="eastAsia"/>
        </w:rPr>
        <w:t>層</w:t>
      </w:r>
      <w:proofErr w:type="gramEnd"/>
      <w:r w:rsidRPr="00362416">
        <w:rPr>
          <w:rFonts w:hint="eastAsia"/>
        </w:rPr>
        <w:t>信任。此外，尚有一類人在古代也是以掌握音</w:t>
      </w:r>
      <w:proofErr w:type="gramStart"/>
      <w:r w:rsidRPr="00362416">
        <w:rPr>
          <w:rFonts w:hint="eastAsia"/>
        </w:rPr>
        <w:t>樂</w:t>
      </w:r>
      <w:proofErr w:type="gramEnd"/>
      <w:r w:rsidRPr="00362416">
        <w:rPr>
          <w:rFonts w:hint="eastAsia"/>
        </w:rPr>
        <w:t>技藝著稱，他們就是“万者”。甲骨、金文顯示，此族群同</w:t>
      </w:r>
      <w:proofErr w:type="gramStart"/>
      <w:r w:rsidRPr="00362416">
        <w:rPr>
          <w:rFonts w:hint="eastAsia"/>
        </w:rPr>
        <w:t>樣</w:t>
      </w:r>
      <w:proofErr w:type="gramEnd"/>
      <w:r w:rsidRPr="00362416">
        <w:rPr>
          <w:rFonts w:hint="eastAsia"/>
        </w:rPr>
        <w:t>在商代以音</w:t>
      </w:r>
      <w:proofErr w:type="gramStart"/>
      <w:r w:rsidRPr="00362416">
        <w:rPr>
          <w:rFonts w:hint="eastAsia"/>
        </w:rPr>
        <w:t>樂</w:t>
      </w:r>
      <w:proofErr w:type="gramEnd"/>
      <w:r w:rsidRPr="00362416">
        <w:rPr>
          <w:rFonts w:hint="eastAsia"/>
        </w:rPr>
        <w:t>謀生，職業認同延續千年之久。他們以音</w:t>
      </w:r>
      <w:proofErr w:type="gramStart"/>
      <w:r w:rsidRPr="00362416">
        <w:rPr>
          <w:rFonts w:hint="eastAsia"/>
        </w:rPr>
        <w:t>樂</w:t>
      </w:r>
      <w:proofErr w:type="gramEnd"/>
      <w:r w:rsidRPr="00362416">
        <w:rPr>
          <w:rFonts w:hint="eastAsia"/>
        </w:rPr>
        <w:t>表演</w:t>
      </w:r>
      <w:proofErr w:type="gramStart"/>
      <w:r w:rsidRPr="00362416">
        <w:rPr>
          <w:rFonts w:hint="eastAsia"/>
        </w:rPr>
        <w:t>為</w:t>
      </w:r>
      <w:proofErr w:type="gramEnd"/>
      <w:r w:rsidRPr="00362416">
        <w:rPr>
          <w:rFonts w:hint="eastAsia"/>
        </w:rPr>
        <w:t>本質，與瞽者類似，尤其以演奏</w:t>
      </w:r>
      <w:proofErr w:type="gramStart"/>
      <w:r w:rsidRPr="00362416">
        <w:rPr>
          <w:rFonts w:hint="eastAsia"/>
        </w:rPr>
        <w:t>樂</w:t>
      </w:r>
      <w:proofErr w:type="gramEnd"/>
      <w:r w:rsidRPr="00362416">
        <w:rPr>
          <w:rFonts w:hint="eastAsia"/>
        </w:rPr>
        <w:t>器著稱，可說“瞽”“万”同</w:t>
      </w:r>
      <w:proofErr w:type="gramStart"/>
      <w:r w:rsidRPr="00362416">
        <w:rPr>
          <w:rFonts w:hint="eastAsia"/>
        </w:rPr>
        <w:t>為</w:t>
      </w:r>
      <w:proofErr w:type="gramEnd"/>
      <w:r w:rsidRPr="00362416">
        <w:rPr>
          <w:rFonts w:hint="eastAsia"/>
        </w:rPr>
        <w:t>先秦音</w:t>
      </w:r>
      <w:proofErr w:type="gramStart"/>
      <w:r w:rsidRPr="00362416">
        <w:rPr>
          <w:rFonts w:hint="eastAsia"/>
        </w:rPr>
        <w:t>樂</w:t>
      </w:r>
      <w:proofErr w:type="gramEnd"/>
      <w:r w:rsidRPr="00362416">
        <w:rPr>
          <w:rFonts w:hint="eastAsia"/>
        </w:rPr>
        <w:t>文化的</w:t>
      </w:r>
      <w:proofErr w:type="gramStart"/>
      <w:r w:rsidRPr="00362416">
        <w:rPr>
          <w:rFonts w:hint="eastAsia"/>
        </w:rPr>
        <w:t>兩</w:t>
      </w:r>
      <w:proofErr w:type="gramEnd"/>
      <w:r w:rsidRPr="00362416">
        <w:rPr>
          <w:rFonts w:hint="eastAsia"/>
        </w:rPr>
        <w:t>大支柱；但若細辨，</w:t>
      </w:r>
      <w:proofErr w:type="gramStart"/>
      <w:r w:rsidRPr="00362416">
        <w:rPr>
          <w:rFonts w:hint="eastAsia"/>
        </w:rPr>
        <w:t>兩</w:t>
      </w:r>
      <w:proofErr w:type="gramEnd"/>
      <w:r w:rsidRPr="00362416">
        <w:rPr>
          <w:rFonts w:hint="eastAsia"/>
        </w:rPr>
        <w:t>者又存在</w:t>
      </w:r>
      <w:proofErr w:type="gramStart"/>
      <w:r w:rsidRPr="00362416">
        <w:rPr>
          <w:rFonts w:hint="eastAsia"/>
        </w:rPr>
        <w:t>著一些</w:t>
      </w:r>
      <w:proofErr w:type="gramEnd"/>
      <w:r w:rsidRPr="00362416">
        <w:rPr>
          <w:rFonts w:hint="eastAsia"/>
        </w:rPr>
        <w:t>本質上的重大</w:t>
      </w:r>
      <w:proofErr w:type="gramStart"/>
      <w:r w:rsidRPr="00362416">
        <w:rPr>
          <w:rFonts w:hint="eastAsia"/>
        </w:rPr>
        <w:t>歧</w:t>
      </w:r>
      <w:proofErr w:type="gramEnd"/>
      <w:r w:rsidRPr="00362416">
        <w:rPr>
          <w:rFonts w:hint="eastAsia"/>
        </w:rPr>
        <w:t>異，其中涉及面向較廣，</w:t>
      </w:r>
      <w:proofErr w:type="gramStart"/>
      <w:r w:rsidRPr="00362416">
        <w:rPr>
          <w:rFonts w:hint="eastAsia"/>
        </w:rPr>
        <w:t>牽涉政治</w:t>
      </w:r>
      <w:proofErr w:type="gramEnd"/>
      <w:r w:rsidRPr="00362416">
        <w:rPr>
          <w:rFonts w:hint="eastAsia"/>
        </w:rPr>
        <w:t>制度、文化</w:t>
      </w:r>
      <w:proofErr w:type="gramStart"/>
      <w:r w:rsidRPr="00362416">
        <w:rPr>
          <w:rFonts w:hint="eastAsia"/>
        </w:rPr>
        <w:t>傳</w:t>
      </w:r>
      <w:proofErr w:type="gramEnd"/>
      <w:r w:rsidRPr="00362416">
        <w:rPr>
          <w:rFonts w:hint="eastAsia"/>
        </w:rPr>
        <w:t>播與變遷等議題。</w:t>
      </w:r>
    </w:p>
    <w:p w14:paraId="080AE16E" w14:textId="77777777" w:rsidR="00362416" w:rsidRPr="00362416" w:rsidRDefault="00362416" w:rsidP="00362416">
      <w:pPr>
        <w:pStyle w:val="aa"/>
        <w:ind w:firstLine="562"/>
      </w:pPr>
      <w:r w:rsidRPr="00362416">
        <w:rPr>
          <w:rFonts w:hint="eastAsia"/>
          <w:b/>
          <w:bCs/>
        </w:rPr>
        <w:t>關鍵字：</w:t>
      </w:r>
      <w:proofErr w:type="gramStart"/>
      <w:r w:rsidRPr="00362416">
        <w:rPr>
          <w:rFonts w:hint="eastAsia"/>
        </w:rPr>
        <w:t>瞽</w:t>
      </w:r>
      <w:proofErr w:type="gramEnd"/>
      <w:r w:rsidRPr="00362416">
        <w:rPr>
          <w:rFonts w:hint="eastAsia"/>
        </w:rPr>
        <w:t>、万、甲骨、</w:t>
      </w:r>
      <w:proofErr w:type="gramStart"/>
      <w:r w:rsidRPr="00362416">
        <w:rPr>
          <w:rFonts w:hint="eastAsia"/>
        </w:rPr>
        <w:t>樂</w:t>
      </w:r>
      <w:proofErr w:type="gramEnd"/>
      <w:r w:rsidRPr="00362416">
        <w:rPr>
          <w:rFonts w:hint="eastAsia"/>
        </w:rPr>
        <w:t>官、中</w:t>
      </w:r>
      <w:proofErr w:type="gramStart"/>
      <w:r w:rsidRPr="00362416">
        <w:rPr>
          <w:rFonts w:hint="eastAsia"/>
        </w:rPr>
        <w:t>國</w:t>
      </w:r>
      <w:proofErr w:type="gramEnd"/>
      <w:r w:rsidRPr="00362416">
        <w:rPr>
          <w:rFonts w:hint="eastAsia"/>
        </w:rPr>
        <w:t>音</w:t>
      </w:r>
      <w:proofErr w:type="gramStart"/>
      <w:r w:rsidRPr="00362416">
        <w:rPr>
          <w:rFonts w:hint="eastAsia"/>
        </w:rPr>
        <w:t>樂</w:t>
      </w:r>
      <w:proofErr w:type="gramEnd"/>
      <w:r w:rsidRPr="00362416">
        <w:rPr>
          <w:rFonts w:hint="eastAsia"/>
        </w:rPr>
        <w:t>史</w:t>
      </w:r>
    </w:p>
    <w:p w14:paraId="2476DDE7" w14:textId="77777777" w:rsidR="00362416" w:rsidRPr="00B76838" w:rsidRDefault="00362416" w:rsidP="00362416">
      <w:pPr>
        <w:rPr>
          <w:sz w:val="30"/>
          <w:szCs w:val="30"/>
        </w:rPr>
      </w:pPr>
    </w:p>
    <w:p w14:paraId="5732637D" w14:textId="77777777" w:rsidR="00362416" w:rsidRPr="00B76838" w:rsidRDefault="00362416" w:rsidP="00362416">
      <w:pPr>
        <w:pStyle w:val="aa"/>
        <w:ind w:firstLine="602"/>
        <w:jc w:val="center"/>
        <w:rPr>
          <w:b/>
          <w:bCs/>
          <w:sz w:val="30"/>
          <w:szCs w:val="30"/>
        </w:rPr>
      </w:pPr>
      <w:r w:rsidRPr="00B76838">
        <w:rPr>
          <w:rFonts w:hint="eastAsia"/>
          <w:b/>
          <w:bCs/>
          <w:sz w:val="30"/>
          <w:szCs w:val="30"/>
        </w:rPr>
        <w:lastRenderedPageBreak/>
        <w:t>一、前言</w:t>
      </w:r>
    </w:p>
    <w:p w14:paraId="431FA5E0" w14:textId="2449B70C" w:rsidR="00362416" w:rsidRPr="00362416" w:rsidRDefault="00362416" w:rsidP="00362416">
      <w:pPr>
        <w:pStyle w:val="aa"/>
        <w:ind w:firstLine="560"/>
      </w:pPr>
      <w:r w:rsidRPr="00362416">
        <w:rPr>
          <w:rFonts w:hint="eastAsia"/>
        </w:rPr>
        <w:t>“瞽”是盲人古稱，《說文</w:t>
      </w:r>
      <w:r w:rsidRPr="00362416">
        <w:rPr>
          <w:rFonts w:ascii="微软雅黑" w:eastAsia="微软雅黑" w:hAnsi="微软雅黑" w:cs="微软雅黑" w:hint="eastAsia"/>
        </w:rPr>
        <w:t>‧</w:t>
      </w:r>
      <w:r w:rsidRPr="00362416">
        <w:rPr>
          <w:rFonts w:hint="eastAsia"/>
        </w:rPr>
        <w:t>目部》：“瞽：目但有眹也。</w:t>
      </w:r>
      <w:proofErr w:type="gramStart"/>
      <w:r w:rsidRPr="00362416">
        <w:rPr>
          <w:rFonts w:hint="eastAsia"/>
        </w:rPr>
        <w:t>從</w:t>
      </w:r>
      <w:proofErr w:type="gramEnd"/>
      <w:r w:rsidRPr="00362416">
        <w:rPr>
          <w:rFonts w:hint="eastAsia"/>
        </w:rPr>
        <w:t>目鼓聲。”《釋名</w:t>
      </w:r>
      <w:r w:rsidRPr="00362416">
        <w:rPr>
          <w:rFonts w:ascii="微软雅黑" w:eastAsia="微软雅黑" w:hAnsi="微软雅黑" w:cs="微软雅黑" w:hint="eastAsia"/>
        </w:rPr>
        <w:t>‧</w:t>
      </w:r>
      <w:r w:rsidRPr="00362416">
        <w:rPr>
          <w:rFonts w:hint="eastAsia"/>
        </w:rPr>
        <w:t>釋疾病》：“</w:t>
      </w:r>
      <w:proofErr w:type="gramStart"/>
      <w:r w:rsidRPr="00362416">
        <w:rPr>
          <w:rFonts w:hint="eastAsia"/>
        </w:rPr>
        <w:t>瞽</w:t>
      </w:r>
      <w:proofErr w:type="gramEnd"/>
      <w:r w:rsidRPr="00362416">
        <w:rPr>
          <w:rFonts w:hint="eastAsia"/>
        </w:rPr>
        <w:t>，鼓也，</w:t>
      </w:r>
      <w:proofErr w:type="gramStart"/>
      <w:r w:rsidRPr="00362416">
        <w:rPr>
          <w:rFonts w:hint="eastAsia"/>
        </w:rPr>
        <w:t>瞑瞑</w:t>
      </w:r>
      <w:proofErr w:type="gramEnd"/>
      <w:r w:rsidRPr="00362416">
        <w:rPr>
          <w:rFonts w:hint="eastAsia"/>
        </w:rPr>
        <w:t>然目平合如鼓皮也。”</w:t>
      </w:r>
      <w:r w:rsidRPr="00362416">
        <w:endnoteReference w:id="1"/>
      </w:r>
      <w:r w:rsidRPr="00362416">
        <w:rPr>
          <w:rFonts w:hint="eastAsia"/>
        </w:rPr>
        <w:t xml:space="preserve"> 按此二說不同，前者是目張而只見瞳仁，</w:t>
      </w:r>
      <w:proofErr w:type="gramStart"/>
      <w:r w:rsidRPr="00362416">
        <w:rPr>
          <w:rFonts w:hint="eastAsia"/>
        </w:rPr>
        <w:t>後</w:t>
      </w:r>
      <w:proofErr w:type="gramEnd"/>
      <w:r w:rsidRPr="00362416">
        <w:rPr>
          <w:rFonts w:hint="eastAsia"/>
        </w:rPr>
        <w:t>者是音訓，認</w:t>
      </w:r>
      <w:proofErr w:type="gramStart"/>
      <w:r w:rsidRPr="00362416">
        <w:rPr>
          <w:rFonts w:hint="eastAsia"/>
        </w:rPr>
        <w:t>為</w:t>
      </w:r>
      <w:proofErr w:type="gramEnd"/>
      <w:r w:rsidRPr="00362416">
        <w:rPr>
          <w:rFonts w:hint="eastAsia"/>
        </w:rPr>
        <w:t>瞽者乃眼皮封閉平如鼓皮；無論如何，他們都是無法視物的殘疾人。</w:t>
      </w:r>
    </w:p>
    <w:p w14:paraId="302B58B2" w14:textId="77777777" w:rsidR="00362416" w:rsidRPr="00362416" w:rsidRDefault="00362416" w:rsidP="00362416">
      <w:pPr>
        <w:pStyle w:val="aa"/>
        <w:ind w:firstLine="560"/>
      </w:pPr>
      <w:r w:rsidRPr="00362416">
        <w:rPr>
          <w:rFonts w:hint="eastAsia"/>
        </w:rPr>
        <w:t>在大量文獻中，除了純</w:t>
      </w:r>
      <w:proofErr w:type="gramStart"/>
      <w:r w:rsidRPr="00362416">
        <w:rPr>
          <w:rFonts w:hint="eastAsia"/>
        </w:rPr>
        <w:t>粹</w:t>
      </w:r>
      <w:proofErr w:type="gramEnd"/>
      <w:r w:rsidRPr="00362416">
        <w:rPr>
          <w:rFonts w:hint="eastAsia"/>
        </w:rPr>
        <w:t>指稱盲人以外，“瞽”尚具有</w:t>
      </w:r>
      <w:proofErr w:type="gramStart"/>
      <w:r w:rsidRPr="00362416">
        <w:rPr>
          <w:rFonts w:hint="eastAsia"/>
        </w:rPr>
        <w:t>一</w:t>
      </w:r>
      <w:proofErr w:type="gramEnd"/>
      <w:r w:rsidRPr="00362416">
        <w:rPr>
          <w:rFonts w:hint="eastAsia"/>
        </w:rPr>
        <w:t>種特殊的社</w:t>
      </w:r>
      <w:proofErr w:type="gramStart"/>
      <w:r w:rsidRPr="00362416">
        <w:rPr>
          <w:rFonts w:hint="eastAsia"/>
        </w:rPr>
        <w:t>會</w:t>
      </w:r>
      <w:proofErr w:type="gramEnd"/>
      <w:r w:rsidRPr="00362416">
        <w:rPr>
          <w:rFonts w:hint="eastAsia"/>
        </w:rPr>
        <w:t>身份，也就是熟習音律的</w:t>
      </w:r>
      <w:proofErr w:type="gramStart"/>
      <w:r w:rsidRPr="00362416">
        <w:rPr>
          <w:rFonts w:hint="eastAsia"/>
        </w:rPr>
        <w:t>樂</w:t>
      </w:r>
      <w:proofErr w:type="gramEnd"/>
      <w:r w:rsidRPr="00362416">
        <w:rPr>
          <w:rFonts w:hint="eastAsia"/>
        </w:rPr>
        <w:t>師。在先秦時期，他們活躍于王廷、貴族世家，供職事蹟頗</w:t>
      </w:r>
      <w:proofErr w:type="gramStart"/>
      <w:r w:rsidRPr="00362416">
        <w:rPr>
          <w:rFonts w:hint="eastAsia"/>
        </w:rPr>
        <w:t>為</w:t>
      </w:r>
      <w:proofErr w:type="gramEnd"/>
      <w:r w:rsidRPr="00362416">
        <w:rPr>
          <w:rFonts w:hint="eastAsia"/>
        </w:rPr>
        <w:t>多見，這情況早在商代便已如此，陸續出土的卜辭材料清楚地說明了這</w:t>
      </w:r>
      <w:proofErr w:type="gramStart"/>
      <w:r w:rsidRPr="00362416">
        <w:rPr>
          <w:rFonts w:hint="eastAsia"/>
        </w:rPr>
        <w:t>一</w:t>
      </w:r>
      <w:proofErr w:type="gramEnd"/>
      <w:r w:rsidRPr="00362416">
        <w:rPr>
          <w:rFonts w:hint="eastAsia"/>
        </w:rPr>
        <w:t>點。讓他們</w:t>
      </w:r>
      <w:proofErr w:type="gramStart"/>
      <w:r w:rsidRPr="00362416">
        <w:rPr>
          <w:rFonts w:hint="eastAsia"/>
        </w:rPr>
        <w:t>勝</w:t>
      </w:r>
      <w:proofErr w:type="gramEnd"/>
      <w:r w:rsidRPr="00362416">
        <w:rPr>
          <w:rFonts w:hint="eastAsia"/>
        </w:rPr>
        <w:t>任此職</w:t>
      </w:r>
      <w:proofErr w:type="gramStart"/>
      <w:r w:rsidRPr="00362416">
        <w:rPr>
          <w:rFonts w:hint="eastAsia"/>
        </w:rPr>
        <w:t>務</w:t>
      </w:r>
      <w:proofErr w:type="gramEnd"/>
      <w:r w:rsidRPr="00362416">
        <w:rPr>
          <w:rFonts w:hint="eastAsia"/>
        </w:rPr>
        <w:t>的主要原因或許恰與其先天缺陷有關，所謂“瞽者善聽</w:t>
      </w:r>
      <w:r w:rsidRPr="00362416">
        <w:t xml:space="preserve">, </w:t>
      </w:r>
      <w:r w:rsidRPr="00362416">
        <w:rPr>
          <w:rFonts w:hint="eastAsia"/>
        </w:rPr>
        <w:t>聾者善觀”，感官的補償效</w:t>
      </w:r>
      <w:proofErr w:type="gramStart"/>
      <w:r w:rsidRPr="00362416">
        <w:rPr>
          <w:rFonts w:hint="eastAsia"/>
        </w:rPr>
        <w:t>應</w:t>
      </w:r>
      <w:proofErr w:type="gramEnd"/>
      <w:r w:rsidRPr="00362416">
        <w:rPr>
          <w:rFonts w:hint="eastAsia"/>
        </w:rPr>
        <w:t>已有科學研究證明，</w:t>
      </w:r>
      <w:r w:rsidRPr="00362416">
        <w:endnoteReference w:id="2"/>
      </w:r>
      <w:r w:rsidRPr="00362416">
        <w:t xml:space="preserve"> </w:t>
      </w:r>
      <w:r w:rsidRPr="00362416">
        <w:rPr>
          <w:rFonts w:hint="eastAsia"/>
        </w:rPr>
        <w:t>生理的殘疾反而成就了他們音</w:t>
      </w:r>
      <w:proofErr w:type="gramStart"/>
      <w:r w:rsidRPr="00362416">
        <w:rPr>
          <w:rFonts w:hint="eastAsia"/>
        </w:rPr>
        <w:t>樂</w:t>
      </w:r>
      <w:proofErr w:type="gramEnd"/>
      <w:r w:rsidRPr="00362416">
        <w:rPr>
          <w:rFonts w:hint="eastAsia"/>
        </w:rPr>
        <w:t>方面的才華</w:t>
      </w:r>
      <w:r w:rsidRPr="00362416">
        <w:t xml:space="preserve">, </w:t>
      </w:r>
      <w:proofErr w:type="gramStart"/>
      <w:r w:rsidRPr="00362416">
        <w:rPr>
          <w:rFonts w:hint="eastAsia"/>
        </w:rPr>
        <w:t>對樂</w:t>
      </w:r>
      <w:proofErr w:type="gramEnd"/>
      <w:r w:rsidRPr="00362416">
        <w:rPr>
          <w:rFonts w:hint="eastAsia"/>
        </w:rPr>
        <w:t>聲的敏感使他們在掌</w:t>
      </w:r>
      <w:proofErr w:type="gramStart"/>
      <w:r w:rsidRPr="00362416">
        <w:rPr>
          <w:rFonts w:hint="eastAsia"/>
        </w:rPr>
        <w:t>樂</w:t>
      </w:r>
      <w:proofErr w:type="gramEnd"/>
      <w:r w:rsidRPr="00362416">
        <w:rPr>
          <w:rFonts w:hint="eastAsia"/>
        </w:rPr>
        <w:t>時比正常人有著優</w:t>
      </w:r>
      <w:proofErr w:type="gramStart"/>
      <w:r w:rsidRPr="00362416">
        <w:rPr>
          <w:rFonts w:hint="eastAsia"/>
        </w:rPr>
        <w:t>勢</w:t>
      </w:r>
      <w:proofErr w:type="gramEnd"/>
      <w:r w:rsidRPr="00362416">
        <w:rPr>
          <w:rFonts w:hint="eastAsia"/>
        </w:rPr>
        <w:t>。而</w:t>
      </w:r>
      <w:proofErr w:type="gramStart"/>
      <w:r w:rsidRPr="00362416">
        <w:rPr>
          <w:rFonts w:hint="eastAsia"/>
        </w:rPr>
        <w:t>對</w:t>
      </w:r>
      <w:proofErr w:type="gramEnd"/>
      <w:r w:rsidRPr="00362416">
        <w:rPr>
          <w:rFonts w:hint="eastAsia"/>
        </w:rPr>
        <w:t>音律、</w:t>
      </w:r>
      <w:proofErr w:type="gramStart"/>
      <w:r w:rsidRPr="00362416">
        <w:rPr>
          <w:rFonts w:hint="eastAsia"/>
        </w:rPr>
        <w:t>樂</w:t>
      </w:r>
      <w:proofErr w:type="gramEnd"/>
      <w:r w:rsidRPr="00362416">
        <w:rPr>
          <w:rFonts w:hint="eastAsia"/>
        </w:rPr>
        <w:t>器的掌握，使瞽者</w:t>
      </w:r>
      <w:proofErr w:type="gramStart"/>
      <w:r w:rsidRPr="00362416">
        <w:rPr>
          <w:rFonts w:hint="eastAsia"/>
        </w:rPr>
        <w:t>幾</w:t>
      </w:r>
      <w:proofErr w:type="gramEnd"/>
      <w:r w:rsidRPr="00362416">
        <w:rPr>
          <w:rFonts w:hint="eastAsia"/>
        </w:rPr>
        <w:t>乎成了</w:t>
      </w:r>
      <w:proofErr w:type="gramStart"/>
      <w:r w:rsidRPr="00362416">
        <w:rPr>
          <w:rFonts w:hint="eastAsia"/>
        </w:rPr>
        <w:t>樂</w:t>
      </w:r>
      <w:proofErr w:type="gramEnd"/>
      <w:r w:rsidRPr="00362416">
        <w:rPr>
          <w:rFonts w:hint="eastAsia"/>
        </w:rPr>
        <w:t>師的代名詞，甚至其中少</w:t>
      </w:r>
      <w:proofErr w:type="gramStart"/>
      <w:r w:rsidRPr="00362416">
        <w:rPr>
          <w:rFonts w:hint="eastAsia"/>
        </w:rPr>
        <w:t>數</w:t>
      </w:r>
      <w:proofErr w:type="gramEnd"/>
      <w:r w:rsidRPr="00362416">
        <w:rPr>
          <w:rFonts w:hint="eastAsia"/>
        </w:rPr>
        <w:t>由</w:t>
      </w:r>
      <w:proofErr w:type="gramStart"/>
      <w:r w:rsidRPr="00362416">
        <w:rPr>
          <w:rFonts w:hint="eastAsia"/>
        </w:rPr>
        <w:t>於</w:t>
      </w:r>
      <w:proofErr w:type="gramEnd"/>
      <w:r w:rsidRPr="00362416">
        <w:rPr>
          <w:rFonts w:hint="eastAsia"/>
        </w:rPr>
        <w:t>天賦異稟，發展出一般人無法企及的生∕心理敏銳度，受到統治階</w:t>
      </w:r>
      <w:proofErr w:type="gramStart"/>
      <w:r w:rsidRPr="00362416">
        <w:rPr>
          <w:rFonts w:hint="eastAsia"/>
        </w:rPr>
        <w:t>層</w:t>
      </w:r>
      <w:proofErr w:type="gramEnd"/>
      <w:r w:rsidRPr="00362416">
        <w:rPr>
          <w:rFonts w:hint="eastAsia"/>
        </w:rPr>
        <w:t>信任，被認</w:t>
      </w:r>
      <w:proofErr w:type="gramStart"/>
      <w:r w:rsidRPr="00362416">
        <w:rPr>
          <w:rFonts w:hint="eastAsia"/>
        </w:rPr>
        <w:t>為</w:t>
      </w:r>
      <w:proofErr w:type="gramEnd"/>
      <w:r w:rsidRPr="00362416">
        <w:rPr>
          <w:rFonts w:hint="eastAsia"/>
        </w:rPr>
        <w:t>能</w:t>
      </w:r>
      <w:proofErr w:type="gramStart"/>
      <w:r w:rsidRPr="00362416">
        <w:rPr>
          <w:rFonts w:hint="eastAsia"/>
        </w:rPr>
        <w:t>夠溝</w:t>
      </w:r>
      <w:proofErr w:type="gramEnd"/>
      <w:r w:rsidRPr="00362416">
        <w:rPr>
          <w:rFonts w:hint="eastAsia"/>
        </w:rPr>
        <w:t>通天人，取得“師”的地位。無論如何，一切發展的前提都</w:t>
      </w:r>
      <w:proofErr w:type="gramStart"/>
      <w:r w:rsidRPr="00362416">
        <w:rPr>
          <w:rFonts w:hint="eastAsia"/>
        </w:rPr>
        <w:t>來</w:t>
      </w:r>
      <w:proofErr w:type="gramEnd"/>
      <w:r w:rsidRPr="00362416">
        <w:rPr>
          <w:rFonts w:hint="eastAsia"/>
        </w:rPr>
        <w:t>自</w:t>
      </w:r>
      <w:proofErr w:type="gramStart"/>
      <w:r w:rsidRPr="00362416">
        <w:rPr>
          <w:rFonts w:hint="eastAsia"/>
        </w:rPr>
        <w:t>於</w:t>
      </w:r>
      <w:proofErr w:type="gramEnd"/>
      <w:r w:rsidRPr="00362416">
        <w:rPr>
          <w:rFonts w:hint="eastAsia"/>
        </w:rPr>
        <w:t>他們任職的音</w:t>
      </w:r>
      <w:proofErr w:type="gramStart"/>
      <w:r w:rsidRPr="00362416">
        <w:rPr>
          <w:rFonts w:hint="eastAsia"/>
        </w:rPr>
        <w:t>樂屬</w:t>
      </w:r>
      <w:proofErr w:type="gramEnd"/>
      <w:r w:rsidRPr="00362416">
        <w:rPr>
          <w:rFonts w:hint="eastAsia"/>
        </w:rPr>
        <w:t>性。</w:t>
      </w:r>
      <w:r w:rsidRPr="00362416">
        <w:endnoteReference w:id="3"/>
      </w:r>
    </w:p>
    <w:p w14:paraId="09F661BC" w14:textId="77777777" w:rsidR="00362416" w:rsidRPr="00362416" w:rsidRDefault="00362416" w:rsidP="00362416">
      <w:pPr>
        <w:pStyle w:val="aa"/>
        <w:ind w:firstLine="560"/>
      </w:pPr>
      <w:r w:rsidRPr="00362416">
        <w:rPr>
          <w:rFonts w:hint="eastAsia"/>
        </w:rPr>
        <w:t>值得注意的是，中</w:t>
      </w:r>
      <w:proofErr w:type="gramStart"/>
      <w:r w:rsidRPr="00362416">
        <w:rPr>
          <w:rFonts w:hint="eastAsia"/>
        </w:rPr>
        <w:t>國</w:t>
      </w:r>
      <w:proofErr w:type="gramEnd"/>
      <w:r w:rsidRPr="00362416">
        <w:rPr>
          <w:rFonts w:hint="eastAsia"/>
        </w:rPr>
        <w:t>古代尚有一類人也是以掌握音</w:t>
      </w:r>
      <w:proofErr w:type="gramStart"/>
      <w:r w:rsidRPr="00362416">
        <w:rPr>
          <w:rFonts w:hint="eastAsia"/>
        </w:rPr>
        <w:t>樂</w:t>
      </w:r>
      <w:proofErr w:type="gramEnd"/>
      <w:r w:rsidRPr="00362416">
        <w:rPr>
          <w:rFonts w:hint="eastAsia"/>
        </w:rPr>
        <w:t>技藝著稱，並以此謀生，他們就是罕</w:t>
      </w:r>
      <w:proofErr w:type="gramStart"/>
      <w:r w:rsidRPr="00362416">
        <w:rPr>
          <w:rFonts w:hint="eastAsia"/>
        </w:rPr>
        <w:t>為</w:t>
      </w:r>
      <w:proofErr w:type="gramEnd"/>
      <w:r w:rsidRPr="00362416">
        <w:rPr>
          <w:rFonts w:hint="eastAsia"/>
        </w:rPr>
        <w:t>人知的“万者”。甲骨、金文顯示，此族</w:t>
      </w:r>
      <w:r w:rsidRPr="00362416">
        <w:rPr>
          <w:rFonts w:hint="eastAsia"/>
        </w:rPr>
        <w:lastRenderedPageBreak/>
        <w:t>群活躍于晚商，影響及</w:t>
      </w:r>
      <w:proofErr w:type="gramStart"/>
      <w:r w:rsidRPr="00362416">
        <w:rPr>
          <w:rFonts w:hint="eastAsia"/>
        </w:rPr>
        <w:t>於後世</w:t>
      </w:r>
      <w:proofErr w:type="gramEnd"/>
      <w:r w:rsidRPr="00362416">
        <w:rPr>
          <w:rFonts w:hint="eastAsia"/>
        </w:rPr>
        <w:t>，與瞽者類同的是，他們以音</w:t>
      </w:r>
      <w:proofErr w:type="gramStart"/>
      <w:r w:rsidRPr="00362416">
        <w:rPr>
          <w:rFonts w:hint="eastAsia"/>
        </w:rPr>
        <w:t>樂</w:t>
      </w:r>
      <w:proofErr w:type="gramEnd"/>
      <w:r w:rsidRPr="00362416">
        <w:rPr>
          <w:rFonts w:hint="eastAsia"/>
        </w:rPr>
        <w:t>表演</w:t>
      </w:r>
      <w:proofErr w:type="gramStart"/>
      <w:r w:rsidRPr="00362416">
        <w:rPr>
          <w:rFonts w:hint="eastAsia"/>
        </w:rPr>
        <w:t>為</w:t>
      </w:r>
      <w:proofErr w:type="gramEnd"/>
      <w:r w:rsidRPr="00362416">
        <w:rPr>
          <w:rFonts w:hint="eastAsia"/>
        </w:rPr>
        <w:t>本質，尤其在演奏</w:t>
      </w:r>
      <w:proofErr w:type="gramStart"/>
      <w:r w:rsidRPr="00362416">
        <w:rPr>
          <w:rFonts w:hint="eastAsia"/>
        </w:rPr>
        <w:t>樂</w:t>
      </w:r>
      <w:proofErr w:type="gramEnd"/>
      <w:r w:rsidRPr="00362416">
        <w:rPr>
          <w:rFonts w:hint="eastAsia"/>
        </w:rPr>
        <w:t>器上看不出二者間有何偏重高下，可以說“瞽”“万”共同構成了晚商，甚至</w:t>
      </w:r>
      <w:proofErr w:type="gramStart"/>
      <w:r w:rsidRPr="00362416">
        <w:rPr>
          <w:rFonts w:hint="eastAsia"/>
        </w:rPr>
        <w:t>兩</w:t>
      </w:r>
      <w:proofErr w:type="gramEnd"/>
      <w:r w:rsidRPr="00362416">
        <w:rPr>
          <w:rFonts w:hint="eastAsia"/>
        </w:rPr>
        <w:t>周音</w:t>
      </w:r>
      <w:proofErr w:type="gramStart"/>
      <w:r w:rsidRPr="00362416">
        <w:rPr>
          <w:rFonts w:hint="eastAsia"/>
        </w:rPr>
        <w:t>樂</w:t>
      </w:r>
      <w:proofErr w:type="gramEnd"/>
      <w:r w:rsidRPr="00362416">
        <w:rPr>
          <w:rFonts w:hint="eastAsia"/>
        </w:rPr>
        <w:t>文化的中流砥柱；但若仔細分辨，</w:t>
      </w:r>
      <w:proofErr w:type="gramStart"/>
      <w:r w:rsidRPr="00362416">
        <w:rPr>
          <w:rFonts w:hint="eastAsia"/>
        </w:rPr>
        <w:t>兩</w:t>
      </w:r>
      <w:proofErr w:type="gramEnd"/>
      <w:r w:rsidRPr="00362416">
        <w:rPr>
          <w:rFonts w:hint="eastAsia"/>
        </w:rPr>
        <w:t>者又存在</w:t>
      </w:r>
      <w:proofErr w:type="gramStart"/>
      <w:r w:rsidRPr="00362416">
        <w:rPr>
          <w:rFonts w:hint="eastAsia"/>
        </w:rPr>
        <w:t>著一些</w:t>
      </w:r>
      <w:proofErr w:type="gramEnd"/>
      <w:r w:rsidRPr="00362416">
        <w:rPr>
          <w:rFonts w:hint="eastAsia"/>
        </w:rPr>
        <w:t>本質上的重大</w:t>
      </w:r>
      <w:proofErr w:type="gramStart"/>
      <w:r w:rsidRPr="00362416">
        <w:rPr>
          <w:rFonts w:hint="eastAsia"/>
        </w:rPr>
        <w:t>歧</w:t>
      </w:r>
      <w:proofErr w:type="gramEnd"/>
      <w:r w:rsidRPr="00362416">
        <w:rPr>
          <w:rFonts w:hint="eastAsia"/>
        </w:rPr>
        <w:t>異，</w:t>
      </w:r>
      <w:proofErr w:type="gramStart"/>
      <w:r w:rsidRPr="00362416">
        <w:rPr>
          <w:rFonts w:hint="eastAsia"/>
        </w:rPr>
        <w:t>為</w:t>
      </w:r>
      <w:proofErr w:type="gramEnd"/>
      <w:r w:rsidRPr="00362416">
        <w:rPr>
          <w:rFonts w:hint="eastAsia"/>
        </w:rPr>
        <w:t>何當時長期存在著性質如此相近卻又迥然不同的“職官”團體？其中所透露的問題</w:t>
      </w:r>
      <w:proofErr w:type="gramStart"/>
      <w:r w:rsidRPr="00362416">
        <w:rPr>
          <w:rFonts w:hint="eastAsia"/>
        </w:rPr>
        <w:t>牽涉政治</w:t>
      </w:r>
      <w:proofErr w:type="gramEnd"/>
      <w:r w:rsidRPr="00362416">
        <w:rPr>
          <w:rFonts w:hint="eastAsia"/>
        </w:rPr>
        <w:t>制度、文化</w:t>
      </w:r>
      <w:proofErr w:type="gramStart"/>
      <w:r w:rsidRPr="00362416">
        <w:rPr>
          <w:rFonts w:hint="eastAsia"/>
        </w:rPr>
        <w:t>傳</w:t>
      </w:r>
      <w:proofErr w:type="gramEnd"/>
      <w:r w:rsidRPr="00362416">
        <w:rPr>
          <w:rFonts w:hint="eastAsia"/>
        </w:rPr>
        <w:t>播與變遷等議題，卻很少受到學界重視，殊</w:t>
      </w:r>
      <w:proofErr w:type="gramStart"/>
      <w:r w:rsidRPr="00362416">
        <w:rPr>
          <w:rFonts w:hint="eastAsia"/>
        </w:rPr>
        <w:t>為</w:t>
      </w:r>
      <w:proofErr w:type="gramEnd"/>
      <w:r w:rsidRPr="00362416">
        <w:rPr>
          <w:rFonts w:hint="eastAsia"/>
        </w:rPr>
        <w:t>可惜。</w:t>
      </w:r>
      <w:r w:rsidRPr="00362416">
        <w:endnoteReference w:id="4"/>
      </w:r>
    </w:p>
    <w:p w14:paraId="4C101E32" w14:textId="77777777" w:rsidR="00362416" w:rsidRPr="00362416" w:rsidRDefault="00362416" w:rsidP="00362416">
      <w:pPr>
        <w:pStyle w:val="aa"/>
        <w:ind w:firstLine="560"/>
      </w:pPr>
      <w:r w:rsidRPr="00362416">
        <w:rPr>
          <w:rFonts w:hint="eastAsia"/>
        </w:rPr>
        <w:t>限</w:t>
      </w:r>
      <w:proofErr w:type="gramStart"/>
      <w:r w:rsidRPr="00362416">
        <w:rPr>
          <w:rFonts w:hint="eastAsia"/>
        </w:rPr>
        <w:t>於</w:t>
      </w:r>
      <w:proofErr w:type="gramEnd"/>
      <w:r w:rsidRPr="00362416">
        <w:rPr>
          <w:rFonts w:hint="eastAsia"/>
        </w:rPr>
        <w:t>學養，本文無力深入進行全方位——尤其偏重藝術史的文化分析，在此僅針</w:t>
      </w:r>
      <w:proofErr w:type="gramStart"/>
      <w:r w:rsidRPr="00362416">
        <w:rPr>
          <w:rFonts w:hint="eastAsia"/>
        </w:rPr>
        <w:t>對</w:t>
      </w:r>
      <w:proofErr w:type="gramEnd"/>
      <w:r w:rsidRPr="00362416">
        <w:rPr>
          <w:rFonts w:hint="eastAsia"/>
        </w:rPr>
        <w:t>出土材料，尤其甲骨、西周金文，結合</w:t>
      </w:r>
      <w:proofErr w:type="gramStart"/>
      <w:r w:rsidRPr="00362416">
        <w:rPr>
          <w:rFonts w:hint="eastAsia"/>
        </w:rPr>
        <w:t>傳</w:t>
      </w:r>
      <w:proofErr w:type="gramEnd"/>
      <w:r w:rsidRPr="00362416">
        <w:rPr>
          <w:rFonts w:hint="eastAsia"/>
        </w:rPr>
        <w:t>世相關文獻</w:t>
      </w:r>
      <w:proofErr w:type="gramStart"/>
      <w:r w:rsidRPr="00362416">
        <w:rPr>
          <w:rFonts w:hint="eastAsia"/>
        </w:rPr>
        <w:t>內</w:t>
      </w:r>
      <w:proofErr w:type="gramEnd"/>
      <w:r w:rsidRPr="00362416">
        <w:rPr>
          <w:rFonts w:hint="eastAsia"/>
        </w:rPr>
        <w:t>容，</w:t>
      </w:r>
      <w:proofErr w:type="gramStart"/>
      <w:r w:rsidRPr="00362416">
        <w:rPr>
          <w:rFonts w:hint="eastAsia"/>
        </w:rPr>
        <w:t>對</w:t>
      </w:r>
      <w:proofErr w:type="gramEnd"/>
      <w:r w:rsidRPr="00362416">
        <w:rPr>
          <w:rFonts w:hint="eastAsia"/>
        </w:rPr>
        <w:t>“瞽”“万”</w:t>
      </w:r>
      <w:proofErr w:type="gramStart"/>
      <w:r w:rsidRPr="00362416">
        <w:rPr>
          <w:rFonts w:hint="eastAsia"/>
        </w:rPr>
        <w:t>兩</w:t>
      </w:r>
      <w:proofErr w:type="gramEnd"/>
      <w:r w:rsidRPr="00362416">
        <w:rPr>
          <w:rFonts w:hint="eastAsia"/>
        </w:rPr>
        <w:t>族群做出基</w:t>
      </w:r>
      <w:proofErr w:type="gramStart"/>
      <w:r w:rsidRPr="00362416">
        <w:rPr>
          <w:rFonts w:hint="eastAsia"/>
        </w:rPr>
        <w:t>於</w:t>
      </w:r>
      <w:proofErr w:type="gramEnd"/>
      <w:r w:rsidRPr="00362416">
        <w:rPr>
          <w:rFonts w:hint="eastAsia"/>
        </w:rPr>
        <w:t>古文字、文獻學的探討，剖析材料，比較異同，希望能</w:t>
      </w:r>
      <w:proofErr w:type="gramStart"/>
      <w:r w:rsidRPr="00362416">
        <w:rPr>
          <w:rFonts w:hint="eastAsia"/>
        </w:rPr>
        <w:t>為</w:t>
      </w:r>
      <w:proofErr w:type="gramEnd"/>
      <w:r w:rsidRPr="00362416">
        <w:rPr>
          <w:rFonts w:hint="eastAsia"/>
        </w:rPr>
        <w:t>這段揜藏不清的文化重建提供</w:t>
      </w:r>
      <w:proofErr w:type="gramStart"/>
      <w:r w:rsidRPr="00362416">
        <w:rPr>
          <w:rFonts w:hint="eastAsia"/>
        </w:rPr>
        <w:t>一</w:t>
      </w:r>
      <w:proofErr w:type="gramEnd"/>
      <w:r w:rsidRPr="00362416">
        <w:rPr>
          <w:rFonts w:hint="eastAsia"/>
        </w:rPr>
        <w:t>點抛磚引玉的</w:t>
      </w:r>
      <w:proofErr w:type="gramStart"/>
      <w:r w:rsidRPr="00362416">
        <w:rPr>
          <w:rFonts w:hint="eastAsia"/>
        </w:rPr>
        <w:t>幫</w:t>
      </w:r>
      <w:proofErr w:type="gramEnd"/>
      <w:r w:rsidRPr="00362416">
        <w:rPr>
          <w:rFonts w:hint="eastAsia"/>
        </w:rPr>
        <w:t>助。</w:t>
      </w:r>
    </w:p>
    <w:p w14:paraId="21634726" w14:textId="77777777" w:rsidR="00362416" w:rsidRPr="00362416" w:rsidRDefault="00362416" w:rsidP="00362416">
      <w:pPr>
        <w:pStyle w:val="aa"/>
        <w:ind w:firstLine="560"/>
      </w:pPr>
    </w:p>
    <w:p w14:paraId="78AD2E41" w14:textId="77777777" w:rsidR="00362416" w:rsidRPr="00B76838" w:rsidRDefault="00362416" w:rsidP="00362416">
      <w:pPr>
        <w:pStyle w:val="aa"/>
        <w:ind w:firstLine="602"/>
        <w:jc w:val="center"/>
        <w:rPr>
          <w:b/>
          <w:bCs/>
          <w:sz w:val="30"/>
          <w:szCs w:val="30"/>
        </w:rPr>
      </w:pPr>
      <w:r w:rsidRPr="00B76838">
        <w:rPr>
          <w:rFonts w:hint="eastAsia"/>
          <w:b/>
          <w:bCs/>
          <w:sz w:val="30"/>
          <w:szCs w:val="30"/>
        </w:rPr>
        <w:t>二、再探甲骨文中的瞽者</w:t>
      </w:r>
    </w:p>
    <w:p w14:paraId="26D46F52" w14:textId="77777777" w:rsidR="00362416" w:rsidRPr="00362416" w:rsidRDefault="00362416" w:rsidP="00362416">
      <w:pPr>
        <w:pStyle w:val="aa"/>
        <w:ind w:firstLine="560"/>
      </w:pPr>
      <w:r w:rsidRPr="00362416">
        <w:rPr>
          <w:rFonts w:hint="eastAsia"/>
        </w:rPr>
        <w:t>眾所周知，甲骨文的“瞽”字是由裘錫</w:t>
      </w:r>
      <w:proofErr w:type="gramStart"/>
      <w:r w:rsidRPr="00362416">
        <w:rPr>
          <w:rFonts w:hint="eastAsia"/>
        </w:rPr>
        <w:t>圭</w:t>
      </w:r>
      <w:proofErr w:type="gramEnd"/>
      <w:r w:rsidRPr="00362416">
        <w:rPr>
          <w:rFonts w:hint="eastAsia"/>
        </w:rPr>
        <w:t>先生所考證出</w:t>
      </w:r>
      <w:proofErr w:type="gramStart"/>
      <w:r w:rsidRPr="00362416">
        <w:rPr>
          <w:rFonts w:hint="eastAsia"/>
        </w:rPr>
        <w:t>來</w:t>
      </w:r>
      <w:proofErr w:type="gramEnd"/>
      <w:r w:rsidRPr="00362416">
        <w:rPr>
          <w:rFonts w:hint="eastAsia"/>
        </w:rPr>
        <w:t>的，他的《關於殷墟卜辭的“瞽”》一文敏銳指出，眼眶缺筆的立目人形（</w:t>
      </w:r>
      <w:r w:rsidRPr="00362416">
        <w:rPr>
          <w:rFonts w:hint="eastAsia"/>
        </w:rPr>
        <w:drawing>
          <wp:inline distT="0" distB="0" distL="0" distR="0" wp14:anchorId="68997B12" wp14:editId="631343FE">
            <wp:extent cx="112298" cy="19800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298" cy="198000"/>
                    </a:xfrm>
                    <a:prstGeom prst="rect">
                      <a:avLst/>
                    </a:prstGeom>
                    <a:noFill/>
                    <a:ln>
                      <a:noFill/>
                    </a:ln>
                  </pic:spPr>
                </pic:pic>
              </a:graphicData>
            </a:graphic>
          </wp:inline>
        </w:drawing>
      </w:r>
      <w:r w:rsidRPr="00362416">
        <w:rPr>
          <w:rFonts w:hint="eastAsia"/>
        </w:rPr>
        <w:t>、</w:t>
      </w:r>
      <w:r w:rsidRPr="00362416">
        <w:rPr>
          <w:rFonts w:hint="eastAsia"/>
        </w:rPr>
        <w:drawing>
          <wp:inline distT="0" distB="0" distL="0" distR="0" wp14:anchorId="75245B09" wp14:editId="0EC55A77">
            <wp:extent cx="117764" cy="198000"/>
            <wp:effectExtent l="0" t="0" r="0" b="0"/>
            <wp:docPr id="971" name="图片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764" cy="198000"/>
                    </a:xfrm>
                    <a:prstGeom prst="rect">
                      <a:avLst/>
                    </a:prstGeom>
                    <a:noFill/>
                    <a:ln>
                      <a:noFill/>
                    </a:ln>
                  </pic:spPr>
                </pic:pic>
              </a:graphicData>
            </a:graphic>
          </wp:inline>
        </w:drawing>
      </w:r>
      <w:r w:rsidRPr="00362416">
        <w:rPr>
          <w:rFonts w:hint="eastAsia"/>
        </w:rPr>
        <w:t>、</w:t>
      </w:r>
      <w:r w:rsidRPr="00362416">
        <w:rPr>
          <w:rFonts w:hint="eastAsia"/>
        </w:rPr>
        <w:drawing>
          <wp:inline distT="0" distB="0" distL="0" distR="0" wp14:anchorId="442C33D0" wp14:editId="6ECC8F52">
            <wp:extent cx="115818" cy="198000"/>
            <wp:effectExtent l="0" t="0" r="0" b="0"/>
            <wp:docPr id="972" name="图片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818" cy="198000"/>
                    </a:xfrm>
                    <a:prstGeom prst="rect">
                      <a:avLst/>
                    </a:prstGeom>
                    <a:noFill/>
                    <a:ln>
                      <a:noFill/>
                    </a:ln>
                  </pic:spPr>
                </pic:pic>
              </a:graphicData>
            </a:graphic>
          </wp:inline>
        </w:drawing>
      </w:r>
      <w:r w:rsidRPr="00362416">
        <w:rPr>
          <w:rFonts w:hint="eastAsia"/>
        </w:rPr>
        <w:t>、</w:t>
      </w:r>
      <w:r w:rsidRPr="00362416">
        <w:drawing>
          <wp:inline distT="0" distB="0" distL="0" distR="0" wp14:anchorId="38A3380C" wp14:editId="68A9F68E">
            <wp:extent cx="126032" cy="198000"/>
            <wp:effectExtent l="0" t="0" r="7620" b="0"/>
            <wp:docPr id="973" name="图片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032" cy="198000"/>
                    </a:xfrm>
                    <a:prstGeom prst="rect">
                      <a:avLst/>
                    </a:prstGeom>
                    <a:noFill/>
                    <a:ln>
                      <a:noFill/>
                    </a:ln>
                  </pic:spPr>
                </pic:pic>
              </a:graphicData>
            </a:graphic>
          </wp:inline>
        </w:drawing>
      </w:r>
      <w:r w:rsidRPr="00362416">
        <w:rPr>
          <w:rFonts w:hint="eastAsia"/>
        </w:rPr>
        <w:t>等）與舊所謂“老”“見”等字無涉，而表示的是眼盲</w:t>
      </w:r>
      <w:proofErr w:type="gramStart"/>
      <w:r w:rsidRPr="00362416">
        <w:rPr>
          <w:rFonts w:hint="eastAsia"/>
        </w:rPr>
        <w:t>一</w:t>
      </w:r>
      <w:proofErr w:type="gramEnd"/>
      <w:r w:rsidRPr="00362416">
        <w:rPr>
          <w:rFonts w:hint="eastAsia"/>
        </w:rPr>
        <w:t>類人，</w:t>
      </w:r>
      <w:proofErr w:type="gramStart"/>
      <w:r w:rsidRPr="00362416">
        <w:rPr>
          <w:rFonts w:hint="eastAsia"/>
        </w:rPr>
        <w:t>對應</w:t>
      </w:r>
      <w:proofErr w:type="gramEnd"/>
      <w:r w:rsidRPr="00362416">
        <w:t>{</w:t>
      </w:r>
      <w:proofErr w:type="gramStart"/>
      <w:r w:rsidRPr="00362416">
        <w:rPr>
          <w:rFonts w:hint="eastAsia"/>
        </w:rPr>
        <w:t>瞽</w:t>
      </w:r>
      <w:proofErr w:type="gramEnd"/>
      <w:r w:rsidRPr="00362416">
        <w:t>}</w:t>
      </w:r>
      <w:r w:rsidRPr="00362416">
        <w:rPr>
          <w:rFonts w:hint="eastAsia"/>
        </w:rPr>
        <w:t>這個詞。此說早已成學界共識，</w:t>
      </w:r>
      <w:r w:rsidRPr="00362416">
        <w:endnoteReference w:id="5"/>
      </w:r>
      <w:r w:rsidRPr="00362416">
        <w:t xml:space="preserve"> </w:t>
      </w:r>
      <w:r w:rsidRPr="00362416">
        <w:rPr>
          <w:rFonts w:hint="eastAsia"/>
        </w:rPr>
        <w:t>裘先生在文中基本已引出</w:t>
      </w:r>
      <w:proofErr w:type="gramStart"/>
      <w:r w:rsidRPr="00362416">
        <w:rPr>
          <w:rFonts w:hint="eastAsia"/>
        </w:rPr>
        <w:t>幾</w:t>
      </w:r>
      <w:proofErr w:type="gramEnd"/>
      <w:r w:rsidRPr="00362416">
        <w:rPr>
          <w:rFonts w:hint="eastAsia"/>
        </w:rPr>
        <w:t>乎所有相關辭例，我們除了挑選其中較重要辭例討論之外，並</w:t>
      </w:r>
      <w:r w:rsidRPr="00362416">
        <w:rPr>
          <w:rFonts w:hint="eastAsia"/>
        </w:rPr>
        <w:lastRenderedPageBreak/>
        <w:t>補充若干新出材料，且透過綴合成果還原辭例，作</w:t>
      </w:r>
      <w:proofErr w:type="gramStart"/>
      <w:r w:rsidRPr="00362416">
        <w:rPr>
          <w:rFonts w:hint="eastAsia"/>
        </w:rPr>
        <w:t>為</w:t>
      </w:r>
      <w:proofErr w:type="gramEnd"/>
      <w:r w:rsidRPr="00362416">
        <w:rPr>
          <w:rFonts w:hint="eastAsia"/>
        </w:rPr>
        <w:t>完善相關理解的重要</w:t>
      </w:r>
      <w:proofErr w:type="gramStart"/>
      <w:r w:rsidRPr="00362416">
        <w:rPr>
          <w:rFonts w:hint="eastAsia"/>
        </w:rPr>
        <w:t>參</w:t>
      </w:r>
      <w:proofErr w:type="gramEnd"/>
      <w:r w:rsidRPr="00362416">
        <w:rPr>
          <w:rFonts w:hint="eastAsia"/>
        </w:rPr>
        <w:t>考。</w:t>
      </w:r>
    </w:p>
    <w:p w14:paraId="3EBF726F" w14:textId="77777777" w:rsidR="00362416" w:rsidRPr="00362416" w:rsidRDefault="00362416" w:rsidP="00A61C7F">
      <w:pPr>
        <w:pStyle w:val="a3"/>
        <w:numPr>
          <w:ilvl w:val="0"/>
          <w:numId w:val="24"/>
        </w:numPr>
        <w:spacing w:before="540" w:after="540"/>
        <w:ind w:firstLineChars="0"/>
      </w:pPr>
      <w:r w:rsidRPr="00362416">
        <w:rPr>
          <w:rFonts w:hint="eastAsia"/>
        </w:rPr>
        <w:t>癸卯卜，</w:t>
      </w:r>
      <w:r w:rsidRPr="00362416">
        <w:rPr>
          <w:rFonts w:hint="eastAsia"/>
        </w:rPr>
        <w:drawing>
          <wp:inline distT="0" distB="0" distL="0" distR="0" wp14:anchorId="5B648964" wp14:editId="3AF79912">
            <wp:extent cx="114944" cy="144000"/>
            <wp:effectExtent l="0" t="0" r="0" b="889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944" cy="144000"/>
                    </a:xfrm>
                    <a:prstGeom prst="rect">
                      <a:avLst/>
                    </a:prstGeom>
                    <a:noFill/>
                    <a:ln>
                      <a:noFill/>
                    </a:ln>
                  </pic:spPr>
                </pic:pic>
              </a:graphicData>
            </a:graphic>
          </wp:inline>
        </w:drawing>
      </w:r>
      <w:r w:rsidRPr="00362416">
        <w:rPr>
          <w:rFonts w:hint="eastAsia"/>
        </w:rPr>
        <w:t>貞：乎多</w:t>
      </w:r>
      <w:r w:rsidRPr="00362416">
        <w:t>[(</w:t>
      </w:r>
      <w:r w:rsidRPr="00362416">
        <w:rPr>
          <w:rFonts w:hint="eastAsia"/>
        </w:rPr>
        <w:t>瞽</w:t>
      </w:r>
      <w:r w:rsidRPr="00362416">
        <w:t>)]</w:t>
      </w:r>
      <w:r w:rsidRPr="00362416">
        <w:drawing>
          <wp:inline distT="0" distB="0" distL="0" distR="0" wp14:anchorId="47B815EA" wp14:editId="7C2D8BB2">
            <wp:extent cx="144000" cy="144000"/>
            <wp:effectExtent l="0" t="0" r="8890" b="889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p>
    <w:p w14:paraId="5195D767" w14:textId="77777777" w:rsidR="00362416" w:rsidRPr="00362416" w:rsidRDefault="00362416" w:rsidP="00A61C7F">
      <w:pPr>
        <w:pStyle w:val="a3"/>
        <w:spacing w:before="540" w:after="540"/>
        <w:ind w:firstLine="496"/>
      </w:pPr>
      <w:r w:rsidRPr="00362416">
        <w:rPr>
          <w:rFonts w:hint="eastAsia"/>
        </w:rPr>
        <w:t>貞：</w:t>
      </w:r>
      <w:r w:rsidRPr="00362416">
        <w:drawing>
          <wp:inline distT="0" distB="0" distL="0" distR="0" wp14:anchorId="7A5515C2" wp14:editId="2D30BB79">
            <wp:extent cx="144000" cy="144000"/>
            <wp:effectExtent l="0" t="0" r="8890" b="889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362416">
        <w:rPr>
          <w:rFonts w:hint="eastAsia"/>
        </w:rPr>
        <w:t>乎多瞽</w:t>
      </w:r>
      <w:r w:rsidRPr="009208D1">
        <w:rPr>
          <w:vertAlign w:val="superscript"/>
        </w:rPr>
        <w:t>A</w:t>
      </w:r>
      <w:r w:rsidRPr="00362416">
        <w:rPr>
          <w:rFonts w:hint="eastAsia"/>
        </w:rPr>
        <w:drawing>
          <wp:inline distT="0" distB="0" distL="0" distR="0" wp14:anchorId="4194DE82" wp14:editId="0728FAFF">
            <wp:extent cx="134288" cy="180000"/>
            <wp:effectExtent l="0" t="0" r="0" b="0"/>
            <wp:docPr id="1127" name="图片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288" cy="180000"/>
                    </a:xfrm>
                    <a:prstGeom prst="rect">
                      <a:avLst/>
                    </a:prstGeom>
                    <a:noFill/>
                    <a:ln>
                      <a:noFill/>
                    </a:ln>
                  </pic:spPr>
                </pic:pic>
              </a:graphicData>
            </a:graphic>
          </wp:inline>
        </w:drawing>
      </w:r>
      <w:r w:rsidRPr="00362416">
        <w:drawing>
          <wp:inline distT="0" distB="0" distL="0" distR="0" wp14:anchorId="4A31ACFA" wp14:editId="6EC5D054">
            <wp:extent cx="144000" cy="144000"/>
            <wp:effectExtent l="0" t="0" r="889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p>
    <w:p w14:paraId="7C756467" w14:textId="77777777" w:rsidR="00362416" w:rsidRPr="00362416" w:rsidRDefault="00362416" w:rsidP="00A61C7F">
      <w:pPr>
        <w:pStyle w:val="a3"/>
        <w:spacing w:before="540" w:after="540"/>
        <w:ind w:firstLine="496"/>
      </w:pPr>
      <w:r w:rsidRPr="00362416">
        <w:rPr>
          <w:rFonts w:hint="eastAsia"/>
        </w:rPr>
        <w:t>王占曰：其ㄓ雨。甲辰</w:t>
      </w:r>
      <w:r w:rsidRPr="00362416">
        <w:drawing>
          <wp:inline distT="0" distB="0" distL="0" distR="0" wp14:anchorId="35D61ABB" wp14:editId="71CC4748">
            <wp:extent cx="144000" cy="144000"/>
            <wp:effectExtent l="0" t="0" r="889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362416">
        <w:rPr>
          <w:rFonts w:hint="eastAsia"/>
        </w:rPr>
        <w:t>丙午亦雨。多</w:t>
      </w:r>
      <w:r w:rsidRPr="00362416">
        <w:drawing>
          <wp:inline distT="0" distB="0" distL="0" distR="0" wp14:anchorId="44D77CB5" wp14:editId="19D806CB">
            <wp:extent cx="144000" cy="144000"/>
            <wp:effectExtent l="0" t="0" r="889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362416">
        <w:t xml:space="preserve">  </w:t>
      </w:r>
      <w:r w:rsidRPr="00362416">
        <w:rPr>
          <w:rFonts w:hint="eastAsia"/>
        </w:rPr>
        <w:t>《合》</w:t>
      </w:r>
      <w:r w:rsidRPr="00362416">
        <w:t>16013</w:t>
      </w:r>
    </w:p>
    <w:p w14:paraId="3E99C964" w14:textId="77777777" w:rsidR="00362416" w:rsidRPr="00362416" w:rsidRDefault="00362416" w:rsidP="00A61C7F">
      <w:pPr>
        <w:pStyle w:val="aa"/>
        <w:ind w:firstLineChars="0" w:firstLine="0"/>
      </w:pPr>
      <w:r w:rsidRPr="00362416">
        <w:rPr>
          <w:rFonts w:hint="eastAsia"/>
        </w:rPr>
        <w:t>在本組卜辭中，</w:t>
      </w:r>
      <w:r w:rsidRPr="00362416">
        <w:t>前綴</w:t>
      </w:r>
      <w:r w:rsidRPr="00362416">
        <w:rPr>
          <w:rFonts w:hint="eastAsia"/>
        </w:rPr>
        <w:t>定語“多”，是複</w:t>
      </w:r>
      <w:proofErr w:type="gramStart"/>
      <w:r w:rsidRPr="00362416">
        <w:rPr>
          <w:rFonts w:hint="eastAsia"/>
        </w:rPr>
        <w:t>數</w:t>
      </w:r>
      <w:proofErr w:type="gramEnd"/>
      <w:r w:rsidRPr="00362416">
        <w:rPr>
          <w:rFonts w:hint="eastAsia"/>
        </w:rPr>
        <w:t>集合形式，多</w:t>
      </w:r>
      <w:proofErr w:type="gramStart"/>
      <w:r w:rsidRPr="00362416">
        <w:rPr>
          <w:rFonts w:hint="eastAsia"/>
        </w:rPr>
        <w:t>瞽</w:t>
      </w:r>
      <w:proofErr w:type="gramEnd"/>
      <w:r w:rsidRPr="00362416">
        <w:rPr>
          <w:rFonts w:hint="eastAsia"/>
        </w:rPr>
        <w:t>受呼令前去“</w:t>
      </w:r>
      <w:r w:rsidRPr="00362416">
        <w:rPr>
          <w:rFonts w:hint="eastAsia"/>
        </w:rPr>
        <w:drawing>
          <wp:inline distT="0" distB="0" distL="0" distR="0" wp14:anchorId="0F8967D3" wp14:editId="2560C778">
            <wp:extent cx="134288" cy="180000"/>
            <wp:effectExtent l="0" t="0" r="0" b="0"/>
            <wp:docPr id="1126" name="图片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288" cy="180000"/>
                    </a:xfrm>
                    <a:prstGeom prst="rect">
                      <a:avLst/>
                    </a:prstGeom>
                    <a:noFill/>
                    <a:ln>
                      <a:noFill/>
                    </a:ln>
                  </pic:spPr>
                </pic:pic>
              </a:graphicData>
            </a:graphic>
          </wp:inline>
        </w:drawing>
      </w:r>
      <w:r w:rsidRPr="00362416">
        <w:rPr>
          <w:rFonts w:hint="eastAsia"/>
        </w:rPr>
        <w:t>”，裘先生指出：</w:t>
      </w:r>
    </w:p>
    <w:p w14:paraId="2CCFD27A" w14:textId="77777777" w:rsidR="00362416" w:rsidRPr="00362416" w:rsidRDefault="00362416" w:rsidP="00A61C7F">
      <w:pPr>
        <w:pStyle w:val="a3"/>
        <w:spacing w:before="540" w:after="540"/>
        <w:ind w:firstLine="496"/>
      </w:pPr>
      <w:r w:rsidRPr="00362416">
        <w:rPr>
          <w:rFonts w:hint="eastAsia"/>
        </w:rPr>
        <w:t>上引卜辭是求雨之辭，</w:t>
      </w:r>
      <w:proofErr w:type="gramStart"/>
      <w:r w:rsidRPr="00362416">
        <w:rPr>
          <w:rFonts w:hint="eastAsia"/>
        </w:rPr>
        <w:t>從</w:t>
      </w:r>
      <w:proofErr w:type="gramEnd"/>
      <w:r w:rsidRPr="00362416">
        <w:rPr>
          <w:rFonts w:hint="eastAsia"/>
        </w:rPr>
        <w:t>其占辭即可看出。</w:t>
      </w:r>
      <w:r w:rsidRPr="00362416">
        <w:rPr>
          <w:rFonts w:hint="eastAsia"/>
        </w:rPr>
        <w:drawing>
          <wp:inline distT="0" distB="0" distL="0" distR="0" wp14:anchorId="0CD11AD1" wp14:editId="4CFE7DB2">
            <wp:extent cx="134288" cy="180000"/>
            <wp:effectExtent l="0" t="0" r="0" b="0"/>
            <wp:docPr id="1125" name="图片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288" cy="180000"/>
                    </a:xfrm>
                    <a:prstGeom prst="rect">
                      <a:avLst/>
                    </a:prstGeom>
                    <a:noFill/>
                    <a:ln>
                      <a:noFill/>
                    </a:ln>
                  </pic:spPr>
                </pic:pic>
              </a:graphicData>
            </a:graphic>
          </wp:inline>
        </w:drawing>
      </w:r>
      <w:r w:rsidRPr="00362416">
        <w:rPr>
          <w:rFonts w:hint="eastAsia"/>
        </w:rPr>
        <w:t>字一般釋</w:t>
      </w:r>
      <w:proofErr w:type="gramStart"/>
      <w:r w:rsidRPr="00362416">
        <w:rPr>
          <w:rFonts w:hint="eastAsia"/>
        </w:rPr>
        <w:t>為</w:t>
      </w:r>
      <w:proofErr w:type="gramEnd"/>
      <w:r w:rsidRPr="00362416">
        <w:rPr>
          <w:rFonts w:hint="eastAsia"/>
        </w:rPr>
        <w:t>“舞”。此字寫法與</w:t>
      </w:r>
      <w:proofErr w:type="gramStart"/>
      <w:r w:rsidRPr="00362416">
        <w:rPr>
          <w:rFonts w:hint="eastAsia"/>
        </w:rPr>
        <w:t>象兩</w:t>
      </w:r>
      <w:proofErr w:type="gramEnd"/>
      <w:r w:rsidRPr="00362416">
        <w:rPr>
          <w:rFonts w:hint="eastAsia"/>
        </w:rPr>
        <w:t>手</w:t>
      </w:r>
      <w:proofErr w:type="gramStart"/>
      <w:r w:rsidRPr="00362416">
        <w:rPr>
          <w:rFonts w:hint="eastAsia"/>
        </w:rPr>
        <w:t>執</w:t>
      </w:r>
      <w:proofErr w:type="gramEnd"/>
      <w:r w:rsidRPr="00362416">
        <w:rPr>
          <w:rFonts w:hint="eastAsia"/>
        </w:rPr>
        <w:t>牛尾之類東西的常見的“舞”字顯然不同，恐不能也釋</w:t>
      </w:r>
      <w:proofErr w:type="gramStart"/>
      <w:r w:rsidRPr="00362416">
        <w:rPr>
          <w:rFonts w:hint="eastAsia"/>
        </w:rPr>
        <w:t>為</w:t>
      </w:r>
      <w:proofErr w:type="gramEnd"/>
      <w:r w:rsidRPr="00362416">
        <w:rPr>
          <w:rFonts w:hint="eastAsia"/>
        </w:rPr>
        <w:t>“舞”。但卜辭或言“呼</w:t>
      </w:r>
      <w:r w:rsidRPr="00362416">
        <w:rPr>
          <w:rFonts w:hint="eastAsia"/>
        </w:rPr>
        <w:drawing>
          <wp:inline distT="0" distB="0" distL="0" distR="0" wp14:anchorId="5A28F13A" wp14:editId="6FBB168F">
            <wp:extent cx="134288" cy="180000"/>
            <wp:effectExtent l="0" t="0" r="0" b="0"/>
            <wp:docPr id="1123" name="图片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288" cy="180000"/>
                    </a:xfrm>
                    <a:prstGeom prst="rect">
                      <a:avLst/>
                    </a:prstGeom>
                    <a:noFill/>
                    <a:ln>
                      <a:noFill/>
                    </a:ln>
                  </pic:spPr>
                </pic:pic>
              </a:graphicData>
            </a:graphic>
          </wp:inline>
        </w:drawing>
      </w:r>
      <w:r w:rsidRPr="00362416">
        <w:rPr>
          <w:rFonts w:hint="eastAsia"/>
        </w:rPr>
        <w:t>有雨”、“呼</w:t>
      </w:r>
      <w:r w:rsidRPr="00362416">
        <w:rPr>
          <w:rFonts w:hint="eastAsia"/>
        </w:rPr>
        <w:drawing>
          <wp:inline distT="0" distB="0" distL="0" distR="0" wp14:anchorId="775D59A4" wp14:editId="5344E5C8">
            <wp:extent cx="134288" cy="180000"/>
            <wp:effectExtent l="0" t="0" r="0" b="0"/>
            <wp:docPr id="1124" name="图片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288" cy="180000"/>
                    </a:xfrm>
                    <a:prstGeom prst="rect">
                      <a:avLst/>
                    </a:prstGeom>
                    <a:noFill/>
                    <a:ln>
                      <a:noFill/>
                    </a:ln>
                  </pic:spPr>
                </pic:pic>
              </a:graphicData>
            </a:graphic>
          </wp:inline>
        </w:drawing>
      </w:r>
      <w:r w:rsidRPr="00362416">
        <w:rPr>
          <w:rFonts w:hint="eastAsia"/>
        </w:rPr>
        <w:t>亡雨”，可見此字確指</w:t>
      </w:r>
      <w:proofErr w:type="gramStart"/>
      <w:r w:rsidRPr="00362416">
        <w:rPr>
          <w:rFonts w:hint="eastAsia"/>
        </w:rPr>
        <w:t>一</w:t>
      </w:r>
      <w:proofErr w:type="gramEnd"/>
      <w:r w:rsidRPr="00362416">
        <w:rPr>
          <w:rFonts w:hint="eastAsia"/>
        </w:rPr>
        <w:t>種與求雨有關之事。求雨既要用舞，也要用</w:t>
      </w:r>
      <w:proofErr w:type="gramStart"/>
      <w:r w:rsidRPr="00362416">
        <w:rPr>
          <w:rFonts w:hint="eastAsia"/>
        </w:rPr>
        <w:t>樂</w:t>
      </w:r>
      <w:proofErr w:type="gramEnd"/>
      <w:r w:rsidRPr="00362416">
        <w:rPr>
          <w:rFonts w:hint="eastAsia"/>
        </w:rPr>
        <w:t>，所以</w:t>
      </w:r>
      <w:proofErr w:type="gramStart"/>
      <w:r w:rsidRPr="00362416">
        <w:rPr>
          <w:rFonts w:hint="eastAsia"/>
        </w:rPr>
        <w:t>會</w:t>
      </w:r>
      <w:proofErr w:type="gramEnd"/>
      <w:r w:rsidRPr="00362416">
        <w:rPr>
          <w:rFonts w:hint="eastAsia"/>
        </w:rPr>
        <w:t>與</w:t>
      </w:r>
      <w:proofErr w:type="gramStart"/>
      <w:r w:rsidRPr="00362416">
        <w:rPr>
          <w:rFonts w:hint="eastAsia"/>
        </w:rPr>
        <w:t>瞽</w:t>
      </w:r>
      <w:proofErr w:type="gramEnd"/>
      <w:r w:rsidRPr="00362416">
        <w:rPr>
          <w:rFonts w:hint="eastAsia"/>
        </w:rPr>
        <w:t>有關。</w:t>
      </w:r>
      <w:r w:rsidRPr="00362416">
        <w:endnoteReference w:id="6"/>
      </w:r>
    </w:p>
    <w:p w14:paraId="3BCA614C" w14:textId="77777777" w:rsidR="00362416" w:rsidRPr="00362416" w:rsidRDefault="00362416" w:rsidP="00A61C7F">
      <w:pPr>
        <w:pStyle w:val="aa"/>
        <w:ind w:firstLine="560"/>
      </w:pPr>
      <w:r w:rsidRPr="00362416">
        <w:rPr>
          <w:rFonts w:hint="eastAsia"/>
        </w:rPr>
        <w:t>謹按，</w:t>
      </w:r>
      <w:proofErr w:type="gramStart"/>
      <w:r w:rsidRPr="00362416">
        <w:rPr>
          <w:rFonts w:hint="eastAsia"/>
        </w:rPr>
        <w:t>從</w:t>
      </w:r>
      <w:proofErr w:type="gramEnd"/>
      <w:r w:rsidRPr="00362416">
        <w:rPr>
          <w:rFonts w:hint="eastAsia"/>
        </w:rPr>
        <w:t>字形上判</w:t>
      </w:r>
      <w:proofErr w:type="gramStart"/>
      <w:r w:rsidRPr="00362416">
        <w:rPr>
          <w:rFonts w:hint="eastAsia"/>
        </w:rPr>
        <w:t>斷</w:t>
      </w:r>
      <w:proofErr w:type="gramEnd"/>
      <w:r w:rsidRPr="00362416">
        <w:rPr>
          <w:rFonts w:hint="eastAsia"/>
        </w:rPr>
        <w:t>，</w:t>
      </w:r>
      <w:r w:rsidRPr="00362416">
        <w:rPr>
          <w:rFonts w:hint="eastAsia"/>
        </w:rPr>
        <w:drawing>
          <wp:inline distT="0" distB="0" distL="0" distR="0" wp14:anchorId="15301794" wp14:editId="71054E26">
            <wp:extent cx="134288" cy="180000"/>
            <wp:effectExtent l="0" t="0" r="0" b="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288" cy="180000"/>
                    </a:xfrm>
                    <a:prstGeom prst="rect">
                      <a:avLst/>
                    </a:prstGeom>
                    <a:noFill/>
                    <a:ln>
                      <a:noFill/>
                    </a:ln>
                  </pic:spPr>
                </pic:pic>
              </a:graphicData>
            </a:graphic>
          </wp:inline>
        </w:drawing>
      </w:r>
      <w:r w:rsidRPr="00362416">
        <w:rPr>
          <w:rFonts w:hint="eastAsia"/>
        </w:rPr>
        <w:t>字與無（舞）字構形極近，但確非一字，無（舞）在卜辭中</w:t>
      </w:r>
      <w:proofErr w:type="gramStart"/>
      <w:r w:rsidRPr="00362416">
        <w:rPr>
          <w:rFonts w:hint="eastAsia"/>
        </w:rPr>
        <w:t>屬於</w:t>
      </w:r>
      <w:proofErr w:type="gramEnd"/>
      <w:r w:rsidRPr="00362416">
        <w:rPr>
          <w:rFonts w:hint="eastAsia"/>
        </w:rPr>
        <w:t>常見字，作</w:t>
      </w:r>
      <w:r w:rsidRPr="00362416">
        <w:drawing>
          <wp:inline distT="0" distB="0" distL="0" distR="0" wp14:anchorId="7393E949" wp14:editId="0C697B80">
            <wp:extent cx="184568" cy="180000"/>
            <wp:effectExtent l="0" t="0" r="6350" b="0"/>
            <wp:docPr id="964" name="图片 964" descr="&amp;42.EA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42.EA0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568" cy="180000"/>
                    </a:xfrm>
                    <a:prstGeom prst="rect">
                      <a:avLst/>
                    </a:prstGeom>
                    <a:noFill/>
                    <a:ln>
                      <a:noFill/>
                    </a:ln>
                  </pic:spPr>
                </pic:pic>
              </a:graphicData>
            </a:graphic>
          </wp:inline>
        </w:drawing>
      </w:r>
      <w:r w:rsidRPr="00362416">
        <w:rPr>
          <w:rFonts w:hint="eastAsia"/>
        </w:rPr>
        <w:t>、</w:t>
      </w:r>
      <w:r w:rsidRPr="00362416">
        <w:drawing>
          <wp:inline distT="0" distB="0" distL="0" distR="0" wp14:anchorId="45B39938" wp14:editId="1609CA45">
            <wp:extent cx="202552" cy="198000"/>
            <wp:effectExtent l="0" t="0" r="7620" b="0"/>
            <wp:docPr id="965" name="图片 965" descr="&amp;42.EA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p;42.EA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2552" cy="198000"/>
                    </a:xfrm>
                    <a:prstGeom prst="rect">
                      <a:avLst/>
                    </a:prstGeom>
                    <a:noFill/>
                    <a:ln>
                      <a:noFill/>
                    </a:ln>
                  </pic:spPr>
                </pic:pic>
              </a:graphicData>
            </a:graphic>
          </wp:inline>
        </w:drawing>
      </w:r>
      <w:r w:rsidRPr="00362416">
        <w:rPr>
          <w:rFonts w:hint="eastAsia"/>
        </w:rPr>
        <w:t>、</w:t>
      </w:r>
      <w:r w:rsidRPr="00362416">
        <w:drawing>
          <wp:inline distT="0" distB="0" distL="0" distR="0" wp14:anchorId="10A17324" wp14:editId="1CCAD6CA">
            <wp:extent cx="202552" cy="198000"/>
            <wp:effectExtent l="0" t="0" r="7620" b="0"/>
            <wp:docPr id="966" name="图片 966" descr="&amp;42.E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42.EA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2552" cy="198000"/>
                    </a:xfrm>
                    <a:prstGeom prst="rect">
                      <a:avLst/>
                    </a:prstGeom>
                    <a:noFill/>
                    <a:ln>
                      <a:noFill/>
                    </a:ln>
                  </pic:spPr>
                </pic:pic>
              </a:graphicData>
            </a:graphic>
          </wp:inline>
        </w:drawing>
      </w:r>
      <w:r w:rsidRPr="00362416">
        <w:rPr>
          <w:rFonts w:hint="eastAsia"/>
        </w:rPr>
        <w:t>、</w:t>
      </w:r>
      <w:r w:rsidRPr="00362416">
        <w:drawing>
          <wp:inline distT="0" distB="0" distL="0" distR="0" wp14:anchorId="2C9ECB64" wp14:editId="62ED8428">
            <wp:extent cx="202552" cy="198000"/>
            <wp:effectExtent l="0" t="0" r="0" b="0"/>
            <wp:docPr id="975" name="图片 975" descr="&amp;42.EA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p;42.EA0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2552" cy="198000"/>
                    </a:xfrm>
                    <a:prstGeom prst="rect">
                      <a:avLst/>
                    </a:prstGeom>
                    <a:noFill/>
                    <a:ln>
                      <a:noFill/>
                    </a:ln>
                  </pic:spPr>
                </pic:pic>
              </a:graphicData>
            </a:graphic>
          </wp:inline>
        </w:drawing>
      </w:r>
      <w:r w:rsidRPr="00362416">
        <w:rPr>
          <w:rFonts w:hint="eastAsia"/>
        </w:rPr>
        <w:t>等形，結構非常固定，西周之</w:t>
      </w:r>
      <w:proofErr w:type="gramStart"/>
      <w:r w:rsidRPr="00362416">
        <w:rPr>
          <w:rFonts w:hint="eastAsia"/>
        </w:rPr>
        <w:t>後</w:t>
      </w:r>
      <w:proofErr w:type="gramEnd"/>
      <w:r w:rsidRPr="00362416">
        <w:rPr>
          <w:rFonts w:hint="eastAsia"/>
        </w:rPr>
        <w:t>或附加</w:t>
      </w:r>
      <w:proofErr w:type="gramStart"/>
      <w:r w:rsidRPr="00362416">
        <w:rPr>
          <w:rFonts w:hint="eastAsia"/>
        </w:rPr>
        <w:t>舛旁以</w:t>
      </w:r>
      <w:proofErr w:type="gramEnd"/>
      <w:r w:rsidRPr="00362416">
        <w:rPr>
          <w:rFonts w:hint="eastAsia"/>
        </w:rPr>
        <w:t>明本義，未見與</w:t>
      </w:r>
      <w:r w:rsidRPr="00362416">
        <w:rPr>
          <w:rFonts w:hint="eastAsia"/>
        </w:rPr>
        <w:drawing>
          <wp:inline distT="0" distB="0" distL="0" distR="0" wp14:anchorId="4CF3E1A6" wp14:editId="43248575">
            <wp:extent cx="147717" cy="198000"/>
            <wp:effectExtent l="0" t="0" r="508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7717" cy="198000"/>
                    </a:xfrm>
                    <a:prstGeom prst="rect">
                      <a:avLst/>
                    </a:prstGeom>
                    <a:noFill/>
                    <a:ln>
                      <a:noFill/>
                    </a:ln>
                  </pic:spPr>
                </pic:pic>
              </a:graphicData>
            </a:graphic>
          </wp:inline>
        </w:drawing>
      </w:r>
      <w:r w:rsidRPr="00362416">
        <w:rPr>
          <w:rFonts w:hint="eastAsia"/>
        </w:rPr>
        <w:t>混用之例。誠如其所指出，《英》</w:t>
      </w:r>
      <w:r w:rsidRPr="00362416">
        <w:t>996</w:t>
      </w:r>
      <w:r w:rsidRPr="00362416">
        <w:rPr>
          <w:rFonts w:hint="eastAsia"/>
        </w:rPr>
        <w:t>有“呼</w:t>
      </w:r>
      <w:r w:rsidRPr="00362416">
        <w:rPr>
          <w:rFonts w:hint="eastAsia"/>
        </w:rPr>
        <w:drawing>
          <wp:inline distT="0" distB="0" distL="0" distR="0" wp14:anchorId="6B209F69" wp14:editId="5D906B0A">
            <wp:extent cx="134288" cy="180000"/>
            <wp:effectExtent l="0" t="0" r="0" b="0"/>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288" cy="180000"/>
                    </a:xfrm>
                    <a:prstGeom prst="rect">
                      <a:avLst/>
                    </a:prstGeom>
                    <a:noFill/>
                    <a:ln>
                      <a:noFill/>
                    </a:ln>
                  </pic:spPr>
                </pic:pic>
              </a:graphicData>
            </a:graphic>
          </wp:inline>
        </w:drawing>
      </w:r>
      <w:r w:rsidRPr="00362416">
        <w:rPr>
          <w:rFonts w:hint="eastAsia"/>
        </w:rPr>
        <w:t>有雨”、“呼</w:t>
      </w:r>
      <w:r w:rsidRPr="00362416">
        <w:rPr>
          <w:rFonts w:hint="eastAsia"/>
        </w:rPr>
        <w:drawing>
          <wp:inline distT="0" distB="0" distL="0" distR="0" wp14:anchorId="08674E0E" wp14:editId="7E2A2661">
            <wp:extent cx="134288" cy="180000"/>
            <wp:effectExtent l="0" t="0" r="0"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288" cy="180000"/>
                    </a:xfrm>
                    <a:prstGeom prst="rect">
                      <a:avLst/>
                    </a:prstGeom>
                    <a:noFill/>
                    <a:ln>
                      <a:noFill/>
                    </a:ln>
                  </pic:spPr>
                </pic:pic>
              </a:graphicData>
            </a:graphic>
          </wp:inline>
        </w:drawing>
      </w:r>
      <w:r w:rsidRPr="00362416">
        <w:rPr>
          <w:rFonts w:hint="eastAsia"/>
        </w:rPr>
        <w:t>亡雨”的</w:t>
      </w:r>
      <w:proofErr w:type="gramStart"/>
      <w:r w:rsidRPr="00362416">
        <w:rPr>
          <w:rFonts w:hint="eastAsia"/>
        </w:rPr>
        <w:t>對</w:t>
      </w:r>
      <w:proofErr w:type="gramEnd"/>
      <w:r w:rsidRPr="00362416">
        <w:rPr>
          <w:rFonts w:hint="eastAsia"/>
        </w:rPr>
        <w:t>貞用法，但這並不</w:t>
      </w:r>
      <w:r w:rsidRPr="00362416">
        <w:rPr>
          <w:rFonts w:hint="eastAsia"/>
        </w:rPr>
        <w:lastRenderedPageBreak/>
        <w:t>能證明</w:t>
      </w:r>
      <w:r w:rsidRPr="00362416">
        <w:rPr>
          <w:rFonts w:hint="eastAsia"/>
        </w:rPr>
        <w:drawing>
          <wp:inline distT="0" distB="0" distL="0" distR="0" wp14:anchorId="320F5964" wp14:editId="11E51870">
            <wp:extent cx="134288" cy="180000"/>
            <wp:effectExtent l="0" t="0" r="0" b="0"/>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288" cy="180000"/>
                    </a:xfrm>
                    <a:prstGeom prst="rect">
                      <a:avLst/>
                    </a:prstGeom>
                    <a:noFill/>
                    <a:ln>
                      <a:noFill/>
                    </a:ln>
                  </pic:spPr>
                </pic:pic>
              </a:graphicData>
            </a:graphic>
          </wp:inline>
        </w:drawing>
      </w:r>
      <w:r w:rsidRPr="00362416">
        <w:rPr>
          <w:rFonts w:hint="eastAsia"/>
        </w:rPr>
        <w:t>字就是</w:t>
      </w:r>
      <w:proofErr w:type="gramStart"/>
      <w:r w:rsidRPr="00362416">
        <w:rPr>
          <w:rFonts w:hint="eastAsia"/>
        </w:rPr>
        <w:t>一</w:t>
      </w:r>
      <w:proofErr w:type="gramEnd"/>
      <w:r w:rsidRPr="00362416">
        <w:rPr>
          <w:rFonts w:hint="eastAsia"/>
        </w:rPr>
        <w:t>種舞蹈或無（舞）字異體，基</w:t>
      </w:r>
      <w:proofErr w:type="gramStart"/>
      <w:r w:rsidRPr="00362416">
        <w:rPr>
          <w:rFonts w:hint="eastAsia"/>
        </w:rPr>
        <w:t>於兩</w:t>
      </w:r>
      <w:proofErr w:type="gramEnd"/>
      <w:r w:rsidRPr="00362416">
        <w:rPr>
          <w:rFonts w:hint="eastAsia"/>
        </w:rPr>
        <w:t>字構形的根本差異，我們只能得到</w:t>
      </w:r>
      <w:r w:rsidRPr="00362416">
        <w:rPr>
          <w:rFonts w:hint="eastAsia"/>
        </w:rPr>
        <w:drawing>
          <wp:inline distT="0" distB="0" distL="0" distR="0" wp14:anchorId="1CE742A0" wp14:editId="6EF3C7F8">
            <wp:extent cx="134288" cy="180000"/>
            <wp:effectExtent l="0" t="0" r="0" b="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288" cy="180000"/>
                    </a:xfrm>
                    <a:prstGeom prst="rect">
                      <a:avLst/>
                    </a:prstGeom>
                    <a:noFill/>
                    <a:ln>
                      <a:noFill/>
                    </a:ln>
                  </pic:spPr>
                </pic:pic>
              </a:graphicData>
            </a:graphic>
          </wp:inline>
        </w:drawing>
      </w:r>
      <w:r w:rsidRPr="00362416">
        <w:rPr>
          <w:rFonts w:hint="eastAsia"/>
        </w:rPr>
        <w:t>此一行</w:t>
      </w:r>
      <w:proofErr w:type="gramStart"/>
      <w:r w:rsidRPr="00362416">
        <w:rPr>
          <w:rFonts w:hint="eastAsia"/>
        </w:rPr>
        <w:t>為</w:t>
      </w:r>
      <w:proofErr w:type="gramEnd"/>
      <w:r w:rsidRPr="00362416">
        <w:rPr>
          <w:rFonts w:hint="eastAsia"/>
        </w:rPr>
        <w:t>（或人物）的呼令與下雨有某種關聯的結論而已。裘先生</w:t>
      </w:r>
      <w:proofErr w:type="gramStart"/>
      <w:r w:rsidRPr="00362416">
        <w:rPr>
          <w:rFonts w:hint="eastAsia"/>
        </w:rPr>
        <w:t>對</w:t>
      </w:r>
      <w:proofErr w:type="gramEnd"/>
      <w:r w:rsidRPr="00362416">
        <w:rPr>
          <w:rFonts w:hint="eastAsia"/>
        </w:rPr>
        <w:t>此字過往的考釋持保留態度，允</w:t>
      </w:r>
      <w:proofErr w:type="gramStart"/>
      <w:r w:rsidRPr="00362416">
        <w:rPr>
          <w:rFonts w:hint="eastAsia"/>
        </w:rPr>
        <w:t>為</w:t>
      </w:r>
      <w:proofErr w:type="gramEnd"/>
      <w:r w:rsidRPr="00362416">
        <w:rPr>
          <w:rFonts w:hint="eastAsia"/>
        </w:rPr>
        <w:t>卓識。甲骨文裡載有“瞽”的所有辭例，目前看</w:t>
      </w:r>
      <w:proofErr w:type="gramStart"/>
      <w:r w:rsidRPr="00362416">
        <w:rPr>
          <w:rFonts w:hint="eastAsia"/>
        </w:rPr>
        <w:t>來</w:t>
      </w:r>
      <w:proofErr w:type="gramEnd"/>
      <w:r w:rsidRPr="00362416">
        <w:rPr>
          <w:rFonts w:hint="eastAsia"/>
        </w:rPr>
        <w:t>無</w:t>
      </w:r>
      <w:proofErr w:type="gramStart"/>
      <w:r w:rsidRPr="00362416">
        <w:rPr>
          <w:rFonts w:hint="eastAsia"/>
        </w:rPr>
        <w:t>一</w:t>
      </w:r>
      <w:proofErr w:type="gramEnd"/>
      <w:r w:rsidRPr="00362416">
        <w:rPr>
          <w:rFonts w:hint="eastAsia"/>
        </w:rPr>
        <w:t>與“舞”相關。分析字形，</w:t>
      </w:r>
      <w:r w:rsidRPr="00362416">
        <w:rPr>
          <w:rFonts w:hint="eastAsia"/>
        </w:rPr>
        <w:drawing>
          <wp:inline distT="0" distB="0" distL="0" distR="0" wp14:anchorId="194B58C0" wp14:editId="7A9887B3">
            <wp:extent cx="134288" cy="180000"/>
            <wp:effectExtent l="0" t="0" r="0" b="0"/>
            <wp:docPr id="976" name="图片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288" cy="180000"/>
                    </a:xfrm>
                    <a:prstGeom prst="rect">
                      <a:avLst/>
                    </a:prstGeom>
                    <a:noFill/>
                    <a:ln>
                      <a:noFill/>
                    </a:ln>
                  </pic:spPr>
                </pic:pic>
              </a:graphicData>
            </a:graphic>
          </wp:inline>
        </w:drawing>
      </w:r>
      <w:r w:rsidRPr="00362416">
        <w:rPr>
          <w:rFonts w:hint="eastAsia"/>
        </w:rPr>
        <w:t>近</w:t>
      </w:r>
      <w:proofErr w:type="gramStart"/>
      <w:r w:rsidRPr="00362416">
        <w:rPr>
          <w:rFonts w:hint="eastAsia"/>
        </w:rPr>
        <w:t>於</w:t>
      </w:r>
      <w:proofErr w:type="gramEnd"/>
      <w:r w:rsidRPr="00362416">
        <w:drawing>
          <wp:inline distT="0" distB="0" distL="0" distR="0" wp14:anchorId="489AE8F2" wp14:editId="79E75CC2">
            <wp:extent cx="117475" cy="163830"/>
            <wp:effectExtent l="0" t="0" r="0" b="7620"/>
            <wp:docPr id="977" name="图片 977" descr="oracle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racle3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7475" cy="163830"/>
                    </a:xfrm>
                    <a:prstGeom prst="rect">
                      <a:avLst/>
                    </a:prstGeom>
                    <a:noFill/>
                    <a:ln>
                      <a:noFill/>
                    </a:ln>
                  </pic:spPr>
                </pic:pic>
              </a:graphicData>
            </a:graphic>
          </wp:inline>
        </w:drawing>
      </w:r>
      <w:r w:rsidRPr="00362416">
        <w:rPr>
          <w:rFonts w:hint="eastAsia"/>
        </w:rPr>
        <w:t>、</w:t>
      </w:r>
      <w:r w:rsidRPr="00362416">
        <w:drawing>
          <wp:inline distT="0" distB="0" distL="0" distR="0" wp14:anchorId="3BDE7E4E" wp14:editId="61A04BAD">
            <wp:extent cx="166688" cy="179705"/>
            <wp:effectExtent l="0" t="0" r="5080" b="0"/>
            <wp:docPr id="978" name="图片 978" descr="oracle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racle3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9471" cy="182706"/>
                    </a:xfrm>
                    <a:prstGeom prst="rect">
                      <a:avLst/>
                    </a:prstGeom>
                    <a:noFill/>
                    <a:ln>
                      <a:noFill/>
                    </a:ln>
                  </pic:spPr>
                </pic:pic>
              </a:graphicData>
            </a:graphic>
          </wp:inline>
        </w:drawing>
      </w:r>
      <w:r w:rsidRPr="00362416">
        <w:rPr>
          <w:rFonts w:hint="eastAsia"/>
        </w:rPr>
        <w:t>，前者</w:t>
      </w:r>
      <w:proofErr w:type="gramStart"/>
      <w:r w:rsidRPr="00362416">
        <w:rPr>
          <w:rFonts w:hint="eastAsia"/>
        </w:rPr>
        <w:t>為蔡字初</w:t>
      </w:r>
      <w:proofErr w:type="gramEnd"/>
      <w:r w:rsidRPr="00362416">
        <w:rPr>
          <w:rFonts w:hint="eastAsia"/>
        </w:rPr>
        <w:t>文，</w:t>
      </w:r>
      <w:proofErr w:type="gramStart"/>
      <w:r w:rsidRPr="00362416">
        <w:rPr>
          <w:rFonts w:hint="eastAsia"/>
        </w:rPr>
        <w:t>後</w:t>
      </w:r>
      <w:proofErr w:type="gramEnd"/>
      <w:r w:rsidRPr="00362416">
        <w:rPr>
          <w:rFonts w:hint="eastAsia"/>
        </w:rPr>
        <w:t>者是一種祭祀用品，無論語義及字形皆與</w:t>
      </w:r>
      <w:r w:rsidRPr="00362416">
        <w:rPr>
          <w:rFonts w:hint="eastAsia"/>
        </w:rPr>
        <w:drawing>
          <wp:inline distT="0" distB="0" distL="0" distR="0" wp14:anchorId="5D8427C7" wp14:editId="31F6E7C4">
            <wp:extent cx="134288" cy="1800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288" cy="180000"/>
                    </a:xfrm>
                    <a:prstGeom prst="rect">
                      <a:avLst/>
                    </a:prstGeom>
                    <a:noFill/>
                    <a:ln>
                      <a:noFill/>
                    </a:ln>
                  </pic:spPr>
                </pic:pic>
              </a:graphicData>
            </a:graphic>
          </wp:inline>
        </w:drawing>
      </w:r>
      <w:r w:rsidRPr="00362416">
        <w:rPr>
          <w:rFonts w:hint="eastAsia"/>
        </w:rPr>
        <w:t>有隔，目前似以置疑</w:t>
      </w:r>
      <w:proofErr w:type="gramStart"/>
      <w:r w:rsidRPr="00362416">
        <w:rPr>
          <w:rFonts w:hint="eastAsia"/>
        </w:rPr>
        <w:t>為</w:t>
      </w:r>
      <w:proofErr w:type="gramEnd"/>
      <w:r w:rsidRPr="00362416">
        <w:rPr>
          <w:rFonts w:hint="eastAsia"/>
        </w:rPr>
        <w:t>妥。</w:t>
      </w:r>
      <w:r w:rsidRPr="00362416">
        <w:endnoteReference w:id="7"/>
      </w:r>
    </w:p>
    <w:p w14:paraId="5E036551" w14:textId="77777777" w:rsidR="00362416" w:rsidRPr="00362416" w:rsidRDefault="00362416" w:rsidP="00A61C7F">
      <w:pPr>
        <w:pStyle w:val="a3"/>
        <w:numPr>
          <w:ilvl w:val="0"/>
          <w:numId w:val="24"/>
        </w:numPr>
        <w:spacing w:before="540" w:after="540"/>
        <w:ind w:firstLineChars="0"/>
      </w:pPr>
      <w:r w:rsidRPr="00362416">
        <w:rPr>
          <w:rFonts w:hint="eastAsia"/>
        </w:rPr>
        <w:t>□申卜，賓</w:t>
      </w:r>
      <w:r w:rsidRPr="00362416">
        <w:t>[</w:t>
      </w:r>
      <w:r w:rsidRPr="00362416">
        <w:rPr>
          <w:rFonts w:hint="eastAsia"/>
        </w:rPr>
        <w:t>貞</w:t>
      </w:r>
      <w:r w:rsidRPr="00362416">
        <w:t>]</w:t>
      </w:r>
      <w:r w:rsidRPr="00362416">
        <w:rPr>
          <w:rFonts w:hint="eastAsia"/>
        </w:rPr>
        <w:t>：令瞽</w:t>
      </w:r>
      <w:r w:rsidRPr="009208D1">
        <w:rPr>
          <w:vertAlign w:val="superscript"/>
        </w:rPr>
        <w:t>A</w:t>
      </w:r>
      <w:r w:rsidRPr="00362416">
        <w:rPr>
          <w:rFonts w:hint="eastAsia"/>
        </w:rPr>
        <w:t>火</w:t>
      </w:r>
      <w:r w:rsidRPr="00362416">
        <w:drawing>
          <wp:inline distT="0" distB="0" distL="0" distR="0" wp14:anchorId="68262850" wp14:editId="1AE5644D">
            <wp:extent cx="144000" cy="144000"/>
            <wp:effectExtent l="0" t="0" r="8890" b="889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362416">
        <w:rPr>
          <w:rFonts w:hint="eastAsia"/>
        </w:rPr>
        <w:t>古。十三月</w:t>
      </w:r>
      <w:r w:rsidRPr="00362416">
        <w:t xml:space="preserve">   </w:t>
      </w:r>
      <w:r w:rsidRPr="00362416">
        <w:rPr>
          <w:rFonts w:hint="eastAsia"/>
        </w:rPr>
        <w:t>《合》</w:t>
      </w:r>
      <w:r w:rsidRPr="00362416">
        <w:t>16014</w:t>
      </w:r>
    </w:p>
    <w:p w14:paraId="4352C3EB" w14:textId="77777777" w:rsidR="00362416" w:rsidRPr="00362416" w:rsidRDefault="00362416" w:rsidP="00A61C7F">
      <w:pPr>
        <w:pStyle w:val="aa"/>
        <w:ind w:firstLine="560"/>
      </w:pPr>
      <w:r w:rsidRPr="00362416">
        <w:rPr>
          <w:rFonts w:hint="eastAsia"/>
        </w:rPr>
        <w:t>此辭“火”可能用作私名，惜殘缺不能確知。</w:t>
      </w:r>
    </w:p>
    <w:p w14:paraId="5932F300" w14:textId="77777777" w:rsidR="00362416" w:rsidRPr="00362416" w:rsidRDefault="00362416" w:rsidP="00A61C7F">
      <w:pPr>
        <w:pStyle w:val="a3"/>
        <w:numPr>
          <w:ilvl w:val="0"/>
          <w:numId w:val="24"/>
        </w:numPr>
        <w:spacing w:before="540" w:after="540"/>
        <w:ind w:firstLineChars="0"/>
      </w:pPr>
      <w:r w:rsidRPr="00362416">
        <w:rPr>
          <w:rFonts w:hint="eastAsia"/>
        </w:rPr>
        <w:t>丁亥貞：王令保、瞽</w:t>
      </w:r>
      <w:r w:rsidRPr="009208D1">
        <w:rPr>
          <w:vertAlign w:val="superscript"/>
        </w:rPr>
        <w:t>A</w:t>
      </w:r>
      <w:r w:rsidRPr="00362416">
        <w:rPr>
          <w:rFonts w:hint="eastAsia"/>
        </w:rPr>
        <w:drawing>
          <wp:inline distT="0" distB="0" distL="0" distR="0" wp14:anchorId="6D458C47" wp14:editId="20236360">
            <wp:extent cx="122310" cy="144000"/>
            <wp:effectExtent l="0" t="0" r="0" b="8890"/>
            <wp:docPr id="212"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2310" cy="144000"/>
                    </a:xfrm>
                    <a:prstGeom prst="rect">
                      <a:avLst/>
                    </a:prstGeom>
                    <a:noFill/>
                    <a:ln>
                      <a:noFill/>
                    </a:ln>
                  </pic:spPr>
                </pic:pic>
              </a:graphicData>
            </a:graphic>
          </wp:inline>
        </w:drawing>
      </w:r>
      <w:r w:rsidRPr="00362416">
        <w:rPr>
          <w:rFonts w:hint="eastAsia"/>
        </w:rPr>
        <w:t>侯商。</w:t>
      </w:r>
    </w:p>
    <w:p w14:paraId="12A11EAB" w14:textId="77777777" w:rsidR="00362416" w:rsidRPr="00362416" w:rsidRDefault="00362416" w:rsidP="00A61C7F">
      <w:pPr>
        <w:pStyle w:val="a3"/>
        <w:spacing w:before="540" w:after="540"/>
        <w:ind w:firstLine="496"/>
      </w:pPr>
      <w:r w:rsidRPr="00362416">
        <w:rPr>
          <w:rFonts w:hint="eastAsia"/>
        </w:rPr>
        <w:t>丁亥貞：王令</w:t>
      </w:r>
      <w:r w:rsidRPr="00362416">
        <w:drawing>
          <wp:inline distT="0" distB="0" distL="0" distR="0" wp14:anchorId="08A81CCA" wp14:editId="34652CBA">
            <wp:extent cx="129600" cy="129600"/>
            <wp:effectExtent l="0" t="0" r="3810" b="3810"/>
            <wp:docPr id="528" name="图片 528" descr="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0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600" cy="129600"/>
                    </a:xfrm>
                    <a:prstGeom prst="rect">
                      <a:avLst/>
                    </a:prstGeom>
                    <a:noFill/>
                    <a:ln>
                      <a:noFill/>
                    </a:ln>
                  </pic:spPr>
                </pic:pic>
              </a:graphicData>
            </a:graphic>
          </wp:inline>
        </w:drawing>
      </w:r>
      <w:r w:rsidRPr="00362416">
        <w:rPr>
          <w:rFonts w:hint="eastAsia"/>
        </w:rPr>
        <w:t>、彭</w:t>
      </w:r>
      <w:r w:rsidRPr="00362416">
        <w:rPr>
          <w:rFonts w:hint="eastAsia"/>
        </w:rPr>
        <w:drawing>
          <wp:inline distT="0" distB="0" distL="0" distR="0" wp14:anchorId="2871B004" wp14:editId="2C7A5821">
            <wp:extent cx="122310" cy="144000"/>
            <wp:effectExtent l="0" t="0" r="0" b="8890"/>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2310" cy="144000"/>
                    </a:xfrm>
                    <a:prstGeom prst="rect">
                      <a:avLst/>
                    </a:prstGeom>
                    <a:noFill/>
                    <a:ln>
                      <a:noFill/>
                    </a:ln>
                  </pic:spPr>
                </pic:pic>
              </a:graphicData>
            </a:graphic>
          </wp:inline>
        </w:drawing>
      </w:r>
      <w:r w:rsidRPr="00362416">
        <w:rPr>
          <w:rFonts w:hint="eastAsia"/>
        </w:rPr>
        <w:t>侯商。</w:t>
      </w:r>
      <w:r w:rsidRPr="00362416">
        <w:t xml:space="preserve">  </w:t>
      </w:r>
      <w:r w:rsidRPr="00362416">
        <w:rPr>
          <w:rFonts w:hint="eastAsia"/>
        </w:rPr>
        <w:t>《屯》</w:t>
      </w:r>
      <w:r w:rsidRPr="00362416">
        <w:t>1066</w:t>
      </w:r>
    </w:p>
    <w:p w14:paraId="4A224D87" w14:textId="77777777" w:rsidR="00362416" w:rsidRPr="00362416" w:rsidRDefault="00362416" w:rsidP="00A61C7F">
      <w:pPr>
        <w:pStyle w:val="aa"/>
        <w:ind w:firstLineChars="0" w:firstLine="0"/>
      </w:pPr>
      <w:r w:rsidRPr="00362416">
        <w:rPr>
          <w:rFonts w:hint="eastAsia"/>
        </w:rPr>
        <w:t>本辭是</w:t>
      </w:r>
      <w:proofErr w:type="gramStart"/>
      <w:r w:rsidRPr="00362416">
        <w:rPr>
          <w:rFonts w:hint="eastAsia"/>
        </w:rPr>
        <w:t>兩</w:t>
      </w:r>
      <w:proofErr w:type="gramEnd"/>
      <w:r w:rsidRPr="00362416">
        <w:rPr>
          <w:rFonts w:hint="eastAsia"/>
        </w:rPr>
        <w:t>條關</w:t>
      </w:r>
      <w:proofErr w:type="gramStart"/>
      <w:r w:rsidRPr="00362416">
        <w:rPr>
          <w:rFonts w:hint="eastAsia"/>
        </w:rPr>
        <w:t>於</w:t>
      </w:r>
      <w:proofErr w:type="gramEnd"/>
      <w:r w:rsidRPr="00362416">
        <w:rPr>
          <w:rFonts w:hint="eastAsia"/>
        </w:rPr>
        <w:t>“</w:t>
      </w:r>
      <w:r w:rsidRPr="00362416">
        <w:rPr>
          <w:rFonts w:hint="eastAsia"/>
        </w:rPr>
        <w:drawing>
          <wp:inline distT="0" distB="0" distL="0" distR="0" wp14:anchorId="6C93B92F" wp14:editId="7A34400C">
            <wp:extent cx="122310" cy="144000"/>
            <wp:effectExtent l="0" t="0" r="0" b="889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2310" cy="144000"/>
                    </a:xfrm>
                    <a:prstGeom prst="rect">
                      <a:avLst/>
                    </a:prstGeom>
                    <a:noFill/>
                    <a:ln>
                      <a:noFill/>
                    </a:ln>
                  </pic:spPr>
                </pic:pic>
              </a:graphicData>
            </a:graphic>
          </wp:inline>
        </w:drawing>
      </w:r>
      <w:r w:rsidRPr="00362416">
        <w:rPr>
          <w:rFonts w:hint="eastAsia"/>
        </w:rPr>
        <w:t>侯商”的貞問。</w:t>
      </w:r>
      <w:proofErr w:type="gramStart"/>
      <w:r w:rsidRPr="00362416">
        <w:rPr>
          <w:rFonts w:hint="eastAsia"/>
        </w:rPr>
        <w:t>侯商者</w:t>
      </w:r>
      <w:proofErr w:type="gramEnd"/>
      <w:r w:rsidRPr="00362416">
        <w:rPr>
          <w:rFonts w:hint="eastAsia"/>
        </w:rPr>
        <w:t>，私名</w:t>
      </w:r>
      <w:proofErr w:type="gramStart"/>
      <w:r w:rsidRPr="00362416">
        <w:rPr>
          <w:rFonts w:hint="eastAsia"/>
        </w:rPr>
        <w:t>為商且</w:t>
      </w:r>
      <w:proofErr w:type="gramEnd"/>
      <w:r w:rsidRPr="00362416">
        <w:rPr>
          <w:rFonts w:hint="eastAsia"/>
        </w:rPr>
        <w:t>具侯稱者，只見</w:t>
      </w:r>
      <w:proofErr w:type="gramStart"/>
      <w:r w:rsidRPr="00362416">
        <w:rPr>
          <w:rFonts w:hint="eastAsia"/>
        </w:rPr>
        <w:t>於</w:t>
      </w:r>
      <w:proofErr w:type="gramEnd"/>
      <w:r w:rsidRPr="00362416">
        <w:rPr>
          <w:rFonts w:hint="eastAsia"/>
        </w:rPr>
        <w:t>歷組卜辭，主要有于“奠侯商”（《屯》</w:t>
      </w:r>
      <w:r w:rsidRPr="00362416">
        <w:t>1059</w:t>
      </w:r>
      <w:r w:rsidRPr="00362416">
        <w:rPr>
          <w:rFonts w:hint="eastAsia"/>
        </w:rPr>
        <w:t>、《合》</w:t>
      </w:r>
      <w:r w:rsidRPr="00362416">
        <w:t>32811</w:t>
      </w:r>
      <w:r w:rsidRPr="00362416">
        <w:rPr>
          <w:rFonts w:hint="eastAsia"/>
        </w:rPr>
        <w:t>）之事。裘先生早已</w:t>
      </w:r>
      <w:proofErr w:type="gramStart"/>
      <w:r w:rsidRPr="00362416">
        <w:rPr>
          <w:rFonts w:hint="eastAsia"/>
        </w:rPr>
        <w:t>指出侯商曾</w:t>
      </w:r>
      <w:proofErr w:type="gramEnd"/>
      <w:r w:rsidRPr="00362416">
        <w:rPr>
          <w:rFonts w:hint="eastAsia"/>
        </w:rPr>
        <w:t>因某種緣</w:t>
      </w:r>
      <w:proofErr w:type="gramStart"/>
      <w:r w:rsidRPr="00362416">
        <w:rPr>
          <w:rFonts w:hint="eastAsia"/>
        </w:rPr>
        <w:t>故失去原來</w:t>
      </w:r>
      <w:proofErr w:type="gramEnd"/>
      <w:r w:rsidRPr="00362416">
        <w:rPr>
          <w:rFonts w:hint="eastAsia"/>
        </w:rPr>
        <w:t>領地，故</w:t>
      </w:r>
      <w:proofErr w:type="gramStart"/>
      <w:r w:rsidRPr="00362416">
        <w:rPr>
          <w:rFonts w:hint="eastAsia"/>
        </w:rPr>
        <w:t>受到商</w:t>
      </w:r>
      <w:proofErr w:type="gramEnd"/>
      <w:r w:rsidRPr="00362416">
        <w:rPr>
          <w:rFonts w:hint="eastAsia"/>
        </w:rPr>
        <w:t>王的重新奠置。</w:t>
      </w:r>
      <w:r w:rsidRPr="00362416">
        <w:endnoteReference w:id="8"/>
      </w:r>
      <w:r w:rsidRPr="00362416">
        <w:t xml:space="preserve"> </w:t>
      </w:r>
      <w:r w:rsidRPr="00362416">
        <w:rPr>
          <w:rFonts w:hint="eastAsia"/>
        </w:rPr>
        <w:t>“</w:t>
      </w:r>
      <w:r w:rsidRPr="00362416">
        <w:rPr>
          <w:rFonts w:hint="eastAsia"/>
        </w:rPr>
        <w:drawing>
          <wp:inline distT="0" distB="0" distL="0" distR="0" wp14:anchorId="418A15DA" wp14:editId="69753205">
            <wp:extent cx="122310" cy="144000"/>
            <wp:effectExtent l="0" t="0" r="0" b="889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2310" cy="144000"/>
                    </a:xfrm>
                    <a:prstGeom prst="rect">
                      <a:avLst/>
                    </a:prstGeom>
                    <a:noFill/>
                    <a:ln>
                      <a:noFill/>
                    </a:ln>
                  </pic:spPr>
                </pic:pic>
              </a:graphicData>
            </a:graphic>
          </wp:inline>
        </w:drawing>
      </w:r>
      <w:r w:rsidRPr="00362416">
        <w:rPr>
          <w:rFonts w:hint="eastAsia"/>
        </w:rPr>
        <w:t>”有</w:t>
      </w:r>
      <w:proofErr w:type="gramStart"/>
      <w:r w:rsidRPr="00362416">
        <w:rPr>
          <w:rFonts w:hint="eastAsia"/>
        </w:rPr>
        <w:t>從</w:t>
      </w:r>
      <w:proofErr w:type="gramEnd"/>
      <w:r w:rsidRPr="00362416">
        <w:rPr>
          <w:rFonts w:hint="eastAsia"/>
        </w:rPr>
        <w:t>爿表意的異體，</w:t>
      </w:r>
      <w:proofErr w:type="gramStart"/>
      <w:r w:rsidRPr="00362416">
        <w:rPr>
          <w:rFonts w:hint="eastAsia"/>
        </w:rPr>
        <w:t>應從</w:t>
      </w:r>
      <w:proofErr w:type="gramEnd"/>
      <w:r w:rsidRPr="00362416">
        <w:rPr>
          <w:rFonts w:hint="eastAsia"/>
        </w:rPr>
        <w:t>張政烺先生意見釋</w:t>
      </w:r>
      <w:proofErr w:type="gramStart"/>
      <w:r w:rsidRPr="00362416">
        <w:rPr>
          <w:rFonts w:hint="eastAsia"/>
        </w:rPr>
        <w:t>為</w:t>
      </w:r>
      <w:proofErr w:type="gramEnd"/>
      <w:r w:rsidRPr="00362416">
        <w:rPr>
          <w:rFonts w:hint="eastAsia"/>
        </w:rPr>
        <w:t>“藴”，也有埋葬義。</w:t>
      </w:r>
      <w:r w:rsidRPr="00362416">
        <w:endnoteReference w:id="9"/>
      </w:r>
      <w:r w:rsidRPr="00362416">
        <w:t xml:space="preserve"> </w:t>
      </w:r>
      <w:proofErr w:type="gramStart"/>
      <w:r w:rsidRPr="00362416">
        <w:rPr>
          <w:rFonts w:hint="eastAsia"/>
        </w:rPr>
        <w:t>從</w:t>
      </w:r>
      <w:proofErr w:type="gramEnd"/>
      <w:r w:rsidRPr="00362416">
        <w:rPr>
          <w:rFonts w:hint="eastAsia"/>
        </w:rPr>
        <w:t>此組的埋葬選</w:t>
      </w:r>
      <w:proofErr w:type="gramStart"/>
      <w:r w:rsidRPr="00362416">
        <w:rPr>
          <w:rFonts w:hint="eastAsia"/>
        </w:rPr>
        <w:t>擇可知商王對此人仍</w:t>
      </w:r>
      <w:proofErr w:type="gramEnd"/>
      <w:r w:rsidRPr="00362416">
        <w:rPr>
          <w:rFonts w:hint="eastAsia"/>
        </w:rPr>
        <w:t>保有一定的</w:t>
      </w:r>
      <w:proofErr w:type="gramStart"/>
      <w:r w:rsidRPr="00362416">
        <w:rPr>
          <w:rFonts w:hint="eastAsia"/>
        </w:rPr>
        <w:t>眷</w:t>
      </w:r>
      <w:proofErr w:type="gramEnd"/>
      <w:r w:rsidRPr="00362416">
        <w:rPr>
          <w:rFonts w:hint="eastAsia"/>
        </w:rPr>
        <w:t>顧</w:t>
      </w:r>
      <w:r w:rsidRPr="00362416">
        <w:rPr>
          <w:rFonts w:hint="eastAsia"/>
        </w:rPr>
        <w:lastRenderedPageBreak/>
        <w:t>之情，故貞問是讓保、</w:t>
      </w:r>
      <w:proofErr w:type="gramStart"/>
      <w:r w:rsidRPr="00362416">
        <w:rPr>
          <w:rFonts w:hint="eastAsia"/>
        </w:rPr>
        <w:t>瞽</w:t>
      </w:r>
      <w:proofErr w:type="gramEnd"/>
      <w:r w:rsidRPr="00362416">
        <w:rPr>
          <w:rFonts w:hint="eastAsia"/>
        </w:rPr>
        <w:t>，還是</w:t>
      </w:r>
      <w:r w:rsidRPr="00362416">
        <w:drawing>
          <wp:inline distT="0" distB="0" distL="0" distR="0" wp14:anchorId="500CE440" wp14:editId="199D3D73">
            <wp:extent cx="129600" cy="129600"/>
            <wp:effectExtent l="0" t="0" r="3810" b="3810"/>
            <wp:docPr id="981" name="图片 981" descr="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0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600" cy="129600"/>
                    </a:xfrm>
                    <a:prstGeom prst="rect">
                      <a:avLst/>
                    </a:prstGeom>
                    <a:noFill/>
                    <a:ln>
                      <a:noFill/>
                    </a:ln>
                  </pic:spPr>
                </pic:pic>
              </a:graphicData>
            </a:graphic>
          </wp:inline>
        </w:drawing>
      </w:r>
      <w:r w:rsidRPr="00362416">
        <w:rPr>
          <w:rFonts w:hint="eastAsia"/>
        </w:rPr>
        <w:t>、</w:t>
      </w:r>
      <w:proofErr w:type="gramStart"/>
      <w:r w:rsidRPr="00362416">
        <w:rPr>
          <w:rFonts w:hint="eastAsia"/>
        </w:rPr>
        <w:t>彭</w:t>
      </w:r>
      <w:proofErr w:type="gramEnd"/>
      <w:r w:rsidRPr="00362416">
        <w:rPr>
          <w:rFonts w:hint="eastAsia"/>
        </w:rPr>
        <w:t>前去</w:t>
      </w:r>
      <w:proofErr w:type="gramStart"/>
      <w:r w:rsidRPr="00362416">
        <w:rPr>
          <w:rFonts w:hint="eastAsia"/>
        </w:rPr>
        <w:t>參</w:t>
      </w:r>
      <w:proofErr w:type="gramEnd"/>
      <w:r w:rsidRPr="00362416">
        <w:rPr>
          <w:rFonts w:hint="eastAsia"/>
        </w:rPr>
        <w:t>贊葬儀。裘先生認</w:t>
      </w:r>
      <w:proofErr w:type="gramStart"/>
      <w:r w:rsidRPr="00362416">
        <w:rPr>
          <w:rFonts w:hint="eastAsia"/>
        </w:rPr>
        <w:t>為</w:t>
      </w:r>
      <w:proofErr w:type="gramEnd"/>
      <w:r w:rsidRPr="00362416">
        <w:rPr>
          <w:rFonts w:hint="eastAsia"/>
        </w:rPr>
        <w:t>“保”、“瞽”均</w:t>
      </w:r>
      <w:proofErr w:type="gramStart"/>
      <w:r w:rsidRPr="00362416">
        <w:rPr>
          <w:rFonts w:hint="eastAsia"/>
        </w:rPr>
        <w:t>屬</w:t>
      </w:r>
      <w:proofErr w:type="gramEnd"/>
      <w:r w:rsidRPr="00362416">
        <w:rPr>
          <w:rFonts w:hint="eastAsia"/>
        </w:rPr>
        <w:t>職官身份，這是可信的，且</w:t>
      </w:r>
      <w:proofErr w:type="gramStart"/>
      <w:r w:rsidRPr="00362416">
        <w:rPr>
          <w:rFonts w:hint="eastAsia"/>
        </w:rPr>
        <w:t>瞽</w:t>
      </w:r>
      <w:proofErr w:type="gramEnd"/>
      <w:r w:rsidRPr="00362416">
        <w:rPr>
          <w:rFonts w:hint="eastAsia"/>
        </w:rPr>
        <w:t>能</w:t>
      </w:r>
      <w:proofErr w:type="gramStart"/>
      <w:r w:rsidRPr="00362416">
        <w:rPr>
          <w:rFonts w:hint="eastAsia"/>
        </w:rPr>
        <w:t>參</w:t>
      </w:r>
      <w:proofErr w:type="gramEnd"/>
      <w:r w:rsidRPr="00362416">
        <w:rPr>
          <w:rFonts w:hint="eastAsia"/>
        </w:rPr>
        <w:t>與葬儀，前賢的分析提示出盲人</w:t>
      </w:r>
      <w:proofErr w:type="gramStart"/>
      <w:r w:rsidRPr="00362416">
        <w:rPr>
          <w:rFonts w:hint="eastAsia"/>
        </w:rPr>
        <w:t>樂</w:t>
      </w:r>
      <w:proofErr w:type="gramEnd"/>
      <w:r w:rsidRPr="00362416">
        <w:rPr>
          <w:rFonts w:hint="eastAsia"/>
        </w:rPr>
        <w:t>師在葬禮扮演重要角色的現</w:t>
      </w:r>
      <w:proofErr w:type="gramStart"/>
      <w:r w:rsidRPr="00362416">
        <w:rPr>
          <w:rFonts w:hint="eastAsia"/>
        </w:rPr>
        <w:t>象</w:t>
      </w:r>
      <w:proofErr w:type="gramEnd"/>
      <w:r w:rsidRPr="00362416">
        <w:rPr>
          <w:rFonts w:hint="eastAsia"/>
        </w:rPr>
        <w:t>，這部份可</w:t>
      </w:r>
      <w:proofErr w:type="gramStart"/>
      <w:r w:rsidRPr="00362416">
        <w:rPr>
          <w:rFonts w:hint="eastAsia"/>
        </w:rPr>
        <w:t>參</w:t>
      </w:r>
      <w:proofErr w:type="gramEnd"/>
      <w:r w:rsidRPr="00362416">
        <w:rPr>
          <w:rFonts w:hint="eastAsia"/>
        </w:rPr>
        <w:t>下章討論。</w:t>
      </w:r>
    </w:p>
    <w:p w14:paraId="210511DB" w14:textId="77777777" w:rsidR="00362416" w:rsidRPr="00362416" w:rsidRDefault="00362416" w:rsidP="00A61C7F">
      <w:pPr>
        <w:pStyle w:val="a3"/>
        <w:numPr>
          <w:ilvl w:val="0"/>
          <w:numId w:val="24"/>
        </w:numPr>
        <w:spacing w:before="540" w:after="540"/>
        <w:ind w:firstLineChars="0"/>
      </w:pPr>
      <w:r w:rsidRPr="00362416">
        <w:drawing>
          <wp:inline distT="0" distB="0" distL="0" distR="0" wp14:anchorId="404B2238" wp14:editId="1D6C9616">
            <wp:extent cx="144000" cy="144000"/>
            <wp:effectExtent l="0" t="0" r="8890" b="889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362416">
        <w:rPr>
          <w:rFonts w:hint="eastAsia"/>
        </w:rPr>
        <w:t>瞽</w:t>
      </w:r>
      <w:r w:rsidRPr="009208D1">
        <w:rPr>
          <w:vertAlign w:val="superscript"/>
        </w:rPr>
        <w:t>A</w:t>
      </w:r>
      <w:r w:rsidRPr="00362416">
        <w:rPr>
          <w:rFonts w:hint="eastAsia"/>
        </w:rPr>
        <w:t>于戎以。</w:t>
      </w:r>
      <w:r w:rsidRPr="00362416">
        <w:t xml:space="preserve">   </w:t>
      </w:r>
      <w:r w:rsidRPr="00362416">
        <w:rPr>
          <w:rFonts w:hint="eastAsia"/>
        </w:rPr>
        <w:t>《合》</w:t>
      </w:r>
      <w:r w:rsidRPr="00362416">
        <w:t>16040</w:t>
      </w:r>
    </w:p>
    <w:p w14:paraId="5A8AC1EB" w14:textId="77777777" w:rsidR="00362416" w:rsidRPr="00362416" w:rsidRDefault="00362416" w:rsidP="00A61C7F">
      <w:pPr>
        <w:pStyle w:val="a3"/>
        <w:numPr>
          <w:ilvl w:val="0"/>
          <w:numId w:val="24"/>
        </w:numPr>
        <w:spacing w:before="540" w:after="540"/>
        <w:ind w:firstLineChars="0"/>
      </w:pPr>
      <w:r w:rsidRPr="00362416">
        <w:drawing>
          <wp:inline distT="0" distB="0" distL="0" distR="0" wp14:anchorId="69C6985D" wp14:editId="02D027D7">
            <wp:extent cx="144000" cy="144000"/>
            <wp:effectExtent l="0" t="0" r="889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362416">
        <w:rPr>
          <w:rFonts w:hint="eastAsia"/>
        </w:rPr>
        <w:t>其以瞽</w:t>
      </w:r>
      <w:r w:rsidRPr="009208D1">
        <w:rPr>
          <w:vertAlign w:val="superscript"/>
        </w:rPr>
        <w:t>A</w:t>
      </w:r>
      <w:r w:rsidRPr="00362416">
        <w:rPr>
          <w:rFonts w:hint="eastAsia"/>
        </w:rPr>
        <w:t>。</w:t>
      </w:r>
      <w:r w:rsidRPr="00362416">
        <w:t xml:space="preserve">  </w:t>
      </w:r>
      <w:r w:rsidRPr="00362416">
        <w:rPr>
          <w:rFonts w:hint="eastAsia"/>
        </w:rPr>
        <w:t>《合》</w:t>
      </w:r>
      <w:r w:rsidRPr="00362416">
        <w:t>16041</w:t>
      </w:r>
    </w:p>
    <w:p w14:paraId="183E3987" w14:textId="77777777" w:rsidR="00362416" w:rsidRPr="00362416" w:rsidRDefault="00362416" w:rsidP="00A61C7F">
      <w:pPr>
        <w:pStyle w:val="a3"/>
        <w:numPr>
          <w:ilvl w:val="0"/>
          <w:numId w:val="24"/>
        </w:numPr>
        <w:spacing w:before="540" w:after="540"/>
        <w:ind w:firstLineChars="0"/>
      </w:pPr>
      <w:r w:rsidRPr="00362416">
        <w:rPr>
          <w:rFonts w:hint="eastAsia"/>
        </w:rPr>
        <w:t>允以瞽</w:t>
      </w:r>
      <w:r w:rsidRPr="009208D1">
        <w:rPr>
          <w:vertAlign w:val="superscript"/>
        </w:rPr>
        <w:t>A</w:t>
      </w:r>
      <w:r w:rsidRPr="00362416">
        <w:rPr>
          <w:rFonts w:hint="eastAsia"/>
        </w:rPr>
        <w:t>，一月</w:t>
      </w:r>
      <w:r w:rsidRPr="00362416">
        <w:t xml:space="preserve">  </w:t>
      </w:r>
      <w:r w:rsidRPr="00362416">
        <w:rPr>
          <w:rFonts w:hint="eastAsia"/>
        </w:rPr>
        <w:t>《合》</w:t>
      </w:r>
      <w:r w:rsidRPr="00362416">
        <w:t>16042</w:t>
      </w:r>
    </w:p>
    <w:p w14:paraId="2631ABC3" w14:textId="77777777" w:rsidR="00362416" w:rsidRPr="00362416" w:rsidRDefault="00362416" w:rsidP="00A61C7F">
      <w:pPr>
        <w:pStyle w:val="a3"/>
        <w:numPr>
          <w:ilvl w:val="0"/>
          <w:numId w:val="24"/>
        </w:numPr>
        <w:spacing w:before="540" w:after="540"/>
        <w:ind w:firstLineChars="0"/>
      </w:pPr>
      <w:r w:rsidRPr="00362416">
        <w:drawing>
          <wp:inline distT="0" distB="0" distL="0" distR="0" wp14:anchorId="069526D8" wp14:editId="22FFE7BE">
            <wp:extent cx="144000" cy="144000"/>
            <wp:effectExtent l="0" t="0" r="8890" b="889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362416">
        <w:rPr>
          <w:rFonts w:hint="eastAsia"/>
        </w:rPr>
        <w:t>不其以瞽</w:t>
      </w:r>
      <w:r w:rsidRPr="009208D1">
        <w:rPr>
          <w:vertAlign w:val="superscript"/>
        </w:rPr>
        <w:t>A</w:t>
      </w:r>
      <w:r w:rsidRPr="00362416">
        <w:rPr>
          <w:rFonts w:hint="eastAsia"/>
        </w:rPr>
        <w:t>。</w:t>
      </w:r>
      <w:r w:rsidRPr="00362416">
        <w:t xml:space="preserve">   </w:t>
      </w:r>
      <w:r w:rsidRPr="00362416">
        <w:rPr>
          <w:rFonts w:hint="eastAsia"/>
        </w:rPr>
        <w:t>《英》</w:t>
      </w:r>
      <w:r w:rsidRPr="00362416">
        <w:t>320</w:t>
      </w:r>
    </w:p>
    <w:p w14:paraId="5A9728C3" w14:textId="77777777" w:rsidR="00362416" w:rsidRPr="00362416" w:rsidRDefault="00362416" w:rsidP="00A61C7F">
      <w:pPr>
        <w:pStyle w:val="aa"/>
        <w:ind w:firstLineChars="0" w:firstLine="0"/>
      </w:pPr>
      <w:r w:rsidRPr="00362416">
        <w:rPr>
          <w:rFonts w:hint="eastAsia"/>
        </w:rPr>
        <w:t>辭四的</w:t>
      </w:r>
      <w:proofErr w:type="gramStart"/>
      <w:r w:rsidRPr="00362416">
        <w:rPr>
          <w:rFonts w:hint="eastAsia"/>
        </w:rPr>
        <w:t>戎</w:t>
      </w:r>
      <w:proofErr w:type="gramEnd"/>
      <w:r w:rsidRPr="00362416">
        <w:rPr>
          <w:rFonts w:hint="eastAsia"/>
        </w:rPr>
        <w:t>似用作地名∕氏族名，此辭殘</w:t>
      </w:r>
      <w:proofErr w:type="gramStart"/>
      <w:r w:rsidRPr="00362416">
        <w:rPr>
          <w:rFonts w:hint="eastAsia"/>
        </w:rPr>
        <w:t>斷</w:t>
      </w:r>
      <w:proofErr w:type="gramEnd"/>
      <w:r w:rsidRPr="00362416">
        <w:rPr>
          <w:rFonts w:hint="eastAsia"/>
        </w:rPr>
        <w:t>，“瞽”前一字</w:t>
      </w:r>
      <w:proofErr w:type="gramStart"/>
      <w:r w:rsidRPr="00362416">
        <w:rPr>
          <w:rFonts w:hint="eastAsia"/>
        </w:rPr>
        <w:t>應為</w:t>
      </w:r>
      <w:proofErr w:type="gramEnd"/>
      <w:r w:rsidRPr="00362416">
        <w:rPr>
          <w:rFonts w:hint="eastAsia"/>
        </w:rPr>
        <w:t>“取”字之殘。按卜辭習見“取某以”的貞問形式，如“乎取牛百。以”（《合》</w:t>
      </w:r>
      <w:r w:rsidRPr="00362416">
        <w:t>93</w:t>
      </w:r>
      <w:r w:rsidRPr="00362416">
        <w:rPr>
          <w:rFonts w:hint="eastAsia"/>
        </w:rPr>
        <w:t>反）、“乎取</w:t>
      </w:r>
      <w:proofErr w:type="gramStart"/>
      <w:r w:rsidRPr="00362416">
        <w:rPr>
          <w:rFonts w:hint="eastAsia"/>
        </w:rPr>
        <w:t>羌</w:t>
      </w:r>
      <w:proofErr w:type="gramEnd"/>
      <w:r w:rsidRPr="00362416">
        <w:rPr>
          <w:rFonts w:hint="eastAsia"/>
        </w:rPr>
        <w:t>。以”（《合》</w:t>
      </w:r>
      <w:r w:rsidRPr="00362416">
        <w:t>891</w:t>
      </w:r>
      <w:r w:rsidRPr="00362416">
        <w:rPr>
          <w:rFonts w:hint="eastAsia"/>
        </w:rPr>
        <w:t>）、“乎取白馬。以”（《合》</w:t>
      </w:r>
      <w:r w:rsidRPr="00362416">
        <w:t>945</w:t>
      </w:r>
      <w:r w:rsidRPr="00362416">
        <w:rPr>
          <w:rFonts w:hint="eastAsia"/>
        </w:rPr>
        <w:t>），有時</w:t>
      </w:r>
      <w:proofErr w:type="gramStart"/>
      <w:r w:rsidRPr="00362416">
        <w:rPr>
          <w:rFonts w:hint="eastAsia"/>
        </w:rPr>
        <w:t>將</w:t>
      </w:r>
      <w:proofErr w:type="gramEnd"/>
      <w:r w:rsidRPr="00362416">
        <w:rPr>
          <w:rFonts w:hint="eastAsia"/>
        </w:rPr>
        <w:t>受事地點寫出，如“乎取馬</w:t>
      </w:r>
      <w:proofErr w:type="gramStart"/>
      <w:r w:rsidRPr="00362416">
        <w:rPr>
          <w:rFonts w:hint="eastAsia"/>
        </w:rPr>
        <w:t>於</w:t>
      </w:r>
      <w:proofErr w:type="gramEnd"/>
      <w:r w:rsidRPr="00362416">
        <w:drawing>
          <wp:inline distT="0" distB="0" distL="0" distR="0" wp14:anchorId="4E6A2221" wp14:editId="58AC2CD5">
            <wp:extent cx="152400" cy="152400"/>
            <wp:effectExtent l="0" t="0" r="0" b="0"/>
            <wp:docPr id="261" name="图片 2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362416">
        <w:rPr>
          <w:rFonts w:hint="eastAsia"/>
        </w:rPr>
        <w:t>。以”（《合》</w:t>
      </w:r>
      <w:r w:rsidRPr="00362416">
        <w:t>8797</w:t>
      </w:r>
      <w:r w:rsidRPr="00362416">
        <w:rPr>
          <w:rFonts w:hint="eastAsia"/>
        </w:rPr>
        <w:t>）。結合文</w:t>
      </w:r>
      <w:proofErr w:type="gramStart"/>
      <w:r w:rsidRPr="00362416">
        <w:rPr>
          <w:rFonts w:hint="eastAsia"/>
        </w:rPr>
        <w:t>例以及</w:t>
      </w:r>
      <w:proofErr w:type="gramEnd"/>
      <w:r w:rsidRPr="00362416">
        <w:rPr>
          <w:rFonts w:hint="eastAsia"/>
        </w:rPr>
        <w:t>“允”字的用法，知此四例施行“以”之主語</w:t>
      </w:r>
      <w:proofErr w:type="gramStart"/>
      <w:r w:rsidRPr="00362416">
        <w:rPr>
          <w:rFonts w:hint="eastAsia"/>
        </w:rPr>
        <w:t>應為</w:t>
      </w:r>
      <w:proofErr w:type="gramEnd"/>
      <w:r w:rsidRPr="00362416">
        <w:rPr>
          <w:rFonts w:hint="eastAsia"/>
        </w:rPr>
        <w:t>卜者以外之他人，顯示某些情況下</w:t>
      </w:r>
      <w:proofErr w:type="gramStart"/>
      <w:r w:rsidRPr="00362416">
        <w:rPr>
          <w:rFonts w:hint="eastAsia"/>
        </w:rPr>
        <w:t>瞽</w:t>
      </w:r>
      <w:proofErr w:type="gramEnd"/>
      <w:r w:rsidRPr="00362416">
        <w:rPr>
          <w:rFonts w:hint="eastAsia"/>
        </w:rPr>
        <w:t>人是</w:t>
      </w:r>
      <w:proofErr w:type="gramStart"/>
      <w:r w:rsidRPr="00362416">
        <w:rPr>
          <w:rFonts w:hint="eastAsia"/>
        </w:rPr>
        <w:t>從</w:t>
      </w:r>
      <w:proofErr w:type="gramEnd"/>
      <w:r w:rsidRPr="00362416">
        <w:rPr>
          <w:rFonts w:hint="eastAsia"/>
        </w:rPr>
        <w:t>外地挑選取得的，是否取年幼尚未學習的盲人則不得而知。可以肯定的是他們頗受王家需要，故一系列辭例都是關切</w:t>
      </w:r>
      <w:proofErr w:type="gramStart"/>
      <w:r w:rsidRPr="00362416">
        <w:rPr>
          <w:rFonts w:hint="eastAsia"/>
        </w:rPr>
        <w:t>帶來瞽</w:t>
      </w:r>
      <w:proofErr w:type="gramEnd"/>
      <w:r w:rsidRPr="00362416">
        <w:rPr>
          <w:rFonts w:hint="eastAsia"/>
        </w:rPr>
        <w:t>與否的貞問。</w:t>
      </w:r>
    </w:p>
    <w:p w14:paraId="7403A145" w14:textId="77777777" w:rsidR="00362416" w:rsidRPr="00A61C7F" w:rsidRDefault="00362416" w:rsidP="00A61C7F">
      <w:pPr>
        <w:pStyle w:val="a3"/>
        <w:numPr>
          <w:ilvl w:val="0"/>
          <w:numId w:val="24"/>
        </w:numPr>
        <w:spacing w:before="540" w:after="540"/>
        <w:ind w:firstLineChars="0"/>
      </w:pPr>
      <w:r w:rsidRPr="00A61C7F">
        <w:rPr>
          <w:rFonts w:hint="eastAsia"/>
        </w:rPr>
        <w:t>癸丑卜：叀瞽</w:t>
      </w:r>
      <w:r w:rsidRPr="009208D1">
        <w:rPr>
          <w:vertAlign w:val="superscript"/>
        </w:rPr>
        <w:t>B</w:t>
      </w:r>
      <w:r w:rsidRPr="00A61C7F">
        <w:rPr>
          <w:rFonts w:hint="eastAsia"/>
        </w:rPr>
        <w:t>般監同。</w:t>
      </w:r>
    </w:p>
    <w:p w14:paraId="4A4ECB80" w14:textId="77777777" w:rsidR="00362416" w:rsidRPr="00A61C7F" w:rsidRDefault="00362416" w:rsidP="00A61C7F">
      <w:pPr>
        <w:pStyle w:val="a3"/>
        <w:spacing w:before="540" w:after="540"/>
        <w:ind w:firstLine="496"/>
      </w:pPr>
      <w:r w:rsidRPr="00A61C7F">
        <w:rPr>
          <w:rFonts w:hint="eastAsia"/>
        </w:rPr>
        <w:lastRenderedPageBreak/>
        <w:t>叀瞽</w:t>
      </w:r>
      <w:r w:rsidRPr="009208D1">
        <w:rPr>
          <w:vertAlign w:val="superscript"/>
        </w:rPr>
        <w:t>B</w:t>
      </w:r>
      <w:r w:rsidRPr="00A61C7F">
        <w:rPr>
          <w:rFonts w:hint="eastAsia"/>
        </w:rPr>
        <w:drawing>
          <wp:inline distT="0" distB="0" distL="0" distR="0" wp14:anchorId="6040CBA2" wp14:editId="30D0E10A">
            <wp:extent cx="119055" cy="180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9055" cy="180000"/>
                    </a:xfrm>
                    <a:prstGeom prst="rect">
                      <a:avLst/>
                    </a:prstGeom>
                    <a:noFill/>
                    <a:ln>
                      <a:noFill/>
                    </a:ln>
                  </pic:spPr>
                </pic:pic>
              </a:graphicData>
            </a:graphic>
          </wp:inline>
        </w:drawing>
      </w:r>
      <w:r w:rsidRPr="00A61C7F">
        <w:rPr>
          <w:rFonts w:hint="eastAsia"/>
        </w:rPr>
        <w:t>（髭）令監同。</w:t>
      </w:r>
    </w:p>
    <w:p w14:paraId="4BE1DC05" w14:textId="77777777" w:rsidR="00362416" w:rsidRPr="00A61C7F" w:rsidRDefault="00362416" w:rsidP="00A61C7F">
      <w:pPr>
        <w:pStyle w:val="a3"/>
        <w:spacing w:before="540" w:after="540"/>
        <w:ind w:firstLine="496"/>
      </w:pPr>
      <w:r w:rsidRPr="00A61C7F">
        <w:rPr>
          <w:rFonts w:hint="eastAsia"/>
        </w:rPr>
        <w:t>叀瞽</w:t>
      </w:r>
      <w:r w:rsidRPr="009208D1">
        <w:rPr>
          <w:vertAlign w:val="superscript"/>
        </w:rPr>
        <w:t>B</w:t>
      </w:r>
      <w:r w:rsidRPr="00A61C7F">
        <w:rPr>
          <w:rFonts w:hint="eastAsia"/>
        </w:rPr>
        <w:drawing>
          <wp:inline distT="0" distB="0" distL="0" distR="0" wp14:anchorId="585618A5" wp14:editId="79FC4DE0">
            <wp:extent cx="134756" cy="133200"/>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4756" cy="133200"/>
                    </a:xfrm>
                    <a:prstGeom prst="rect">
                      <a:avLst/>
                    </a:prstGeom>
                    <a:noFill/>
                    <a:ln>
                      <a:noFill/>
                    </a:ln>
                  </pic:spPr>
                </pic:pic>
              </a:graphicData>
            </a:graphic>
          </wp:inline>
        </w:drawing>
      </w:r>
      <w:r w:rsidRPr="00A61C7F">
        <w:rPr>
          <w:rFonts w:hint="eastAsia"/>
        </w:rPr>
        <w:t>令監同。</w:t>
      </w:r>
    </w:p>
    <w:p w14:paraId="32C28296" w14:textId="77777777" w:rsidR="00362416" w:rsidRPr="00A61C7F" w:rsidRDefault="00362416" w:rsidP="00A61C7F">
      <w:pPr>
        <w:pStyle w:val="a3"/>
        <w:spacing w:before="540" w:after="540"/>
        <w:ind w:firstLine="496"/>
      </w:pPr>
      <w:r w:rsidRPr="00A61C7F">
        <w:rPr>
          <w:rFonts w:hint="eastAsia"/>
        </w:rPr>
        <w:t>叀瞽</w:t>
      </w:r>
      <w:r w:rsidRPr="009208D1">
        <w:rPr>
          <w:vertAlign w:val="superscript"/>
        </w:rPr>
        <w:t>B</w:t>
      </w:r>
      <w:r w:rsidRPr="00A61C7F">
        <w:rPr>
          <w:rFonts w:hint="eastAsia"/>
        </w:rPr>
        <w:t>戠令。</w:t>
      </w:r>
    </w:p>
    <w:p w14:paraId="6B187501" w14:textId="77777777" w:rsidR="00362416" w:rsidRPr="00A61C7F" w:rsidRDefault="00362416" w:rsidP="00A61C7F">
      <w:pPr>
        <w:pStyle w:val="a3"/>
        <w:spacing w:before="540" w:after="540"/>
        <w:ind w:firstLine="496"/>
      </w:pPr>
      <w:r w:rsidRPr="00A61C7F">
        <w:rPr>
          <w:rFonts w:hint="eastAsia"/>
        </w:rPr>
        <w:t>丁卯卜：叀瞽</w:t>
      </w:r>
      <w:r w:rsidRPr="009208D1">
        <w:rPr>
          <w:vertAlign w:val="superscript"/>
        </w:rPr>
        <w:t>B</w:t>
      </w:r>
      <w:r w:rsidRPr="00A61C7F">
        <w:rPr>
          <w:rFonts w:hint="eastAsia"/>
        </w:rPr>
        <w:t>般</w:t>
      </w:r>
      <w:r w:rsidRPr="00A61C7F">
        <w:t>[</w:t>
      </w:r>
      <w:r w:rsidRPr="00A61C7F">
        <w:rPr>
          <w:rFonts w:hint="eastAsia"/>
        </w:rPr>
        <w:t>令監同</w:t>
      </w:r>
      <w:r w:rsidRPr="00A61C7F">
        <w:t>]</w:t>
      </w:r>
      <w:r w:rsidRPr="00A61C7F">
        <w:rPr>
          <w:rFonts w:hint="eastAsia"/>
        </w:rPr>
        <w:t>。</w:t>
      </w:r>
    </w:p>
    <w:p w14:paraId="244D9044" w14:textId="77777777" w:rsidR="00362416" w:rsidRPr="00A61C7F" w:rsidRDefault="00362416" w:rsidP="00A61C7F">
      <w:pPr>
        <w:pStyle w:val="a3"/>
        <w:spacing w:before="540" w:after="540"/>
        <w:ind w:firstLine="496"/>
      </w:pPr>
      <w:r w:rsidRPr="00A61C7F">
        <w:rPr>
          <w:rFonts w:hint="eastAsia"/>
        </w:rPr>
        <w:t>叀瞽</w:t>
      </w:r>
      <w:r w:rsidRPr="009208D1">
        <w:rPr>
          <w:vertAlign w:val="superscript"/>
        </w:rPr>
        <w:t>B</w:t>
      </w:r>
      <w:r w:rsidRPr="00A61C7F">
        <w:rPr>
          <w:rFonts w:hint="eastAsia"/>
        </w:rPr>
        <w:drawing>
          <wp:inline distT="0" distB="0" distL="0" distR="0" wp14:anchorId="5F4485B5" wp14:editId="62CA49FE">
            <wp:extent cx="119055" cy="1800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9055" cy="180000"/>
                    </a:xfrm>
                    <a:prstGeom prst="rect">
                      <a:avLst/>
                    </a:prstGeom>
                    <a:noFill/>
                    <a:ln>
                      <a:noFill/>
                    </a:ln>
                  </pic:spPr>
                </pic:pic>
              </a:graphicData>
            </a:graphic>
          </wp:inline>
        </w:drawing>
      </w:r>
      <w:r w:rsidRPr="00A61C7F">
        <w:t>(</w:t>
      </w:r>
      <w:r w:rsidRPr="00A61C7F">
        <w:rPr>
          <w:rFonts w:hint="eastAsia"/>
        </w:rPr>
        <w:t>髭</w:t>
      </w:r>
      <w:r w:rsidRPr="00A61C7F">
        <w:t>)</w:t>
      </w:r>
      <w:r w:rsidRPr="00A61C7F">
        <w:rPr>
          <w:rFonts w:hint="eastAsia"/>
        </w:rPr>
        <w:t>令監同。</w:t>
      </w:r>
      <w:r w:rsidRPr="00A61C7F">
        <w:t xml:space="preserve">   </w:t>
      </w:r>
      <w:r w:rsidRPr="00A61C7F">
        <w:rPr>
          <w:rFonts w:hint="eastAsia"/>
        </w:rPr>
        <w:t>《合》</w:t>
      </w:r>
      <w:r w:rsidRPr="00A61C7F">
        <w:t>22742+</w:t>
      </w:r>
      <w:r w:rsidRPr="00A61C7F">
        <w:rPr>
          <w:rFonts w:hint="eastAsia"/>
        </w:rPr>
        <w:t>合補</w:t>
      </w:r>
      <w:r w:rsidRPr="00A61C7F">
        <w:t>10394+</w:t>
      </w:r>
      <w:r w:rsidRPr="00A61C7F">
        <w:rPr>
          <w:rFonts w:hint="eastAsia"/>
        </w:rPr>
        <w:t>合</w:t>
      </w:r>
      <w:r w:rsidRPr="00A61C7F">
        <w:t>27736</w:t>
      </w:r>
      <w:r w:rsidRPr="00A61C7F">
        <w:rPr>
          <w:vertAlign w:val="superscript"/>
        </w:rPr>
        <w:endnoteReference w:id="10"/>
      </w:r>
    </w:p>
    <w:p w14:paraId="4EA43F91" w14:textId="77777777" w:rsidR="00362416" w:rsidRPr="00362416" w:rsidRDefault="00362416" w:rsidP="009208D1">
      <w:pPr>
        <w:pStyle w:val="aa"/>
        <w:ind w:firstLineChars="0" w:firstLine="0"/>
      </w:pPr>
      <w:r w:rsidRPr="00362416">
        <w:rPr>
          <w:rFonts w:hint="eastAsia"/>
        </w:rPr>
        <w:t>此組無名組字體牛骨經過</w:t>
      </w:r>
      <w:proofErr w:type="gramStart"/>
      <w:r w:rsidRPr="00362416">
        <w:rPr>
          <w:rFonts w:hint="eastAsia"/>
        </w:rPr>
        <w:t>兩</w:t>
      </w:r>
      <w:proofErr w:type="gramEnd"/>
      <w:r w:rsidRPr="00362416">
        <w:rPr>
          <w:rFonts w:hint="eastAsia"/>
        </w:rPr>
        <w:t>次綴合，</w:t>
      </w:r>
      <w:proofErr w:type="gramStart"/>
      <w:r w:rsidRPr="00362416">
        <w:rPr>
          <w:rFonts w:hint="eastAsia"/>
        </w:rPr>
        <w:t>復</w:t>
      </w:r>
      <w:proofErr w:type="gramEnd"/>
      <w:r w:rsidRPr="00362416">
        <w:rPr>
          <w:rFonts w:hint="eastAsia"/>
        </w:rPr>
        <w:t>原</w:t>
      </w:r>
      <w:proofErr w:type="gramStart"/>
      <w:r w:rsidRPr="00362416">
        <w:rPr>
          <w:rFonts w:hint="eastAsia"/>
        </w:rPr>
        <w:t>後</w:t>
      </w:r>
      <w:proofErr w:type="gramEnd"/>
      <w:r w:rsidRPr="00362416">
        <w:rPr>
          <w:rFonts w:hint="eastAsia"/>
        </w:rPr>
        <w:t>的卜辭乃關</w:t>
      </w:r>
      <w:proofErr w:type="gramStart"/>
      <w:r w:rsidRPr="00362416">
        <w:rPr>
          <w:rFonts w:hint="eastAsia"/>
        </w:rPr>
        <w:t>於</w:t>
      </w:r>
      <w:proofErr w:type="gramEnd"/>
      <w:r w:rsidRPr="00362416">
        <w:rPr>
          <w:rFonts w:hint="eastAsia"/>
        </w:rPr>
        <w:t>命令多位</w:t>
      </w:r>
      <w:proofErr w:type="gramStart"/>
      <w:r w:rsidRPr="00362416">
        <w:rPr>
          <w:rFonts w:hint="eastAsia"/>
        </w:rPr>
        <w:t>瞽</w:t>
      </w:r>
      <w:proofErr w:type="gramEnd"/>
      <w:r w:rsidRPr="00362416">
        <w:rPr>
          <w:rFonts w:hint="eastAsia"/>
        </w:rPr>
        <w:t>某進行“監同”的選貞。一些學者早已做出了研究，如王子</w:t>
      </w:r>
      <w:proofErr w:type="gramStart"/>
      <w:r w:rsidRPr="00362416">
        <w:rPr>
          <w:rFonts w:hint="eastAsia"/>
        </w:rPr>
        <w:t>楊</w:t>
      </w:r>
      <w:proofErr w:type="gramEnd"/>
      <w:r w:rsidRPr="00362416">
        <w:rPr>
          <w:rFonts w:hint="eastAsia"/>
        </w:rPr>
        <w:t>認</w:t>
      </w:r>
      <w:proofErr w:type="gramStart"/>
      <w:r w:rsidRPr="00362416">
        <w:rPr>
          <w:rFonts w:hint="eastAsia"/>
        </w:rPr>
        <w:t>為</w:t>
      </w:r>
      <w:proofErr w:type="gramEnd"/>
      <w:r w:rsidRPr="00362416">
        <w:rPr>
          <w:rFonts w:hint="eastAsia"/>
        </w:rPr>
        <w:t>“監同”當讀</w:t>
      </w:r>
      <w:proofErr w:type="gramStart"/>
      <w:r w:rsidRPr="00362416">
        <w:rPr>
          <w:rFonts w:hint="eastAsia"/>
        </w:rPr>
        <w:t>為</w:t>
      </w:r>
      <w:proofErr w:type="gramEnd"/>
      <w:r w:rsidRPr="00362416">
        <w:rPr>
          <w:rFonts w:hint="eastAsia"/>
        </w:rPr>
        <w:t>“監興”，可能是一種監視</w:t>
      </w:r>
      <w:proofErr w:type="gramStart"/>
      <w:r w:rsidRPr="00362416">
        <w:rPr>
          <w:rFonts w:hint="eastAsia"/>
        </w:rPr>
        <w:t>敵</w:t>
      </w:r>
      <w:proofErr w:type="gramEnd"/>
      <w:r w:rsidRPr="00362416">
        <w:rPr>
          <w:rFonts w:hint="eastAsia"/>
        </w:rPr>
        <w:t>方活</w:t>
      </w:r>
      <w:proofErr w:type="gramStart"/>
      <w:r w:rsidRPr="00362416">
        <w:rPr>
          <w:rFonts w:hint="eastAsia"/>
        </w:rPr>
        <w:t>動</w:t>
      </w:r>
      <w:proofErr w:type="gramEnd"/>
      <w:r w:rsidRPr="00362416">
        <w:rPr>
          <w:rFonts w:hint="eastAsia"/>
        </w:rPr>
        <w:t>的行</w:t>
      </w:r>
      <w:proofErr w:type="gramStart"/>
      <w:r w:rsidRPr="00362416">
        <w:rPr>
          <w:rFonts w:hint="eastAsia"/>
        </w:rPr>
        <w:t>為</w:t>
      </w:r>
      <w:proofErr w:type="gramEnd"/>
      <w:r w:rsidRPr="00362416">
        <w:rPr>
          <w:rFonts w:hint="eastAsia"/>
        </w:rPr>
        <w:t>；</w:t>
      </w:r>
      <w:proofErr w:type="gramStart"/>
      <w:r w:rsidRPr="00362416">
        <w:rPr>
          <w:rFonts w:hint="eastAsia"/>
        </w:rPr>
        <w:t>魏慈德</w:t>
      </w:r>
      <w:proofErr w:type="gramEnd"/>
      <w:r w:rsidRPr="00362416">
        <w:rPr>
          <w:rFonts w:hint="eastAsia"/>
        </w:rPr>
        <w:t>大體認同此說，但</w:t>
      </w:r>
      <w:proofErr w:type="gramStart"/>
      <w:r w:rsidRPr="00362416">
        <w:rPr>
          <w:rFonts w:hint="eastAsia"/>
        </w:rPr>
        <w:t>對</w:t>
      </w:r>
      <w:proofErr w:type="gramEnd"/>
      <w:r w:rsidRPr="00362416">
        <w:rPr>
          <w:rFonts w:hint="eastAsia"/>
        </w:rPr>
        <w:t>“同”與“興”之間的音韻通轉可行性表達了質</w:t>
      </w:r>
      <w:proofErr w:type="gramStart"/>
      <w:r w:rsidRPr="00362416">
        <w:rPr>
          <w:rFonts w:hint="eastAsia"/>
        </w:rPr>
        <w:t>疑</w:t>
      </w:r>
      <w:proofErr w:type="gramEnd"/>
      <w:r w:rsidRPr="00362416">
        <w:rPr>
          <w:rFonts w:hint="eastAsia"/>
        </w:rPr>
        <w:t>。</w:t>
      </w:r>
      <w:r w:rsidRPr="00362416">
        <w:endnoteReference w:id="11"/>
      </w:r>
      <w:r w:rsidRPr="00362416">
        <w:t xml:space="preserve"> </w:t>
      </w:r>
      <w:r w:rsidRPr="00362416">
        <w:rPr>
          <w:rFonts w:hint="eastAsia"/>
        </w:rPr>
        <w:t>近</w:t>
      </w:r>
      <w:proofErr w:type="gramStart"/>
      <w:r w:rsidRPr="00362416">
        <w:rPr>
          <w:rFonts w:hint="eastAsia"/>
        </w:rPr>
        <w:t>來吳</w:t>
      </w:r>
      <w:proofErr w:type="gramEnd"/>
      <w:r w:rsidRPr="00362416">
        <w:rPr>
          <w:rFonts w:hint="eastAsia"/>
        </w:rPr>
        <w:t>雪飛提出這裡的“同”指的是</w:t>
      </w:r>
      <w:proofErr w:type="gramStart"/>
      <w:r w:rsidRPr="00362416">
        <w:rPr>
          <w:rFonts w:hint="eastAsia"/>
        </w:rPr>
        <w:t>銅制律管</w:t>
      </w:r>
      <w:proofErr w:type="gramEnd"/>
      <w:r w:rsidRPr="00362416">
        <w:rPr>
          <w:rFonts w:hint="eastAsia"/>
        </w:rPr>
        <w:t>的觀點，指出：</w:t>
      </w:r>
    </w:p>
    <w:p w14:paraId="0E2786BB" w14:textId="77777777" w:rsidR="00362416" w:rsidRPr="00362416" w:rsidRDefault="00362416" w:rsidP="009208D1">
      <w:pPr>
        <w:pStyle w:val="a3"/>
        <w:spacing w:before="540" w:after="540"/>
        <w:ind w:firstLine="496"/>
      </w:pPr>
      <w:r w:rsidRPr="00362416">
        <w:rPr>
          <w:rFonts w:hint="eastAsia"/>
        </w:rPr>
        <w:t>“</w:t>
      </w:r>
      <w:proofErr w:type="gramStart"/>
      <w:r w:rsidRPr="00362416">
        <w:rPr>
          <w:rFonts w:hint="eastAsia"/>
        </w:rPr>
        <w:t>瞽</w:t>
      </w:r>
      <w:proofErr w:type="gramEnd"/>
      <w:r w:rsidRPr="00362416">
        <w:rPr>
          <w:rFonts w:hint="eastAsia"/>
        </w:rPr>
        <w:t>某監同”，與商代的音</w:t>
      </w:r>
      <w:proofErr w:type="gramStart"/>
      <w:r w:rsidRPr="00362416">
        <w:rPr>
          <w:rFonts w:hint="eastAsia"/>
        </w:rPr>
        <w:t>樂</w:t>
      </w:r>
      <w:proofErr w:type="gramEnd"/>
      <w:r w:rsidRPr="00362416">
        <w:rPr>
          <w:rFonts w:hint="eastAsia"/>
        </w:rPr>
        <w:t>活</w:t>
      </w:r>
      <w:proofErr w:type="gramStart"/>
      <w:r w:rsidRPr="00362416">
        <w:rPr>
          <w:rFonts w:hint="eastAsia"/>
        </w:rPr>
        <w:t>動</w:t>
      </w:r>
      <w:proofErr w:type="gramEnd"/>
      <w:r w:rsidRPr="00362416">
        <w:rPr>
          <w:rFonts w:hint="eastAsia"/>
        </w:rPr>
        <w:t>有關，指</w:t>
      </w:r>
      <w:proofErr w:type="gramStart"/>
      <w:r w:rsidRPr="00362416">
        <w:rPr>
          <w:rFonts w:hint="eastAsia"/>
        </w:rPr>
        <w:t>樂</w:t>
      </w:r>
      <w:proofErr w:type="gramEnd"/>
      <w:r w:rsidRPr="00362416">
        <w:rPr>
          <w:rFonts w:hint="eastAsia"/>
        </w:rPr>
        <w:t>官“瞽”聽</w:t>
      </w:r>
      <w:proofErr w:type="gramStart"/>
      <w:r w:rsidRPr="00362416">
        <w:rPr>
          <w:rFonts w:hint="eastAsia"/>
        </w:rPr>
        <w:t>察平均音樂</w:t>
      </w:r>
      <w:proofErr w:type="gramEnd"/>
      <w:r w:rsidRPr="00362416">
        <w:rPr>
          <w:rFonts w:hint="eastAsia"/>
        </w:rPr>
        <w:t>之“同律”，其具體含義，或指</w:t>
      </w:r>
      <w:proofErr w:type="gramStart"/>
      <w:r w:rsidRPr="00362416">
        <w:rPr>
          <w:rFonts w:hint="eastAsia"/>
        </w:rPr>
        <w:t>樂</w:t>
      </w:r>
      <w:proofErr w:type="gramEnd"/>
      <w:r w:rsidRPr="00362416">
        <w:rPr>
          <w:rFonts w:hint="eastAsia"/>
        </w:rPr>
        <w:t>官“瞽”聽察聲音以定同律，或指</w:t>
      </w:r>
      <w:proofErr w:type="gramStart"/>
      <w:r w:rsidRPr="00362416">
        <w:rPr>
          <w:rFonts w:hint="eastAsia"/>
        </w:rPr>
        <w:t>樂</w:t>
      </w:r>
      <w:proofErr w:type="gramEnd"/>
      <w:r w:rsidRPr="00362416">
        <w:rPr>
          <w:rFonts w:hint="eastAsia"/>
        </w:rPr>
        <w:t>官“瞽”以同律</w:t>
      </w:r>
      <w:proofErr w:type="gramStart"/>
      <w:r w:rsidRPr="00362416">
        <w:rPr>
          <w:rFonts w:hint="eastAsia"/>
        </w:rPr>
        <w:t>來</w:t>
      </w:r>
      <w:proofErr w:type="gramEnd"/>
      <w:r w:rsidRPr="00362416">
        <w:rPr>
          <w:rFonts w:hint="eastAsia"/>
        </w:rPr>
        <w:t>平均音</w:t>
      </w:r>
      <w:proofErr w:type="gramStart"/>
      <w:r w:rsidRPr="00362416">
        <w:rPr>
          <w:rFonts w:hint="eastAsia"/>
        </w:rPr>
        <w:t>樂</w:t>
      </w:r>
      <w:proofErr w:type="gramEnd"/>
      <w:r w:rsidRPr="00362416">
        <w:rPr>
          <w:rFonts w:hint="eastAsia"/>
        </w:rPr>
        <w:t>，或指</w:t>
      </w:r>
      <w:proofErr w:type="gramStart"/>
      <w:r w:rsidRPr="00362416">
        <w:rPr>
          <w:rFonts w:hint="eastAsia"/>
        </w:rPr>
        <w:t>樂</w:t>
      </w:r>
      <w:proofErr w:type="gramEnd"/>
      <w:r w:rsidRPr="00362416">
        <w:rPr>
          <w:rFonts w:hint="eastAsia"/>
        </w:rPr>
        <w:t>官“瞽”</w:t>
      </w:r>
      <w:proofErr w:type="gramStart"/>
      <w:r w:rsidRPr="00362416">
        <w:rPr>
          <w:rFonts w:hint="eastAsia"/>
        </w:rPr>
        <w:t>執</w:t>
      </w:r>
      <w:proofErr w:type="gramEnd"/>
      <w:r w:rsidRPr="00362416">
        <w:rPr>
          <w:rFonts w:hint="eastAsia"/>
        </w:rPr>
        <w:t>同律以聽軍聲。商王占問“令</w:t>
      </w:r>
      <w:proofErr w:type="gramStart"/>
      <w:r w:rsidRPr="00362416">
        <w:rPr>
          <w:rFonts w:hint="eastAsia"/>
        </w:rPr>
        <w:t>瞽</w:t>
      </w:r>
      <w:proofErr w:type="gramEnd"/>
      <w:r w:rsidRPr="00362416">
        <w:rPr>
          <w:rFonts w:hint="eastAsia"/>
        </w:rPr>
        <w:t>某監同”，即占問命令何位</w:t>
      </w:r>
      <w:proofErr w:type="gramStart"/>
      <w:r w:rsidRPr="00362416">
        <w:rPr>
          <w:rFonts w:hint="eastAsia"/>
        </w:rPr>
        <w:t>樂</w:t>
      </w:r>
      <w:proofErr w:type="gramEnd"/>
      <w:r w:rsidRPr="00362416">
        <w:rPr>
          <w:rFonts w:hint="eastAsia"/>
        </w:rPr>
        <w:t>官</w:t>
      </w:r>
      <w:proofErr w:type="gramStart"/>
      <w:r w:rsidRPr="00362416">
        <w:rPr>
          <w:rFonts w:hint="eastAsia"/>
        </w:rPr>
        <w:t>來</w:t>
      </w:r>
      <w:proofErr w:type="gramEnd"/>
      <w:r w:rsidRPr="00362416">
        <w:rPr>
          <w:rFonts w:hint="eastAsia"/>
        </w:rPr>
        <w:t>聽察同律。</w:t>
      </w:r>
      <w:r w:rsidRPr="00362416">
        <w:endnoteReference w:id="12"/>
      </w:r>
    </w:p>
    <w:p w14:paraId="1D685A60" w14:textId="329AA882" w:rsidR="00362416" w:rsidRPr="00362416" w:rsidRDefault="00362416" w:rsidP="009208D1">
      <w:pPr>
        <w:pStyle w:val="aa"/>
        <w:ind w:firstLineChars="0" w:firstLine="0"/>
      </w:pPr>
      <w:proofErr w:type="gramStart"/>
      <w:r w:rsidRPr="00362416">
        <w:rPr>
          <w:rFonts w:hint="eastAsia"/>
        </w:rPr>
        <w:t>吳</w:t>
      </w:r>
      <w:proofErr w:type="gramEnd"/>
      <w:r w:rsidRPr="00362416">
        <w:rPr>
          <w:rFonts w:hint="eastAsia"/>
        </w:rPr>
        <w:t>先生提出的“同”</w:t>
      </w:r>
      <w:proofErr w:type="gramStart"/>
      <w:r w:rsidRPr="00362416">
        <w:rPr>
          <w:rFonts w:hint="eastAsia"/>
        </w:rPr>
        <w:t>為</w:t>
      </w:r>
      <w:proofErr w:type="gramEnd"/>
      <w:r w:rsidRPr="00362416">
        <w:rPr>
          <w:rFonts w:hint="eastAsia"/>
        </w:rPr>
        <w:t>平均音律的</w:t>
      </w:r>
      <w:proofErr w:type="gramStart"/>
      <w:r w:rsidRPr="00362416">
        <w:rPr>
          <w:rFonts w:hint="eastAsia"/>
        </w:rPr>
        <w:t>銅制律管</w:t>
      </w:r>
      <w:proofErr w:type="gramEnd"/>
      <w:r w:rsidRPr="00362416">
        <w:rPr>
          <w:rFonts w:hint="eastAsia"/>
        </w:rPr>
        <w:t>，雖異</w:t>
      </w:r>
      <w:proofErr w:type="gramStart"/>
      <w:r w:rsidRPr="00362416">
        <w:rPr>
          <w:rFonts w:hint="eastAsia"/>
        </w:rPr>
        <w:t>於</w:t>
      </w:r>
      <w:proofErr w:type="gramEnd"/>
      <w:r w:rsidRPr="00362416">
        <w:rPr>
          <w:rFonts w:hint="eastAsia"/>
        </w:rPr>
        <w:t>舊說，由</w:t>
      </w:r>
      <w:proofErr w:type="gramStart"/>
      <w:r w:rsidRPr="00362416">
        <w:rPr>
          <w:rFonts w:hint="eastAsia"/>
        </w:rPr>
        <w:t>於</w:t>
      </w:r>
      <w:proofErr w:type="gramEnd"/>
      <w:r w:rsidRPr="00362416">
        <w:rPr>
          <w:rFonts w:hint="eastAsia"/>
        </w:rPr>
        <w:t>與瞽者的職能身份密切相關，我們認</w:t>
      </w:r>
      <w:proofErr w:type="gramStart"/>
      <w:r w:rsidRPr="00362416">
        <w:rPr>
          <w:rFonts w:hint="eastAsia"/>
        </w:rPr>
        <w:t>為</w:t>
      </w:r>
      <w:proofErr w:type="gramEnd"/>
      <w:r w:rsidRPr="00362416">
        <w:rPr>
          <w:rFonts w:hint="eastAsia"/>
        </w:rPr>
        <w:t>大方向</w:t>
      </w:r>
      <w:proofErr w:type="gramStart"/>
      <w:r w:rsidRPr="00362416">
        <w:rPr>
          <w:rFonts w:hint="eastAsia"/>
        </w:rPr>
        <w:t>來</w:t>
      </w:r>
      <w:proofErr w:type="gramEnd"/>
      <w:r w:rsidRPr="00362416">
        <w:rPr>
          <w:rFonts w:hint="eastAsia"/>
        </w:rPr>
        <w:t>看比讀</w:t>
      </w:r>
      <w:proofErr w:type="gramStart"/>
      <w:r w:rsidRPr="00362416">
        <w:rPr>
          <w:rFonts w:hint="eastAsia"/>
        </w:rPr>
        <w:t>為</w:t>
      </w:r>
      <w:proofErr w:type="gramEnd"/>
      <w:r w:rsidRPr="00362416">
        <w:rPr>
          <w:rFonts w:hint="eastAsia"/>
        </w:rPr>
        <w:t>“興”</w:t>
      </w:r>
      <w:proofErr w:type="gramStart"/>
      <w:r w:rsidRPr="00362416">
        <w:rPr>
          <w:rFonts w:hint="eastAsia"/>
        </w:rPr>
        <w:t>來</w:t>
      </w:r>
      <w:proofErr w:type="gramEnd"/>
      <w:r w:rsidRPr="00362416">
        <w:rPr>
          <w:rFonts w:hint="eastAsia"/>
        </w:rPr>
        <w:t>得合轍，</w:t>
      </w:r>
      <w:r w:rsidRPr="00362416">
        <w:rPr>
          <w:rFonts w:hint="eastAsia"/>
        </w:rPr>
        <w:lastRenderedPageBreak/>
        <w:t>《孟子</w:t>
      </w:r>
      <w:r w:rsidRPr="00362416">
        <w:rPr>
          <w:rFonts w:ascii="微软雅黑" w:eastAsia="微软雅黑" w:hAnsi="微软雅黑" w:cs="微软雅黑" w:hint="eastAsia"/>
        </w:rPr>
        <w:t>‧</w:t>
      </w:r>
      <w:r w:rsidRPr="00362416">
        <w:rPr>
          <w:rFonts w:hint="eastAsia"/>
        </w:rPr>
        <w:t>離婁上》：“離</w:t>
      </w:r>
      <w:proofErr w:type="gramStart"/>
      <w:r w:rsidRPr="00362416">
        <w:rPr>
          <w:rFonts w:hint="eastAsia"/>
        </w:rPr>
        <w:t>婁</w:t>
      </w:r>
      <w:proofErr w:type="gramEnd"/>
      <w:r w:rsidRPr="00362416">
        <w:rPr>
          <w:rFonts w:hint="eastAsia"/>
        </w:rPr>
        <w:t>之明，公輸子之巧，不以規矩，不能成方員：師</w:t>
      </w:r>
      <w:proofErr w:type="gramStart"/>
      <w:r w:rsidRPr="00362416">
        <w:rPr>
          <w:rFonts w:hint="eastAsia"/>
        </w:rPr>
        <w:t>曠</w:t>
      </w:r>
      <w:proofErr w:type="gramEnd"/>
      <w:r w:rsidRPr="00362416">
        <w:rPr>
          <w:rFonts w:hint="eastAsia"/>
        </w:rPr>
        <w:t>之聰，不以六律，不能正五音。”師矌</w:t>
      </w:r>
      <w:proofErr w:type="gramStart"/>
      <w:r w:rsidRPr="00362416">
        <w:rPr>
          <w:rFonts w:hint="eastAsia"/>
        </w:rPr>
        <w:t>為</w:t>
      </w:r>
      <w:proofErr w:type="gramEnd"/>
      <w:r w:rsidRPr="00362416">
        <w:rPr>
          <w:rFonts w:hint="eastAsia"/>
        </w:rPr>
        <w:t>晉之名</w:t>
      </w:r>
      <w:proofErr w:type="gramStart"/>
      <w:r w:rsidRPr="00362416">
        <w:rPr>
          <w:rFonts w:hint="eastAsia"/>
        </w:rPr>
        <w:t>瞽</w:t>
      </w:r>
      <w:proofErr w:type="gramEnd"/>
      <w:r w:rsidRPr="00362416">
        <w:rPr>
          <w:rFonts w:hint="eastAsia"/>
        </w:rPr>
        <w:t>，</w:t>
      </w:r>
      <w:proofErr w:type="gramStart"/>
      <w:r w:rsidRPr="00362416">
        <w:rPr>
          <w:rFonts w:hint="eastAsia"/>
        </w:rPr>
        <w:t>六律即正音</w:t>
      </w:r>
      <w:proofErr w:type="gramEnd"/>
      <w:r w:rsidRPr="00362416">
        <w:rPr>
          <w:rFonts w:hint="eastAsia"/>
        </w:rPr>
        <w:t>之律管，必藉之始能正音，是知</w:t>
      </w:r>
      <w:proofErr w:type="gramStart"/>
      <w:r w:rsidRPr="00362416">
        <w:rPr>
          <w:rFonts w:hint="eastAsia"/>
        </w:rPr>
        <w:t>吳</w:t>
      </w:r>
      <w:proofErr w:type="gramEnd"/>
      <w:r w:rsidRPr="00362416">
        <w:rPr>
          <w:rFonts w:hint="eastAsia"/>
        </w:rPr>
        <w:t>說有</w:t>
      </w:r>
      <w:proofErr w:type="gramStart"/>
      <w:r w:rsidRPr="00362416">
        <w:rPr>
          <w:rFonts w:hint="eastAsia"/>
        </w:rPr>
        <w:t>據</w:t>
      </w:r>
      <w:proofErr w:type="gramEnd"/>
      <w:r w:rsidRPr="00362416">
        <w:rPr>
          <w:rFonts w:hint="eastAsia"/>
        </w:rPr>
        <w:t>，其中尤以“指</w:t>
      </w:r>
      <w:proofErr w:type="gramStart"/>
      <w:r w:rsidRPr="00362416">
        <w:rPr>
          <w:rFonts w:hint="eastAsia"/>
        </w:rPr>
        <w:t>樂</w:t>
      </w:r>
      <w:proofErr w:type="gramEnd"/>
      <w:r w:rsidRPr="00362416">
        <w:rPr>
          <w:rFonts w:hint="eastAsia"/>
        </w:rPr>
        <w:t>官</w:t>
      </w:r>
      <w:r w:rsidR="00A24A93">
        <w:rPr>
          <w:rFonts w:hint="eastAsia"/>
        </w:rPr>
        <w:t>‘</w:t>
      </w:r>
      <w:r w:rsidRPr="00362416">
        <w:rPr>
          <w:rFonts w:hint="eastAsia"/>
        </w:rPr>
        <w:t>瞽</w:t>
      </w:r>
      <w:r w:rsidR="00A24A93">
        <w:rPr>
          <w:rFonts w:hint="eastAsia"/>
        </w:rPr>
        <w:t>’</w:t>
      </w:r>
      <w:proofErr w:type="gramStart"/>
      <w:r w:rsidRPr="00362416">
        <w:rPr>
          <w:rFonts w:hint="eastAsia"/>
        </w:rPr>
        <w:t>執</w:t>
      </w:r>
      <w:proofErr w:type="gramEnd"/>
      <w:r w:rsidRPr="00362416">
        <w:rPr>
          <w:rFonts w:hint="eastAsia"/>
        </w:rPr>
        <w:t>同律以聽軍聲”與其職能相</w:t>
      </w:r>
      <w:proofErr w:type="gramStart"/>
      <w:r w:rsidRPr="00362416">
        <w:rPr>
          <w:rFonts w:hint="eastAsia"/>
        </w:rPr>
        <w:t>契</w:t>
      </w:r>
      <w:proofErr w:type="gramEnd"/>
      <w:r w:rsidRPr="00362416">
        <w:rPr>
          <w:rFonts w:hint="eastAsia"/>
        </w:rPr>
        <w:t>，見</w:t>
      </w:r>
      <w:proofErr w:type="gramStart"/>
      <w:r w:rsidRPr="00362416">
        <w:rPr>
          <w:rFonts w:hint="eastAsia"/>
        </w:rPr>
        <w:t>後</w:t>
      </w:r>
      <w:proofErr w:type="gramEnd"/>
      <w:r w:rsidRPr="00362416">
        <w:rPr>
          <w:rFonts w:hint="eastAsia"/>
        </w:rPr>
        <w:t>述。不過此組卜辭中的“同”作名詞用，</w:t>
      </w:r>
      <w:proofErr w:type="gramStart"/>
      <w:r w:rsidRPr="00362416">
        <w:rPr>
          <w:rFonts w:hint="eastAsia"/>
        </w:rPr>
        <w:t>應</w:t>
      </w:r>
      <w:proofErr w:type="gramEnd"/>
      <w:r w:rsidRPr="00362416">
        <w:rPr>
          <w:rFonts w:hint="eastAsia"/>
        </w:rPr>
        <w:t>該指的是以往被稱作“觚”的那類酒器，近年已有公認的自名</w:t>
      </w:r>
      <w:proofErr w:type="gramStart"/>
      <w:r w:rsidRPr="00362416">
        <w:rPr>
          <w:rFonts w:hint="eastAsia"/>
        </w:rPr>
        <w:t>例出</w:t>
      </w:r>
      <w:proofErr w:type="gramEnd"/>
      <w:r w:rsidRPr="00362416">
        <w:rPr>
          <w:rFonts w:hint="eastAsia"/>
        </w:rPr>
        <w:t>現，</w:t>
      </w:r>
      <w:r w:rsidRPr="00362416">
        <w:endnoteReference w:id="13"/>
      </w:r>
      <w:r w:rsidRPr="00362416">
        <w:t xml:space="preserve"> </w:t>
      </w:r>
      <w:r w:rsidRPr="00362416">
        <w:rPr>
          <w:rFonts w:hint="eastAsia"/>
        </w:rPr>
        <w:t>因此</w:t>
      </w:r>
      <w:proofErr w:type="gramStart"/>
      <w:r w:rsidRPr="00362416">
        <w:rPr>
          <w:rFonts w:hint="eastAsia"/>
        </w:rPr>
        <w:t>此</w:t>
      </w:r>
      <w:proofErr w:type="gramEnd"/>
      <w:r w:rsidRPr="00362416">
        <w:rPr>
          <w:rFonts w:hint="eastAsia"/>
        </w:rPr>
        <w:t>處作</w:t>
      </w:r>
      <w:proofErr w:type="gramStart"/>
      <w:r w:rsidRPr="00362416">
        <w:rPr>
          <w:rFonts w:hint="eastAsia"/>
        </w:rPr>
        <w:t>為</w:t>
      </w:r>
      <w:proofErr w:type="gramEnd"/>
      <w:r w:rsidRPr="00362416">
        <w:rPr>
          <w:rFonts w:hint="eastAsia"/>
        </w:rPr>
        <w:t>平均音律用的“同”器是不是能等同</w:t>
      </w:r>
      <w:proofErr w:type="gramStart"/>
      <w:r w:rsidRPr="00362416">
        <w:rPr>
          <w:rFonts w:hint="eastAsia"/>
        </w:rPr>
        <w:t>於</w:t>
      </w:r>
      <w:proofErr w:type="gramEnd"/>
      <w:r w:rsidRPr="00362416">
        <w:rPr>
          <w:rFonts w:hint="eastAsia"/>
        </w:rPr>
        <w:t>“銅制律管”，值得存疑。另外</w:t>
      </w:r>
      <w:proofErr w:type="gramStart"/>
      <w:r w:rsidRPr="00362416">
        <w:rPr>
          <w:rFonts w:hint="eastAsia"/>
        </w:rPr>
        <w:t>吳</w:t>
      </w:r>
      <w:proofErr w:type="gramEnd"/>
      <w:r w:rsidRPr="00362416">
        <w:rPr>
          <w:rFonts w:hint="eastAsia"/>
        </w:rPr>
        <w:t>文立論的</w:t>
      </w:r>
      <w:proofErr w:type="gramStart"/>
      <w:r w:rsidRPr="00362416">
        <w:rPr>
          <w:rFonts w:hint="eastAsia"/>
        </w:rPr>
        <w:t>一</w:t>
      </w:r>
      <w:proofErr w:type="gramEnd"/>
      <w:r w:rsidRPr="00362416">
        <w:rPr>
          <w:rFonts w:hint="eastAsia"/>
        </w:rPr>
        <w:t>個基本觀點，是</w:t>
      </w:r>
      <w:proofErr w:type="gramStart"/>
      <w:r w:rsidRPr="00362416">
        <w:rPr>
          <w:rFonts w:hint="eastAsia"/>
        </w:rPr>
        <w:t>將</w:t>
      </w:r>
      <w:proofErr w:type="gramEnd"/>
      <w:r w:rsidRPr="00362416">
        <w:rPr>
          <w:rFonts w:hint="eastAsia"/>
        </w:rPr>
        <w:t>卜辭裡的“監”訓</w:t>
      </w:r>
      <w:proofErr w:type="gramStart"/>
      <w:r w:rsidRPr="00362416">
        <w:rPr>
          <w:rFonts w:hint="eastAsia"/>
        </w:rPr>
        <w:t>為</w:t>
      </w:r>
      <w:proofErr w:type="gramEnd"/>
      <w:r w:rsidRPr="00362416">
        <w:rPr>
          <w:rFonts w:hint="eastAsia"/>
        </w:rPr>
        <w:t>“察”，釋“監同”</w:t>
      </w:r>
      <w:proofErr w:type="gramStart"/>
      <w:r w:rsidRPr="00362416">
        <w:rPr>
          <w:rFonts w:hint="eastAsia"/>
        </w:rPr>
        <w:t>為</w:t>
      </w:r>
      <w:proofErr w:type="gramEnd"/>
      <w:r w:rsidRPr="00362416">
        <w:rPr>
          <w:rFonts w:hint="eastAsia"/>
        </w:rPr>
        <w:t>“聽察聲音以定同律”，他表示：</w:t>
      </w:r>
    </w:p>
    <w:p w14:paraId="475FCF52" w14:textId="77777777" w:rsidR="00362416" w:rsidRPr="00362416" w:rsidRDefault="00362416" w:rsidP="009208D1">
      <w:pPr>
        <w:pStyle w:val="a3"/>
        <w:spacing w:before="540" w:after="540"/>
        <w:ind w:firstLine="496"/>
      </w:pPr>
      <w:r w:rsidRPr="00362416">
        <w:rPr>
          <w:rFonts w:hint="eastAsia"/>
        </w:rPr>
        <w:t>《方言》</w:t>
      </w:r>
      <w:r w:rsidRPr="00362416">
        <w:t xml:space="preserve">: </w:t>
      </w:r>
      <w:r w:rsidRPr="00362416">
        <w:rPr>
          <w:rFonts w:hint="eastAsia"/>
        </w:rPr>
        <w:t>“監，察也。”《國語·周語上》</w:t>
      </w:r>
      <w:r w:rsidRPr="00362416">
        <w:t xml:space="preserve">: </w:t>
      </w:r>
      <w:r w:rsidRPr="00362416">
        <w:rPr>
          <w:rFonts w:hint="eastAsia"/>
        </w:rPr>
        <w:t>“王怒，得衛</w:t>
      </w:r>
      <w:proofErr w:type="gramStart"/>
      <w:r w:rsidRPr="00362416">
        <w:rPr>
          <w:rFonts w:hint="eastAsia"/>
        </w:rPr>
        <w:t>巫</w:t>
      </w:r>
      <w:proofErr w:type="gramEnd"/>
      <w:r w:rsidRPr="00362416">
        <w:rPr>
          <w:rFonts w:hint="eastAsia"/>
        </w:rPr>
        <w:t>，使監謗者，以告，則</w:t>
      </w:r>
      <w:proofErr w:type="gramStart"/>
      <w:r w:rsidRPr="00362416">
        <w:rPr>
          <w:rFonts w:hint="eastAsia"/>
        </w:rPr>
        <w:t>殺</w:t>
      </w:r>
      <w:proofErr w:type="gramEnd"/>
      <w:r w:rsidRPr="00362416">
        <w:rPr>
          <w:rFonts w:hint="eastAsia"/>
        </w:rPr>
        <w:t>之。”</w:t>
      </w:r>
      <w:proofErr w:type="gramStart"/>
      <w:r w:rsidRPr="00362416">
        <w:rPr>
          <w:rFonts w:hint="eastAsia"/>
        </w:rPr>
        <w:t>韋昭注</w:t>
      </w:r>
      <w:proofErr w:type="gramEnd"/>
      <w:r w:rsidRPr="00362416">
        <w:t xml:space="preserve">: </w:t>
      </w:r>
      <w:r w:rsidRPr="00362416">
        <w:rPr>
          <w:rFonts w:hint="eastAsia"/>
        </w:rPr>
        <w:t>“監，察也。”“監同”即“察同”，指</w:t>
      </w:r>
      <w:proofErr w:type="gramStart"/>
      <w:r w:rsidRPr="00362416">
        <w:rPr>
          <w:rFonts w:hint="eastAsia"/>
        </w:rPr>
        <w:t>對</w:t>
      </w:r>
      <w:proofErr w:type="gramEnd"/>
      <w:r w:rsidRPr="00362416">
        <w:rPr>
          <w:rFonts w:hint="eastAsia"/>
        </w:rPr>
        <w:t>“同律”進行細緻入微之辨察。“同律”</w:t>
      </w:r>
      <w:proofErr w:type="gramStart"/>
      <w:r w:rsidRPr="00362416">
        <w:rPr>
          <w:rFonts w:hint="eastAsia"/>
        </w:rPr>
        <w:t>為</w:t>
      </w:r>
      <w:proofErr w:type="gramEnd"/>
      <w:r w:rsidRPr="00362416">
        <w:rPr>
          <w:rFonts w:hint="eastAsia"/>
        </w:rPr>
        <w:t>平均音</w:t>
      </w:r>
      <w:proofErr w:type="gramStart"/>
      <w:r w:rsidRPr="00362416">
        <w:rPr>
          <w:rFonts w:hint="eastAsia"/>
        </w:rPr>
        <w:t>樂</w:t>
      </w:r>
      <w:proofErr w:type="gramEnd"/>
      <w:r w:rsidRPr="00362416">
        <w:rPr>
          <w:rFonts w:hint="eastAsia"/>
        </w:rPr>
        <w:t>之器，當相當靈敏，需要非常細緻的辨析，因此卜辭用“監”</w:t>
      </w:r>
      <w:proofErr w:type="gramStart"/>
      <w:r w:rsidRPr="00362416">
        <w:rPr>
          <w:rFonts w:hint="eastAsia"/>
        </w:rPr>
        <w:t>來</w:t>
      </w:r>
      <w:proofErr w:type="gramEnd"/>
      <w:r w:rsidRPr="00362416">
        <w:rPr>
          <w:rFonts w:hint="eastAsia"/>
        </w:rPr>
        <w:t>表示</w:t>
      </w:r>
      <w:proofErr w:type="gramStart"/>
      <w:r w:rsidRPr="00362416">
        <w:rPr>
          <w:rFonts w:hint="eastAsia"/>
        </w:rPr>
        <w:t>樂</w:t>
      </w:r>
      <w:proofErr w:type="gramEnd"/>
      <w:r w:rsidRPr="00362416">
        <w:rPr>
          <w:rFonts w:hint="eastAsia"/>
        </w:rPr>
        <w:t>官“瞽”</w:t>
      </w:r>
      <w:proofErr w:type="gramStart"/>
      <w:r w:rsidRPr="00362416">
        <w:rPr>
          <w:rFonts w:hint="eastAsia"/>
        </w:rPr>
        <w:t>對</w:t>
      </w:r>
      <w:proofErr w:type="gramEnd"/>
      <w:r w:rsidRPr="00362416">
        <w:rPr>
          <w:rFonts w:hint="eastAsia"/>
        </w:rPr>
        <w:t>“同律”</w:t>
      </w:r>
      <w:proofErr w:type="gramStart"/>
      <w:r w:rsidRPr="00362416">
        <w:rPr>
          <w:rFonts w:hint="eastAsia"/>
        </w:rPr>
        <w:t>進行辨察</w:t>
      </w:r>
      <w:proofErr w:type="gramEnd"/>
      <w:r w:rsidRPr="00362416">
        <w:rPr>
          <w:rFonts w:hint="eastAsia"/>
        </w:rPr>
        <w:t>。</w:t>
      </w:r>
      <w:r w:rsidRPr="00362416">
        <w:endnoteReference w:id="14"/>
      </w:r>
    </w:p>
    <w:p w14:paraId="41A14A57" w14:textId="77777777" w:rsidR="00362416" w:rsidRPr="00362416" w:rsidRDefault="00362416" w:rsidP="009208D1">
      <w:pPr>
        <w:pStyle w:val="aa"/>
        <w:ind w:firstLineChars="0" w:firstLine="0"/>
      </w:pPr>
      <w:r w:rsidRPr="00362416">
        <w:rPr>
          <w:rFonts w:hint="eastAsia"/>
        </w:rPr>
        <w:t>此說值得注意，《左傳·莊三十二年》“明神降之，監其德也”也表示“觀察、辨析”的用法，吳文亦引《周禮</w:t>
      </w:r>
      <w:r w:rsidRPr="00362416">
        <w:t>•</w:t>
      </w:r>
      <w:r w:rsidRPr="00362416">
        <w:rPr>
          <w:rFonts w:hint="eastAsia"/>
        </w:rPr>
        <w:t>春官》載有“典同”一職，其職掌為“掌六律六同之和，以辨天地四方陰陽之聲，以為樂器。”</w:t>
      </w:r>
      <w:r w:rsidRPr="00362416">
        <w:rPr>
          <w:rFonts w:hint="eastAsia"/>
        </w:rPr>
        <w:lastRenderedPageBreak/>
        <w:t>事實上這裡的“典同”與卜辭“監同”意思上極</w:t>
      </w:r>
      <w:proofErr w:type="gramStart"/>
      <w:r w:rsidRPr="00362416">
        <w:rPr>
          <w:rFonts w:hint="eastAsia"/>
        </w:rPr>
        <w:t>為</w:t>
      </w:r>
      <w:proofErr w:type="gramEnd"/>
      <w:r w:rsidRPr="00362416">
        <w:rPr>
          <w:rFonts w:hint="eastAsia"/>
        </w:rPr>
        <w:t>重合，可以“典監同之事”</w:t>
      </w:r>
      <w:proofErr w:type="gramStart"/>
      <w:r w:rsidRPr="00362416">
        <w:rPr>
          <w:rFonts w:hint="eastAsia"/>
        </w:rPr>
        <w:t>來</w:t>
      </w:r>
      <w:proofErr w:type="gramEnd"/>
      <w:r w:rsidRPr="00362416">
        <w:rPr>
          <w:rFonts w:hint="eastAsia"/>
        </w:rPr>
        <w:t>理解，即</w:t>
      </w:r>
      <w:proofErr w:type="gramStart"/>
      <w:r w:rsidRPr="00362416">
        <w:rPr>
          <w:rFonts w:hint="eastAsia"/>
        </w:rPr>
        <w:t>掌管辨察同律</w:t>
      </w:r>
      <w:proofErr w:type="gramEnd"/>
      <w:r w:rsidRPr="00362416">
        <w:rPr>
          <w:rFonts w:hint="eastAsia"/>
        </w:rPr>
        <w:t>的事宜。針</w:t>
      </w:r>
      <w:proofErr w:type="gramStart"/>
      <w:r w:rsidRPr="00362416">
        <w:rPr>
          <w:rFonts w:hint="eastAsia"/>
        </w:rPr>
        <w:t>對</w:t>
      </w:r>
      <w:proofErr w:type="gramEnd"/>
      <w:r w:rsidRPr="00362416">
        <w:rPr>
          <w:rFonts w:hint="eastAsia"/>
        </w:rPr>
        <w:t>多位</w:t>
      </w:r>
      <w:proofErr w:type="gramStart"/>
      <w:r w:rsidRPr="00362416">
        <w:rPr>
          <w:rFonts w:hint="eastAsia"/>
        </w:rPr>
        <w:t>瞽</w:t>
      </w:r>
      <w:proofErr w:type="gramEnd"/>
      <w:r w:rsidRPr="00362416">
        <w:rPr>
          <w:rFonts w:hint="eastAsia"/>
        </w:rPr>
        <w:t>某</w:t>
      </w:r>
      <w:proofErr w:type="gramStart"/>
      <w:r w:rsidRPr="00362416">
        <w:rPr>
          <w:rFonts w:hint="eastAsia"/>
        </w:rPr>
        <w:t>來</w:t>
      </w:r>
      <w:proofErr w:type="gramEnd"/>
      <w:r w:rsidRPr="00362416">
        <w:rPr>
          <w:rFonts w:hint="eastAsia"/>
        </w:rPr>
        <w:t>“監同”的選貞，就是商王在其中挑選一位負責同律（察聲以定律）</w:t>
      </w:r>
      <w:proofErr w:type="gramStart"/>
      <w:r w:rsidRPr="00362416">
        <w:rPr>
          <w:rFonts w:hint="eastAsia"/>
        </w:rPr>
        <w:t>瞽</w:t>
      </w:r>
      <w:proofErr w:type="gramEnd"/>
      <w:r w:rsidRPr="00362416">
        <w:rPr>
          <w:rFonts w:hint="eastAsia"/>
        </w:rPr>
        <w:t>人的占卜，這個人很可能</w:t>
      </w:r>
      <w:proofErr w:type="gramStart"/>
      <w:r w:rsidRPr="00362416">
        <w:rPr>
          <w:rFonts w:hint="eastAsia"/>
        </w:rPr>
        <w:t>會</w:t>
      </w:r>
      <w:proofErr w:type="gramEnd"/>
      <w:r w:rsidRPr="00362416">
        <w:rPr>
          <w:rFonts w:hint="eastAsia"/>
        </w:rPr>
        <w:t>成</w:t>
      </w:r>
      <w:proofErr w:type="gramStart"/>
      <w:r w:rsidRPr="00362416">
        <w:rPr>
          <w:rFonts w:hint="eastAsia"/>
        </w:rPr>
        <w:t>為</w:t>
      </w:r>
      <w:proofErr w:type="gramEnd"/>
      <w:r w:rsidRPr="00362416">
        <w:rPr>
          <w:rFonts w:hint="eastAsia"/>
        </w:rPr>
        <w:t>其他相關工作瞽者在</w:t>
      </w:r>
      <w:proofErr w:type="gramStart"/>
      <w:r w:rsidRPr="00362416">
        <w:rPr>
          <w:rFonts w:hint="eastAsia"/>
        </w:rPr>
        <w:t>專</w:t>
      </w:r>
      <w:proofErr w:type="gramEnd"/>
      <w:r w:rsidRPr="00362416">
        <w:rPr>
          <w:rFonts w:hint="eastAsia"/>
        </w:rPr>
        <w:t>業上的“領導”。</w:t>
      </w:r>
    </w:p>
    <w:p w14:paraId="63ADC55E" w14:textId="77777777" w:rsidR="00362416" w:rsidRPr="00362416" w:rsidRDefault="00362416" w:rsidP="009208D1">
      <w:pPr>
        <w:pStyle w:val="a3"/>
        <w:numPr>
          <w:ilvl w:val="0"/>
          <w:numId w:val="24"/>
        </w:numPr>
        <w:spacing w:before="540" w:after="540"/>
        <w:ind w:firstLineChars="0"/>
      </w:pPr>
      <w:r w:rsidRPr="00362416">
        <w:rPr>
          <w:rFonts w:hint="eastAsia"/>
        </w:rPr>
        <w:t>□□卜：亞般歲</w:t>
      </w:r>
      <w:r w:rsidRPr="00362416">
        <w:rPr>
          <w:rFonts w:hint="eastAsia"/>
        </w:rPr>
        <w:drawing>
          <wp:inline distT="0" distB="0" distL="0" distR="0" wp14:anchorId="05857BEE" wp14:editId="6CF00717">
            <wp:extent cx="112092" cy="180000"/>
            <wp:effectExtent l="0" t="0" r="254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2092" cy="180000"/>
                    </a:xfrm>
                    <a:prstGeom prst="rect">
                      <a:avLst/>
                    </a:prstGeom>
                    <a:noFill/>
                    <a:ln>
                      <a:noFill/>
                    </a:ln>
                  </pic:spPr>
                </pic:pic>
              </a:graphicData>
            </a:graphic>
          </wp:inline>
        </w:drawing>
      </w:r>
      <w:r w:rsidRPr="00362416">
        <w:rPr>
          <w:rFonts w:hint="eastAsia"/>
        </w:rPr>
        <w:t>瞽</w:t>
      </w:r>
      <w:r w:rsidRPr="009208D1">
        <w:rPr>
          <w:vertAlign w:val="superscript"/>
        </w:rPr>
        <w:t>B</w:t>
      </w:r>
      <w:r w:rsidRPr="00362416">
        <w:t xml:space="preserve"> [</w:t>
      </w:r>
      <w:r w:rsidRPr="00362416">
        <w:rPr>
          <w:rFonts w:hint="eastAsia"/>
        </w:rPr>
        <w:t>若</w:t>
      </w:r>
      <w:r w:rsidRPr="00362416">
        <w:t>]</w:t>
      </w:r>
      <w:r w:rsidRPr="00362416">
        <w:drawing>
          <wp:inline distT="0" distB="0" distL="0" distR="0" wp14:anchorId="4F4CEEF2" wp14:editId="5577A1D7">
            <wp:extent cx="144000" cy="144000"/>
            <wp:effectExtent l="0" t="0" r="889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362416">
        <w:t xml:space="preserve">   </w:t>
      </w:r>
      <w:r w:rsidRPr="00362416">
        <w:rPr>
          <w:rFonts w:hint="eastAsia"/>
        </w:rPr>
        <w:t>《合》</w:t>
      </w:r>
      <w:r w:rsidRPr="00362416">
        <w:t>27938</w:t>
      </w:r>
    </w:p>
    <w:p w14:paraId="1C799838" w14:textId="77777777" w:rsidR="00362416" w:rsidRPr="00362416" w:rsidRDefault="00362416" w:rsidP="009208D1">
      <w:pPr>
        <w:pStyle w:val="aa"/>
        <w:ind w:firstLineChars="0" w:firstLine="0"/>
      </w:pPr>
      <w:r w:rsidRPr="00362416">
        <w:rPr>
          <w:rFonts w:hint="eastAsia"/>
        </w:rPr>
        <w:t>裘先生以之與上條辭八比較，認</w:t>
      </w:r>
      <w:proofErr w:type="gramStart"/>
      <w:r w:rsidRPr="00362416">
        <w:rPr>
          <w:rFonts w:hint="eastAsia"/>
        </w:rPr>
        <w:t>為兩</w:t>
      </w:r>
      <w:proofErr w:type="gramEnd"/>
      <w:r w:rsidRPr="00362416">
        <w:rPr>
          <w:rFonts w:hint="eastAsia"/>
        </w:rPr>
        <w:t>辭之“般”可能是同一人，並表示此辭或與挑選亞般與</w:t>
      </w:r>
      <w:proofErr w:type="gramStart"/>
      <w:r w:rsidRPr="00362416">
        <w:rPr>
          <w:rFonts w:hint="eastAsia"/>
        </w:rPr>
        <w:t>瞽</w:t>
      </w:r>
      <w:proofErr w:type="gramEnd"/>
      <w:r w:rsidRPr="00362416">
        <w:rPr>
          <w:rFonts w:hint="eastAsia"/>
        </w:rPr>
        <w:t>搭配（</w:t>
      </w:r>
      <w:r w:rsidRPr="00362416">
        <w:rPr>
          <w:rFonts w:hint="eastAsia"/>
        </w:rPr>
        <w:drawing>
          <wp:inline distT="0" distB="0" distL="0" distR="0" wp14:anchorId="69888C78" wp14:editId="3681CFDB">
            <wp:extent cx="112092" cy="180000"/>
            <wp:effectExtent l="0" t="0" r="2540" b="0"/>
            <wp:docPr id="984" name="图片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2092" cy="180000"/>
                    </a:xfrm>
                    <a:prstGeom prst="rect">
                      <a:avLst/>
                    </a:prstGeom>
                    <a:noFill/>
                    <a:ln>
                      <a:noFill/>
                    </a:ln>
                  </pic:spPr>
                </pic:pic>
              </a:graphicData>
            </a:graphic>
          </wp:inline>
        </w:drawing>
      </w:r>
      <w:r w:rsidRPr="00362416">
        <w:rPr>
          <w:rFonts w:hint="eastAsia"/>
        </w:rPr>
        <w:t>）行事有關。按，此辭之“</w:t>
      </w:r>
      <w:r w:rsidRPr="00362416">
        <w:rPr>
          <w:rFonts w:hint="eastAsia"/>
        </w:rPr>
        <w:drawing>
          <wp:inline distT="0" distB="0" distL="0" distR="0" wp14:anchorId="2D0FCC7E" wp14:editId="5224BFA2">
            <wp:extent cx="112092" cy="180000"/>
            <wp:effectExtent l="0" t="0" r="2540" b="0"/>
            <wp:docPr id="985" name="图片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2092" cy="180000"/>
                    </a:xfrm>
                    <a:prstGeom prst="rect">
                      <a:avLst/>
                    </a:prstGeom>
                    <a:noFill/>
                    <a:ln>
                      <a:noFill/>
                    </a:ln>
                  </pic:spPr>
                </pic:pic>
              </a:graphicData>
            </a:graphic>
          </wp:inline>
        </w:drawing>
      </w:r>
      <w:r w:rsidRPr="00362416">
        <w:rPr>
          <w:rFonts w:hint="eastAsia"/>
        </w:rPr>
        <w:t>”前接祭祀</w:t>
      </w:r>
      <w:proofErr w:type="gramStart"/>
      <w:r w:rsidRPr="00362416">
        <w:rPr>
          <w:rFonts w:hint="eastAsia"/>
        </w:rPr>
        <w:t>動</w:t>
      </w:r>
      <w:proofErr w:type="gramEnd"/>
      <w:r w:rsidRPr="00362416">
        <w:rPr>
          <w:rFonts w:hint="eastAsia"/>
        </w:rPr>
        <w:t>詞，又位</w:t>
      </w:r>
      <w:proofErr w:type="gramStart"/>
      <w:r w:rsidRPr="00362416">
        <w:rPr>
          <w:rFonts w:hint="eastAsia"/>
        </w:rPr>
        <w:t>於兩</w:t>
      </w:r>
      <w:proofErr w:type="gramEnd"/>
      <w:r w:rsidRPr="00362416">
        <w:rPr>
          <w:rFonts w:hint="eastAsia"/>
        </w:rPr>
        <w:t>個人物之間，語序與《屯》</w:t>
      </w:r>
      <w:r w:rsidRPr="00362416">
        <w:t>594</w:t>
      </w:r>
      <w:r w:rsidRPr="00362416">
        <w:rPr>
          <w:rFonts w:hint="eastAsia"/>
        </w:rPr>
        <w:t>“父甲</w:t>
      </w:r>
      <w:r w:rsidRPr="00362416">
        <w:drawing>
          <wp:inline distT="0" distB="0" distL="0" distR="0" wp14:anchorId="66D89D17" wp14:editId="1F0F6322">
            <wp:extent cx="153670" cy="153670"/>
            <wp:effectExtent l="0" t="0" r="0" b="0"/>
            <wp:docPr id="1150" name="图片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362416">
        <w:rPr>
          <w:rFonts w:hint="eastAsia"/>
        </w:rPr>
        <w:t>競祖丁”、《</w:t>
      </w:r>
      <w:r w:rsidRPr="00362416">
        <w:t xml:space="preserve"> </w:t>
      </w:r>
      <w:r w:rsidRPr="00362416">
        <w:rPr>
          <w:rFonts w:hint="eastAsia"/>
        </w:rPr>
        <w:t>屯》</w:t>
      </w:r>
      <w:r w:rsidRPr="00362416">
        <w:t>3629</w:t>
      </w:r>
      <w:r w:rsidRPr="00362416">
        <w:rPr>
          <w:rFonts w:hint="eastAsia"/>
        </w:rPr>
        <w:t>“大庚歲競于毓祖乙”、《合》</w:t>
      </w:r>
      <w:r w:rsidRPr="00362416">
        <w:t>1487</w:t>
      </w:r>
      <w:r w:rsidRPr="00362416">
        <w:rPr>
          <w:rFonts w:hint="eastAsia"/>
        </w:rPr>
        <w:t>“競父乙日于大庚”、《合》</w:t>
      </w:r>
      <w:r w:rsidRPr="00362416">
        <w:t>27531</w:t>
      </w:r>
      <w:r w:rsidRPr="00362416">
        <w:rPr>
          <w:rFonts w:hint="eastAsia"/>
        </w:rPr>
        <w:t>“</w:t>
      </w:r>
      <w:proofErr w:type="gramStart"/>
      <w:r w:rsidRPr="00362416">
        <w:rPr>
          <w:rFonts w:hint="eastAsia"/>
        </w:rPr>
        <w:t>妣</w:t>
      </w:r>
      <w:proofErr w:type="gramEnd"/>
      <w:r w:rsidRPr="00362416">
        <w:rPr>
          <w:rFonts w:hint="eastAsia"/>
        </w:rPr>
        <w:t>甲競</w:t>
      </w:r>
      <w:proofErr w:type="gramStart"/>
      <w:r w:rsidRPr="00362416">
        <w:rPr>
          <w:rFonts w:hint="eastAsia"/>
        </w:rPr>
        <w:t>妣</w:t>
      </w:r>
      <w:proofErr w:type="gramEnd"/>
      <w:r w:rsidRPr="00362416">
        <w:rPr>
          <w:rFonts w:hint="eastAsia"/>
        </w:rPr>
        <w:t>庚”接近或全同，可知“</w:t>
      </w:r>
      <w:r w:rsidRPr="00362416">
        <w:rPr>
          <w:rFonts w:hint="eastAsia"/>
        </w:rPr>
        <w:drawing>
          <wp:inline distT="0" distB="0" distL="0" distR="0" wp14:anchorId="2C5AD8C8" wp14:editId="343B4ACC">
            <wp:extent cx="112092" cy="180000"/>
            <wp:effectExtent l="0" t="0" r="2540" b="0"/>
            <wp:docPr id="986" name="图片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2092" cy="180000"/>
                    </a:xfrm>
                    <a:prstGeom prst="rect">
                      <a:avLst/>
                    </a:prstGeom>
                    <a:noFill/>
                    <a:ln>
                      <a:noFill/>
                    </a:ln>
                  </pic:spPr>
                </pic:pic>
              </a:graphicData>
            </a:graphic>
          </wp:inline>
        </w:drawing>
      </w:r>
      <w:r w:rsidRPr="00362416">
        <w:rPr>
          <w:rFonts w:hint="eastAsia"/>
        </w:rPr>
        <w:t>”（與競當</w:t>
      </w:r>
      <w:proofErr w:type="gramStart"/>
      <w:r w:rsidRPr="00362416">
        <w:rPr>
          <w:rFonts w:hint="eastAsia"/>
        </w:rPr>
        <w:t>屬</w:t>
      </w:r>
      <w:proofErr w:type="gramEnd"/>
      <w:r w:rsidRPr="00362416">
        <w:rPr>
          <w:rFonts w:hint="eastAsia"/>
        </w:rPr>
        <w:t>異體）表達相伴、聯綴</w:t>
      </w:r>
      <w:proofErr w:type="gramStart"/>
      <w:r w:rsidRPr="00362416">
        <w:rPr>
          <w:rFonts w:hint="eastAsia"/>
        </w:rPr>
        <w:t>一</w:t>
      </w:r>
      <w:proofErr w:type="gramEnd"/>
      <w:r w:rsidRPr="00362416">
        <w:rPr>
          <w:rFonts w:hint="eastAsia"/>
        </w:rPr>
        <w:t>類的意念，裘先生所言是有根</w:t>
      </w:r>
      <w:proofErr w:type="gramStart"/>
      <w:r w:rsidRPr="00362416">
        <w:rPr>
          <w:rFonts w:hint="eastAsia"/>
        </w:rPr>
        <w:t>據</w:t>
      </w:r>
      <w:proofErr w:type="gramEnd"/>
      <w:r w:rsidRPr="00362416">
        <w:rPr>
          <w:rFonts w:hint="eastAsia"/>
        </w:rPr>
        <w:t>的。</w:t>
      </w:r>
    </w:p>
    <w:p w14:paraId="7FD1537D" w14:textId="77777777" w:rsidR="00362416" w:rsidRPr="00362416" w:rsidRDefault="00362416" w:rsidP="009208D1">
      <w:pPr>
        <w:pStyle w:val="a3"/>
        <w:numPr>
          <w:ilvl w:val="0"/>
          <w:numId w:val="24"/>
        </w:numPr>
        <w:spacing w:before="540" w:after="540"/>
        <w:ind w:firstLineChars="0"/>
      </w:pPr>
      <w:r w:rsidRPr="00362416">
        <w:rPr>
          <w:rFonts w:hint="eastAsia"/>
        </w:rPr>
        <w:t>戊子卜：其酒。</w:t>
      </w:r>
      <w:r w:rsidRPr="00362416">
        <w:rPr>
          <w:rFonts w:hint="eastAsia"/>
        </w:rPr>
        <w:drawing>
          <wp:inline distT="0" distB="0" distL="0" distR="0" wp14:anchorId="61B13B4A" wp14:editId="673C7526">
            <wp:extent cx="140993" cy="180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993" cy="180000"/>
                    </a:xfrm>
                    <a:prstGeom prst="rect">
                      <a:avLst/>
                    </a:prstGeom>
                    <a:noFill/>
                    <a:ln>
                      <a:noFill/>
                    </a:ln>
                  </pic:spPr>
                </pic:pic>
              </a:graphicData>
            </a:graphic>
          </wp:inline>
        </w:drawing>
      </w:r>
      <w:r w:rsidRPr="00362416">
        <w:t>(</w:t>
      </w:r>
      <w:r w:rsidRPr="00362416">
        <w:rPr>
          <w:rFonts w:hint="eastAsia"/>
        </w:rPr>
        <w:t>洗＊</w:t>
      </w:r>
      <w:r w:rsidRPr="00362416">
        <w:t>)</w:t>
      </w:r>
      <w:r w:rsidRPr="00362416">
        <w:rPr>
          <w:rFonts w:hint="eastAsia"/>
        </w:rPr>
        <w:drawing>
          <wp:inline distT="0" distB="0" distL="0" distR="0" wp14:anchorId="156728E5" wp14:editId="319896DC">
            <wp:extent cx="132304" cy="144000"/>
            <wp:effectExtent l="0" t="0" r="1270" b="889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2304" cy="144000"/>
                    </a:xfrm>
                    <a:prstGeom prst="rect">
                      <a:avLst/>
                    </a:prstGeom>
                    <a:noFill/>
                    <a:ln>
                      <a:noFill/>
                    </a:ln>
                  </pic:spPr>
                </pic:pic>
              </a:graphicData>
            </a:graphic>
          </wp:inline>
        </w:drawing>
      </w:r>
      <w:r w:rsidRPr="00362416">
        <w:rPr>
          <w:rFonts w:hint="eastAsia"/>
        </w:rPr>
        <w:t>鼄。以。爵＊瞽</w:t>
      </w:r>
      <w:r w:rsidRPr="009208D1">
        <w:rPr>
          <w:vertAlign w:val="superscript"/>
        </w:rPr>
        <w:t>A</w:t>
      </w:r>
      <w:r w:rsidRPr="00362416">
        <w:rPr>
          <w:rFonts w:hint="eastAsia"/>
        </w:rPr>
        <w:t>。茲用。允雨。</w:t>
      </w:r>
    </w:p>
    <w:p w14:paraId="1C7CD6A0" w14:textId="77777777" w:rsidR="00362416" w:rsidRPr="00362416" w:rsidRDefault="00362416" w:rsidP="009208D1">
      <w:pPr>
        <w:pStyle w:val="a3"/>
        <w:spacing w:before="540" w:after="540"/>
        <w:ind w:firstLine="496"/>
      </w:pPr>
      <w:r w:rsidRPr="00362416">
        <w:rPr>
          <w:rFonts w:hint="eastAsia"/>
        </w:rPr>
        <w:t>弜以爵＊瞽。</w:t>
      </w:r>
      <w:r w:rsidRPr="00362416">
        <w:t xml:space="preserve">   </w:t>
      </w:r>
      <w:r w:rsidRPr="00362416">
        <w:rPr>
          <w:rFonts w:hint="eastAsia"/>
        </w:rPr>
        <w:t>《村中南》</w:t>
      </w:r>
      <w:r w:rsidRPr="00362416">
        <w:t>238</w:t>
      </w:r>
      <w:r w:rsidRPr="00362416">
        <w:rPr>
          <w:rFonts w:hint="eastAsia"/>
        </w:rPr>
        <w:t xml:space="preserve"> </w:t>
      </w:r>
    </w:p>
    <w:p w14:paraId="7C428779" w14:textId="77777777" w:rsidR="00362416" w:rsidRPr="00362416" w:rsidRDefault="00362416" w:rsidP="009208D1">
      <w:pPr>
        <w:pStyle w:val="a3"/>
        <w:numPr>
          <w:ilvl w:val="0"/>
          <w:numId w:val="24"/>
        </w:numPr>
        <w:spacing w:before="540" w:after="540"/>
        <w:ind w:firstLineChars="0"/>
      </w:pPr>
      <w:r w:rsidRPr="00362416">
        <w:rPr>
          <w:rFonts w:hint="eastAsia"/>
        </w:rPr>
        <w:t>戊寅卜，貞：㞢</w:t>
      </w:r>
      <w:r w:rsidRPr="00362416">
        <w:t>(</w:t>
      </w:r>
      <w:r w:rsidRPr="00362416">
        <w:rPr>
          <w:rFonts w:hint="eastAsia"/>
        </w:rPr>
        <w:t>侑</w:t>
      </w:r>
      <w:r w:rsidRPr="00362416">
        <w:t>)</w:t>
      </w:r>
      <w:r w:rsidRPr="00362416">
        <w:rPr>
          <w:rFonts w:hint="eastAsia"/>
        </w:rPr>
        <w:drawing>
          <wp:inline distT="0" distB="0" distL="0" distR="0" wp14:anchorId="45E03C34" wp14:editId="46727F44">
            <wp:extent cx="120418" cy="180000"/>
            <wp:effectExtent l="0" t="0" r="0" b="0"/>
            <wp:docPr id="960" name="图片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0418" cy="180000"/>
                    </a:xfrm>
                    <a:prstGeom prst="rect">
                      <a:avLst/>
                    </a:prstGeom>
                    <a:noFill/>
                    <a:ln>
                      <a:noFill/>
                    </a:ln>
                  </pic:spPr>
                </pic:pic>
              </a:graphicData>
            </a:graphic>
          </wp:inline>
        </w:drawing>
      </w:r>
      <w:r w:rsidRPr="00362416">
        <w:rPr>
          <w:rFonts w:hint="eastAsia"/>
        </w:rPr>
        <w:t>，午</w:t>
      </w:r>
      <w:r w:rsidRPr="00362416">
        <w:t>(</w:t>
      </w:r>
      <w:r w:rsidRPr="00362416">
        <w:rPr>
          <w:rFonts w:hint="eastAsia"/>
        </w:rPr>
        <w:t>禦</w:t>
      </w:r>
      <w:r w:rsidRPr="00362416">
        <w:t>)</w:t>
      </w:r>
      <w:r w:rsidRPr="00362416">
        <w:rPr>
          <w:rFonts w:hint="eastAsia"/>
        </w:rPr>
        <w:t>于瞽</w:t>
      </w:r>
      <w:r w:rsidRPr="009208D1">
        <w:rPr>
          <w:vertAlign w:val="superscript"/>
        </w:rPr>
        <w:t>A</w:t>
      </w:r>
      <w:r w:rsidRPr="00362416">
        <w:rPr>
          <w:rFonts w:hint="eastAsia"/>
        </w:rPr>
        <w:t>丁䝅。不用。</w:t>
      </w:r>
      <w:r w:rsidRPr="00362416">
        <w:t xml:space="preserve"> </w:t>
      </w:r>
      <w:r w:rsidRPr="00362416">
        <w:rPr>
          <w:rFonts w:hint="eastAsia"/>
        </w:rPr>
        <w:t>《村中南》</w:t>
      </w:r>
      <w:r w:rsidRPr="00362416">
        <w:t>472</w:t>
      </w:r>
    </w:p>
    <w:p w14:paraId="1F541483" w14:textId="77777777" w:rsidR="00362416" w:rsidRPr="00362416" w:rsidRDefault="00362416" w:rsidP="009208D1">
      <w:pPr>
        <w:pStyle w:val="aa"/>
        <w:ind w:firstLineChars="0" w:firstLine="0"/>
      </w:pPr>
      <w:r w:rsidRPr="00362416">
        <w:rPr>
          <w:rFonts w:hint="eastAsia"/>
        </w:rPr>
        <w:t>此二辭見載</w:t>
      </w:r>
      <w:proofErr w:type="gramStart"/>
      <w:r w:rsidRPr="00362416">
        <w:rPr>
          <w:rFonts w:hint="eastAsia"/>
        </w:rPr>
        <w:t>於</w:t>
      </w:r>
      <w:proofErr w:type="gramEnd"/>
      <w:r w:rsidRPr="00362416">
        <w:rPr>
          <w:rFonts w:hint="eastAsia"/>
        </w:rPr>
        <w:t>新出“殷墟村中村南甲骨”，其中“瞽”字分別作</w:t>
      </w:r>
      <w:r w:rsidRPr="00362416">
        <w:rPr>
          <w:rFonts w:hint="eastAsia"/>
        </w:rPr>
        <w:drawing>
          <wp:inline distT="0" distB="0" distL="0" distR="0" wp14:anchorId="31892E84" wp14:editId="76CA5D7C">
            <wp:extent cx="119038" cy="2160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9038" cy="216000"/>
                    </a:xfrm>
                    <a:prstGeom prst="rect">
                      <a:avLst/>
                    </a:prstGeom>
                    <a:noFill/>
                    <a:ln>
                      <a:noFill/>
                    </a:ln>
                  </pic:spPr>
                </pic:pic>
              </a:graphicData>
            </a:graphic>
          </wp:inline>
        </w:drawing>
      </w:r>
      <w:r w:rsidRPr="00362416">
        <w:rPr>
          <w:rFonts w:hint="eastAsia"/>
        </w:rPr>
        <w:t>、</w:t>
      </w:r>
      <w:r w:rsidRPr="00362416">
        <w:rPr>
          <w:rFonts w:hint="eastAsia"/>
        </w:rPr>
        <w:drawing>
          <wp:inline distT="0" distB="0" distL="0" distR="0" wp14:anchorId="4C714E97" wp14:editId="31E0CA1A">
            <wp:extent cx="154039" cy="216000"/>
            <wp:effectExtent l="0" t="0" r="0" b="0"/>
            <wp:docPr id="961" name="图片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4039" cy="216000"/>
                    </a:xfrm>
                    <a:prstGeom prst="rect">
                      <a:avLst/>
                    </a:prstGeom>
                    <a:noFill/>
                    <a:ln>
                      <a:noFill/>
                    </a:ln>
                  </pic:spPr>
                </pic:pic>
              </a:graphicData>
            </a:graphic>
          </wp:inline>
        </w:drawing>
      </w:r>
      <w:r w:rsidRPr="00362416">
        <w:rPr>
          <w:rFonts w:hint="eastAsia"/>
        </w:rPr>
        <w:t>，</w:t>
      </w:r>
      <w:r w:rsidRPr="00362416">
        <w:rPr>
          <w:rFonts w:hint="eastAsia"/>
        </w:rPr>
        <w:lastRenderedPageBreak/>
        <w:t>原整理者釋“</w:t>
      </w:r>
      <w:r w:rsidRPr="00362416">
        <w:rPr>
          <w:rFonts w:hint="eastAsia"/>
        </w:rPr>
        <w:drawing>
          <wp:inline distT="0" distB="0" distL="0" distR="0" wp14:anchorId="17B619B8" wp14:editId="40056C41">
            <wp:extent cx="144813" cy="154800"/>
            <wp:effectExtent l="0" t="0" r="7620" b="0"/>
            <wp:docPr id="963" name="图片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4813" cy="154800"/>
                    </a:xfrm>
                    <a:prstGeom prst="rect">
                      <a:avLst/>
                    </a:prstGeom>
                    <a:noFill/>
                    <a:ln>
                      <a:noFill/>
                    </a:ln>
                  </pic:spPr>
                </pic:pic>
              </a:graphicData>
            </a:graphic>
          </wp:inline>
        </w:drawing>
      </w:r>
      <w:r w:rsidRPr="00362416">
        <w:rPr>
          <w:rFonts w:hint="eastAsia"/>
        </w:rPr>
        <w:t>”，李霜潔</w:t>
      </w:r>
      <w:proofErr w:type="gramStart"/>
      <w:r w:rsidRPr="00362416">
        <w:rPr>
          <w:rFonts w:hint="eastAsia"/>
        </w:rPr>
        <w:t>據</w:t>
      </w:r>
      <w:proofErr w:type="gramEnd"/>
      <w:r w:rsidRPr="00362416">
        <w:rPr>
          <w:rFonts w:hint="eastAsia"/>
        </w:rPr>
        <w:t>前引裘錫</w:t>
      </w:r>
      <w:proofErr w:type="gramStart"/>
      <w:r w:rsidRPr="00362416">
        <w:rPr>
          <w:rFonts w:hint="eastAsia"/>
        </w:rPr>
        <w:t>圭</w:t>
      </w:r>
      <w:proofErr w:type="gramEnd"/>
      <w:r w:rsidRPr="00362416">
        <w:rPr>
          <w:rFonts w:hint="eastAsia"/>
        </w:rPr>
        <w:t>文改釋“瞽”，是很</w:t>
      </w:r>
      <w:proofErr w:type="gramStart"/>
      <w:r w:rsidRPr="00362416">
        <w:rPr>
          <w:rFonts w:hint="eastAsia"/>
        </w:rPr>
        <w:t>對</w:t>
      </w:r>
      <w:proofErr w:type="gramEnd"/>
      <w:r w:rsidRPr="00362416">
        <w:rPr>
          <w:rFonts w:hint="eastAsia"/>
        </w:rPr>
        <w:t>的。</w:t>
      </w:r>
      <w:r w:rsidRPr="00362416">
        <w:endnoteReference w:id="15"/>
      </w:r>
      <w:r w:rsidRPr="00362416">
        <w:t xml:space="preserve"> </w:t>
      </w:r>
      <w:r w:rsidRPr="00362416">
        <w:rPr>
          <w:rFonts w:hint="eastAsia"/>
        </w:rPr>
        <w:t>洗＊</w:t>
      </w:r>
      <w:r w:rsidRPr="00362416">
        <w:rPr>
          <w:rFonts w:hint="eastAsia"/>
        </w:rPr>
        <w:drawing>
          <wp:inline distT="0" distB="0" distL="0" distR="0" wp14:anchorId="2B16CD3C" wp14:editId="24CC458C">
            <wp:extent cx="132304" cy="144000"/>
            <wp:effectExtent l="0" t="0" r="1270" b="8890"/>
            <wp:docPr id="988" name="图片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2304" cy="144000"/>
                    </a:xfrm>
                    <a:prstGeom prst="rect">
                      <a:avLst/>
                    </a:prstGeom>
                    <a:noFill/>
                    <a:ln>
                      <a:noFill/>
                    </a:ln>
                  </pic:spPr>
                </pic:pic>
              </a:graphicData>
            </a:graphic>
          </wp:inline>
        </w:drawing>
      </w:r>
      <w:r w:rsidRPr="00362416">
        <w:rPr>
          <w:rFonts w:hint="eastAsia"/>
        </w:rPr>
        <w:t>，即洗＊</w:t>
      </w:r>
      <w:proofErr w:type="gramStart"/>
      <w:r w:rsidRPr="00362416">
        <w:rPr>
          <w:rFonts w:hint="eastAsia"/>
        </w:rPr>
        <w:t>族私名為</w:t>
      </w:r>
      <w:proofErr w:type="gramEnd"/>
      <w:r w:rsidRPr="00362416">
        <w:rPr>
          <w:rFonts w:hint="eastAsia"/>
        </w:rPr>
        <w:drawing>
          <wp:inline distT="0" distB="0" distL="0" distR="0" wp14:anchorId="4B94E207" wp14:editId="29AFFC0A">
            <wp:extent cx="132304" cy="144000"/>
            <wp:effectExtent l="0" t="0" r="1270" b="8890"/>
            <wp:docPr id="990" name="图片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2304" cy="144000"/>
                    </a:xfrm>
                    <a:prstGeom prst="rect">
                      <a:avLst/>
                    </a:prstGeom>
                    <a:noFill/>
                    <a:ln>
                      <a:noFill/>
                    </a:ln>
                  </pic:spPr>
                </pic:pic>
              </a:graphicData>
            </a:graphic>
          </wp:inline>
        </w:drawing>
      </w:r>
      <w:r w:rsidRPr="00362416">
        <w:rPr>
          <w:rFonts w:hint="eastAsia"/>
        </w:rPr>
        <w:t>者，全辭大概談的是洗＊</w:t>
      </w:r>
      <w:r w:rsidRPr="00362416">
        <w:rPr>
          <w:rFonts w:hint="eastAsia"/>
        </w:rPr>
        <w:drawing>
          <wp:inline distT="0" distB="0" distL="0" distR="0" wp14:anchorId="5F64C8C6" wp14:editId="38773629">
            <wp:extent cx="132304" cy="144000"/>
            <wp:effectExtent l="0" t="0" r="1270" b="8890"/>
            <wp:docPr id="991" name="图片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2304" cy="144000"/>
                    </a:xfrm>
                    <a:prstGeom prst="rect">
                      <a:avLst/>
                    </a:prstGeom>
                    <a:noFill/>
                    <a:ln>
                      <a:noFill/>
                    </a:ln>
                  </pic:spPr>
                </pic:pic>
              </a:graphicData>
            </a:graphic>
          </wp:inline>
        </w:drawing>
      </w:r>
      <w:r w:rsidRPr="00362416">
        <w:rPr>
          <w:rFonts w:hint="eastAsia"/>
        </w:rPr>
        <w:t>致送</w:t>
      </w:r>
      <w:proofErr w:type="gramStart"/>
      <w:r w:rsidRPr="00362416">
        <w:rPr>
          <w:rFonts w:hint="eastAsia"/>
        </w:rPr>
        <w:t>來</w:t>
      </w:r>
      <w:proofErr w:type="gramEnd"/>
      <w:r w:rsidRPr="00362416">
        <w:rPr>
          <w:rFonts w:hint="eastAsia"/>
        </w:rPr>
        <w:t>（鼄）酒祭</w:t>
      </w:r>
      <w:proofErr w:type="gramStart"/>
      <w:r w:rsidRPr="00362416">
        <w:rPr>
          <w:rFonts w:hint="eastAsia"/>
        </w:rPr>
        <w:t>牲</w:t>
      </w:r>
      <w:proofErr w:type="gramEnd"/>
      <w:r w:rsidRPr="00362416">
        <w:rPr>
          <w:rFonts w:hint="eastAsia"/>
        </w:rPr>
        <w:t>品，是否用</w:t>
      </w:r>
      <w:proofErr w:type="gramStart"/>
      <w:r w:rsidRPr="00362416">
        <w:rPr>
          <w:rFonts w:hint="eastAsia"/>
        </w:rPr>
        <w:t>來</w:t>
      </w:r>
      <w:proofErr w:type="gramEnd"/>
      <w:r w:rsidRPr="00362416">
        <w:rPr>
          <w:rFonts w:hint="eastAsia"/>
        </w:rPr>
        <w:t>“爵＊”瞽者之意。辭十一“瞽丁”是習見的以干支</w:t>
      </w:r>
      <w:proofErr w:type="gramStart"/>
      <w:r w:rsidRPr="00362416">
        <w:rPr>
          <w:rFonts w:hint="eastAsia"/>
        </w:rPr>
        <w:t>為</w:t>
      </w:r>
      <w:proofErr w:type="gramEnd"/>
      <w:r w:rsidRPr="00362416">
        <w:rPr>
          <w:rFonts w:hint="eastAsia"/>
        </w:rPr>
        <w:t>名之形式，這位瞽者已死去，似</w:t>
      </w:r>
      <w:proofErr w:type="gramStart"/>
      <w:r w:rsidRPr="00362416">
        <w:rPr>
          <w:rFonts w:hint="eastAsia"/>
        </w:rPr>
        <w:t>為</w:t>
      </w:r>
      <w:proofErr w:type="gramEnd"/>
      <w:r w:rsidRPr="00362416">
        <w:rPr>
          <w:rFonts w:hint="eastAsia"/>
        </w:rPr>
        <w:t>臣</w:t>
      </w:r>
      <w:proofErr w:type="gramStart"/>
      <w:r w:rsidRPr="00362416">
        <w:rPr>
          <w:rFonts w:hint="eastAsia"/>
        </w:rPr>
        <w:t>屬一</w:t>
      </w:r>
      <w:proofErr w:type="gramEnd"/>
      <w:r w:rsidRPr="00362416">
        <w:rPr>
          <w:rFonts w:hint="eastAsia"/>
        </w:rPr>
        <w:t>類人（見下條），故受貞問者的禦祭以求</w:t>
      </w:r>
      <w:proofErr w:type="gramStart"/>
      <w:r w:rsidRPr="00362416">
        <w:rPr>
          <w:rFonts w:hint="eastAsia"/>
        </w:rPr>
        <w:t>禳災</w:t>
      </w:r>
      <w:proofErr w:type="gramEnd"/>
      <w:r w:rsidRPr="00362416">
        <w:rPr>
          <w:rFonts w:hint="eastAsia"/>
        </w:rPr>
        <w:t>。</w:t>
      </w:r>
    </w:p>
    <w:p w14:paraId="77A39A43" w14:textId="77777777" w:rsidR="00362416" w:rsidRPr="00362416" w:rsidRDefault="00362416" w:rsidP="009208D1">
      <w:pPr>
        <w:pStyle w:val="aa"/>
        <w:ind w:firstLine="560"/>
      </w:pPr>
      <w:r w:rsidRPr="00362416">
        <w:rPr>
          <w:rFonts w:hint="eastAsia"/>
        </w:rPr>
        <w:t>在獨體構型之外，卜辭中也出現過</w:t>
      </w:r>
      <w:proofErr w:type="gramStart"/>
      <w:r w:rsidRPr="00362416">
        <w:rPr>
          <w:rFonts w:hint="eastAsia"/>
        </w:rPr>
        <w:t>擔</w:t>
      </w:r>
      <w:proofErr w:type="gramEnd"/>
      <w:r w:rsidRPr="00362416">
        <w:rPr>
          <w:rFonts w:hint="eastAsia"/>
        </w:rPr>
        <w:t>任表意附件作用的“瞽”字，只是一般不被注意，如下此例：</w:t>
      </w:r>
    </w:p>
    <w:p w14:paraId="5A61F0C7" w14:textId="77777777" w:rsidR="00362416" w:rsidRPr="00362416" w:rsidRDefault="00362416" w:rsidP="009208D1">
      <w:pPr>
        <w:pStyle w:val="a3"/>
        <w:numPr>
          <w:ilvl w:val="0"/>
          <w:numId w:val="24"/>
        </w:numPr>
        <w:spacing w:before="540" w:after="540"/>
        <w:ind w:firstLineChars="0"/>
      </w:pPr>
      <w:r w:rsidRPr="00362416">
        <w:rPr>
          <w:rFonts w:hint="eastAsia"/>
        </w:rPr>
        <w:t>貞：我家舊</w:t>
      </w:r>
      <w:r w:rsidRPr="00362416">
        <w:drawing>
          <wp:inline distT="0" distB="0" distL="0" distR="0" wp14:anchorId="5065A1C1" wp14:editId="65FB414D">
            <wp:extent cx="140509" cy="165600"/>
            <wp:effectExtent l="0" t="0" r="0" b="6350"/>
            <wp:docPr id="23" name="圖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40509" cy="165600"/>
                    </a:xfrm>
                    <a:prstGeom prst="rect">
                      <a:avLst/>
                    </a:prstGeom>
                  </pic:spPr>
                </pic:pic>
              </a:graphicData>
            </a:graphic>
          </wp:inline>
        </w:drawing>
      </w:r>
      <w:r w:rsidRPr="00362416">
        <w:rPr>
          <w:rFonts w:hint="eastAsia"/>
        </w:rPr>
        <w:t>臣亡</w:t>
      </w:r>
      <w:r w:rsidRPr="00362416">
        <w:drawing>
          <wp:inline distT="0" distB="0" distL="0" distR="0" wp14:anchorId="73051F28" wp14:editId="268928DC">
            <wp:extent cx="144000" cy="144000"/>
            <wp:effectExtent l="0" t="0" r="8890" b="8890"/>
            <wp:docPr id="96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362416">
        <w:rPr>
          <w:rFonts w:hint="eastAsia"/>
        </w:rPr>
        <w:t>（害）我。</w:t>
      </w:r>
      <w:r w:rsidRPr="00362416">
        <w:t xml:space="preserve">      </w:t>
      </w:r>
      <w:r w:rsidRPr="00362416">
        <w:rPr>
          <w:rFonts w:hint="eastAsia"/>
        </w:rPr>
        <w:t>（《合》</w:t>
      </w:r>
      <w:r w:rsidRPr="00362416">
        <w:t>3522</w:t>
      </w:r>
      <w:r w:rsidRPr="00362416">
        <w:rPr>
          <w:rFonts w:hint="eastAsia"/>
        </w:rPr>
        <w:t>＝《前》</w:t>
      </w:r>
      <w:r w:rsidRPr="00362416">
        <w:t>4.15.4</w:t>
      </w:r>
    </w:p>
    <w:p w14:paraId="7A5EE69E" w14:textId="1720C6CA" w:rsidR="00362416" w:rsidRPr="00362416" w:rsidRDefault="00362416" w:rsidP="009208D1">
      <w:pPr>
        <w:pStyle w:val="aa"/>
        <w:ind w:firstLineChars="0" w:firstLine="0"/>
      </w:pPr>
      <w:r w:rsidRPr="00362416">
        <w:rPr>
          <w:rFonts w:hint="eastAsia"/>
        </w:rPr>
        <w:t>許多學者引用此辭文字時往往</w:t>
      </w:r>
      <w:proofErr w:type="gramStart"/>
      <w:r w:rsidRPr="00362416">
        <w:rPr>
          <w:rFonts w:hint="eastAsia"/>
        </w:rPr>
        <w:t>將</w:t>
      </w:r>
      <w:proofErr w:type="gramEnd"/>
      <w:r w:rsidRPr="00362416">
        <w:drawing>
          <wp:inline distT="0" distB="0" distL="0" distR="0" wp14:anchorId="76F145FA" wp14:editId="211681A8">
            <wp:extent cx="140509" cy="165600"/>
            <wp:effectExtent l="0" t="0" r="0" b="6350"/>
            <wp:docPr id="37" name="圖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40509" cy="165600"/>
                    </a:xfrm>
                    <a:prstGeom prst="rect">
                      <a:avLst/>
                    </a:prstGeom>
                  </pic:spPr>
                </pic:pic>
              </a:graphicData>
            </a:graphic>
          </wp:inline>
        </w:drawing>
      </w:r>
      <w:r w:rsidRPr="00362416">
        <w:rPr>
          <w:rFonts w:hint="eastAsia"/>
        </w:rPr>
        <w:t>字直接釋</w:t>
      </w:r>
      <w:proofErr w:type="gramStart"/>
      <w:r w:rsidRPr="00362416">
        <w:rPr>
          <w:rFonts w:hint="eastAsia"/>
        </w:rPr>
        <w:t>為</w:t>
      </w:r>
      <w:proofErr w:type="gramEnd"/>
      <w:r w:rsidRPr="00362416">
        <w:rPr>
          <w:rFonts w:hint="eastAsia"/>
        </w:rPr>
        <w:t>“老”，例如陳</w:t>
      </w:r>
      <w:proofErr w:type="gramStart"/>
      <w:r w:rsidRPr="00362416">
        <w:rPr>
          <w:rFonts w:hint="eastAsia"/>
        </w:rPr>
        <w:t>夢</w:t>
      </w:r>
      <w:proofErr w:type="gramEnd"/>
      <w:r w:rsidRPr="00362416">
        <w:rPr>
          <w:rFonts w:hint="eastAsia"/>
        </w:rPr>
        <w:t>家、蕭良瓊、趙誠皆然，《甲骨文字詁林》按語也指出“</w:t>
      </w:r>
      <w:proofErr w:type="gramStart"/>
      <w:r w:rsidRPr="00362416">
        <w:rPr>
          <w:rFonts w:hint="eastAsia"/>
        </w:rPr>
        <w:t>疑</w:t>
      </w:r>
      <w:proofErr w:type="gramEnd"/>
      <w:r w:rsidRPr="00362416">
        <w:rPr>
          <w:rFonts w:hint="eastAsia"/>
        </w:rPr>
        <w:t>是</w:t>
      </w:r>
      <w:r w:rsidR="00A24A93">
        <w:rPr>
          <w:rFonts w:hint="eastAsia"/>
        </w:rPr>
        <w:t>‘</w:t>
      </w:r>
      <w:r w:rsidRPr="00362416">
        <w:rPr>
          <w:rFonts w:hint="eastAsia"/>
        </w:rPr>
        <w:t>老</w:t>
      </w:r>
      <w:r w:rsidR="00A24A93">
        <w:rPr>
          <w:rFonts w:hint="eastAsia"/>
        </w:rPr>
        <w:t>’</w:t>
      </w:r>
      <w:r w:rsidRPr="00362416">
        <w:rPr>
          <w:rFonts w:hint="eastAsia"/>
        </w:rPr>
        <w:t>之繁構。”</w:t>
      </w:r>
      <w:r w:rsidRPr="00362416">
        <w:endnoteReference w:id="16"/>
      </w:r>
      <w:r w:rsidRPr="00362416">
        <w:t xml:space="preserve"> </w:t>
      </w:r>
      <w:r w:rsidRPr="00362416">
        <w:rPr>
          <w:rFonts w:hint="eastAsia"/>
        </w:rPr>
        <w:t>此說在學術界形成了較大的影響。然而事實上此字</w:t>
      </w:r>
      <w:proofErr w:type="gramStart"/>
      <w:r w:rsidRPr="00362416">
        <w:rPr>
          <w:rFonts w:hint="eastAsia"/>
        </w:rPr>
        <w:t>從</w:t>
      </w:r>
      <w:proofErr w:type="gramEnd"/>
      <w:r w:rsidRPr="00362416">
        <w:rPr>
          <w:rFonts w:hint="eastAsia"/>
        </w:rPr>
        <w:t>“瞽”甚明，裘先生業已點明，筆者並進一步分辨：</w:t>
      </w:r>
    </w:p>
    <w:p w14:paraId="25C243EB" w14:textId="77777777" w:rsidR="00362416" w:rsidRPr="00362416" w:rsidRDefault="00362416" w:rsidP="009208D1">
      <w:pPr>
        <w:pStyle w:val="a3"/>
        <w:spacing w:before="540" w:after="540"/>
        <w:ind w:firstLine="496"/>
      </w:pPr>
      <w:r w:rsidRPr="00362416">
        <w:rPr>
          <w:rFonts w:hint="eastAsia"/>
        </w:rPr>
        <w:t>此字所</w:t>
      </w:r>
      <w:proofErr w:type="gramStart"/>
      <w:r w:rsidRPr="00362416">
        <w:rPr>
          <w:rFonts w:hint="eastAsia"/>
        </w:rPr>
        <w:t>從</w:t>
      </w:r>
      <w:proofErr w:type="gramEnd"/>
      <w:r w:rsidRPr="00362416">
        <w:rPr>
          <w:rFonts w:hint="eastAsia"/>
        </w:rPr>
        <w:t>“米”作</w:t>
      </w:r>
      <w:proofErr w:type="gramStart"/>
      <w:r w:rsidRPr="00362416">
        <w:rPr>
          <w:rFonts w:hint="eastAsia"/>
        </w:rPr>
        <w:t>為</w:t>
      </w:r>
      <w:proofErr w:type="gramEnd"/>
      <w:r w:rsidRPr="00362416">
        <w:rPr>
          <w:rFonts w:hint="eastAsia"/>
        </w:rPr>
        <w:t>聲符用途，結合主體“瞽”之意象</w:t>
      </w:r>
      <w:proofErr w:type="gramStart"/>
      <w:r w:rsidRPr="00362416">
        <w:rPr>
          <w:rFonts w:hint="eastAsia"/>
        </w:rPr>
        <w:t>來</w:t>
      </w:r>
      <w:proofErr w:type="gramEnd"/>
      <w:r w:rsidRPr="00362416">
        <w:rPr>
          <w:rFonts w:hint="eastAsia"/>
        </w:rPr>
        <w:t>看，提出</w:t>
      </w:r>
      <w:r w:rsidRPr="00362416">
        <w:drawing>
          <wp:inline distT="0" distB="0" distL="0" distR="0" wp14:anchorId="7778CAFE" wp14:editId="70105E9E">
            <wp:extent cx="152727" cy="180000"/>
            <wp:effectExtent l="0" t="0" r="0" b="0"/>
            <wp:docPr id="969" name="圖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52727" cy="180000"/>
                    </a:xfrm>
                    <a:prstGeom prst="rect">
                      <a:avLst/>
                    </a:prstGeom>
                  </pic:spPr>
                </pic:pic>
              </a:graphicData>
            </a:graphic>
          </wp:inline>
        </w:drawing>
      </w:r>
      <w:proofErr w:type="gramStart"/>
      <w:r w:rsidRPr="00362416">
        <w:rPr>
          <w:rFonts w:hint="eastAsia"/>
        </w:rPr>
        <w:t>應</w:t>
      </w:r>
      <w:proofErr w:type="gramEnd"/>
      <w:r w:rsidRPr="00362416">
        <w:rPr>
          <w:rFonts w:hint="eastAsia"/>
        </w:rPr>
        <w:t>即</w:t>
      </w:r>
      <w:proofErr w:type="gramStart"/>
      <w:r w:rsidRPr="00362416">
        <w:rPr>
          <w:rFonts w:hint="eastAsia"/>
        </w:rPr>
        <w:t>“眇”字初文</w:t>
      </w:r>
      <w:proofErr w:type="gramEnd"/>
      <w:r w:rsidRPr="00362416">
        <w:rPr>
          <w:rFonts w:hint="eastAsia"/>
        </w:rPr>
        <w:t>的觀點；“我家舊</w:t>
      </w:r>
      <w:r w:rsidRPr="00362416">
        <w:drawing>
          <wp:inline distT="0" distB="0" distL="0" distR="0" wp14:anchorId="3F0AC66A" wp14:editId="1B6AA375">
            <wp:extent cx="140509" cy="165600"/>
            <wp:effectExtent l="0" t="0" r="0" b="6350"/>
            <wp:docPr id="12" name="圖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40509" cy="165600"/>
                    </a:xfrm>
                    <a:prstGeom prst="rect">
                      <a:avLst/>
                    </a:prstGeom>
                  </pic:spPr>
                </pic:pic>
              </a:graphicData>
            </a:graphic>
          </wp:inline>
        </w:drawing>
      </w:r>
      <w:r w:rsidRPr="00362416">
        <w:rPr>
          <w:rFonts w:hint="eastAsia"/>
        </w:rPr>
        <w:t>臣”可釋</w:t>
      </w:r>
      <w:proofErr w:type="gramStart"/>
      <w:r w:rsidRPr="00362416">
        <w:rPr>
          <w:rFonts w:hint="eastAsia"/>
        </w:rPr>
        <w:t>為</w:t>
      </w:r>
      <w:proofErr w:type="gramEnd"/>
      <w:r w:rsidRPr="00362416">
        <w:rPr>
          <w:rFonts w:hint="eastAsia"/>
        </w:rPr>
        <w:t>“</w:t>
      </w:r>
      <w:proofErr w:type="gramStart"/>
      <w:r w:rsidRPr="00362416">
        <w:rPr>
          <w:rFonts w:hint="eastAsia"/>
        </w:rPr>
        <w:t>屬於</w:t>
      </w:r>
      <w:proofErr w:type="gramEnd"/>
      <w:r w:rsidRPr="00362416">
        <w:rPr>
          <w:rFonts w:hint="eastAsia"/>
        </w:rPr>
        <w:t>我（商王）家的這（些）故去的眼盲臣子。”</w:t>
      </w:r>
      <w:r w:rsidRPr="00362416">
        <w:endnoteReference w:id="17"/>
      </w:r>
    </w:p>
    <w:p w14:paraId="28B4666A" w14:textId="77777777" w:rsidR="00362416" w:rsidRPr="00362416" w:rsidRDefault="00362416" w:rsidP="009208D1">
      <w:pPr>
        <w:pStyle w:val="aa"/>
        <w:ind w:firstLineChars="0" w:firstLine="0"/>
      </w:pPr>
      <w:r w:rsidRPr="00362416">
        <w:rPr>
          <w:rFonts w:hint="eastAsia"/>
        </w:rPr>
        <w:lastRenderedPageBreak/>
        <w:t>全辭可釋作“我家舊</w:t>
      </w:r>
      <w:proofErr w:type="gramStart"/>
      <w:r w:rsidRPr="00362416">
        <w:rPr>
          <w:rFonts w:hint="eastAsia"/>
        </w:rPr>
        <w:t>眇臣亡害</w:t>
      </w:r>
      <w:proofErr w:type="gramEnd"/>
      <w:r w:rsidRPr="00362416">
        <w:rPr>
          <w:rFonts w:hint="eastAsia"/>
        </w:rPr>
        <w:t>我”，可知在商人心目中，瞽者（舊</w:t>
      </w:r>
      <w:proofErr w:type="gramStart"/>
      <w:r w:rsidRPr="00362416">
        <w:rPr>
          <w:rFonts w:hint="eastAsia"/>
        </w:rPr>
        <w:t>眇</w:t>
      </w:r>
      <w:proofErr w:type="gramEnd"/>
      <w:r w:rsidRPr="00362416">
        <w:rPr>
          <w:rFonts w:hint="eastAsia"/>
        </w:rPr>
        <w:t>臣）死去</w:t>
      </w:r>
      <w:proofErr w:type="gramStart"/>
      <w:r w:rsidRPr="00362416">
        <w:rPr>
          <w:rFonts w:hint="eastAsia"/>
        </w:rPr>
        <w:t>後</w:t>
      </w:r>
      <w:proofErr w:type="gramEnd"/>
      <w:r w:rsidRPr="00362416">
        <w:rPr>
          <w:rFonts w:hint="eastAsia"/>
        </w:rPr>
        <w:t>具有作祟危害的能力，這和先公先王、舊臣黃</w:t>
      </w:r>
      <w:proofErr w:type="gramStart"/>
      <w:r w:rsidRPr="00362416">
        <w:rPr>
          <w:rFonts w:hint="eastAsia"/>
        </w:rPr>
        <w:t>尹</w:t>
      </w:r>
      <w:proofErr w:type="gramEnd"/>
      <w:r w:rsidRPr="00362416">
        <w:rPr>
          <w:rFonts w:hint="eastAsia"/>
        </w:rPr>
        <w:t>（即伊尹）、巫咸的情況是相同的。</w:t>
      </w:r>
    </w:p>
    <w:p w14:paraId="2BC9B465" w14:textId="77777777" w:rsidR="00362416" w:rsidRPr="00362416" w:rsidRDefault="00362416" w:rsidP="00362416"/>
    <w:p w14:paraId="741A4FE5" w14:textId="77777777" w:rsidR="00362416" w:rsidRPr="00B76838" w:rsidRDefault="00362416" w:rsidP="009208D1">
      <w:pPr>
        <w:pStyle w:val="aa"/>
        <w:ind w:firstLine="602"/>
        <w:jc w:val="center"/>
        <w:rPr>
          <w:b/>
          <w:bCs/>
          <w:sz w:val="30"/>
          <w:szCs w:val="30"/>
        </w:rPr>
      </w:pPr>
      <w:r w:rsidRPr="00B76838">
        <w:rPr>
          <w:rFonts w:hint="eastAsia"/>
          <w:b/>
          <w:bCs/>
          <w:sz w:val="30"/>
          <w:szCs w:val="30"/>
        </w:rPr>
        <w:t>三、</w:t>
      </w:r>
      <w:proofErr w:type="gramStart"/>
      <w:r w:rsidRPr="00B76838">
        <w:rPr>
          <w:rFonts w:hint="eastAsia"/>
          <w:b/>
          <w:bCs/>
          <w:sz w:val="30"/>
          <w:szCs w:val="30"/>
        </w:rPr>
        <w:t>傳世</w:t>
      </w:r>
      <w:proofErr w:type="gramEnd"/>
      <w:r w:rsidRPr="00B76838">
        <w:rPr>
          <w:rFonts w:hint="eastAsia"/>
          <w:b/>
          <w:bCs/>
          <w:sz w:val="30"/>
          <w:szCs w:val="30"/>
        </w:rPr>
        <w:t>文獻中的瞽者</w:t>
      </w:r>
    </w:p>
    <w:p w14:paraId="3077EFCA" w14:textId="77777777" w:rsidR="00362416" w:rsidRPr="00362416" w:rsidRDefault="00362416" w:rsidP="009208D1">
      <w:pPr>
        <w:pStyle w:val="aa"/>
        <w:ind w:firstLine="560"/>
      </w:pPr>
      <w:r w:rsidRPr="00362416">
        <w:rPr>
          <w:rFonts w:hint="eastAsia"/>
        </w:rPr>
        <w:t>以上是卜辭中的材料。然而在商周銘文與其他出土材料裡頭，</w:t>
      </w:r>
      <w:proofErr w:type="gramStart"/>
      <w:r w:rsidRPr="00362416">
        <w:rPr>
          <w:rFonts w:hint="eastAsia"/>
        </w:rPr>
        <w:t>瞽</w:t>
      </w:r>
      <w:proofErr w:type="gramEnd"/>
      <w:r w:rsidRPr="00362416">
        <w:rPr>
          <w:rFonts w:hint="eastAsia"/>
        </w:rPr>
        <w:t>的記載</w:t>
      </w:r>
      <w:proofErr w:type="gramStart"/>
      <w:r w:rsidRPr="00362416">
        <w:rPr>
          <w:rFonts w:hint="eastAsia"/>
        </w:rPr>
        <w:t>非常</w:t>
      </w:r>
      <w:proofErr w:type="gramEnd"/>
      <w:r w:rsidRPr="00362416">
        <w:rPr>
          <w:rFonts w:hint="eastAsia"/>
        </w:rPr>
        <w:t>罕見，</w:t>
      </w:r>
      <w:r w:rsidRPr="00362416">
        <w:endnoteReference w:id="18"/>
      </w:r>
      <w:r w:rsidRPr="00362416">
        <w:t xml:space="preserve"> </w:t>
      </w:r>
      <w:r w:rsidRPr="00362416">
        <w:rPr>
          <w:rFonts w:hint="eastAsia"/>
        </w:rPr>
        <w:t>倒是在</w:t>
      </w:r>
      <w:proofErr w:type="gramStart"/>
      <w:r w:rsidRPr="00362416">
        <w:rPr>
          <w:rFonts w:hint="eastAsia"/>
        </w:rPr>
        <w:t>傳世</w:t>
      </w:r>
      <w:proofErr w:type="gramEnd"/>
      <w:r w:rsidRPr="00362416">
        <w:rPr>
          <w:rFonts w:hint="eastAsia"/>
        </w:rPr>
        <w:t>文獻中有豐富的相關</w:t>
      </w:r>
      <w:proofErr w:type="gramStart"/>
      <w:r w:rsidRPr="00362416">
        <w:rPr>
          <w:rFonts w:hint="eastAsia"/>
        </w:rPr>
        <w:t>內</w:t>
      </w:r>
      <w:proofErr w:type="gramEnd"/>
      <w:r w:rsidRPr="00362416">
        <w:rPr>
          <w:rFonts w:hint="eastAsia"/>
        </w:rPr>
        <w:t>容，可以提供我們</w:t>
      </w:r>
      <w:proofErr w:type="gramStart"/>
      <w:r w:rsidRPr="00362416">
        <w:rPr>
          <w:rFonts w:hint="eastAsia"/>
        </w:rPr>
        <w:t>對</w:t>
      </w:r>
      <w:proofErr w:type="gramEnd"/>
      <w:r w:rsidRPr="00362416">
        <w:rPr>
          <w:rFonts w:hint="eastAsia"/>
        </w:rPr>
        <w:t>此類人物較完整的認識，以下列舉說明</w:t>
      </w:r>
      <w:r w:rsidRPr="00362416">
        <w:t>:</w:t>
      </w:r>
    </w:p>
    <w:p w14:paraId="0436EBEF" w14:textId="77777777" w:rsidR="00362416" w:rsidRPr="00362416" w:rsidRDefault="00362416" w:rsidP="007C3E83">
      <w:pPr>
        <w:pStyle w:val="a3"/>
        <w:numPr>
          <w:ilvl w:val="0"/>
          <w:numId w:val="28"/>
        </w:numPr>
        <w:spacing w:before="540" w:after="540"/>
        <w:ind w:firstLineChars="0"/>
      </w:pPr>
      <w:r w:rsidRPr="00362416">
        <w:rPr>
          <w:rFonts w:hint="eastAsia"/>
        </w:rPr>
        <w:t>有瞽有瞽、在周之庭。設業設虡、崇牙樹羽。</w:t>
      </w:r>
    </w:p>
    <w:p w14:paraId="4A05D13E" w14:textId="77777777" w:rsidR="00362416" w:rsidRPr="00362416" w:rsidRDefault="00362416" w:rsidP="007C3E83">
      <w:pPr>
        <w:pStyle w:val="a3"/>
        <w:spacing w:before="540" w:after="540"/>
        <w:ind w:firstLine="496"/>
      </w:pPr>
      <w:r w:rsidRPr="00362416">
        <w:rPr>
          <w:rFonts w:hint="eastAsia"/>
        </w:rPr>
        <w:t>應田縣鼓、鞉磬柷圉。既備乃奏。簫管備舉。</w:t>
      </w:r>
    </w:p>
    <w:p w14:paraId="5C3911D0" w14:textId="77777777" w:rsidR="00362416" w:rsidRPr="00362416" w:rsidRDefault="00362416" w:rsidP="007C3E83">
      <w:pPr>
        <w:pStyle w:val="a3"/>
        <w:spacing w:before="540" w:after="540"/>
        <w:ind w:firstLine="496"/>
      </w:pPr>
      <w:r w:rsidRPr="00362416">
        <w:rPr>
          <w:rFonts w:hint="eastAsia"/>
        </w:rPr>
        <w:t>喤喤厥聲、肅雝和鳴、先祖是聽。</w:t>
      </w:r>
    </w:p>
    <w:p w14:paraId="146D2DAF" w14:textId="77777777" w:rsidR="00362416" w:rsidRPr="00362416" w:rsidRDefault="00362416" w:rsidP="007C3E83">
      <w:pPr>
        <w:pStyle w:val="a3"/>
        <w:spacing w:before="540" w:after="540"/>
        <w:ind w:firstLine="496"/>
      </w:pPr>
      <w:r w:rsidRPr="00362416">
        <w:rPr>
          <w:rFonts w:hint="eastAsia"/>
        </w:rPr>
        <w:t>我客戾止、永觀厥成。《詩經</w:t>
      </w:r>
      <w:r w:rsidRPr="00362416">
        <w:rPr>
          <w:rFonts w:ascii="微软雅黑" w:eastAsia="微软雅黑" w:hAnsi="微软雅黑" w:cs="微软雅黑" w:hint="eastAsia"/>
        </w:rPr>
        <w:t>‧</w:t>
      </w:r>
      <w:r w:rsidRPr="00362416">
        <w:rPr>
          <w:rFonts w:hint="eastAsia"/>
        </w:rPr>
        <w:t>周頌</w:t>
      </w:r>
      <w:r w:rsidRPr="00362416">
        <w:rPr>
          <w:rFonts w:ascii="微软雅黑" w:eastAsia="微软雅黑" w:hAnsi="微软雅黑" w:cs="微软雅黑" w:hint="eastAsia"/>
        </w:rPr>
        <w:t>‧</w:t>
      </w:r>
      <w:r w:rsidRPr="00362416">
        <w:rPr>
          <w:rFonts w:hint="eastAsia"/>
        </w:rPr>
        <w:t>有瞽》（頁</w:t>
      </w:r>
      <w:r w:rsidRPr="00362416">
        <w:t>1327</w:t>
      </w:r>
      <w:r w:rsidRPr="00362416">
        <w:rPr>
          <w:rFonts w:hint="eastAsia"/>
        </w:rPr>
        <w:t>）</w:t>
      </w:r>
      <w:r w:rsidRPr="00362416">
        <w:endnoteReference w:id="19"/>
      </w:r>
    </w:p>
    <w:p w14:paraId="3B7E533D" w14:textId="0D21DD9E" w:rsidR="00362416" w:rsidRPr="00362416" w:rsidRDefault="00362416" w:rsidP="007C3E83">
      <w:pPr>
        <w:pStyle w:val="aa"/>
        <w:ind w:firstLineChars="0" w:firstLine="0"/>
      </w:pPr>
      <w:r w:rsidRPr="00362416">
        <w:rPr>
          <w:rFonts w:hint="eastAsia"/>
        </w:rPr>
        <w:t>這是</w:t>
      </w:r>
      <w:proofErr w:type="gramStart"/>
      <w:r w:rsidRPr="00362416">
        <w:rPr>
          <w:rFonts w:hint="eastAsia"/>
        </w:rPr>
        <w:t>對</w:t>
      </w:r>
      <w:proofErr w:type="gramEnd"/>
      <w:r w:rsidRPr="00362416">
        <w:rPr>
          <w:rFonts w:hint="eastAsia"/>
        </w:rPr>
        <w:t>西周王庭上祭祖宴饗的一段典麗描寫，也是最早的文獻材料。毛</w:t>
      </w:r>
      <w:proofErr w:type="gramStart"/>
      <w:r w:rsidRPr="00362416">
        <w:rPr>
          <w:rFonts w:hint="eastAsia"/>
        </w:rPr>
        <w:t>傳</w:t>
      </w:r>
      <w:proofErr w:type="gramEnd"/>
      <w:r w:rsidRPr="00362416">
        <w:rPr>
          <w:rFonts w:hint="eastAsia"/>
        </w:rPr>
        <w:t>云：“</w:t>
      </w:r>
      <w:proofErr w:type="gramStart"/>
      <w:r w:rsidRPr="00362416">
        <w:rPr>
          <w:rFonts w:hint="eastAsia"/>
        </w:rPr>
        <w:t>瞽</w:t>
      </w:r>
      <w:proofErr w:type="gramEnd"/>
      <w:r w:rsidRPr="00362416">
        <w:rPr>
          <w:rFonts w:hint="eastAsia"/>
        </w:rPr>
        <w:t>，</w:t>
      </w:r>
      <w:proofErr w:type="gramStart"/>
      <w:r w:rsidRPr="00362416">
        <w:rPr>
          <w:rFonts w:hint="eastAsia"/>
        </w:rPr>
        <w:t>樂</w:t>
      </w:r>
      <w:proofErr w:type="gramEnd"/>
      <w:r w:rsidRPr="00362416">
        <w:rPr>
          <w:rFonts w:hint="eastAsia"/>
        </w:rPr>
        <w:t>官也。”鄭箋：“</w:t>
      </w:r>
      <w:proofErr w:type="gramStart"/>
      <w:r w:rsidRPr="00362416">
        <w:rPr>
          <w:rFonts w:hint="eastAsia"/>
        </w:rPr>
        <w:t>瞽</w:t>
      </w:r>
      <w:proofErr w:type="gramEnd"/>
      <w:r w:rsidRPr="00362416">
        <w:rPr>
          <w:rFonts w:hint="eastAsia"/>
        </w:rPr>
        <w:t>，蒙也。以</w:t>
      </w:r>
      <w:proofErr w:type="gramStart"/>
      <w:r w:rsidRPr="00362416">
        <w:rPr>
          <w:rFonts w:hint="eastAsia"/>
        </w:rPr>
        <w:t>為樂</w:t>
      </w:r>
      <w:proofErr w:type="gramEnd"/>
      <w:r w:rsidRPr="00362416">
        <w:rPr>
          <w:rFonts w:hint="eastAsia"/>
        </w:rPr>
        <w:t>官者，目無所見，</w:t>
      </w:r>
      <w:proofErr w:type="gramStart"/>
      <w:r w:rsidRPr="00362416">
        <w:rPr>
          <w:rFonts w:hint="eastAsia"/>
        </w:rPr>
        <w:t>於</w:t>
      </w:r>
      <w:proofErr w:type="gramEnd"/>
      <w:r w:rsidRPr="00362416">
        <w:rPr>
          <w:rFonts w:hint="eastAsia"/>
        </w:rPr>
        <w:t>音聲審也。”</w:t>
      </w:r>
      <w:r w:rsidRPr="00362416">
        <w:endnoteReference w:id="20"/>
      </w:r>
      <w:r w:rsidRPr="00362416">
        <w:t xml:space="preserve"> </w:t>
      </w:r>
      <w:r w:rsidRPr="00362416">
        <w:rPr>
          <w:rFonts w:hint="eastAsia"/>
        </w:rPr>
        <w:t>明確點出瞽者的</w:t>
      </w:r>
      <w:proofErr w:type="gramStart"/>
      <w:r w:rsidRPr="00362416">
        <w:rPr>
          <w:rFonts w:hint="eastAsia"/>
        </w:rPr>
        <w:t>樂</w:t>
      </w:r>
      <w:proofErr w:type="gramEnd"/>
      <w:r w:rsidRPr="00362416">
        <w:rPr>
          <w:rFonts w:hint="eastAsia"/>
        </w:rPr>
        <w:t>官性質。《韓詩外傳》解《有瞽》認</w:t>
      </w:r>
      <w:proofErr w:type="gramStart"/>
      <w:r w:rsidRPr="00362416">
        <w:rPr>
          <w:rFonts w:hint="eastAsia"/>
        </w:rPr>
        <w:t>為</w:t>
      </w:r>
      <w:proofErr w:type="gramEnd"/>
      <w:r w:rsidRPr="00362416">
        <w:rPr>
          <w:rFonts w:hint="eastAsia"/>
        </w:rPr>
        <w:t>：“《詩》曰：</w:t>
      </w:r>
      <w:r w:rsidR="00A24A93">
        <w:rPr>
          <w:rFonts w:hint="eastAsia"/>
        </w:rPr>
        <w:t>‘</w:t>
      </w:r>
      <w:r w:rsidRPr="00362416">
        <w:rPr>
          <w:rFonts w:hint="eastAsia"/>
        </w:rPr>
        <w:t>有瞽有瞽，在周之庭。</w:t>
      </w:r>
      <w:r w:rsidR="00A24A93">
        <w:rPr>
          <w:rFonts w:hint="eastAsia"/>
        </w:rPr>
        <w:t>’</w:t>
      </w:r>
      <w:r w:rsidRPr="00362416">
        <w:rPr>
          <w:rFonts w:hint="eastAsia"/>
        </w:rPr>
        <w:t>紂之遺民也。”原因是周代時值“太平之時，無瘖、</w:t>
      </w:r>
      <w:r w:rsidRPr="00362416">
        <w:rPr>
          <w:rFonts w:ascii="宋体-方正超大字符集" w:eastAsia="宋体-方正超大字符集" w:hAnsi="宋体-方正超大字符集" w:cs="宋体-方正超大字符集" w:hint="eastAsia"/>
        </w:rPr>
        <w:t>𤼃</w:t>
      </w:r>
      <w:r w:rsidRPr="00362416">
        <w:rPr>
          <w:rFonts w:hint="eastAsia"/>
        </w:rPr>
        <w:t>、跛、</w:t>
      </w:r>
      <w:proofErr w:type="gramStart"/>
      <w:r w:rsidRPr="00362416">
        <w:rPr>
          <w:rFonts w:hint="eastAsia"/>
        </w:rPr>
        <w:t>眇</w:t>
      </w:r>
      <w:proofErr w:type="gramEnd"/>
      <w:r w:rsidRPr="00362416">
        <w:rPr>
          <w:rFonts w:hint="eastAsia"/>
        </w:rPr>
        <w:t>、</w:t>
      </w:r>
      <w:proofErr w:type="gramStart"/>
      <w:r w:rsidRPr="00362416">
        <w:rPr>
          <w:rFonts w:hint="eastAsia"/>
        </w:rPr>
        <w:t>尪蹇</w:t>
      </w:r>
      <w:proofErr w:type="gramEnd"/>
      <w:r w:rsidRPr="00362416">
        <w:rPr>
          <w:rFonts w:hint="eastAsia"/>
        </w:rPr>
        <w:t>、侏儒、折短，父不哭</w:t>
      </w:r>
      <w:r w:rsidRPr="00362416">
        <w:rPr>
          <w:rFonts w:hint="eastAsia"/>
        </w:rPr>
        <w:lastRenderedPageBreak/>
        <w:t>子，兄不哭弟，道無繈負之遺育，然各以序終者，賢醫之用也。故安止平正除疾之道無他焉，用賢而已矣。”</w:t>
      </w:r>
      <w:r w:rsidRPr="00362416">
        <w:endnoteReference w:id="21"/>
      </w:r>
      <w:r w:rsidRPr="00362416">
        <w:rPr>
          <w:rFonts w:hint="eastAsia"/>
        </w:rPr>
        <w:t>其說雖</w:t>
      </w:r>
      <w:proofErr w:type="gramStart"/>
      <w:r w:rsidRPr="00362416">
        <w:rPr>
          <w:rFonts w:hint="eastAsia"/>
        </w:rPr>
        <w:t>迂</w:t>
      </w:r>
      <w:proofErr w:type="gramEnd"/>
      <w:r w:rsidRPr="00362416">
        <w:rPr>
          <w:rFonts w:hint="eastAsia"/>
        </w:rPr>
        <w:t>闊，然推</w:t>
      </w:r>
      <w:proofErr w:type="gramStart"/>
      <w:r w:rsidRPr="00362416">
        <w:rPr>
          <w:rFonts w:hint="eastAsia"/>
        </w:rPr>
        <w:t>導</w:t>
      </w:r>
      <w:proofErr w:type="gramEnd"/>
      <w:r w:rsidRPr="00362416">
        <w:rPr>
          <w:rFonts w:hint="eastAsia"/>
        </w:rPr>
        <w:t>之結論指出</w:t>
      </w:r>
      <w:proofErr w:type="gramStart"/>
      <w:r w:rsidRPr="00362416">
        <w:rPr>
          <w:rFonts w:hint="eastAsia"/>
        </w:rPr>
        <w:t>瞽為</w:t>
      </w:r>
      <w:proofErr w:type="gramEnd"/>
      <w:r w:rsidRPr="00362416">
        <w:rPr>
          <w:rFonts w:hint="eastAsia"/>
        </w:rPr>
        <w:t>殷商遺民，在職業的</w:t>
      </w:r>
      <w:proofErr w:type="gramStart"/>
      <w:r w:rsidRPr="00362416">
        <w:rPr>
          <w:rFonts w:hint="eastAsia"/>
        </w:rPr>
        <w:t>傳承方面</w:t>
      </w:r>
      <w:proofErr w:type="gramEnd"/>
      <w:r w:rsidRPr="00362416">
        <w:rPr>
          <w:rFonts w:hint="eastAsia"/>
        </w:rPr>
        <w:t>可說正確無</w:t>
      </w:r>
      <w:proofErr w:type="gramStart"/>
      <w:r w:rsidRPr="00362416">
        <w:rPr>
          <w:rFonts w:hint="eastAsia"/>
        </w:rPr>
        <w:t>疑</w:t>
      </w:r>
      <w:proofErr w:type="gramEnd"/>
      <w:r w:rsidRPr="00362416">
        <w:rPr>
          <w:rFonts w:hint="eastAsia"/>
        </w:rPr>
        <w:t>。</w:t>
      </w:r>
    </w:p>
    <w:p w14:paraId="784C1BA1" w14:textId="77777777" w:rsidR="00362416" w:rsidRPr="00362416" w:rsidRDefault="00362416" w:rsidP="007C3E83">
      <w:pPr>
        <w:pStyle w:val="a3"/>
        <w:numPr>
          <w:ilvl w:val="0"/>
          <w:numId w:val="28"/>
        </w:numPr>
        <w:spacing w:before="540" w:after="540"/>
        <w:ind w:firstLineChars="0"/>
      </w:pPr>
      <w:r w:rsidRPr="00362416">
        <w:rPr>
          <w:rFonts w:hint="eastAsia"/>
        </w:rPr>
        <w:t>於論鼓鐘，於樂辟廱。</w:t>
      </w:r>
      <w:r w:rsidRPr="00362416">
        <w:t xml:space="preserve"> </w:t>
      </w:r>
      <w:r w:rsidRPr="00362416">
        <w:rPr>
          <w:rFonts w:hint="eastAsia"/>
        </w:rPr>
        <w:t>於論鼓鐘，於樂辟廱。</w:t>
      </w:r>
    </w:p>
    <w:p w14:paraId="1ACCF2D7" w14:textId="77777777" w:rsidR="00362416" w:rsidRPr="00362416" w:rsidRDefault="00362416" w:rsidP="007C3E83">
      <w:pPr>
        <w:pStyle w:val="a3"/>
        <w:spacing w:before="540" w:after="540"/>
        <w:ind w:firstLine="496"/>
      </w:pPr>
      <w:r w:rsidRPr="00362416">
        <w:rPr>
          <w:rFonts w:hint="eastAsia"/>
        </w:rPr>
        <w:t>鼉鼓逢逢。矇瞍奏公。《詩經</w:t>
      </w:r>
      <w:r w:rsidRPr="00362416">
        <w:rPr>
          <w:rFonts w:ascii="微软雅黑" w:eastAsia="微软雅黑" w:hAnsi="微软雅黑" w:cs="微软雅黑" w:hint="eastAsia"/>
        </w:rPr>
        <w:t>‧</w:t>
      </w:r>
      <w:r w:rsidRPr="00362416">
        <w:rPr>
          <w:rFonts w:hint="eastAsia"/>
        </w:rPr>
        <w:t>大雅</w:t>
      </w:r>
      <w:r w:rsidRPr="00362416">
        <w:rPr>
          <w:rFonts w:ascii="微软雅黑" w:eastAsia="微软雅黑" w:hAnsi="微软雅黑" w:cs="微软雅黑" w:hint="eastAsia"/>
        </w:rPr>
        <w:t>‧</w:t>
      </w:r>
      <w:r w:rsidRPr="00362416">
        <w:rPr>
          <w:rFonts w:hint="eastAsia"/>
        </w:rPr>
        <w:t>靈台》（頁</w:t>
      </w:r>
      <w:r w:rsidRPr="00362416">
        <w:t>1043-1044</w:t>
      </w:r>
      <w:r w:rsidRPr="00362416">
        <w:rPr>
          <w:rFonts w:hint="eastAsia"/>
        </w:rPr>
        <w:t>）</w:t>
      </w:r>
    </w:p>
    <w:p w14:paraId="438CE59E" w14:textId="77777777" w:rsidR="00362416" w:rsidRPr="00362416" w:rsidRDefault="00362416" w:rsidP="007C3E83">
      <w:pPr>
        <w:pStyle w:val="aa"/>
        <w:ind w:firstLineChars="0" w:firstLine="0"/>
      </w:pPr>
      <w:r w:rsidRPr="00362416">
        <w:rPr>
          <w:rFonts w:hint="eastAsia"/>
        </w:rPr>
        <w:t>這是文王建台作</w:t>
      </w:r>
      <w:proofErr w:type="gramStart"/>
      <w:r w:rsidRPr="00362416">
        <w:rPr>
          <w:rFonts w:hint="eastAsia"/>
        </w:rPr>
        <w:t>樂</w:t>
      </w:r>
      <w:proofErr w:type="gramEnd"/>
      <w:r w:rsidRPr="00362416">
        <w:rPr>
          <w:rFonts w:hint="eastAsia"/>
        </w:rPr>
        <w:t>與民同</w:t>
      </w:r>
      <w:proofErr w:type="gramStart"/>
      <w:r w:rsidRPr="00362416">
        <w:rPr>
          <w:rFonts w:hint="eastAsia"/>
        </w:rPr>
        <w:t>樂</w:t>
      </w:r>
      <w:proofErr w:type="gramEnd"/>
      <w:r w:rsidRPr="00362416">
        <w:rPr>
          <w:rFonts w:hint="eastAsia"/>
        </w:rPr>
        <w:t>之詩。奏公，演奏而頌之也（高亨），蒙</w:t>
      </w:r>
      <w:proofErr w:type="gramStart"/>
      <w:r w:rsidRPr="00362416">
        <w:rPr>
          <w:rFonts w:hint="eastAsia"/>
        </w:rPr>
        <w:t>瞍</w:t>
      </w:r>
      <w:proofErr w:type="gramEnd"/>
      <w:r w:rsidRPr="00362416">
        <w:rPr>
          <w:rFonts w:hint="eastAsia"/>
        </w:rPr>
        <w:t>亦眼盲者，鄭眾注《周禮</w:t>
      </w:r>
      <w:r w:rsidRPr="00362416">
        <w:rPr>
          <w:rFonts w:ascii="微软雅黑" w:eastAsia="微软雅黑" w:hAnsi="微软雅黑" w:cs="微软雅黑" w:hint="eastAsia"/>
        </w:rPr>
        <w:t>‧</w:t>
      </w:r>
      <w:r w:rsidRPr="00362416">
        <w:rPr>
          <w:rFonts w:hint="eastAsia"/>
        </w:rPr>
        <w:t>瞽蒙》：“無目眹謂之</w:t>
      </w:r>
      <w:proofErr w:type="gramStart"/>
      <w:r w:rsidRPr="00362416">
        <w:rPr>
          <w:rFonts w:hint="eastAsia"/>
        </w:rPr>
        <w:t>瞽</w:t>
      </w:r>
      <w:proofErr w:type="gramEnd"/>
      <w:r w:rsidRPr="00362416">
        <w:rPr>
          <w:rFonts w:hint="eastAsia"/>
        </w:rPr>
        <w:t>，有目眹而無見謂之蒙，有目而無眸子謂之</w:t>
      </w:r>
      <w:proofErr w:type="gramStart"/>
      <w:r w:rsidRPr="00362416">
        <w:rPr>
          <w:rFonts w:hint="eastAsia"/>
        </w:rPr>
        <w:t>瞍</w:t>
      </w:r>
      <w:proofErr w:type="gramEnd"/>
      <w:r w:rsidRPr="00362416">
        <w:rPr>
          <w:rFonts w:hint="eastAsia"/>
        </w:rPr>
        <w:t>。”</w:t>
      </w:r>
      <w:r w:rsidRPr="00362416">
        <w:endnoteReference w:id="22"/>
      </w:r>
      <w:r w:rsidRPr="00362416">
        <w:rPr>
          <w:rFonts w:hint="eastAsia"/>
        </w:rPr>
        <w:t>後世文獻對瞽、蒙、瞍做了一些身份上的高下分，但在詩經文本中尚看不出差異何在。</w:t>
      </w:r>
    </w:p>
    <w:p w14:paraId="0F51AB21" w14:textId="77777777" w:rsidR="00362416" w:rsidRPr="00362416" w:rsidRDefault="00362416" w:rsidP="007C3E83">
      <w:pPr>
        <w:pStyle w:val="a3"/>
        <w:numPr>
          <w:ilvl w:val="0"/>
          <w:numId w:val="28"/>
        </w:numPr>
        <w:spacing w:before="540" w:after="540"/>
        <w:ind w:firstLineChars="0"/>
      </w:pPr>
      <w:r w:rsidRPr="00362416">
        <w:rPr>
          <w:rFonts w:hint="eastAsia"/>
        </w:rPr>
        <w:t>大史曰：在此月也，日過分而未至，三辰有災，於是乎百官降物，君不舉辟，移時樂奏鼓，祝用幣，史用辭。故夏書曰：辰不集于房，瞽奏鼓，嗇夫馳，庶人走，此月朔之謂也。《左傳</w:t>
      </w:r>
      <w:r w:rsidRPr="00362416">
        <w:rPr>
          <w:rFonts w:ascii="微软雅黑" w:eastAsia="微软雅黑" w:hAnsi="微软雅黑" w:cs="微软雅黑" w:hint="eastAsia"/>
        </w:rPr>
        <w:t>‧</w:t>
      </w:r>
      <w:r w:rsidRPr="00362416">
        <w:rPr>
          <w:rFonts w:hint="eastAsia"/>
        </w:rPr>
        <w:t>昭十七》（頁</w:t>
      </w:r>
      <w:r w:rsidRPr="00362416">
        <w:t>1358-1359</w:t>
      </w:r>
      <w:r w:rsidRPr="00362416">
        <w:rPr>
          <w:rFonts w:hint="eastAsia"/>
        </w:rPr>
        <w:t>）</w:t>
      </w:r>
      <w:r w:rsidRPr="00362416">
        <w:endnoteReference w:id="23"/>
      </w:r>
    </w:p>
    <w:p w14:paraId="4B1EC477" w14:textId="77777777" w:rsidR="00362416" w:rsidRPr="00362416" w:rsidRDefault="00362416" w:rsidP="007C3E83">
      <w:pPr>
        <w:pStyle w:val="aa"/>
        <w:ind w:firstLineChars="0" w:firstLine="0"/>
      </w:pPr>
      <w:r w:rsidRPr="00362416">
        <w:rPr>
          <w:rFonts w:hint="eastAsia"/>
        </w:rPr>
        <w:t>天象有異，消息</w:t>
      </w:r>
      <w:proofErr w:type="gramStart"/>
      <w:r w:rsidRPr="00362416">
        <w:rPr>
          <w:rFonts w:hint="eastAsia"/>
        </w:rPr>
        <w:t>傳來</w:t>
      </w:r>
      <w:proofErr w:type="gramEnd"/>
      <w:r w:rsidRPr="00362416">
        <w:rPr>
          <w:rFonts w:hint="eastAsia"/>
        </w:rPr>
        <w:t>，瞽者有示警之責，用的是鼓</w:t>
      </w:r>
      <w:proofErr w:type="gramStart"/>
      <w:r w:rsidRPr="00362416">
        <w:rPr>
          <w:rFonts w:hint="eastAsia"/>
        </w:rPr>
        <w:t>樂</w:t>
      </w:r>
      <w:proofErr w:type="gramEnd"/>
      <w:r w:rsidRPr="00362416">
        <w:rPr>
          <w:rFonts w:hint="eastAsia"/>
        </w:rPr>
        <w:t>，是知</w:t>
      </w:r>
      <w:proofErr w:type="gramStart"/>
      <w:r w:rsidRPr="00362416">
        <w:rPr>
          <w:rFonts w:hint="eastAsia"/>
        </w:rPr>
        <w:t>瞽</w:t>
      </w:r>
      <w:proofErr w:type="gramEnd"/>
      <w:r w:rsidRPr="00362416">
        <w:rPr>
          <w:rFonts w:hint="eastAsia"/>
        </w:rPr>
        <w:t>亦具有監察天地自然變化的責任與能力。這</w:t>
      </w:r>
      <w:proofErr w:type="gramStart"/>
      <w:r w:rsidRPr="00362416">
        <w:rPr>
          <w:rFonts w:hint="eastAsia"/>
        </w:rPr>
        <w:t>從</w:t>
      </w:r>
      <w:proofErr w:type="gramEnd"/>
      <w:r w:rsidRPr="00362416">
        <w:rPr>
          <w:rFonts w:hint="eastAsia"/>
        </w:rPr>
        <w:t>下面這條引文可以進一步瞭解：</w:t>
      </w:r>
    </w:p>
    <w:p w14:paraId="7663DAE6" w14:textId="77777777" w:rsidR="00362416" w:rsidRPr="00362416" w:rsidRDefault="00362416" w:rsidP="007C3E83">
      <w:pPr>
        <w:pStyle w:val="a3"/>
        <w:numPr>
          <w:ilvl w:val="0"/>
          <w:numId w:val="28"/>
        </w:numPr>
        <w:spacing w:before="540" w:after="540"/>
        <w:ind w:firstLineChars="0"/>
      </w:pPr>
      <w:r w:rsidRPr="00362416">
        <w:rPr>
          <w:rFonts w:hint="eastAsia"/>
        </w:rPr>
        <w:lastRenderedPageBreak/>
        <w:t>先時五日，瞽告有協風至，王即齋宮，百官御事，各即其齋三日。王乃淳濯饗醴，……是日也，瞽帥音官以省風土。廩于籍東南，鍾而藏之，而時布之于農。《國語</w:t>
      </w:r>
      <w:r w:rsidRPr="00362416">
        <w:rPr>
          <w:rFonts w:ascii="微软雅黑" w:eastAsia="微软雅黑" w:hAnsi="微软雅黑" w:cs="微软雅黑" w:hint="eastAsia"/>
        </w:rPr>
        <w:t>‧</w:t>
      </w:r>
      <w:r w:rsidRPr="00362416">
        <w:rPr>
          <w:rFonts w:hint="eastAsia"/>
        </w:rPr>
        <w:t>周語上》</w:t>
      </w:r>
      <w:r w:rsidRPr="00362416">
        <w:endnoteReference w:id="24"/>
      </w:r>
    </w:p>
    <w:p w14:paraId="6FD1A94E" w14:textId="77777777" w:rsidR="00362416" w:rsidRPr="00362416" w:rsidRDefault="00362416" w:rsidP="007C3E83">
      <w:pPr>
        <w:pStyle w:val="aa"/>
        <w:ind w:firstLineChars="0" w:firstLine="0"/>
      </w:pPr>
      <w:r w:rsidRPr="00362416">
        <w:rPr>
          <w:rFonts w:hint="eastAsia"/>
        </w:rPr>
        <w:t>協風，即“由海洋吹向大陸春天的季節風”，</w:t>
      </w:r>
      <w:r w:rsidRPr="00362416">
        <w:endnoteReference w:id="25"/>
      </w:r>
      <w:r w:rsidRPr="00362416">
        <w:t xml:space="preserve"> </w:t>
      </w:r>
      <w:r w:rsidRPr="00362416">
        <w:rPr>
          <w:rFonts w:hint="eastAsia"/>
        </w:rPr>
        <w:t>這是引自《王不籍千畝》章的文字，所談與順時</w:t>
      </w:r>
      <w:proofErr w:type="gramStart"/>
      <w:r w:rsidRPr="00362416">
        <w:rPr>
          <w:rFonts w:hint="eastAsia"/>
        </w:rPr>
        <w:t>務</w:t>
      </w:r>
      <w:proofErr w:type="gramEnd"/>
      <w:r w:rsidRPr="00362416">
        <w:rPr>
          <w:rFonts w:hint="eastAsia"/>
        </w:rPr>
        <w:t>農有關，</w:t>
      </w:r>
      <w:proofErr w:type="gramStart"/>
      <w:r w:rsidRPr="00362416">
        <w:rPr>
          <w:rFonts w:hint="eastAsia"/>
        </w:rPr>
        <w:t>魏慈德</w:t>
      </w:r>
      <w:proofErr w:type="gramEnd"/>
      <w:r w:rsidRPr="00362416">
        <w:rPr>
          <w:rFonts w:hint="eastAsia"/>
        </w:rPr>
        <w:t>分析此段，引《國語</w:t>
      </w:r>
      <w:r w:rsidRPr="00362416">
        <w:rPr>
          <w:rFonts w:ascii="微软雅黑" w:eastAsia="微软雅黑" w:hAnsi="微软雅黑" w:cs="微软雅黑" w:hint="eastAsia"/>
        </w:rPr>
        <w:t>‧</w:t>
      </w:r>
      <w:r w:rsidRPr="00362416">
        <w:rPr>
          <w:rFonts w:hint="eastAsia"/>
        </w:rPr>
        <w:t>鄭語》的“虞幕能聽協風”，指出：</w:t>
      </w:r>
    </w:p>
    <w:p w14:paraId="59590A00" w14:textId="77777777" w:rsidR="00362416" w:rsidRPr="00362416" w:rsidRDefault="00362416" w:rsidP="007C3E83">
      <w:pPr>
        <w:pStyle w:val="a3"/>
        <w:spacing w:before="540" w:after="540"/>
        <w:ind w:firstLine="496"/>
      </w:pPr>
      <w:r w:rsidRPr="00362416">
        <w:rPr>
          <w:rFonts w:hint="eastAsia"/>
        </w:rPr>
        <w:t>立春日</w:t>
      </w:r>
      <w:proofErr w:type="gramStart"/>
      <w:r w:rsidRPr="00362416">
        <w:rPr>
          <w:rFonts w:hint="eastAsia"/>
        </w:rPr>
        <w:t>來</w:t>
      </w:r>
      <w:proofErr w:type="gramEnd"/>
      <w:r w:rsidRPr="00362416">
        <w:rPr>
          <w:rFonts w:hint="eastAsia"/>
        </w:rPr>
        <w:t>前五天，瞽者向王</w:t>
      </w:r>
      <w:proofErr w:type="gramStart"/>
      <w:r w:rsidRPr="00362416">
        <w:rPr>
          <w:rFonts w:hint="eastAsia"/>
        </w:rPr>
        <w:t>報</w:t>
      </w:r>
      <w:proofErr w:type="gramEnd"/>
      <w:r w:rsidRPr="00362416">
        <w:rPr>
          <w:rFonts w:hint="eastAsia"/>
        </w:rPr>
        <w:t>告有協風的到</w:t>
      </w:r>
      <w:proofErr w:type="gramStart"/>
      <w:r w:rsidRPr="00362416">
        <w:rPr>
          <w:rFonts w:hint="eastAsia"/>
        </w:rPr>
        <w:t>來</w:t>
      </w:r>
      <w:proofErr w:type="gramEnd"/>
      <w:r w:rsidRPr="00362416">
        <w:rPr>
          <w:rFonts w:hint="eastAsia"/>
        </w:rPr>
        <w:t>，以做</w:t>
      </w:r>
      <w:proofErr w:type="gramStart"/>
      <w:r w:rsidRPr="00362416">
        <w:rPr>
          <w:rFonts w:hint="eastAsia"/>
        </w:rPr>
        <w:t>為</w:t>
      </w:r>
      <w:proofErr w:type="gramEnd"/>
      <w:r w:rsidRPr="00362416">
        <w:rPr>
          <w:rFonts w:hint="eastAsia"/>
        </w:rPr>
        <w:t>王籍田的預告。知古代所</w:t>
      </w:r>
      <w:proofErr w:type="gramStart"/>
      <w:r w:rsidRPr="00362416">
        <w:rPr>
          <w:rFonts w:hint="eastAsia"/>
        </w:rPr>
        <w:t>採</w:t>
      </w:r>
      <w:proofErr w:type="gramEnd"/>
      <w:r w:rsidRPr="00362416">
        <w:rPr>
          <w:rFonts w:hint="eastAsia"/>
        </w:rPr>
        <w:t>用的是人</w:t>
      </w:r>
      <w:proofErr w:type="gramStart"/>
      <w:r w:rsidRPr="00362416">
        <w:rPr>
          <w:rFonts w:hint="eastAsia"/>
        </w:rPr>
        <w:t>為</w:t>
      </w:r>
      <w:proofErr w:type="gramEnd"/>
      <w:r w:rsidRPr="00362416">
        <w:rPr>
          <w:rFonts w:hint="eastAsia"/>
        </w:rPr>
        <w:t>的測風法，也就是以瞽者</w:t>
      </w:r>
      <w:proofErr w:type="gramStart"/>
      <w:r w:rsidRPr="00362416">
        <w:rPr>
          <w:rFonts w:hint="eastAsia"/>
        </w:rPr>
        <w:t>來</w:t>
      </w:r>
      <w:proofErr w:type="gramEnd"/>
      <w:r w:rsidRPr="00362416">
        <w:rPr>
          <w:rFonts w:hint="eastAsia"/>
        </w:rPr>
        <w:t>候風。當知有協風</w:t>
      </w:r>
      <w:proofErr w:type="gramStart"/>
      <w:r w:rsidRPr="00362416">
        <w:rPr>
          <w:rFonts w:hint="eastAsia"/>
        </w:rPr>
        <w:t>將</w:t>
      </w:r>
      <w:proofErr w:type="gramEnd"/>
      <w:r w:rsidRPr="00362416">
        <w:rPr>
          <w:rFonts w:hint="eastAsia"/>
        </w:rPr>
        <w:t>至之時，王即齋宮，</w:t>
      </w:r>
      <w:proofErr w:type="gramStart"/>
      <w:r w:rsidRPr="00362416">
        <w:rPr>
          <w:rFonts w:hint="eastAsia"/>
        </w:rPr>
        <w:t>準備</w:t>
      </w:r>
      <w:proofErr w:type="gramEnd"/>
      <w:r w:rsidRPr="00362416">
        <w:rPr>
          <w:rFonts w:hint="eastAsia"/>
        </w:rPr>
        <w:t>祭祀。</w:t>
      </w:r>
      <w:r w:rsidRPr="00362416">
        <w:t>……</w:t>
      </w:r>
      <w:proofErr w:type="gramStart"/>
      <w:r w:rsidRPr="00362416">
        <w:rPr>
          <w:rFonts w:hint="eastAsia"/>
        </w:rPr>
        <w:t>早在舜的時代</w:t>
      </w:r>
      <w:r w:rsidRPr="00362416">
        <w:t>,</w:t>
      </w:r>
      <w:r w:rsidRPr="00362416">
        <w:rPr>
          <w:rFonts w:hint="eastAsia"/>
        </w:rPr>
        <w:t>甚至之前就靠著瞽者來聽風以正農時</w:t>
      </w:r>
      <w:proofErr w:type="gramEnd"/>
      <w:r w:rsidRPr="00362416">
        <w:t>,</w:t>
      </w:r>
      <w:r w:rsidRPr="00362416">
        <w:rPr>
          <w:rFonts w:hint="eastAsia"/>
        </w:rPr>
        <w:t>農時正方能植百穀</w:t>
      </w:r>
      <w:r w:rsidRPr="00362416">
        <w:t>,</w:t>
      </w:r>
      <w:r w:rsidRPr="00362416">
        <w:rPr>
          <w:rFonts w:hint="eastAsia"/>
        </w:rPr>
        <w:t>使萬物得以長養。而這種聽風的本能</w:t>
      </w:r>
      <w:r w:rsidRPr="00362416">
        <w:t>,</w:t>
      </w:r>
      <w:r w:rsidRPr="00362416">
        <w:rPr>
          <w:rFonts w:hint="eastAsia"/>
        </w:rPr>
        <w:t>並非人人具有</w:t>
      </w:r>
      <w:r w:rsidRPr="00362416">
        <w:t xml:space="preserve">, </w:t>
      </w:r>
      <w:r w:rsidRPr="00362416">
        <w:rPr>
          <w:rFonts w:hint="eastAsia"/>
        </w:rPr>
        <w:t>而瞽者因為先天的本能故能較一般人更正確的察覺季候風的到來</w:t>
      </w:r>
      <w:r w:rsidRPr="00362416">
        <w:t>,</w:t>
      </w:r>
      <w:r w:rsidRPr="00362416">
        <w:rPr>
          <w:rFonts w:hint="eastAsia"/>
        </w:rPr>
        <w:t>對古人而言這是一項不平凡的本事</w:t>
      </w:r>
      <w:r w:rsidRPr="00362416">
        <w:t>,</w:t>
      </w:r>
      <w:r w:rsidRPr="00362416">
        <w:rPr>
          <w:rFonts w:hint="eastAsia"/>
        </w:rPr>
        <w:t>所以古人以為瞽者是“知天道者”。</w:t>
      </w:r>
      <w:r w:rsidRPr="00362416">
        <w:endnoteReference w:id="26"/>
      </w:r>
    </w:p>
    <w:p w14:paraId="47E174CC" w14:textId="77777777" w:rsidR="00362416" w:rsidRPr="00362416" w:rsidRDefault="00362416" w:rsidP="007C3E83">
      <w:pPr>
        <w:pStyle w:val="aa"/>
        <w:ind w:firstLineChars="0" w:firstLine="0"/>
      </w:pPr>
      <w:r w:rsidRPr="00362416">
        <w:rPr>
          <w:rFonts w:hint="eastAsia"/>
        </w:rPr>
        <w:t>其說甚是。由</w:t>
      </w:r>
      <w:proofErr w:type="gramStart"/>
      <w:r w:rsidRPr="00362416">
        <w:rPr>
          <w:rFonts w:hint="eastAsia"/>
        </w:rPr>
        <w:t>於</w:t>
      </w:r>
      <w:proofErr w:type="gramEnd"/>
      <w:r w:rsidRPr="00362416">
        <w:rPr>
          <w:rFonts w:hint="eastAsia"/>
        </w:rPr>
        <w:t>瞽者感官敏銳，能感</w:t>
      </w:r>
      <w:proofErr w:type="gramStart"/>
      <w:r w:rsidRPr="00362416">
        <w:rPr>
          <w:rFonts w:hint="eastAsia"/>
        </w:rPr>
        <w:t>應</w:t>
      </w:r>
      <w:proofErr w:type="gramEnd"/>
      <w:r w:rsidRPr="00362416">
        <w:rPr>
          <w:rFonts w:hint="eastAsia"/>
        </w:rPr>
        <w:t>自然，</w:t>
      </w:r>
      <w:proofErr w:type="gramStart"/>
      <w:r w:rsidRPr="00362416">
        <w:rPr>
          <w:rFonts w:hint="eastAsia"/>
        </w:rPr>
        <w:t>標</w:t>
      </w:r>
      <w:proofErr w:type="gramEnd"/>
      <w:r w:rsidRPr="00362416">
        <w:rPr>
          <w:rFonts w:hint="eastAsia"/>
        </w:rPr>
        <w:t>舉</w:t>
      </w:r>
      <w:proofErr w:type="gramStart"/>
      <w:r w:rsidRPr="00362416">
        <w:rPr>
          <w:rFonts w:hint="eastAsia"/>
        </w:rPr>
        <w:t>物侯</w:t>
      </w:r>
      <w:proofErr w:type="gramEnd"/>
      <w:r w:rsidRPr="00362416">
        <w:rPr>
          <w:rFonts w:hint="eastAsia"/>
        </w:rPr>
        <w:t>變化，</w:t>
      </w:r>
      <w:proofErr w:type="gramStart"/>
      <w:r w:rsidRPr="00362416">
        <w:rPr>
          <w:rFonts w:hint="eastAsia"/>
        </w:rPr>
        <w:t>故地位</w:t>
      </w:r>
      <w:proofErr w:type="gramEnd"/>
      <w:r w:rsidRPr="00362416">
        <w:rPr>
          <w:rFonts w:hint="eastAsia"/>
        </w:rPr>
        <w:t>已不局限在</w:t>
      </w:r>
      <w:proofErr w:type="gramStart"/>
      <w:r w:rsidRPr="00362416">
        <w:rPr>
          <w:rFonts w:hint="eastAsia"/>
        </w:rPr>
        <w:t>樂</w:t>
      </w:r>
      <w:proofErr w:type="gramEnd"/>
      <w:r w:rsidRPr="00362416">
        <w:rPr>
          <w:rFonts w:hint="eastAsia"/>
        </w:rPr>
        <w:t>官身份：</w:t>
      </w:r>
    </w:p>
    <w:p w14:paraId="2F4A84EF" w14:textId="77777777" w:rsidR="00362416" w:rsidRPr="00362416" w:rsidRDefault="00362416" w:rsidP="007C3E83">
      <w:pPr>
        <w:pStyle w:val="a3"/>
        <w:numPr>
          <w:ilvl w:val="0"/>
          <w:numId w:val="28"/>
        </w:numPr>
        <w:spacing w:before="540" w:after="540"/>
        <w:ind w:firstLineChars="0"/>
      </w:pPr>
      <w:r w:rsidRPr="00362416">
        <w:rPr>
          <w:rFonts w:hint="eastAsia"/>
        </w:rPr>
        <w:lastRenderedPageBreak/>
        <w:t>對曰：“吾非瞽史，焉知天道？吾見晉君之容，而聽三郤之語矣，殆必禍者也。”《國語</w:t>
      </w:r>
      <w:r w:rsidRPr="00362416">
        <w:rPr>
          <w:rFonts w:ascii="微软雅黑" w:eastAsia="微软雅黑" w:hAnsi="微软雅黑" w:cs="微软雅黑" w:hint="eastAsia"/>
        </w:rPr>
        <w:t>‧</w:t>
      </w:r>
      <w:r w:rsidRPr="00362416">
        <w:rPr>
          <w:rFonts w:hint="eastAsia"/>
        </w:rPr>
        <w:t>周語下》（頁</w:t>
      </w:r>
      <w:r w:rsidRPr="00362416">
        <w:t>83</w:t>
      </w:r>
      <w:r w:rsidRPr="00362416">
        <w:rPr>
          <w:rFonts w:hint="eastAsia"/>
        </w:rPr>
        <w:t>）</w:t>
      </w:r>
    </w:p>
    <w:p w14:paraId="58DAA1F5" w14:textId="77777777" w:rsidR="00362416" w:rsidRPr="00362416" w:rsidRDefault="00362416" w:rsidP="007C3E83">
      <w:pPr>
        <w:pStyle w:val="a3"/>
        <w:numPr>
          <w:ilvl w:val="0"/>
          <w:numId w:val="28"/>
        </w:numPr>
        <w:spacing w:before="540" w:after="540"/>
        <w:ind w:firstLineChars="0"/>
      </w:pPr>
      <w:r w:rsidRPr="00362416">
        <w:rPr>
          <w:rFonts w:hint="eastAsia"/>
        </w:rPr>
        <w:t>王將鑄無射，問律於伶州鳩。對曰：“律所以立均出度也。古之神瞽考中聲而量之以制，度律均鐘，百官軌儀，紀之以三，平之以六，成於十二，天之道也。”《國語</w:t>
      </w:r>
      <w:r w:rsidRPr="00362416">
        <w:rPr>
          <w:rFonts w:ascii="微软雅黑" w:eastAsia="微软雅黑" w:hAnsi="微软雅黑" w:cs="微软雅黑" w:hint="eastAsia"/>
        </w:rPr>
        <w:t>‧</w:t>
      </w:r>
      <w:r w:rsidRPr="00362416">
        <w:rPr>
          <w:rFonts w:hint="eastAsia"/>
        </w:rPr>
        <w:t>周語下》（頁</w:t>
      </w:r>
      <w:r w:rsidRPr="00362416">
        <w:t>113</w:t>
      </w:r>
      <w:r w:rsidRPr="00362416">
        <w:rPr>
          <w:rFonts w:hint="eastAsia"/>
        </w:rPr>
        <w:t>）</w:t>
      </w:r>
    </w:p>
    <w:p w14:paraId="56842BBD" w14:textId="77777777" w:rsidR="00362416" w:rsidRPr="00362416" w:rsidRDefault="00362416" w:rsidP="007C3E83">
      <w:pPr>
        <w:pStyle w:val="aa"/>
        <w:ind w:firstLineChars="0" w:firstLine="0"/>
      </w:pPr>
      <w:r w:rsidRPr="00362416">
        <w:rPr>
          <w:rFonts w:hint="eastAsia"/>
        </w:rPr>
        <w:t>衡諸文意，這裡的</w:t>
      </w:r>
      <w:proofErr w:type="gramStart"/>
      <w:r w:rsidRPr="00362416">
        <w:rPr>
          <w:rFonts w:hint="eastAsia"/>
        </w:rPr>
        <w:t>瞽</w:t>
      </w:r>
      <w:proofErr w:type="gramEnd"/>
      <w:r w:rsidRPr="00362416">
        <w:rPr>
          <w:rFonts w:hint="eastAsia"/>
        </w:rPr>
        <w:t>、史</w:t>
      </w:r>
      <w:proofErr w:type="gramStart"/>
      <w:r w:rsidRPr="00362416">
        <w:rPr>
          <w:rFonts w:hint="eastAsia"/>
        </w:rPr>
        <w:t>應</w:t>
      </w:r>
      <w:proofErr w:type="gramEnd"/>
      <w:r w:rsidRPr="00362416">
        <w:rPr>
          <w:rFonts w:hint="eastAsia"/>
        </w:rPr>
        <w:t>連稱</w:t>
      </w:r>
      <w:proofErr w:type="gramStart"/>
      <w:r w:rsidRPr="00362416">
        <w:rPr>
          <w:rFonts w:hint="eastAsia"/>
        </w:rPr>
        <w:t>為</w:t>
      </w:r>
      <w:proofErr w:type="gramEnd"/>
      <w:r w:rsidRPr="00362416">
        <w:rPr>
          <w:rFonts w:hint="eastAsia"/>
        </w:rPr>
        <w:t>妥，由</w:t>
      </w:r>
      <w:proofErr w:type="gramStart"/>
      <w:r w:rsidRPr="00362416">
        <w:rPr>
          <w:rFonts w:hint="eastAsia"/>
        </w:rPr>
        <w:t>於</w:t>
      </w:r>
      <w:proofErr w:type="gramEnd"/>
      <w:r w:rsidRPr="00362416">
        <w:rPr>
          <w:rFonts w:hint="eastAsia"/>
        </w:rPr>
        <w:t>與史官同</w:t>
      </w:r>
      <w:proofErr w:type="gramStart"/>
      <w:r w:rsidRPr="00362416">
        <w:rPr>
          <w:rFonts w:hint="eastAsia"/>
        </w:rPr>
        <w:t>樣</w:t>
      </w:r>
      <w:proofErr w:type="gramEnd"/>
      <w:r w:rsidRPr="00362416">
        <w:rPr>
          <w:rFonts w:hint="eastAsia"/>
        </w:rPr>
        <w:t>具有察知自然運行之理的能力，故以</w:t>
      </w:r>
      <w:proofErr w:type="gramStart"/>
      <w:r w:rsidRPr="00362416">
        <w:rPr>
          <w:rFonts w:hint="eastAsia"/>
        </w:rPr>
        <w:t>瞽</w:t>
      </w:r>
      <w:proofErr w:type="gramEnd"/>
      <w:r w:rsidRPr="00362416">
        <w:rPr>
          <w:rFonts w:hint="eastAsia"/>
        </w:rPr>
        <w:t>史稱之。辭六“神瞽”</w:t>
      </w:r>
      <w:proofErr w:type="gramStart"/>
      <w:r w:rsidRPr="00362416">
        <w:rPr>
          <w:rFonts w:hint="eastAsia"/>
        </w:rPr>
        <w:t>一</w:t>
      </w:r>
      <w:proofErr w:type="gramEnd"/>
      <w:r w:rsidRPr="00362416">
        <w:rPr>
          <w:rFonts w:hint="eastAsia"/>
        </w:rPr>
        <w:t>詞彰顯其通神突出之特質，在古人心目中，音</w:t>
      </w:r>
      <w:proofErr w:type="gramStart"/>
      <w:r w:rsidRPr="00362416">
        <w:rPr>
          <w:rFonts w:hint="eastAsia"/>
        </w:rPr>
        <w:t>樂度律</w:t>
      </w:r>
      <w:proofErr w:type="gramEnd"/>
      <w:r w:rsidRPr="00362416">
        <w:rPr>
          <w:rFonts w:hint="eastAsia"/>
        </w:rPr>
        <w:t>的法則非通天人者不能制定，鄭</w:t>
      </w:r>
      <w:proofErr w:type="gramStart"/>
      <w:r w:rsidRPr="00362416">
        <w:rPr>
          <w:rFonts w:hint="eastAsia"/>
        </w:rPr>
        <w:t>玄指出</w:t>
      </w:r>
      <w:proofErr w:type="gramEnd"/>
      <w:r w:rsidRPr="00362416">
        <w:rPr>
          <w:rFonts w:hint="eastAsia"/>
        </w:rPr>
        <w:t>此神</w:t>
      </w:r>
      <w:proofErr w:type="gramStart"/>
      <w:r w:rsidRPr="00362416">
        <w:rPr>
          <w:rFonts w:hint="eastAsia"/>
        </w:rPr>
        <w:t>瞽</w:t>
      </w:r>
      <w:proofErr w:type="gramEnd"/>
      <w:r w:rsidRPr="00362416">
        <w:rPr>
          <w:rFonts w:hint="eastAsia"/>
        </w:rPr>
        <w:t>之責：“言以中聲定律，以律立鐘之均。”</w:t>
      </w:r>
      <w:r w:rsidRPr="00362416">
        <w:endnoteReference w:id="27"/>
      </w:r>
      <w:r w:rsidRPr="00362416">
        <w:rPr>
          <w:rFonts w:hint="eastAsia"/>
        </w:rPr>
        <w:t xml:space="preserve"> 能明</w:t>
      </w:r>
      <w:proofErr w:type="gramStart"/>
      <w:r w:rsidRPr="00362416">
        <w:rPr>
          <w:rFonts w:hint="eastAsia"/>
        </w:rPr>
        <w:t>斷</w:t>
      </w:r>
      <w:proofErr w:type="gramEnd"/>
      <w:r w:rsidRPr="00362416">
        <w:rPr>
          <w:rFonts w:hint="eastAsia"/>
        </w:rPr>
        <w:t>音律，進而能規範制度軌則，甚至逐漸被認</w:t>
      </w:r>
      <w:proofErr w:type="gramStart"/>
      <w:r w:rsidRPr="00362416">
        <w:rPr>
          <w:rFonts w:hint="eastAsia"/>
        </w:rPr>
        <w:t>為</w:t>
      </w:r>
      <w:proofErr w:type="gramEnd"/>
      <w:r w:rsidRPr="00362416">
        <w:rPr>
          <w:rFonts w:hint="eastAsia"/>
        </w:rPr>
        <w:t>具有</w:t>
      </w:r>
      <w:proofErr w:type="gramStart"/>
      <w:r w:rsidRPr="00362416">
        <w:rPr>
          <w:rFonts w:hint="eastAsia"/>
        </w:rPr>
        <w:t>冥</w:t>
      </w:r>
      <w:proofErr w:type="gramEnd"/>
      <w:r w:rsidRPr="00362416">
        <w:rPr>
          <w:rFonts w:hint="eastAsia"/>
        </w:rPr>
        <w:t>合天道，</w:t>
      </w:r>
      <w:proofErr w:type="gramStart"/>
      <w:r w:rsidRPr="00362416">
        <w:rPr>
          <w:rFonts w:hint="eastAsia"/>
        </w:rPr>
        <w:t>參</w:t>
      </w:r>
      <w:proofErr w:type="gramEnd"/>
      <w:r w:rsidRPr="00362416">
        <w:rPr>
          <w:rFonts w:hint="eastAsia"/>
        </w:rPr>
        <w:t>預天人的能耐。</w:t>
      </w:r>
    </w:p>
    <w:p w14:paraId="278ED58B" w14:textId="77777777" w:rsidR="00362416" w:rsidRPr="00362416" w:rsidRDefault="00362416" w:rsidP="007C3E83">
      <w:pPr>
        <w:pStyle w:val="a3"/>
        <w:numPr>
          <w:ilvl w:val="0"/>
          <w:numId w:val="28"/>
        </w:numPr>
        <w:spacing w:before="540" w:after="540"/>
        <w:ind w:firstLineChars="0"/>
      </w:pPr>
      <w:r w:rsidRPr="00362416">
        <w:rPr>
          <w:rFonts w:hint="eastAsia"/>
        </w:rPr>
        <w:t>故天子聽政，使公卿至於列士獻詩，瞽獻曲，史獻書，師箴，瞍賦，蒙誦，百工諫，庶人傳語，近臣盡規，親戚補察，瞽史教誨，耆艾修之，而後王斟酌焉，是以事行而不悖。《國語</w:t>
      </w:r>
      <w:r w:rsidRPr="00362416">
        <w:rPr>
          <w:rFonts w:ascii="微软雅黑" w:eastAsia="微软雅黑" w:hAnsi="微软雅黑" w:cs="微软雅黑" w:hint="eastAsia"/>
        </w:rPr>
        <w:t>‧</w:t>
      </w:r>
      <w:r w:rsidRPr="00362416">
        <w:rPr>
          <w:rFonts w:hint="eastAsia"/>
        </w:rPr>
        <w:t>周語上》（頁</w:t>
      </w:r>
      <w:r w:rsidRPr="00362416">
        <w:t>11-12</w:t>
      </w:r>
      <w:r w:rsidRPr="00362416">
        <w:rPr>
          <w:rFonts w:hint="eastAsia"/>
        </w:rPr>
        <w:t>）</w:t>
      </w:r>
    </w:p>
    <w:p w14:paraId="2DA2EDD8" w14:textId="77777777" w:rsidR="00362416" w:rsidRPr="00362416" w:rsidRDefault="00362416" w:rsidP="007C3E83">
      <w:pPr>
        <w:pStyle w:val="a3"/>
        <w:numPr>
          <w:ilvl w:val="0"/>
          <w:numId w:val="28"/>
        </w:numPr>
        <w:spacing w:before="540" w:after="540"/>
        <w:ind w:firstLineChars="0"/>
      </w:pPr>
      <w:r w:rsidRPr="00362416">
        <w:rPr>
          <w:rFonts w:hint="eastAsia"/>
        </w:rPr>
        <w:t>居寢有褻禦之箴，臨事有瞽史之導，宴居有師工之誦。史不失書，蒙不失誦，以訓御之，於是乎作《懿》戒以自儆也。《國語</w:t>
      </w:r>
      <w:r w:rsidRPr="00362416">
        <w:rPr>
          <w:rFonts w:ascii="微软雅黑" w:eastAsia="微软雅黑" w:hAnsi="微软雅黑" w:cs="微软雅黑" w:hint="eastAsia"/>
        </w:rPr>
        <w:t>‧</w:t>
      </w:r>
      <w:r w:rsidRPr="00362416">
        <w:rPr>
          <w:rFonts w:hint="eastAsia"/>
        </w:rPr>
        <w:t>楚語上》（頁</w:t>
      </w:r>
      <w:r w:rsidRPr="00362416">
        <w:t>501</w:t>
      </w:r>
      <w:r w:rsidRPr="00362416">
        <w:rPr>
          <w:rFonts w:hint="eastAsia"/>
        </w:rPr>
        <w:t>）</w:t>
      </w:r>
    </w:p>
    <w:p w14:paraId="5E8B41B9" w14:textId="77777777" w:rsidR="00362416" w:rsidRPr="00362416" w:rsidRDefault="00362416" w:rsidP="007C3E83">
      <w:pPr>
        <w:pStyle w:val="aa"/>
        <w:ind w:firstLineChars="0" w:firstLine="0"/>
      </w:pPr>
      <w:proofErr w:type="gramStart"/>
      <w:r w:rsidRPr="00362416">
        <w:rPr>
          <w:rFonts w:hint="eastAsia"/>
        </w:rPr>
        <w:lastRenderedPageBreak/>
        <w:t>瞽</w:t>
      </w:r>
      <w:proofErr w:type="gramEnd"/>
      <w:r w:rsidRPr="00362416">
        <w:rPr>
          <w:rFonts w:hint="eastAsia"/>
        </w:rPr>
        <w:t>史由</w:t>
      </w:r>
      <w:proofErr w:type="gramStart"/>
      <w:r w:rsidRPr="00362416">
        <w:rPr>
          <w:rFonts w:hint="eastAsia"/>
        </w:rPr>
        <w:t>於</w:t>
      </w:r>
      <w:proofErr w:type="gramEnd"/>
      <w:r w:rsidRPr="00362416">
        <w:rPr>
          <w:rFonts w:hint="eastAsia"/>
        </w:rPr>
        <w:t>掌握技藝，並能察自然、明天地，也就是所謂的“能知天道”，故能有臨事之教誨、指</w:t>
      </w:r>
      <w:proofErr w:type="gramStart"/>
      <w:r w:rsidRPr="00362416">
        <w:rPr>
          <w:rFonts w:hint="eastAsia"/>
        </w:rPr>
        <w:t>導</w:t>
      </w:r>
      <w:proofErr w:type="gramEnd"/>
      <w:r w:rsidRPr="00362416">
        <w:rPr>
          <w:rFonts w:hint="eastAsia"/>
        </w:rPr>
        <w:t>，其作</w:t>
      </w:r>
      <w:proofErr w:type="gramStart"/>
      <w:r w:rsidRPr="00362416">
        <w:rPr>
          <w:rFonts w:hint="eastAsia"/>
        </w:rPr>
        <w:t>為</w:t>
      </w:r>
      <w:proofErr w:type="gramEnd"/>
      <w:r w:rsidRPr="00362416">
        <w:rPr>
          <w:rFonts w:hint="eastAsia"/>
        </w:rPr>
        <w:t>知識高位者之形象業已成熟。值得注意的是，本段“瞽史”、“史”互見，可知在當時認識上，“瞽史”</w:t>
      </w:r>
      <w:proofErr w:type="gramStart"/>
      <w:r w:rsidRPr="00362416">
        <w:rPr>
          <w:rFonts w:hint="eastAsia"/>
        </w:rPr>
        <w:t>一</w:t>
      </w:r>
      <w:proofErr w:type="gramEnd"/>
      <w:r w:rsidRPr="00362416">
        <w:rPr>
          <w:rFonts w:hint="eastAsia"/>
        </w:rPr>
        <w:t>詞早已形成，</w:t>
      </w:r>
      <w:proofErr w:type="gramStart"/>
      <w:r w:rsidRPr="00362416">
        <w:rPr>
          <w:rFonts w:hint="eastAsia"/>
        </w:rPr>
        <w:t>兩</w:t>
      </w:r>
      <w:proofErr w:type="gramEnd"/>
      <w:r w:rsidRPr="00362416">
        <w:rPr>
          <w:rFonts w:hint="eastAsia"/>
        </w:rPr>
        <w:t>者在東周文獻雖習見連稱，固化成語言習慣，然原始身份職掌實</w:t>
      </w:r>
      <w:proofErr w:type="gramStart"/>
      <w:r w:rsidRPr="00362416">
        <w:rPr>
          <w:rFonts w:hint="eastAsia"/>
        </w:rPr>
        <w:t>屬</w:t>
      </w:r>
      <w:proofErr w:type="gramEnd"/>
      <w:r w:rsidRPr="00362416">
        <w:rPr>
          <w:rFonts w:hint="eastAsia"/>
        </w:rPr>
        <w:t>不同。</w:t>
      </w:r>
      <w:proofErr w:type="gramStart"/>
      <w:r w:rsidRPr="00362416">
        <w:rPr>
          <w:rFonts w:hint="eastAsia"/>
        </w:rPr>
        <w:t>對於</w:t>
      </w:r>
      <w:proofErr w:type="gramEnd"/>
      <w:r w:rsidRPr="00362416">
        <w:rPr>
          <w:rFonts w:hint="eastAsia"/>
        </w:rPr>
        <w:t>瞽者這族群的重要性，《周禮》在相關的制度記載、設計</w:t>
      </w:r>
      <w:proofErr w:type="gramStart"/>
      <w:r w:rsidRPr="00362416">
        <w:rPr>
          <w:rFonts w:hint="eastAsia"/>
        </w:rPr>
        <w:t>上著墨甚多</w:t>
      </w:r>
      <w:proofErr w:type="gramEnd"/>
      <w:r w:rsidRPr="00362416">
        <w:rPr>
          <w:rFonts w:hint="eastAsia"/>
        </w:rPr>
        <w:t>：</w:t>
      </w:r>
    </w:p>
    <w:p w14:paraId="1F653046" w14:textId="77777777" w:rsidR="00362416" w:rsidRPr="00362416" w:rsidRDefault="00362416" w:rsidP="007C3E83">
      <w:pPr>
        <w:pStyle w:val="a3"/>
        <w:numPr>
          <w:ilvl w:val="0"/>
          <w:numId w:val="28"/>
        </w:numPr>
        <w:spacing w:before="540" w:after="540"/>
        <w:ind w:firstLineChars="0"/>
      </w:pPr>
      <w:r w:rsidRPr="00362416">
        <w:rPr>
          <w:rFonts w:hint="eastAsia"/>
        </w:rPr>
        <w:t>大師：下大夫二人。小師，上士四人。瞽朦，上瞽四十人，中瞽百人，下瞽百有六十人。視瞭三百人，府四人，史八人，胥十有二人，徒百有二十人。</w:t>
      </w:r>
      <w:r w:rsidRPr="00362416">
        <w:t>……</w:t>
      </w:r>
      <w:r w:rsidRPr="00362416">
        <w:rPr>
          <w:rFonts w:hint="eastAsia"/>
        </w:rPr>
        <w:t>大祭祀：帥瞽登歌，令奏擊拊；下管，播樂器，令奏鼓朄。大饗，亦如之。大射，帥瞽而歌射節。大師，執同律以聽軍聲而詔吉凶。大喪，帥瞽而廞；作柩諡。凡國之瞽蒙，正焉。《周禮</w:t>
      </w:r>
      <w:r w:rsidRPr="00362416">
        <w:rPr>
          <w:rFonts w:ascii="微软雅黑" w:eastAsia="微软雅黑" w:hAnsi="微软雅黑" w:cs="微软雅黑" w:hint="eastAsia"/>
        </w:rPr>
        <w:t>‧</w:t>
      </w:r>
      <w:r w:rsidRPr="00362416">
        <w:rPr>
          <w:rFonts w:hint="eastAsia"/>
        </w:rPr>
        <w:t>春官</w:t>
      </w:r>
      <w:r w:rsidRPr="00362416">
        <w:rPr>
          <w:rFonts w:ascii="微软雅黑" w:eastAsia="微软雅黑" w:hAnsi="微软雅黑" w:cs="微软雅黑" w:hint="eastAsia"/>
        </w:rPr>
        <w:t>‧</w:t>
      </w:r>
      <w:r w:rsidRPr="00362416">
        <w:rPr>
          <w:rFonts w:hint="eastAsia"/>
        </w:rPr>
        <w:t>大師》（頁</w:t>
      </w:r>
      <w:r w:rsidRPr="00362416">
        <w:t>607-614</w:t>
      </w:r>
      <w:r w:rsidRPr="00362416">
        <w:rPr>
          <w:rFonts w:hint="eastAsia"/>
        </w:rPr>
        <w:t>）</w:t>
      </w:r>
    </w:p>
    <w:p w14:paraId="07F9ADA6" w14:textId="77777777" w:rsidR="00362416" w:rsidRPr="00362416" w:rsidRDefault="00362416" w:rsidP="007C3E83">
      <w:pPr>
        <w:pStyle w:val="aa"/>
        <w:ind w:firstLineChars="0" w:firstLine="0"/>
      </w:pPr>
      <w:r w:rsidRPr="00362416">
        <w:rPr>
          <w:rFonts w:hint="eastAsia"/>
        </w:rPr>
        <w:t>大師者，率領諸多成員</w:t>
      </w:r>
      <w:proofErr w:type="gramStart"/>
      <w:r w:rsidRPr="00362416">
        <w:rPr>
          <w:rFonts w:hint="eastAsia"/>
        </w:rPr>
        <w:t>擔</w:t>
      </w:r>
      <w:proofErr w:type="gramEnd"/>
      <w:r w:rsidRPr="00362416">
        <w:rPr>
          <w:rFonts w:hint="eastAsia"/>
        </w:rPr>
        <w:t>負儀式性</w:t>
      </w:r>
      <w:proofErr w:type="gramStart"/>
      <w:r w:rsidRPr="00362416">
        <w:rPr>
          <w:rFonts w:hint="eastAsia"/>
        </w:rPr>
        <w:t>樂</w:t>
      </w:r>
      <w:proofErr w:type="gramEnd"/>
      <w:r w:rsidRPr="00362416">
        <w:rPr>
          <w:rFonts w:hint="eastAsia"/>
        </w:rPr>
        <w:t>曲奏唱工作者也，其“正”（政）</w:t>
      </w:r>
      <w:proofErr w:type="gramStart"/>
      <w:r w:rsidRPr="00362416">
        <w:rPr>
          <w:rFonts w:hint="eastAsia"/>
        </w:rPr>
        <w:t>一國</w:t>
      </w:r>
      <w:proofErr w:type="gramEnd"/>
      <w:r w:rsidRPr="00362416">
        <w:rPr>
          <w:rFonts w:hint="eastAsia"/>
        </w:rPr>
        <w:t>之</w:t>
      </w:r>
      <w:proofErr w:type="gramStart"/>
      <w:r w:rsidRPr="00362416">
        <w:rPr>
          <w:rFonts w:hint="eastAsia"/>
        </w:rPr>
        <w:t>瞽瞍</w:t>
      </w:r>
      <w:proofErr w:type="gramEnd"/>
      <w:r w:rsidRPr="00362416">
        <w:rPr>
          <w:rFonts w:hint="eastAsia"/>
        </w:rPr>
        <w:t>，能“帥瞽”，可說是</w:t>
      </w:r>
      <w:proofErr w:type="gramStart"/>
      <w:r w:rsidRPr="00362416">
        <w:rPr>
          <w:rFonts w:hint="eastAsia"/>
        </w:rPr>
        <w:t>樂</w:t>
      </w:r>
      <w:proofErr w:type="gramEnd"/>
      <w:r w:rsidRPr="00362416">
        <w:rPr>
          <w:rFonts w:hint="eastAsia"/>
        </w:rPr>
        <w:t>官之長，這類人自己往往也是盲人，可視</w:t>
      </w:r>
      <w:proofErr w:type="gramStart"/>
      <w:r w:rsidRPr="00362416">
        <w:rPr>
          <w:rFonts w:hint="eastAsia"/>
        </w:rPr>
        <w:t>為</w:t>
      </w:r>
      <w:proofErr w:type="gramEnd"/>
      <w:r w:rsidRPr="00362416">
        <w:rPr>
          <w:rFonts w:hint="eastAsia"/>
        </w:rPr>
        <w:t>眾</w:t>
      </w:r>
      <w:proofErr w:type="gramStart"/>
      <w:r w:rsidRPr="00362416">
        <w:rPr>
          <w:rFonts w:hint="eastAsia"/>
        </w:rPr>
        <w:t>瞽</w:t>
      </w:r>
      <w:proofErr w:type="gramEnd"/>
      <w:r w:rsidRPr="00362416">
        <w:rPr>
          <w:rFonts w:hint="eastAsia"/>
        </w:rPr>
        <w:t>師中的領</w:t>
      </w:r>
      <w:proofErr w:type="gramStart"/>
      <w:r w:rsidRPr="00362416">
        <w:rPr>
          <w:rFonts w:hint="eastAsia"/>
        </w:rPr>
        <w:t>導</w:t>
      </w:r>
      <w:proofErr w:type="gramEnd"/>
      <w:r w:rsidRPr="00362416">
        <w:rPr>
          <w:rFonts w:hint="eastAsia"/>
        </w:rPr>
        <w:t>人物，一如先秦文獻中眾多的稱“師”之</w:t>
      </w:r>
      <w:proofErr w:type="gramStart"/>
      <w:r w:rsidRPr="00362416">
        <w:rPr>
          <w:rFonts w:hint="eastAsia"/>
        </w:rPr>
        <w:t>樂</w:t>
      </w:r>
      <w:proofErr w:type="gramEnd"/>
      <w:r w:rsidRPr="00362416">
        <w:rPr>
          <w:rFonts w:hint="eastAsia"/>
        </w:rPr>
        <w:t>者。</w:t>
      </w:r>
      <w:proofErr w:type="gramStart"/>
      <w:r w:rsidRPr="00362416">
        <w:rPr>
          <w:rFonts w:hint="eastAsia"/>
        </w:rPr>
        <w:t>鄭玄已指出</w:t>
      </w:r>
      <w:proofErr w:type="gramEnd"/>
      <w:r w:rsidRPr="00362416">
        <w:rPr>
          <w:rFonts w:hint="eastAsia"/>
        </w:rPr>
        <w:t>“凡</w:t>
      </w:r>
      <w:proofErr w:type="gramStart"/>
      <w:r w:rsidRPr="00362416">
        <w:rPr>
          <w:rFonts w:hint="eastAsia"/>
        </w:rPr>
        <w:t>樂</w:t>
      </w:r>
      <w:proofErr w:type="gramEnd"/>
      <w:r w:rsidRPr="00362416">
        <w:rPr>
          <w:rFonts w:hint="eastAsia"/>
        </w:rPr>
        <w:t>之歌必使</w:t>
      </w:r>
      <w:proofErr w:type="gramStart"/>
      <w:r w:rsidRPr="00362416">
        <w:rPr>
          <w:rFonts w:hint="eastAsia"/>
        </w:rPr>
        <w:t>瞽</w:t>
      </w:r>
      <w:proofErr w:type="gramEnd"/>
      <w:r w:rsidRPr="00362416">
        <w:rPr>
          <w:rFonts w:hint="eastAsia"/>
        </w:rPr>
        <w:t>矇</w:t>
      </w:r>
      <w:proofErr w:type="gramStart"/>
      <w:r w:rsidRPr="00362416">
        <w:rPr>
          <w:rFonts w:hint="eastAsia"/>
        </w:rPr>
        <w:t>為</w:t>
      </w:r>
      <w:proofErr w:type="gramEnd"/>
      <w:r w:rsidRPr="00362416">
        <w:rPr>
          <w:rFonts w:hint="eastAsia"/>
        </w:rPr>
        <w:t>焉。命其賢知者以</w:t>
      </w:r>
      <w:proofErr w:type="gramStart"/>
      <w:r w:rsidRPr="00362416">
        <w:rPr>
          <w:rFonts w:hint="eastAsia"/>
        </w:rPr>
        <w:t>為</w:t>
      </w:r>
      <w:proofErr w:type="gramEnd"/>
      <w:r w:rsidRPr="00362416">
        <w:rPr>
          <w:rFonts w:hint="eastAsia"/>
        </w:rPr>
        <w:t>大師，小師”之意（《春官</w:t>
      </w:r>
      <w:r w:rsidRPr="00362416">
        <w:t>•</w:t>
      </w:r>
      <w:r w:rsidRPr="00362416">
        <w:rPr>
          <w:rFonts w:hint="eastAsia"/>
        </w:rPr>
        <w:t>瞽矇》）。而這些</w:t>
      </w:r>
      <w:proofErr w:type="gramStart"/>
      <w:r w:rsidRPr="00362416">
        <w:rPr>
          <w:rFonts w:hint="eastAsia"/>
        </w:rPr>
        <w:t>瞽</w:t>
      </w:r>
      <w:proofErr w:type="gramEnd"/>
      <w:r w:rsidRPr="00362416">
        <w:rPr>
          <w:rFonts w:hint="eastAsia"/>
        </w:rPr>
        <w:t>師各自職掌具體的音</w:t>
      </w:r>
      <w:proofErr w:type="gramStart"/>
      <w:r w:rsidRPr="00362416">
        <w:rPr>
          <w:rFonts w:hint="eastAsia"/>
        </w:rPr>
        <w:t>樂</w:t>
      </w:r>
      <w:proofErr w:type="gramEnd"/>
      <w:r w:rsidRPr="00362416">
        <w:rPr>
          <w:rFonts w:hint="eastAsia"/>
        </w:rPr>
        <w:t>演奏與諷誦工作，以役使于大師：</w:t>
      </w:r>
    </w:p>
    <w:p w14:paraId="10875FF9" w14:textId="77777777" w:rsidR="00362416" w:rsidRPr="00362416" w:rsidRDefault="00362416" w:rsidP="007C3E83">
      <w:pPr>
        <w:pStyle w:val="a3"/>
        <w:numPr>
          <w:ilvl w:val="0"/>
          <w:numId w:val="28"/>
        </w:numPr>
        <w:spacing w:before="540" w:after="540"/>
        <w:ind w:firstLineChars="0"/>
      </w:pPr>
      <w:r w:rsidRPr="00362416">
        <w:rPr>
          <w:rFonts w:hint="eastAsia"/>
        </w:rPr>
        <w:lastRenderedPageBreak/>
        <w:t>掌播鞀、柷、敔、塤、簫、管、弦、歌。諷誦詩，世奠系，鼓琴瑟。掌《九德》、六詩之歌，以役大師。《周禮</w:t>
      </w:r>
      <w:r w:rsidRPr="00362416">
        <w:rPr>
          <w:rFonts w:ascii="微软雅黑" w:eastAsia="微软雅黑" w:hAnsi="微软雅黑" w:cs="微软雅黑" w:hint="eastAsia"/>
        </w:rPr>
        <w:t>‧</w:t>
      </w:r>
      <w:r w:rsidRPr="00362416">
        <w:rPr>
          <w:rFonts w:hint="eastAsia"/>
        </w:rPr>
        <w:t>春官</w:t>
      </w:r>
      <w:r w:rsidRPr="00362416">
        <w:rPr>
          <w:rFonts w:ascii="微软雅黑" w:eastAsia="微软雅黑" w:hAnsi="微软雅黑" w:cs="微软雅黑" w:hint="eastAsia"/>
        </w:rPr>
        <w:t>‧</w:t>
      </w:r>
      <w:r w:rsidRPr="00362416">
        <w:rPr>
          <w:rFonts w:hint="eastAsia"/>
        </w:rPr>
        <w:t>瞽矇》（頁</w:t>
      </w:r>
      <w:r w:rsidRPr="00362416">
        <w:t>616</w:t>
      </w:r>
      <w:r w:rsidRPr="00362416">
        <w:rPr>
          <w:rFonts w:hint="eastAsia"/>
        </w:rPr>
        <w:t>）</w:t>
      </w:r>
    </w:p>
    <w:p w14:paraId="34797C72" w14:textId="77777777" w:rsidR="00362416" w:rsidRPr="00362416" w:rsidRDefault="00362416" w:rsidP="007C3E83">
      <w:pPr>
        <w:pStyle w:val="a3"/>
        <w:numPr>
          <w:ilvl w:val="0"/>
          <w:numId w:val="28"/>
        </w:numPr>
        <w:spacing w:before="540" w:after="540"/>
        <w:ind w:firstLineChars="0"/>
      </w:pPr>
      <w:r w:rsidRPr="00362416">
        <w:rPr>
          <w:rFonts w:hint="eastAsia"/>
        </w:rPr>
        <w:t>掌凡樂事播鞀，擊頌磬、笙磬。掌大師之縣。凡樂事，相瞽。大喪，廞樂器；大旅，亦如之。《周禮</w:t>
      </w:r>
      <w:r w:rsidRPr="00362416">
        <w:rPr>
          <w:rFonts w:ascii="微软雅黑" w:eastAsia="微软雅黑" w:hAnsi="微软雅黑" w:cs="微软雅黑" w:hint="eastAsia"/>
        </w:rPr>
        <w:t>‧</w:t>
      </w:r>
      <w:r w:rsidRPr="00362416">
        <w:rPr>
          <w:rFonts w:hint="eastAsia"/>
        </w:rPr>
        <w:t>春官</w:t>
      </w:r>
      <w:r w:rsidRPr="00362416">
        <w:rPr>
          <w:rFonts w:ascii="微软雅黑" w:eastAsia="微软雅黑" w:hAnsi="微软雅黑" w:cs="微软雅黑" w:hint="eastAsia"/>
        </w:rPr>
        <w:t>‧</w:t>
      </w:r>
      <w:r w:rsidRPr="00362416">
        <w:rPr>
          <w:rFonts w:hint="eastAsia"/>
        </w:rPr>
        <w:t>視瞭》（頁</w:t>
      </w:r>
      <w:r w:rsidRPr="00362416">
        <w:t>617</w:t>
      </w:r>
      <w:r w:rsidRPr="00362416">
        <w:rPr>
          <w:rFonts w:hint="eastAsia"/>
        </w:rPr>
        <w:t>）</w:t>
      </w:r>
    </w:p>
    <w:p w14:paraId="33A7E29A" w14:textId="77777777" w:rsidR="00362416" w:rsidRPr="00362416" w:rsidRDefault="00362416" w:rsidP="007C3E83">
      <w:pPr>
        <w:pStyle w:val="aa"/>
        <w:ind w:firstLineChars="0" w:firstLine="0"/>
      </w:pPr>
      <w:r w:rsidRPr="00362416">
        <w:rPr>
          <w:rFonts w:hint="eastAsia"/>
        </w:rPr>
        <w:t>他們需掌握許多</w:t>
      </w:r>
      <w:proofErr w:type="gramStart"/>
      <w:r w:rsidRPr="00362416">
        <w:rPr>
          <w:rFonts w:hint="eastAsia"/>
        </w:rPr>
        <w:t>樂</w:t>
      </w:r>
      <w:proofErr w:type="gramEnd"/>
      <w:r w:rsidRPr="00362416">
        <w:rPr>
          <w:rFonts w:hint="eastAsia"/>
        </w:rPr>
        <w:t>器的演奏技藝，且背誦詩文，如前引“矇不失誦”，大概是</w:t>
      </w:r>
      <w:proofErr w:type="gramStart"/>
      <w:r w:rsidRPr="00362416">
        <w:rPr>
          <w:rFonts w:hint="eastAsia"/>
        </w:rPr>
        <w:t>為</w:t>
      </w:r>
      <w:proofErr w:type="gramEnd"/>
      <w:r w:rsidRPr="00362416">
        <w:rPr>
          <w:rFonts w:hint="eastAsia"/>
        </w:rPr>
        <w:t>了與演唱歌詩配合，故有此職責，間接也加強了與</w:t>
      </w:r>
      <w:proofErr w:type="gramStart"/>
      <w:r w:rsidRPr="00362416">
        <w:rPr>
          <w:rFonts w:hint="eastAsia"/>
        </w:rPr>
        <w:t>樂</w:t>
      </w:r>
      <w:proofErr w:type="gramEnd"/>
      <w:r w:rsidRPr="00362416">
        <w:rPr>
          <w:rFonts w:hint="eastAsia"/>
        </w:rPr>
        <w:t>有關文字材料的</w:t>
      </w:r>
      <w:proofErr w:type="gramStart"/>
      <w:r w:rsidRPr="00362416">
        <w:rPr>
          <w:rFonts w:hint="eastAsia"/>
        </w:rPr>
        <w:t>傳</w:t>
      </w:r>
      <w:proofErr w:type="gramEnd"/>
      <w:r w:rsidRPr="00362416">
        <w:rPr>
          <w:rFonts w:hint="eastAsia"/>
        </w:rPr>
        <w:t>承性。</w:t>
      </w:r>
      <w:r w:rsidRPr="00362416">
        <w:endnoteReference w:id="28"/>
      </w:r>
      <w:r w:rsidRPr="00362416">
        <w:t xml:space="preserve"> </w:t>
      </w:r>
      <w:r w:rsidRPr="00362416">
        <w:rPr>
          <w:rFonts w:hint="eastAsia"/>
        </w:rPr>
        <w:t>視瞭者，目能視，故能協助瞽者們進行工作，並配合</w:t>
      </w:r>
      <w:proofErr w:type="gramStart"/>
      <w:r w:rsidRPr="00362416">
        <w:rPr>
          <w:rFonts w:hint="eastAsia"/>
        </w:rPr>
        <w:t>參</w:t>
      </w:r>
      <w:proofErr w:type="gramEnd"/>
      <w:r w:rsidRPr="00362416">
        <w:rPr>
          <w:rFonts w:hint="eastAsia"/>
        </w:rPr>
        <w:t>與其中；《荀子</w:t>
      </w:r>
      <w:r w:rsidRPr="00362416">
        <w:rPr>
          <w:rFonts w:ascii="微软雅黑" w:eastAsia="微软雅黑" w:hAnsi="微软雅黑" w:cs="微软雅黑" w:hint="eastAsia"/>
        </w:rPr>
        <w:t>‧</w:t>
      </w:r>
      <w:r w:rsidRPr="00362416">
        <w:rPr>
          <w:rFonts w:hint="eastAsia"/>
        </w:rPr>
        <w:t>成相》“人主無賢，如</w:t>
      </w:r>
      <w:proofErr w:type="gramStart"/>
      <w:r w:rsidRPr="00362416">
        <w:rPr>
          <w:rFonts w:hint="eastAsia"/>
        </w:rPr>
        <w:t>瞽</w:t>
      </w:r>
      <w:proofErr w:type="gramEnd"/>
      <w:r w:rsidRPr="00362416">
        <w:rPr>
          <w:rFonts w:hint="eastAsia"/>
        </w:rPr>
        <w:t>無相，何倀</w:t>
      </w:r>
      <w:proofErr w:type="gramStart"/>
      <w:r w:rsidRPr="00362416">
        <w:rPr>
          <w:rFonts w:hint="eastAsia"/>
        </w:rPr>
        <w:t>倀</w:t>
      </w:r>
      <w:proofErr w:type="gramEnd"/>
      <w:r w:rsidRPr="00362416">
        <w:rPr>
          <w:rFonts w:hint="eastAsia"/>
        </w:rPr>
        <w:t>”，說的是一回事。</w:t>
      </w:r>
    </w:p>
    <w:p w14:paraId="4AAD08D5" w14:textId="77777777" w:rsidR="00362416" w:rsidRPr="00362416" w:rsidRDefault="00362416" w:rsidP="00CA06E7">
      <w:pPr>
        <w:pStyle w:val="a3"/>
        <w:numPr>
          <w:ilvl w:val="0"/>
          <w:numId w:val="28"/>
        </w:numPr>
        <w:spacing w:before="540" w:after="540"/>
        <w:ind w:firstLineChars="0"/>
      </w:pPr>
      <w:r w:rsidRPr="00362416">
        <w:rPr>
          <w:rFonts w:hint="eastAsia"/>
        </w:rPr>
        <w:t>故先王患禮之不達於下也，故祭帝於郊，所以定天位也；祀社于國，所以列地利也；祖廟所以本仁也，山川所以儐鬼神也，五祀所以本事也。故宗祝在廟，三公在朝，三老在學。王，前巫而後史，卜筮瞽侑皆在左右，王中心無為也，以守至正。《禮記</w:t>
      </w:r>
      <w:r w:rsidRPr="00362416">
        <w:rPr>
          <w:rFonts w:ascii="微软雅黑" w:eastAsia="微软雅黑" w:hAnsi="微软雅黑" w:cs="微软雅黑" w:hint="eastAsia"/>
        </w:rPr>
        <w:t>‧</w:t>
      </w:r>
      <w:r w:rsidRPr="00362416">
        <w:rPr>
          <w:rFonts w:hint="eastAsia"/>
        </w:rPr>
        <w:t>禮運》（頁</w:t>
      </w:r>
      <w:r w:rsidRPr="00362416">
        <w:t>705</w:t>
      </w:r>
      <w:r w:rsidRPr="00362416">
        <w:rPr>
          <w:rFonts w:hint="eastAsia"/>
        </w:rPr>
        <w:t>）</w:t>
      </w:r>
      <w:r w:rsidRPr="00362416">
        <w:endnoteReference w:id="29"/>
      </w:r>
    </w:p>
    <w:p w14:paraId="6B38B9E1" w14:textId="77777777" w:rsidR="00362416" w:rsidRPr="00362416" w:rsidRDefault="00362416" w:rsidP="00CA06E7">
      <w:pPr>
        <w:pStyle w:val="a3"/>
        <w:numPr>
          <w:ilvl w:val="0"/>
          <w:numId w:val="28"/>
        </w:numPr>
        <w:spacing w:before="540" w:after="540"/>
        <w:ind w:firstLineChars="0"/>
      </w:pPr>
      <w:r w:rsidRPr="00362416">
        <w:rPr>
          <w:rFonts w:hint="eastAsia"/>
        </w:rPr>
        <w:t>天子玉藻，……動則左史書之，言則右史書之，御瞽幾聲之上下。年不順成，則天子素服，乘素車，食無樂。《禮記</w:t>
      </w:r>
      <w:r w:rsidRPr="00362416">
        <w:rPr>
          <w:rFonts w:ascii="微软雅黑" w:eastAsia="微软雅黑" w:hAnsi="微软雅黑" w:cs="微软雅黑" w:hint="eastAsia"/>
        </w:rPr>
        <w:t>‧</w:t>
      </w:r>
      <w:r w:rsidRPr="00362416">
        <w:rPr>
          <w:rFonts w:hint="eastAsia"/>
        </w:rPr>
        <w:t>玉藻》（頁</w:t>
      </w:r>
      <w:r w:rsidRPr="00362416">
        <w:t>872-877</w:t>
      </w:r>
      <w:r w:rsidRPr="00362416">
        <w:rPr>
          <w:rFonts w:hint="eastAsia"/>
        </w:rPr>
        <w:t>）</w:t>
      </w:r>
    </w:p>
    <w:p w14:paraId="7A3FD928" w14:textId="77777777" w:rsidR="00362416" w:rsidRPr="00362416" w:rsidRDefault="00362416" w:rsidP="00CA06E7">
      <w:pPr>
        <w:pStyle w:val="aa"/>
        <w:ind w:firstLineChars="0" w:firstLine="0"/>
      </w:pPr>
      <w:r w:rsidRPr="00362416">
        <w:rPr>
          <w:rFonts w:hint="eastAsia"/>
        </w:rPr>
        <w:t>瞽者由</w:t>
      </w:r>
      <w:proofErr w:type="gramStart"/>
      <w:r w:rsidRPr="00362416">
        <w:rPr>
          <w:rFonts w:hint="eastAsia"/>
        </w:rPr>
        <w:t>於</w:t>
      </w:r>
      <w:proofErr w:type="gramEnd"/>
      <w:r w:rsidRPr="00362416">
        <w:rPr>
          <w:rFonts w:hint="eastAsia"/>
        </w:rPr>
        <w:t>具有演奏技藝、記誦文獻，且被認</w:t>
      </w:r>
      <w:proofErr w:type="gramStart"/>
      <w:r w:rsidRPr="00362416">
        <w:rPr>
          <w:rFonts w:hint="eastAsia"/>
        </w:rPr>
        <w:t>為</w:t>
      </w:r>
      <w:proofErr w:type="gramEnd"/>
      <w:r w:rsidRPr="00362416">
        <w:rPr>
          <w:rFonts w:hint="eastAsia"/>
        </w:rPr>
        <w:t>能透過分辨音聲而“察</w:t>
      </w:r>
      <w:r w:rsidRPr="00362416">
        <w:rPr>
          <w:rFonts w:hint="eastAsia"/>
        </w:rPr>
        <w:lastRenderedPageBreak/>
        <w:t>時序”、“知天道”，故</w:t>
      </w:r>
      <w:proofErr w:type="gramStart"/>
      <w:r w:rsidRPr="00362416">
        <w:rPr>
          <w:rFonts w:hint="eastAsia"/>
        </w:rPr>
        <w:t>其卓者</w:t>
      </w:r>
      <w:proofErr w:type="gramEnd"/>
      <w:r w:rsidRPr="00362416">
        <w:rPr>
          <w:rFonts w:hint="eastAsia"/>
        </w:rPr>
        <w:t>往往在君主身邊</w:t>
      </w:r>
      <w:proofErr w:type="gramStart"/>
      <w:r w:rsidRPr="00362416">
        <w:rPr>
          <w:rFonts w:hint="eastAsia"/>
        </w:rPr>
        <w:t>擔</w:t>
      </w:r>
      <w:proofErr w:type="gramEnd"/>
      <w:r w:rsidRPr="00362416">
        <w:rPr>
          <w:rFonts w:hint="eastAsia"/>
        </w:rPr>
        <w:t>任諮議的角色。</w:t>
      </w:r>
      <w:r w:rsidRPr="00362416">
        <w:endnoteReference w:id="30"/>
      </w:r>
      <w:r w:rsidRPr="00362416">
        <w:rPr>
          <w:rFonts w:hint="eastAsia"/>
        </w:rPr>
        <w:t>也由</w:t>
      </w:r>
      <w:proofErr w:type="gramStart"/>
      <w:r w:rsidRPr="00362416">
        <w:rPr>
          <w:rFonts w:hint="eastAsia"/>
        </w:rPr>
        <w:t>於</w:t>
      </w:r>
      <w:proofErr w:type="gramEnd"/>
      <w:r w:rsidRPr="00362416">
        <w:rPr>
          <w:rFonts w:hint="eastAsia"/>
        </w:rPr>
        <w:t>上述特質，一些瞽者似乎逐漸肩負起“教育者”的職責：</w:t>
      </w:r>
    </w:p>
    <w:p w14:paraId="7E7ACD70" w14:textId="77777777" w:rsidR="00362416" w:rsidRPr="00362416" w:rsidRDefault="00362416" w:rsidP="00CA06E7">
      <w:pPr>
        <w:pStyle w:val="a3"/>
        <w:numPr>
          <w:ilvl w:val="0"/>
          <w:numId w:val="28"/>
        </w:numPr>
        <w:spacing w:before="540" w:after="540"/>
        <w:ind w:firstLineChars="0"/>
      </w:pPr>
      <w:r w:rsidRPr="00362416">
        <w:rPr>
          <w:rFonts w:hint="eastAsia"/>
        </w:rPr>
        <w:t>王之所以撫邦國諸侯者，歲遍存，三歲遍眺，五歲遍省；七歲屬象胥，諭言語、協辭命；九歲屬瞽史，諭書名、聽聲音。《周禮</w:t>
      </w:r>
      <w:r w:rsidRPr="00362416">
        <w:rPr>
          <w:rFonts w:ascii="微软雅黑" w:eastAsia="微软雅黑" w:hAnsi="微软雅黑" w:cs="微软雅黑" w:hint="eastAsia"/>
        </w:rPr>
        <w:t>‧</w:t>
      </w:r>
      <w:r w:rsidRPr="00362416">
        <w:rPr>
          <w:rFonts w:hint="eastAsia"/>
        </w:rPr>
        <w:t>秋官</w:t>
      </w:r>
      <w:r w:rsidRPr="00362416">
        <w:rPr>
          <w:rFonts w:ascii="微软雅黑" w:eastAsia="微软雅黑" w:hAnsi="微软雅黑" w:cs="微软雅黑" w:hint="eastAsia"/>
        </w:rPr>
        <w:t>‧</w:t>
      </w:r>
      <w:r w:rsidRPr="00362416">
        <w:rPr>
          <w:rFonts w:hint="eastAsia"/>
        </w:rPr>
        <w:t>大行人》（頁</w:t>
      </w:r>
      <w:r w:rsidRPr="00362416">
        <w:t>1005-1006</w:t>
      </w:r>
      <w:r w:rsidRPr="00362416">
        <w:rPr>
          <w:rFonts w:hint="eastAsia"/>
        </w:rPr>
        <w:t>）</w:t>
      </w:r>
    </w:p>
    <w:p w14:paraId="48282FE8" w14:textId="77777777" w:rsidR="00362416" w:rsidRPr="00362416" w:rsidRDefault="00362416" w:rsidP="00CA06E7">
      <w:pPr>
        <w:pStyle w:val="a3"/>
        <w:numPr>
          <w:ilvl w:val="0"/>
          <w:numId w:val="28"/>
        </w:numPr>
        <w:spacing w:before="540" w:after="540"/>
        <w:ind w:firstLineChars="0"/>
      </w:pPr>
      <w:r w:rsidRPr="00362416">
        <w:rPr>
          <w:rFonts w:hint="eastAsia"/>
        </w:rPr>
        <w:t>天子之所以撫諸侯者：歲遍在，三歲遍眺，五歲遍省，七歲屬象胥喻言語，協辭令，九歲屬瞽史諭書名，聽音聲。《大戴禮記</w:t>
      </w:r>
      <w:r w:rsidRPr="00362416">
        <w:rPr>
          <w:rFonts w:ascii="微软雅黑" w:eastAsia="微软雅黑" w:hAnsi="微软雅黑" w:cs="微软雅黑" w:hint="eastAsia"/>
        </w:rPr>
        <w:t>‧</w:t>
      </w:r>
      <w:r w:rsidRPr="00362416">
        <w:rPr>
          <w:rFonts w:hint="eastAsia"/>
        </w:rPr>
        <w:t>朝事》（頁</w:t>
      </w:r>
      <w:r w:rsidRPr="00362416">
        <w:t>1222</w:t>
      </w:r>
      <w:r w:rsidRPr="00362416">
        <w:rPr>
          <w:rFonts w:hint="eastAsia"/>
        </w:rPr>
        <w:t>）</w:t>
      </w:r>
      <w:r w:rsidRPr="00362416">
        <w:endnoteReference w:id="31"/>
      </w:r>
    </w:p>
    <w:p w14:paraId="48C2B89D" w14:textId="77777777" w:rsidR="00362416" w:rsidRPr="00362416" w:rsidRDefault="00362416" w:rsidP="00CA06E7">
      <w:pPr>
        <w:pStyle w:val="a3"/>
        <w:numPr>
          <w:ilvl w:val="0"/>
          <w:numId w:val="28"/>
        </w:numPr>
        <w:spacing w:before="540" w:after="540"/>
        <w:ind w:firstLineChars="0"/>
      </w:pPr>
      <w:r w:rsidRPr="00362416">
        <w:rPr>
          <w:rFonts w:hint="eastAsia"/>
        </w:rPr>
        <w:t>凡學世子及學士，必時。春夏學干戈，秋冬學羽龠，皆於東序。小樂正學干，大胥贊之。龠師學戈，龠師丞贊之。胥鼓南。春誦夏弦，大師詔之。瞽宗秋學禮，執禮者詔之；冬讀書，典書者詔之。禮在瞽宗，書在上庠。《禮記</w:t>
      </w:r>
      <w:r w:rsidRPr="00362416">
        <w:rPr>
          <w:rFonts w:ascii="微软雅黑" w:eastAsia="微软雅黑" w:hAnsi="微软雅黑" w:cs="微软雅黑" w:hint="eastAsia"/>
        </w:rPr>
        <w:t>‧</w:t>
      </w:r>
      <w:r w:rsidRPr="00362416">
        <w:rPr>
          <w:rFonts w:hint="eastAsia"/>
        </w:rPr>
        <w:t>文王世子》（頁</w:t>
      </w:r>
      <w:r w:rsidRPr="00362416">
        <w:t>625-626</w:t>
      </w:r>
      <w:r w:rsidRPr="00362416">
        <w:rPr>
          <w:rFonts w:hint="eastAsia"/>
        </w:rPr>
        <w:t>）</w:t>
      </w:r>
    </w:p>
    <w:p w14:paraId="71313700" w14:textId="77777777" w:rsidR="00362416" w:rsidRPr="00362416" w:rsidRDefault="00362416" w:rsidP="00CA06E7">
      <w:pPr>
        <w:pStyle w:val="aa"/>
        <w:ind w:firstLineChars="0" w:firstLine="0"/>
      </w:pPr>
      <w:r w:rsidRPr="00362416">
        <w:rPr>
          <w:rFonts w:hint="eastAsia"/>
        </w:rPr>
        <w:t>此處所載貴族世子、諸侯子弟到</w:t>
      </w:r>
      <w:proofErr w:type="gramStart"/>
      <w:r w:rsidRPr="00362416">
        <w:rPr>
          <w:rFonts w:hint="eastAsia"/>
        </w:rPr>
        <w:t>瞽</w:t>
      </w:r>
      <w:proofErr w:type="gramEnd"/>
      <w:r w:rsidRPr="00362416">
        <w:rPr>
          <w:rFonts w:hint="eastAsia"/>
        </w:rPr>
        <w:t>史之處學習音律、禮</w:t>
      </w:r>
      <w:proofErr w:type="gramStart"/>
      <w:r w:rsidRPr="00362416">
        <w:rPr>
          <w:rFonts w:hint="eastAsia"/>
        </w:rPr>
        <w:t>樂</w:t>
      </w:r>
      <w:proofErr w:type="gramEnd"/>
      <w:r w:rsidRPr="00362416">
        <w:rPr>
          <w:rFonts w:hint="eastAsia"/>
        </w:rPr>
        <w:t>、</w:t>
      </w:r>
      <w:proofErr w:type="gramStart"/>
      <w:r w:rsidRPr="00362416">
        <w:rPr>
          <w:rFonts w:hint="eastAsia"/>
        </w:rPr>
        <w:t>書</w:t>
      </w:r>
      <w:proofErr w:type="gramEnd"/>
      <w:r w:rsidRPr="00362416">
        <w:rPr>
          <w:rFonts w:hint="eastAsia"/>
        </w:rPr>
        <w:t>名知識的制度，可視</w:t>
      </w:r>
      <w:proofErr w:type="gramStart"/>
      <w:r w:rsidRPr="00362416">
        <w:rPr>
          <w:rFonts w:hint="eastAsia"/>
        </w:rPr>
        <w:t>為</w:t>
      </w:r>
      <w:proofErr w:type="gramEnd"/>
      <w:r w:rsidRPr="00362416">
        <w:rPr>
          <w:rFonts w:hint="eastAsia"/>
        </w:rPr>
        <w:t>六藝中的“樂教”，雖實際施行上未必全合西周舊制，</w:t>
      </w:r>
      <w:proofErr w:type="gramStart"/>
      <w:r w:rsidRPr="00362416">
        <w:rPr>
          <w:rFonts w:hint="eastAsia"/>
        </w:rPr>
        <w:t>於</w:t>
      </w:r>
      <w:proofErr w:type="gramEnd"/>
      <w:r w:rsidRPr="00362416">
        <w:rPr>
          <w:rFonts w:hint="eastAsia"/>
        </w:rPr>
        <w:t>精神、制度必有所</w:t>
      </w:r>
      <w:proofErr w:type="gramStart"/>
      <w:r w:rsidRPr="00362416">
        <w:rPr>
          <w:rFonts w:hint="eastAsia"/>
        </w:rPr>
        <w:t>傳</w:t>
      </w:r>
      <w:proofErr w:type="gramEnd"/>
      <w:r w:rsidRPr="00362416">
        <w:rPr>
          <w:rFonts w:hint="eastAsia"/>
        </w:rPr>
        <w:t>承：</w:t>
      </w:r>
    </w:p>
    <w:p w14:paraId="0817DE49" w14:textId="77777777" w:rsidR="00362416" w:rsidRPr="00362416" w:rsidRDefault="00362416" w:rsidP="00CA06E7">
      <w:pPr>
        <w:pStyle w:val="a3"/>
        <w:numPr>
          <w:ilvl w:val="0"/>
          <w:numId w:val="28"/>
        </w:numPr>
        <w:spacing w:before="540" w:after="540"/>
        <w:ind w:firstLineChars="0"/>
      </w:pPr>
      <w:r w:rsidRPr="00362416">
        <w:rPr>
          <w:rFonts w:hint="eastAsia"/>
        </w:rPr>
        <w:t>米廩，有虞氏之庠也；序，夏后氏之序也；瞽宗，殷學也；頖宮，</w:t>
      </w:r>
      <w:r w:rsidRPr="00362416">
        <w:rPr>
          <w:rFonts w:hint="eastAsia"/>
        </w:rPr>
        <w:lastRenderedPageBreak/>
        <w:t>周學也。《禮記</w:t>
      </w:r>
      <w:r w:rsidRPr="00CA06E7">
        <w:rPr>
          <w:rFonts w:ascii="微软雅黑" w:eastAsia="微软雅黑" w:hAnsi="微软雅黑" w:cs="微软雅黑" w:hint="eastAsia"/>
        </w:rPr>
        <w:t>‧</w:t>
      </w:r>
      <w:r w:rsidRPr="00362416">
        <w:rPr>
          <w:rFonts w:hint="eastAsia"/>
        </w:rPr>
        <w:t>明堂位》（頁</w:t>
      </w:r>
      <w:r w:rsidRPr="00362416">
        <w:t>948</w:t>
      </w:r>
      <w:r w:rsidRPr="00362416">
        <w:rPr>
          <w:rFonts w:hint="eastAsia"/>
        </w:rPr>
        <w:t>）</w:t>
      </w:r>
    </w:p>
    <w:p w14:paraId="16B73D8F" w14:textId="77777777" w:rsidR="00362416" w:rsidRPr="00362416" w:rsidRDefault="00362416" w:rsidP="00CA06E7">
      <w:pPr>
        <w:pStyle w:val="aa"/>
        <w:ind w:firstLineChars="0" w:firstLine="0"/>
      </w:pPr>
      <w:r w:rsidRPr="00362416">
        <w:rPr>
          <w:rFonts w:hint="eastAsia"/>
        </w:rPr>
        <w:t>這裡指出“瞽宗”乃殷商舊制，</w:t>
      </w:r>
      <w:proofErr w:type="gramStart"/>
      <w:r w:rsidRPr="00362416">
        <w:rPr>
          <w:rFonts w:hint="eastAsia"/>
        </w:rPr>
        <w:t>從</w:t>
      </w:r>
      <w:proofErr w:type="gramEnd"/>
      <w:r w:rsidRPr="00362416">
        <w:rPr>
          <w:rFonts w:hint="eastAsia"/>
        </w:rPr>
        <w:t>卜辭</w:t>
      </w:r>
      <w:proofErr w:type="gramStart"/>
      <w:r w:rsidRPr="00362416">
        <w:rPr>
          <w:rFonts w:hint="eastAsia"/>
        </w:rPr>
        <w:t>來</w:t>
      </w:r>
      <w:proofErr w:type="gramEnd"/>
      <w:r w:rsidRPr="00362416">
        <w:rPr>
          <w:rFonts w:hint="eastAsia"/>
        </w:rPr>
        <w:t>看，《禮記》這裡的記載確是有歷史根</w:t>
      </w:r>
      <w:proofErr w:type="gramStart"/>
      <w:r w:rsidRPr="00362416">
        <w:rPr>
          <w:rFonts w:hint="eastAsia"/>
        </w:rPr>
        <w:t>據</w:t>
      </w:r>
      <w:proofErr w:type="gramEnd"/>
      <w:r w:rsidRPr="00362416">
        <w:rPr>
          <w:rFonts w:hint="eastAsia"/>
        </w:rPr>
        <w:t>的。而越到</w:t>
      </w:r>
      <w:proofErr w:type="gramStart"/>
      <w:r w:rsidRPr="00362416">
        <w:rPr>
          <w:rFonts w:hint="eastAsia"/>
        </w:rPr>
        <w:t>後來</w:t>
      </w:r>
      <w:proofErr w:type="gramEnd"/>
      <w:r w:rsidRPr="00362416">
        <w:rPr>
          <w:rFonts w:hint="eastAsia"/>
        </w:rPr>
        <w:t>的文獻，在技藝教育之外，瞽者的形象與“道德教育者”開始</w:t>
      </w:r>
      <w:proofErr w:type="gramStart"/>
      <w:r w:rsidRPr="00362416">
        <w:rPr>
          <w:rFonts w:hint="eastAsia"/>
        </w:rPr>
        <w:t>掛</w:t>
      </w:r>
      <w:proofErr w:type="gramEnd"/>
      <w:r w:rsidRPr="00362416">
        <w:rPr>
          <w:rFonts w:hint="eastAsia"/>
        </w:rPr>
        <w:t>勾，《周禮</w:t>
      </w:r>
      <w:r w:rsidRPr="00362416">
        <w:rPr>
          <w:rFonts w:ascii="微软雅黑" w:eastAsia="微软雅黑" w:hAnsi="微软雅黑" w:cs="微软雅黑" w:hint="eastAsia"/>
        </w:rPr>
        <w:t>‧</w:t>
      </w:r>
      <w:r w:rsidRPr="00362416">
        <w:rPr>
          <w:rFonts w:hint="eastAsia"/>
        </w:rPr>
        <w:t>大司樂》、前引《禮記</w:t>
      </w:r>
      <w:r w:rsidRPr="00362416">
        <w:rPr>
          <w:rFonts w:ascii="微软雅黑" w:eastAsia="微软雅黑" w:hAnsi="微软雅黑" w:cs="微软雅黑" w:hint="eastAsia"/>
        </w:rPr>
        <w:t>‧</w:t>
      </w:r>
      <w:r w:rsidRPr="00362416">
        <w:rPr>
          <w:rFonts w:hint="eastAsia"/>
        </w:rPr>
        <w:t>文王世子》已有涉及，另有如下：</w:t>
      </w:r>
    </w:p>
    <w:p w14:paraId="0EC162C8" w14:textId="77777777" w:rsidR="00362416" w:rsidRPr="00362416" w:rsidRDefault="00362416" w:rsidP="00CA06E7">
      <w:pPr>
        <w:pStyle w:val="a3"/>
        <w:numPr>
          <w:ilvl w:val="0"/>
          <w:numId w:val="28"/>
        </w:numPr>
        <w:spacing w:before="540" w:after="540"/>
        <w:ind w:firstLineChars="0"/>
      </w:pPr>
      <w:r w:rsidRPr="00362416">
        <w:rPr>
          <w:rFonts w:hint="eastAsia"/>
        </w:rPr>
        <w:t>典者自卿大夫師瞽以下，皆選有道德之人，朝夕習業，以教國子。國子者，卿大夫之子弟也。皆學歌九德，誦六詩，習六舞、五聲、八音之和。《漢書</w:t>
      </w:r>
      <w:r w:rsidRPr="00362416">
        <w:rPr>
          <w:rFonts w:ascii="微软雅黑" w:eastAsia="微软雅黑" w:hAnsi="微软雅黑" w:cs="微软雅黑" w:hint="eastAsia"/>
        </w:rPr>
        <w:t>‧</w:t>
      </w:r>
      <w:r w:rsidRPr="00362416">
        <w:rPr>
          <w:rFonts w:hint="eastAsia"/>
        </w:rPr>
        <w:t>禮樂志》</w:t>
      </w:r>
      <w:r w:rsidRPr="00362416">
        <w:endnoteReference w:id="32"/>
      </w:r>
    </w:p>
    <w:p w14:paraId="2BF73F3D" w14:textId="77777777" w:rsidR="00362416" w:rsidRPr="00362416" w:rsidRDefault="00362416" w:rsidP="00CA06E7">
      <w:pPr>
        <w:pStyle w:val="aa"/>
        <w:ind w:firstLineChars="0" w:firstLine="0"/>
      </w:pPr>
      <w:r w:rsidRPr="00362416">
        <w:rPr>
          <w:rFonts w:hint="eastAsia"/>
        </w:rPr>
        <w:t>以瞽者</w:t>
      </w:r>
      <w:proofErr w:type="gramStart"/>
      <w:r w:rsidRPr="00362416">
        <w:rPr>
          <w:rFonts w:hint="eastAsia"/>
        </w:rPr>
        <w:t>為</w:t>
      </w:r>
      <w:proofErr w:type="gramEnd"/>
      <w:r w:rsidRPr="00362416">
        <w:rPr>
          <w:rFonts w:hint="eastAsia"/>
        </w:rPr>
        <w:t>主的</w:t>
      </w:r>
      <w:proofErr w:type="gramStart"/>
      <w:r w:rsidRPr="00362416">
        <w:rPr>
          <w:rFonts w:hint="eastAsia"/>
        </w:rPr>
        <w:t>樂</w:t>
      </w:r>
      <w:proofErr w:type="gramEnd"/>
      <w:r w:rsidRPr="00362416">
        <w:rPr>
          <w:rFonts w:hint="eastAsia"/>
        </w:rPr>
        <w:t>師們在音</w:t>
      </w:r>
      <w:proofErr w:type="gramStart"/>
      <w:r w:rsidRPr="00362416">
        <w:rPr>
          <w:rFonts w:hint="eastAsia"/>
        </w:rPr>
        <w:t>樂</w:t>
      </w:r>
      <w:proofErr w:type="gramEnd"/>
      <w:r w:rsidRPr="00362416">
        <w:rPr>
          <w:rFonts w:hint="eastAsia"/>
        </w:rPr>
        <w:t>本業外，必須具</w:t>
      </w:r>
      <w:proofErr w:type="gramStart"/>
      <w:r w:rsidRPr="00362416">
        <w:rPr>
          <w:rFonts w:hint="eastAsia"/>
        </w:rPr>
        <w:t>備</w:t>
      </w:r>
      <w:proofErr w:type="gramEnd"/>
      <w:r w:rsidRPr="00362416">
        <w:rPr>
          <w:rFonts w:hint="eastAsia"/>
        </w:rPr>
        <w:t>道德素質，</w:t>
      </w:r>
      <w:proofErr w:type="gramStart"/>
      <w:r w:rsidRPr="00362416">
        <w:rPr>
          <w:rFonts w:hint="eastAsia"/>
        </w:rPr>
        <w:t>始符合教育國</w:t>
      </w:r>
      <w:proofErr w:type="gramEnd"/>
      <w:r w:rsidRPr="00362416">
        <w:rPr>
          <w:rFonts w:hint="eastAsia"/>
        </w:rPr>
        <w:t>子之期許。這</w:t>
      </w:r>
      <w:proofErr w:type="gramStart"/>
      <w:r w:rsidRPr="00362416">
        <w:rPr>
          <w:rFonts w:hint="eastAsia"/>
        </w:rPr>
        <w:t>樣</w:t>
      </w:r>
      <w:proofErr w:type="gramEnd"/>
      <w:r w:rsidRPr="00362416">
        <w:rPr>
          <w:rFonts w:hint="eastAsia"/>
        </w:rPr>
        <w:t>的觀念顯然已深受儒家思想影響，烙印上清晰的道德意象。</w:t>
      </w:r>
    </w:p>
    <w:p w14:paraId="4741E3EC" w14:textId="77777777" w:rsidR="00362416" w:rsidRPr="00362416" w:rsidRDefault="00362416" w:rsidP="00CA06E7">
      <w:pPr>
        <w:pStyle w:val="aa"/>
        <w:ind w:firstLine="560"/>
      </w:pPr>
      <w:proofErr w:type="gramStart"/>
      <w:r w:rsidRPr="00362416">
        <w:rPr>
          <w:rFonts w:hint="eastAsia"/>
        </w:rPr>
        <w:t>從</w:t>
      </w:r>
      <w:proofErr w:type="gramEnd"/>
      <w:r w:rsidRPr="00362416">
        <w:rPr>
          <w:rFonts w:hint="eastAsia"/>
        </w:rPr>
        <w:t>前引文獻的記載可知，宮</w:t>
      </w:r>
      <w:proofErr w:type="gramStart"/>
      <w:r w:rsidRPr="00362416">
        <w:rPr>
          <w:rFonts w:hint="eastAsia"/>
        </w:rPr>
        <w:t>廷</w:t>
      </w:r>
      <w:proofErr w:type="gramEnd"/>
      <w:r w:rsidRPr="00362416">
        <w:rPr>
          <w:rFonts w:hint="eastAsia"/>
        </w:rPr>
        <w:t>瞽者之地位高者可稱“師”，這</w:t>
      </w:r>
      <w:proofErr w:type="gramStart"/>
      <w:r w:rsidRPr="00362416">
        <w:rPr>
          <w:rFonts w:hint="eastAsia"/>
        </w:rPr>
        <w:t>應</w:t>
      </w:r>
      <w:proofErr w:type="gramEnd"/>
      <w:r w:rsidRPr="00362416">
        <w:rPr>
          <w:rFonts w:hint="eastAsia"/>
        </w:rPr>
        <w:t>是由</w:t>
      </w:r>
      <w:proofErr w:type="gramStart"/>
      <w:r w:rsidRPr="00362416">
        <w:rPr>
          <w:rFonts w:hint="eastAsia"/>
        </w:rPr>
        <w:t>於</w:t>
      </w:r>
      <w:proofErr w:type="gramEnd"/>
      <w:r w:rsidRPr="00362416">
        <w:rPr>
          <w:rFonts w:hint="eastAsia"/>
        </w:rPr>
        <w:t>他們逐漸被賦予教</w:t>
      </w:r>
      <w:proofErr w:type="gramStart"/>
      <w:r w:rsidRPr="00362416">
        <w:rPr>
          <w:rFonts w:hint="eastAsia"/>
        </w:rPr>
        <w:t>導</w:t>
      </w:r>
      <w:proofErr w:type="gramEnd"/>
      <w:r w:rsidRPr="00362416">
        <w:rPr>
          <w:rFonts w:hint="eastAsia"/>
        </w:rPr>
        <w:t>、</w:t>
      </w:r>
      <w:proofErr w:type="gramStart"/>
      <w:r w:rsidRPr="00362416">
        <w:rPr>
          <w:rFonts w:hint="eastAsia"/>
        </w:rPr>
        <w:t>箴</w:t>
      </w:r>
      <w:proofErr w:type="gramEnd"/>
      <w:r w:rsidRPr="00362416">
        <w:rPr>
          <w:rFonts w:hint="eastAsia"/>
        </w:rPr>
        <w:t>諫的職責所得到的稱號，這類</w:t>
      </w:r>
      <w:proofErr w:type="gramStart"/>
      <w:r w:rsidRPr="00362416">
        <w:rPr>
          <w:rFonts w:hint="eastAsia"/>
        </w:rPr>
        <w:t>樂</w:t>
      </w:r>
      <w:proofErr w:type="gramEnd"/>
      <w:r w:rsidRPr="00362416">
        <w:rPr>
          <w:rFonts w:hint="eastAsia"/>
        </w:rPr>
        <w:t>“師”的行跡在史</w:t>
      </w:r>
      <w:proofErr w:type="gramStart"/>
      <w:r w:rsidRPr="00362416">
        <w:rPr>
          <w:rFonts w:hint="eastAsia"/>
        </w:rPr>
        <w:t>書</w:t>
      </w:r>
      <w:proofErr w:type="gramEnd"/>
      <w:r w:rsidRPr="00362416">
        <w:rPr>
          <w:rFonts w:hint="eastAsia"/>
        </w:rPr>
        <w:t>中特別常見，《左傳</w:t>
      </w:r>
      <w:r w:rsidRPr="00362416">
        <w:rPr>
          <w:rFonts w:ascii="微软雅黑" w:eastAsia="微软雅黑" w:hAnsi="微软雅黑" w:cs="微软雅黑" w:hint="eastAsia"/>
        </w:rPr>
        <w:t>‧</w:t>
      </w:r>
      <w:r w:rsidRPr="00362416">
        <w:rPr>
          <w:rFonts w:hint="eastAsia"/>
        </w:rPr>
        <w:t>襄十五年》：</w:t>
      </w:r>
    </w:p>
    <w:p w14:paraId="45D1A9A1" w14:textId="77777777" w:rsidR="00362416" w:rsidRPr="00362416" w:rsidRDefault="00362416" w:rsidP="00CA06E7">
      <w:pPr>
        <w:pStyle w:val="a3"/>
        <w:spacing w:before="540" w:after="540"/>
        <w:ind w:firstLine="496"/>
      </w:pPr>
      <w:r w:rsidRPr="00362416">
        <w:rPr>
          <w:rFonts w:hint="eastAsia"/>
        </w:rPr>
        <w:t>鄭尉氏、司氏之亂，其餘盜在宋。鄭人以子西、伯有、子產之故，納</w:t>
      </w:r>
      <w:r w:rsidRPr="00362416">
        <w:rPr>
          <w:rFonts w:hint="eastAsia"/>
        </w:rPr>
        <w:lastRenderedPageBreak/>
        <w:t>賂于宋，以馬四十乘與師茷、師慧。三月，公孫黑</w:t>
      </w:r>
      <w:proofErr w:type="gramStart"/>
      <w:r w:rsidRPr="00362416">
        <w:rPr>
          <w:rFonts w:hint="eastAsia"/>
        </w:rPr>
        <w:t>為</w:t>
      </w:r>
      <w:proofErr w:type="gramEnd"/>
      <w:r w:rsidRPr="00362416">
        <w:rPr>
          <w:rFonts w:hint="eastAsia"/>
        </w:rPr>
        <w:t>質焉，</w:t>
      </w:r>
      <w:proofErr w:type="gramStart"/>
      <w:r w:rsidRPr="00362416">
        <w:rPr>
          <w:rFonts w:hint="eastAsia"/>
        </w:rPr>
        <w:t>司城子罕以堵女</w:t>
      </w:r>
      <w:proofErr w:type="gramEnd"/>
      <w:r w:rsidRPr="00362416">
        <w:rPr>
          <w:rFonts w:hint="eastAsia"/>
        </w:rPr>
        <w:t>父、</w:t>
      </w:r>
      <w:proofErr w:type="gramStart"/>
      <w:r w:rsidRPr="00362416">
        <w:rPr>
          <w:rFonts w:hint="eastAsia"/>
        </w:rPr>
        <w:t>尉</w:t>
      </w:r>
      <w:proofErr w:type="gramEnd"/>
      <w:r w:rsidRPr="00362416">
        <w:rPr>
          <w:rFonts w:hint="eastAsia"/>
        </w:rPr>
        <w:t>翩、司齊與之。</w:t>
      </w:r>
      <w:proofErr w:type="gramStart"/>
      <w:r w:rsidRPr="00362416">
        <w:rPr>
          <w:rFonts w:hint="eastAsia"/>
        </w:rPr>
        <w:t>良司臣</w:t>
      </w:r>
      <w:proofErr w:type="gramEnd"/>
      <w:r w:rsidRPr="00362416">
        <w:rPr>
          <w:rFonts w:hint="eastAsia"/>
        </w:rPr>
        <w:t>而逸之，托</w:t>
      </w:r>
      <w:proofErr w:type="gramStart"/>
      <w:r w:rsidRPr="00362416">
        <w:rPr>
          <w:rFonts w:hint="eastAsia"/>
        </w:rPr>
        <w:t>諸季武子</w:t>
      </w:r>
      <w:proofErr w:type="gramEnd"/>
      <w:r w:rsidRPr="00362416">
        <w:rPr>
          <w:rFonts w:hint="eastAsia"/>
        </w:rPr>
        <w:t>，武子寘諸</w:t>
      </w:r>
      <w:proofErr w:type="gramStart"/>
      <w:r w:rsidRPr="00362416">
        <w:rPr>
          <w:rFonts w:hint="eastAsia"/>
        </w:rPr>
        <w:t>卞</w:t>
      </w:r>
      <w:proofErr w:type="gramEnd"/>
      <w:r w:rsidRPr="00362416">
        <w:rPr>
          <w:rFonts w:hint="eastAsia"/>
        </w:rPr>
        <w:t>，鄭人</w:t>
      </w:r>
      <w:proofErr w:type="gramStart"/>
      <w:r w:rsidRPr="00362416">
        <w:rPr>
          <w:rFonts w:hint="eastAsia"/>
        </w:rPr>
        <w:t>醢</w:t>
      </w:r>
      <w:proofErr w:type="gramEnd"/>
      <w:r w:rsidRPr="00362416">
        <w:rPr>
          <w:rFonts w:hint="eastAsia"/>
        </w:rPr>
        <w:t>之。三人也，師慧過宋朝，</w:t>
      </w:r>
      <w:proofErr w:type="gramStart"/>
      <w:r w:rsidRPr="00362416">
        <w:rPr>
          <w:rFonts w:hint="eastAsia"/>
        </w:rPr>
        <w:t>將</w:t>
      </w:r>
      <w:proofErr w:type="gramEnd"/>
      <w:r w:rsidRPr="00362416">
        <w:rPr>
          <w:rFonts w:hint="eastAsia"/>
        </w:rPr>
        <w:t>私焉，其相曰：“朝也。”慧曰：“無人焉。”相曰：“朝也，何故無人？”慧曰：“必無人焉。若猶有人，豈其以千乘之相，易淫</w:t>
      </w:r>
      <w:proofErr w:type="gramStart"/>
      <w:r w:rsidRPr="00362416">
        <w:rPr>
          <w:rFonts w:hint="eastAsia"/>
        </w:rPr>
        <w:t>樂</w:t>
      </w:r>
      <w:proofErr w:type="gramEnd"/>
      <w:r w:rsidRPr="00362416">
        <w:rPr>
          <w:rFonts w:hint="eastAsia"/>
        </w:rPr>
        <w:t>之蒙？必無人焉故也。”子罕聞之，固請而歸之。（頁</w:t>
      </w:r>
      <w:r w:rsidRPr="00362416">
        <w:t>935</w:t>
      </w:r>
      <w:r w:rsidRPr="00362416">
        <w:rPr>
          <w:rFonts w:hint="eastAsia"/>
        </w:rPr>
        <w:t>）</w:t>
      </w:r>
    </w:p>
    <w:p w14:paraId="1765579D" w14:textId="77777777" w:rsidR="00362416" w:rsidRPr="00362416" w:rsidRDefault="00362416" w:rsidP="00CA06E7">
      <w:pPr>
        <w:pStyle w:val="aa"/>
        <w:ind w:firstLineChars="0" w:firstLine="0"/>
      </w:pPr>
      <w:r w:rsidRPr="00362416">
        <w:rPr>
          <w:rFonts w:hint="eastAsia"/>
        </w:rPr>
        <w:t>師茷，師慧之</w:t>
      </w:r>
      <w:proofErr w:type="gramStart"/>
      <w:r w:rsidRPr="00362416">
        <w:rPr>
          <w:rFonts w:hint="eastAsia"/>
        </w:rPr>
        <w:t>屬</w:t>
      </w:r>
      <w:proofErr w:type="gramEnd"/>
      <w:r w:rsidRPr="00362416">
        <w:rPr>
          <w:rFonts w:hint="eastAsia"/>
        </w:rPr>
        <w:t>，都是盲眼的瞽者</w:t>
      </w:r>
      <w:proofErr w:type="gramStart"/>
      <w:r w:rsidRPr="00362416">
        <w:rPr>
          <w:rFonts w:hint="eastAsia"/>
        </w:rPr>
        <w:t>樂</w:t>
      </w:r>
      <w:proofErr w:type="gramEnd"/>
      <w:r w:rsidRPr="00362416">
        <w:rPr>
          <w:rFonts w:hint="eastAsia"/>
        </w:rPr>
        <w:t>師。《通志</w:t>
      </w:r>
      <w:r w:rsidRPr="00362416">
        <w:rPr>
          <w:rFonts w:ascii="微软雅黑" w:eastAsia="微软雅黑" w:hAnsi="微软雅黑" w:cs="微软雅黑" w:hint="eastAsia"/>
        </w:rPr>
        <w:t>‧</w:t>
      </w:r>
      <w:r w:rsidRPr="00362416">
        <w:rPr>
          <w:rFonts w:hint="eastAsia"/>
        </w:rPr>
        <w:t>氏族略四》引師氏《風俗通》云：“師，</w:t>
      </w:r>
      <w:proofErr w:type="gramStart"/>
      <w:r w:rsidRPr="00362416">
        <w:rPr>
          <w:rFonts w:hint="eastAsia"/>
        </w:rPr>
        <w:t>樂</w:t>
      </w:r>
      <w:proofErr w:type="gramEnd"/>
      <w:r w:rsidRPr="00362416">
        <w:rPr>
          <w:rFonts w:hint="eastAsia"/>
        </w:rPr>
        <w:t>人，瞽者之稱，晉有師</w:t>
      </w:r>
      <w:proofErr w:type="gramStart"/>
      <w:r w:rsidRPr="00362416">
        <w:rPr>
          <w:rFonts w:hint="eastAsia"/>
        </w:rPr>
        <w:t>曠</w:t>
      </w:r>
      <w:proofErr w:type="gramEnd"/>
      <w:r w:rsidRPr="00362416">
        <w:rPr>
          <w:rFonts w:hint="eastAsia"/>
        </w:rPr>
        <w:t>、魯有師已，鄭有師</w:t>
      </w:r>
      <w:proofErr w:type="gramStart"/>
      <w:r w:rsidRPr="00362416">
        <w:rPr>
          <w:rFonts w:hint="eastAsia"/>
        </w:rPr>
        <w:t>俚</w:t>
      </w:r>
      <w:proofErr w:type="gramEnd"/>
      <w:r w:rsidRPr="00362416">
        <w:rPr>
          <w:rFonts w:hint="eastAsia"/>
        </w:rPr>
        <w:t>、師觸、師成也。”而在這些“師某”當中，最出名的莫過</w:t>
      </w:r>
      <w:proofErr w:type="gramStart"/>
      <w:r w:rsidRPr="00362416">
        <w:rPr>
          <w:rFonts w:hint="eastAsia"/>
        </w:rPr>
        <w:t>於</w:t>
      </w:r>
      <w:proofErr w:type="gramEnd"/>
      <w:r w:rsidRPr="00362416">
        <w:rPr>
          <w:rFonts w:hint="eastAsia"/>
        </w:rPr>
        <w:t>晉</w:t>
      </w:r>
      <w:proofErr w:type="gramStart"/>
      <w:r w:rsidRPr="00362416">
        <w:rPr>
          <w:rFonts w:hint="eastAsia"/>
        </w:rPr>
        <w:t>國</w:t>
      </w:r>
      <w:proofErr w:type="gramEnd"/>
      <w:r w:rsidRPr="00362416">
        <w:rPr>
          <w:rFonts w:hint="eastAsia"/>
        </w:rPr>
        <w:t>的師矌。其事蹟甚多，尤集中</w:t>
      </w:r>
      <w:proofErr w:type="gramStart"/>
      <w:r w:rsidRPr="00362416">
        <w:rPr>
          <w:rFonts w:hint="eastAsia"/>
        </w:rPr>
        <w:t>於</w:t>
      </w:r>
      <w:proofErr w:type="gramEnd"/>
      <w:r w:rsidRPr="00362416">
        <w:rPr>
          <w:rFonts w:hint="eastAsia"/>
        </w:rPr>
        <w:t>《左傳》；我們引出較具代表性的例子如下：</w:t>
      </w:r>
    </w:p>
    <w:p w14:paraId="25DED883" w14:textId="77777777" w:rsidR="00362416" w:rsidRPr="00362416" w:rsidRDefault="00362416" w:rsidP="00CA06E7">
      <w:pPr>
        <w:pStyle w:val="a3"/>
        <w:numPr>
          <w:ilvl w:val="0"/>
          <w:numId w:val="28"/>
        </w:numPr>
        <w:spacing w:before="540" w:after="540"/>
        <w:ind w:firstLineChars="0"/>
      </w:pPr>
      <w:r w:rsidRPr="00362416">
        <w:rPr>
          <w:rFonts w:hint="eastAsia"/>
        </w:rPr>
        <w:t>丙寅晦，齊師夜遁。師曠告晉侯曰：“鳥烏之聲樂，齊師其遁。”邢伯告中行伯曰：“有班馬之聲，齊師其遁。”叔向告晉侯曰：“城上有烏，齊師其遁。”《左傳</w:t>
      </w:r>
      <w:r w:rsidRPr="00362416">
        <w:rPr>
          <w:rFonts w:ascii="微软雅黑" w:eastAsia="微软雅黑" w:hAnsi="微软雅黑" w:cs="微软雅黑" w:hint="eastAsia"/>
        </w:rPr>
        <w:t>‧</w:t>
      </w:r>
      <w:r w:rsidRPr="00362416">
        <w:rPr>
          <w:rFonts w:hint="eastAsia"/>
        </w:rPr>
        <w:t>襄十八》（頁</w:t>
      </w:r>
      <w:r w:rsidRPr="00362416">
        <w:t>951</w:t>
      </w:r>
      <w:r w:rsidRPr="00362416">
        <w:rPr>
          <w:rFonts w:hint="eastAsia"/>
        </w:rPr>
        <w:t>）</w:t>
      </w:r>
    </w:p>
    <w:p w14:paraId="7124CF16" w14:textId="77777777" w:rsidR="00362416" w:rsidRPr="00362416" w:rsidRDefault="00362416" w:rsidP="00CA06E7">
      <w:pPr>
        <w:pStyle w:val="a3"/>
        <w:numPr>
          <w:ilvl w:val="0"/>
          <w:numId w:val="28"/>
        </w:numPr>
        <w:spacing w:before="540" w:after="540"/>
        <w:ind w:firstLineChars="0"/>
      </w:pPr>
      <w:r w:rsidRPr="00362416">
        <w:rPr>
          <w:rFonts w:hint="eastAsia"/>
        </w:rPr>
        <w:t>晉人聞有楚師，師曠曰：“不害，吾驟歌北風，又歌南風，南風不競，多死聲，楚必無功。”《左傳</w:t>
      </w:r>
      <w:r w:rsidRPr="00362416">
        <w:rPr>
          <w:rFonts w:ascii="微软雅黑" w:eastAsia="微软雅黑" w:hAnsi="微软雅黑" w:cs="微软雅黑" w:hint="eastAsia"/>
        </w:rPr>
        <w:t>‧</w:t>
      </w:r>
      <w:r w:rsidRPr="00362416">
        <w:rPr>
          <w:rFonts w:hint="eastAsia"/>
        </w:rPr>
        <w:t>襄十八》（頁</w:t>
      </w:r>
      <w:r w:rsidRPr="00362416">
        <w:t>953-954</w:t>
      </w:r>
      <w:r w:rsidRPr="00362416">
        <w:rPr>
          <w:rFonts w:hint="eastAsia"/>
        </w:rPr>
        <w:t>）</w:t>
      </w:r>
    </w:p>
    <w:p w14:paraId="2C29735B" w14:textId="77777777" w:rsidR="00362416" w:rsidRPr="00362416" w:rsidRDefault="00362416" w:rsidP="00CA06E7">
      <w:pPr>
        <w:pStyle w:val="a3"/>
        <w:numPr>
          <w:ilvl w:val="0"/>
          <w:numId w:val="28"/>
        </w:numPr>
        <w:spacing w:before="540" w:after="540"/>
        <w:ind w:firstLineChars="0"/>
      </w:pPr>
      <w:r w:rsidRPr="00362416">
        <w:rPr>
          <w:rFonts w:hint="eastAsia"/>
        </w:rPr>
        <w:t>春，石言于晉魏榆，晉侯問于師曠曰：“石何故言？”對曰：“石</w:t>
      </w:r>
      <w:r w:rsidRPr="00362416">
        <w:rPr>
          <w:rFonts w:hint="eastAsia"/>
        </w:rPr>
        <w:lastRenderedPageBreak/>
        <w:t>不能言，或馮焉，不然，民聽濫也，抑臣又聞之曰，作事不時，怨讟動於民，則有非言之物而言，今宮室崇侈，民力雕盡，怨讟並作，莫保其性，石言不亦宜乎？”《左傳</w:t>
      </w:r>
      <w:r w:rsidRPr="00362416">
        <w:rPr>
          <w:rFonts w:ascii="微软雅黑" w:eastAsia="微软雅黑" w:hAnsi="微软雅黑" w:cs="微软雅黑" w:hint="eastAsia"/>
        </w:rPr>
        <w:t>‧</w:t>
      </w:r>
      <w:r w:rsidRPr="00362416">
        <w:rPr>
          <w:rFonts w:hint="eastAsia"/>
        </w:rPr>
        <w:t>昭八》（頁</w:t>
      </w:r>
      <w:r w:rsidRPr="00362416">
        <w:t>1257-1258</w:t>
      </w:r>
      <w:r w:rsidRPr="00362416">
        <w:rPr>
          <w:rFonts w:hint="eastAsia"/>
        </w:rPr>
        <w:t>）</w:t>
      </w:r>
    </w:p>
    <w:p w14:paraId="4D3B4758" w14:textId="77777777" w:rsidR="00362416" w:rsidRPr="00362416" w:rsidRDefault="00362416" w:rsidP="00CA06E7">
      <w:pPr>
        <w:pStyle w:val="a3"/>
        <w:numPr>
          <w:ilvl w:val="0"/>
          <w:numId w:val="28"/>
        </w:numPr>
        <w:spacing w:before="540" w:after="540"/>
        <w:ind w:firstLineChars="0"/>
      </w:pPr>
      <w:r w:rsidRPr="00362416">
        <w:rPr>
          <w:rFonts w:hint="eastAsia"/>
        </w:rPr>
        <w:t>師曠見大子，稱曰：“吾聞王子之語，高於泰山，夜寢不寐，晝居不安，不遠長道而求一言。”王子應之曰：“吾聞大師將來，甚喜而又懼，吾年甚少，見子而懾，盡忘吾度。”《逸周書</w:t>
      </w:r>
      <w:r w:rsidRPr="00362416">
        <w:rPr>
          <w:rFonts w:ascii="微软雅黑" w:eastAsia="微软雅黑" w:hAnsi="微软雅黑" w:cs="微软雅黑" w:hint="eastAsia"/>
        </w:rPr>
        <w:t>‧</w:t>
      </w:r>
      <w:r w:rsidRPr="00362416">
        <w:rPr>
          <w:rFonts w:hint="eastAsia"/>
        </w:rPr>
        <w:t>太子晉解》</w:t>
      </w:r>
      <w:r w:rsidRPr="00362416">
        <w:endnoteReference w:id="33"/>
      </w:r>
    </w:p>
    <w:p w14:paraId="762CDA46" w14:textId="77777777" w:rsidR="00362416" w:rsidRPr="00362416" w:rsidRDefault="00362416" w:rsidP="00CA06E7">
      <w:pPr>
        <w:pStyle w:val="a3"/>
        <w:numPr>
          <w:ilvl w:val="0"/>
          <w:numId w:val="28"/>
        </w:numPr>
        <w:spacing w:before="540" w:after="540"/>
        <w:ind w:firstLineChars="0"/>
      </w:pPr>
      <w:r w:rsidRPr="00362416">
        <w:rPr>
          <w:rFonts w:hint="eastAsia"/>
        </w:rPr>
        <w:t>晉平公與群臣飲，飲酣，乃喟然歎曰：“莫樂為人君！惟其言而莫之違。”師曠侍坐於前，援琴撞之，公披衽而避，琴壞於壁。公曰：“太師誰撞？”師曠曰：“今者有小人言於側者，故撞之。”《韓非子</w:t>
      </w:r>
      <w:r w:rsidRPr="00362416">
        <w:rPr>
          <w:rFonts w:ascii="微软雅黑" w:eastAsia="微软雅黑" w:hAnsi="微软雅黑" w:cs="微软雅黑" w:hint="eastAsia"/>
        </w:rPr>
        <w:t>‧</w:t>
      </w:r>
      <w:r w:rsidRPr="00362416">
        <w:rPr>
          <w:rFonts w:hint="eastAsia"/>
        </w:rPr>
        <w:t>難一》</w:t>
      </w:r>
      <w:r w:rsidRPr="00362416">
        <w:endnoteReference w:id="34"/>
      </w:r>
    </w:p>
    <w:p w14:paraId="31BEB16E" w14:textId="77777777" w:rsidR="00362416" w:rsidRPr="00362416" w:rsidRDefault="00362416" w:rsidP="00CA06E7">
      <w:pPr>
        <w:pStyle w:val="a3"/>
        <w:numPr>
          <w:ilvl w:val="0"/>
          <w:numId w:val="28"/>
        </w:numPr>
        <w:spacing w:before="540" w:after="540"/>
        <w:ind w:firstLineChars="0"/>
      </w:pPr>
      <w:r w:rsidRPr="00362416">
        <w:rPr>
          <w:rFonts w:hint="eastAsia"/>
        </w:rPr>
        <w:t>晉平公問于師曠曰：“吾年七十，欲學恐已暮矣。”師曠曰：“何不炳燭乎？”平公曰：“安有為人臣而戲其君乎？”師曠曰：“盲臣安敢戲其君乎？臣聞之：少而好學，如日出之陽；壯而好學，如日中之光；老而好學，如炳燭之明。炳燭之明，孰與昧行乎？”平公曰：“善哉！”《說苑</w:t>
      </w:r>
      <w:r w:rsidRPr="00362416">
        <w:rPr>
          <w:rFonts w:ascii="微软雅黑" w:eastAsia="微软雅黑" w:hAnsi="微软雅黑" w:cs="微软雅黑" w:hint="eastAsia"/>
        </w:rPr>
        <w:t>‧</w:t>
      </w:r>
      <w:r w:rsidRPr="00362416">
        <w:rPr>
          <w:rFonts w:hint="eastAsia"/>
        </w:rPr>
        <w:t>建本》</w:t>
      </w:r>
      <w:r w:rsidRPr="00362416">
        <w:endnoteReference w:id="35"/>
      </w:r>
    </w:p>
    <w:p w14:paraId="7BA9A87E" w14:textId="77777777" w:rsidR="00362416" w:rsidRPr="00362416" w:rsidRDefault="00362416" w:rsidP="00CA06E7">
      <w:pPr>
        <w:pStyle w:val="aa"/>
        <w:ind w:firstLineChars="0" w:firstLine="0"/>
      </w:pPr>
      <w:r w:rsidRPr="00362416">
        <w:rPr>
          <w:rFonts w:hint="eastAsia"/>
        </w:rPr>
        <w:t>例多不贅。由</w:t>
      </w:r>
      <w:proofErr w:type="gramStart"/>
      <w:r w:rsidRPr="00362416">
        <w:rPr>
          <w:rFonts w:hint="eastAsia"/>
        </w:rPr>
        <w:t>於</w:t>
      </w:r>
      <w:proofErr w:type="gramEnd"/>
      <w:r w:rsidRPr="00362416">
        <w:rPr>
          <w:rFonts w:hint="eastAsia"/>
        </w:rPr>
        <w:t>深受晉侯信任，師矌在當時影響力較大，他不僅善</w:t>
      </w:r>
      <w:proofErr w:type="gramStart"/>
      <w:r w:rsidRPr="00362416">
        <w:rPr>
          <w:rFonts w:hint="eastAsia"/>
        </w:rPr>
        <w:t>於</w:t>
      </w:r>
      <w:proofErr w:type="gramEnd"/>
      <w:r w:rsidRPr="00362416">
        <w:rPr>
          <w:rFonts w:hint="eastAsia"/>
        </w:rPr>
        <w:t>操</w:t>
      </w:r>
      <w:proofErr w:type="gramStart"/>
      <w:r w:rsidRPr="00362416">
        <w:rPr>
          <w:rFonts w:hint="eastAsia"/>
        </w:rPr>
        <w:t>樂</w:t>
      </w:r>
      <w:proofErr w:type="gramEnd"/>
      <w:r w:rsidRPr="00362416">
        <w:rPr>
          <w:rFonts w:hint="eastAsia"/>
        </w:rPr>
        <w:t>，亦精通觀</w:t>
      </w:r>
      <w:proofErr w:type="gramStart"/>
      <w:r w:rsidRPr="00362416">
        <w:rPr>
          <w:rFonts w:hint="eastAsia"/>
        </w:rPr>
        <w:t>象</w:t>
      </w:r>
      <w:proofErr w:type="gramEnd"/>
      <w:r w:rsidRPr="00362416">
        <w:rPr>
          <w:rFonts w:hint="eastAsia"/>
        </w:rPr>
        <w:t>、聽律，提供軍事上“兵陰陽”的</w:t>
      </w:r>
      <w:proofErr w:type="gramStart"/>
      <w:r w:rsidRPr="00362416">
        <w:rPr>
          <w:rFonts w:hint="eastAsia"/>
        </w:rPr>
        <w:t>戰</w:t>
      </w:r>
      <w:proofErr w:type="gramEnd"/>
      <w:r w:rsidRPr="00362416">
        <w:rPr>
          <w:rFonts w:hint="eastAsia"/>
        </w:rPr>
        <w:t>略建議，進而</w:t>
      </w:r>
      <w:r w:rsidRPr="00362416">
        <w:rPr>
          <w:rFonts w:hint="eastAsia"/>
        </w:rPr>
        <w:lastRenderedPageBreak/>
        <w:t>具有</w:t>
      </w:r>
      <w:proofErr w:type="gramStart"/>
      <w:r w:rsidRPr="00362416">
        <w:rPr>
          <w:rFonts w:hint="eastAsia"/>
        </w:rPr>
        <w:t>勸</w:t>
      </w:r>
      <w:proofErr w:type="gramEnd"/>
      <w:r w:rsidRPr="00362416">
        <w:rPr>
          <w:rFonts w:hint="eastAsia"/>
        </w:rPr>
        <w:t>諫君主施行仁政的地位，可視作先秦瞽者智識精華彙聚一身的代表性人物。這</w:t>
      </w:r>
      <w:proofErr w:type="gramStart"/>
      <w:r w:rsidRPr="00362416">
        <w:rPr>
          <w:rFonts w:hint="eastAsia"/>
        </w:rPr>
        <w:t>樣</w:t>
      </w:r>
      <w:proofErr w:type="gramEnd"/>
      <w:r w:rsidRPr="00362416">
        <w:rPr>
          <w:rFonts w:hint="eastAsia"/>
        </w:rPr>
        <w:t>的人無論</w:t>
      </w:r>
      <w:proofErr w:type="gramStart"/>
      <w:r w:rsidRPr="00362416">
        <w:rPr>
          <w:rFonts w:hint="eastAsia"/>
        </w:rPr>
        <w:t>天份</w:t>
      </w:r>
      <w:proofErr w:type="gramEnd"/>
      <w:r w:rsidRPr="00362416">
        <w:rPr>
          <w:rFonts w:hint="eastAsia"/>
        </w:rPr>
        <w:t>、</w:t>
      </w:r>
      <w:proofErr w:type="gramStart"/>
      <w:r w:rsidRPr="00362416">
        <w:rPr>
          <w:rFonts w:hint="eastAsia"/>
        </w:rPr>
        <w:t>際遇均不可多得</w:t>
      </w:r>
      <w:proofErr w:type="gramEnd"/>
      <w:r w:rsidRPr="00362416">
        <w:rPr>
          <w:rFonts w:hint="eastAsia"/>
        </w:rPr>
        <w:t>，自非絕大部分瞽者所能企及的。相關史跡由</w:t>
      </w:r>
      <w:proofErr w:type="gramStart"/>
      <w:r w:rsidRPr="00362416">
        <w:rPr>
          <w:rFonts w:hint="eastAsia"/>
        </w:rPr>
        <w:t>於</w:t>
      </w:r>
      <w:proofErr w:type="gramEnd"/>
      <w:r w:rsidRPr="00362416">
        <w:rPr>
          <w:rFonts w:hint="eastAsia"/>
        </w:rPr>
        <w:t>並非本文主旨，在此不加細論。</w:t>
      </w:r>
      <w:r w:rsidRPr="00362416">
        <w:endnoteReference w:id="36"/>
      </w:r>
    </w:p>
    <w:p w14:paraId="36B1DA51" w14:textId="77777777" w:rsidR="00362416" w:rsidRPr="00362416" w:rsidRDefault="00362416" w:rsidP="00CA06E7">
      <w:pPr>
        <w:pStyle w:val="aa"/>
        <w:ind w:firstLine="560"/>
      </w:pPr>
      <w:r w:rsidRPr="00362416">
        <w:rPr>
          <w:rFonts w:hint="eastAsia"/>
        </w:rPr>
        <w:t>可以稍作補充的是，</w:t>
      </w:r>
      <w:proofErr w:type="gramStart"/>
      <w:r w:rsidRPr="00362416">
        <w:rPr>
          <w:rFonts w:hint="eastAsia"/>
        </w:rPr>
        <w:t>從</w:t>
      </w:r>
      <w:proofErr w:type="gramEnd"/>
      <w:r w:rsidRPr="00362416">
        <w:rPr>
          <w:rFonts w:hint="eastAsia"/>
        </w:rPr>
        <w:t>目前所見材料</w:t>
      </w:r>
      <w:proofErr w:type="gramStart"/>
      <w:r w:rsidRPr="00362416">
        <w:rPr>
          <w:rFonts w:hint="eastAsia"/>
        </w:rPr>
        <w:t>來</w:t>
      </w:r>
      <w:proofErr w:type="gramEnd"/>
      <w:r w:rsidRPr="00362416">
        <w:rPr>
          <w:rFonts w:hint="eastAsia"/>
        </w:rPr>
        <w:t>判</w:t>
      </w:r>
      <w:proofErr w:type="gramStart"/>
      <w:r w:rsidRPr="00362416">
        <w:rPr>
          <w:rFonts w:hint="eastAsia"/>
        </w:rPr>
        <w:t>斷</w:t>
      </w:r>
      <w:proofErr w:type="gramEnd"/>
      <w:r w:rsidRPr="00362416">
        <w:rPr>
          <w:rFonts w:hint="eastAsia"/>
        </w:rPr>
        <w:t>，以師矌</w:t>
      </w:r>
      <w:proofErr w:type="gramStart"/>
      <w:r w:rsidRPr="00362416">
        <w:rPr>
          <w:rFonts w:hint="eastAsia"/>
        </w:rPr>
        <w:t>為</w:t>
      </w:r>
      <w:proofErr w:type="gramEnd"/>
      <w:r w:rsidRPr="00362416">
        <w:rPr>
          <w:rFonts w:hint="eastAsia"/>
        </w:rPr>
        <w:t>代表的先秦瞽者在軍事活</w:t>
      </w:r>
      <w:proofErr w:type="gramStart"/>
      <w:r w:rsidRPr="00362416">
        <w:rPr>
          <w:rFonts w:hint="eastAsia"/>
        </w:rPr>
        <w:t>動</w:t>
      </w:r>
      <w:proofErr w:type="gramEnd"/>
      <w:r w:rsidRPr="00362416">
        <w:rPr>
          <w:rFonts w:hint="eastAsia"/>
        </w:rPr>
        <w:t>的涉入方面頗多見，他們具有以音聲辨軍</w:t>
      </w:r>
      <w:proofErr w:type="gramStart"/>
      <w:r w:rsidRPr="00362416">
        <w:rPr>
          <w:rFonts w:hint="eastAsia"/>
        </w:rPr>
        <w:t>勢</w:t>
      </w:r>
      <w:proofErr w:type="gramEnd"/>
      <w:r w:rsidRPr="00362416">
        <w:rPr>
          <w:rFonts w:hint="eastAsia"/>
        </w:rPr>
        <w:t>吉凶的能力或學養，這點已有不少學者論及，但大都集中在春秋以降師</w:t>
      </w:r>
      <w:proofErr w:type="gramStart"/>
      <w:r w:rsidRPr="00362416">
        <w:rPr>
          <w:rFonts w:hint="eastAsia"/>
        </w:rPr>
        <w:t>曠一</w:t>
      </w:r>
      <w:proofErr w:type="gramEnd"/>
      <w:r w:rsidRPr="00362416">
        <w:rPr>
          <w:rFonts w:hint="eastAsia"/>
        </w:rPr>
        <w:t>類瞽者身上，事實上早在商代的瞽者</w:t>
      </w:r>
      <w:proofErr w:type="gramStart"/>
      <w:r w:rsidRPr="00362416">
        <w:rPr>
          <w:rFonts w:hint="eastAsia"/>
        </w:rPr>
        <w:t>應</w:t>
      </w:r>
      <w:proofErr w:type="gramEnd"/>
      <w:r w:rsidRPr="00362416">
        <w:rPr>
          <w:rFonts w:hint="eastAsia"/>
        </w:rPr>
        <w:t>該已經賦有類似的使命了，前章討論“</w:t>
      </w:r>
      <w:proofErr w:type="gramStart"/>
      <w:r w:rsidRPr="00362416">
        <w:rPr>
          <w:rFonts w:hint="eastAsia"/>
        </w:rPr>
        <w:t>瞽</w:t>
      </w:r>
      <w:proofErr w:type="gramEnd"/>
      <w:r w:rsidRPr="00362416">
        <w:rPr>
          <w:rFonts w:hint="eastAsia"/>
        </w:rPr>
        <w:t>某監同”的辭例極</w:t>
      </w:r>
      <w:proofErr w:type="gramStart"/>
      <w:r w:rsidRPr="00362416">
        <w:rPr>
          <w:rFonts w:hint="eastAsia"/>
        </w:rPr>
        <w:t>為</w:t>
      </w:r>
      <w:proofErr w:type="gramEnd"/>
      <w:r w:rsidRPr="00362416">
        <w:rPr>
          <w:rFonts w:hint="eastAsia"/>
        </w:rPr>
        <w:t>可能與此有關；值得注意的是，卜辭另有記載</w:t>
      </w:r>
      <w:proofErr w:type="gramStart"/>
      <w:r w:rsidRPr="00362416">
        <w:rPr>
          <w:rFonts w:hint="eastAsia"/>
        </w:rPr>
        <w:t>一</w:t>
      </w:r>
      <w:proofErr w:type="gramEnd"/>
      <w:r w:rsidRPr="00362416">
        <w:rPr>
          <w:rFonts w:hint="eastAsia"/>
        </w:rPr>
        <w:t>類“師惟律用”的事</w:t>
      </w:r>
      <w:proofErr w:type="gramStart"/>
      <w:r w:rsidRPr="00362416">
        <w:rPr>
          <w:rFonts w:hint="eastAsia"/>
        </w:rPr>
        <w:t>務</w:t>
      </w:r>
      <w:proofErr w:type="gramEnd"/>
      <w:r w:rsidRPr="00362416">
        <w:rPr>
          <w:rFonts w:hint="eastAsia"/>
        </w:rPr>
        <w:t>，</w:t>
      </w:r>
      <w:proofErr w:type="gramStart"/>
      <w:r w:rsidRPr="00362416">
        <w:rPr>
          <w:rFonts w:hint="eastAsia"/>
        </w:rPr>
        <w:t>劉</w:t>
      </w:r>
      <w:proofErr w:type="gramEnd"/>
      <w:r w:rsidRPr="00362416">
        <w:rPr>
          <w:rFonts w:hint="eastAsia"/>
        </w:rPr>
        <w:t>釗曾指出此辭的“律”並非法律，而是“音律”，“師惟律用”指的是利用音律占卜軍事吉凶的術</w:t>
      </w:r>
      <w:proofErr w:type="gramStart"/>
      <w:r w:rsidRPr="00362416">
        <w:rPr>
          <w:rFonts w:hint="eastAsia"/>
        </w:rPr>
        <w:t>數</w:t>
      </w:r>
      <w:proofErr w:type="gramEnd"/>
      <w:r w:rsidRPr="00362416">
        <w:rPr>
          <w:rFonts w:hint="eastAsia"/>
        </w:rPr>
        <w:t>，</w:t>
      </w:r>
      <w:proofErr w:type="gramStart"/>
      <w:r w:rsidRPr="00362416">
        <w:rPr>
          <w:rFonts w:hint="eastAsia"/>
        </w:rPr>
        <w:t>劉</w:t>
      </w:r>
      <w:proofErr w:type="gramEnd"/>
      <w:r w:rsidRPr="00362416">
        <w:rPr>
          <w:rFonts w:hint="eastAsia"/>
        </w:rPr>
        <w:t>說被大多</w:t>
      </w:r>
      <w:proofErr w:type="gramStart"/>
      <w:r w:rsidRPr="00362416">
        <w:rPr>
          <w:rFonts w:hint="eastAsia"/>
        </w:rPr>
        <w:t>數</w:t>
      </w:r>
      <w:proofErr w:type="gramEnd"/>
      <w:r w:rsidRPr="00362416">
        <w:rPr>
          <w:rFonts w:hint="eastAsia"/>
        </w:rPr>
        <w:t>古文字學者所接受。</w:t>
      </w:r>
      <w:r w:rsidRPr="00362416">
        <w:endnoteReference w:id="37"/>
      </w:r>
      <w:r w:rsidRPr="00362416">
        <w:t xml:space="preserve"> </w:t>
      </w:r>
      <w:r w:rsidRPr="00362416">
        <w:rPr>
          <w:rFonts w:hint="eastAsia"/>
        </w:rPr>
        <w:t>綜合</w:t>
      </w:r>
      <w:proofErr w:type="gramStart"/>
      <w:r w:rsidRPr="00362416">
        <w:rPr>
          <w:rFonts w:hint="eastAsia"/>
        </w:rPr>
        <w:t>來</w:t>
      </w:r>
      <w:proofErr w:type="gramEnd"/>
      <w:r w:rsidRPr="00362416">
        <w:rPr>
          <w:rFonts w:hint="eastAsia"/>
        </w:rPr>
        <w:t>看，在商代負責掌管軍旅音律者，大概也是</w:t>
      </w:r>
      <w:proofErr w:type="gramStart"/>
      <w:r w:rsidRPr="00362416">
        <w:rPr>
          <w:rFonts w:hint="eastAsia"/>
        </w:rPr>
        <w:t>瞽</w:t>
      </w:r>
      <w:proofErr w:type="gramEnd"/>
      <w:r w:rsidRPr="00362416">
        <w:rPr>
          <w:rFonts w:hint="eastAsia"/>
        </w:rPr>
        <w:t>這類的人物。</w:t>
      </w:r>
    </w:p>
    <w:p w14:paraId="601128AB" w14:textId="77777777" w:rsidR="00362416" w:rsidRPr="00362416" w:rsidRDefault="00362416" w:rsidP="00CA06E7">
      <w:pPr>
        <w:pStyle w:val="aa"/>
        <w:ind w:firstLine="560"/>
      </w:pPr>
      <w:r w:rsidRPr="00362416">
        <w:rPr>
          <w:rFonts w:hint="eastAsia"/>
        </w:rPr>
        <w:t>總之王家宮室中瞽者的身影，看</w:t>
      </w:r>
      <w:proofErr w:type="gramStart"/>
      <w:r w:rsidRPr="00362416">
        <w:rPr>
          <w:rFonts w:hint="eastAsia"/>
        </w:rPr>
        <w:t>來</w:t>
      </w:r>
      <w:proofErr w:type="gramEnd"/>
      <w:r w:rsidRPr="00362416">
        <w:rPr>
          <w:rFonts w:hint="eastAsia"/>
        </w:rPr>
        <w:t>在先秦以</w:t>
      </w:r>
      <w:proofErr w:type="gramStart"/>
      <w:r w:rsidRPr="00362416">
        <w:rPr>
          <w:rFonts w:hint="eastAsia"/>
        </w:rPr>
        <w:t>後</w:t>
      </w:r>
      <w:proofErr w:type="gramEnd"/>
      <w:r w:rsidRPr="00362416">
        <w:rPr>
          <w:rFonts w:hint="eastAsia"/>
        </w:rPr>
        <w:t>也延續了很長一段時間，即使到了</w:t>
      </w:r>
      <w:proofErr w:type="gramStart"/>
      <w:r w:rsidRPr="00362416">
        <w:rPr>
          <w:rFonts w:hint="eastAsia"/>
        </w:rPr>
        <w:t>兩</w:t>
      </w:r>
      <w:proofErr w:type="gramEnd"/>
      <w:r w:rsidRPr="00362416">
        <w:rPr>
          <w:rFonts w:hint="eastAsia"/>
        </w:rPr>
        <w:t>漢之交仍存在公家之間，保有瞽者習</w:t>
      </w:r>
      <w:proofErr w:type="gramStart"/>
      <w:r w:rsidRPr="00362416">
        <w:rPr>
          <w:rFonts w:hint="eastAsia"/>
        </w:rPr>
        <w:t>樂</w:t>
      </w:r>
      <w:proofErr w:type="gramEnd"/>
      <w:r w:rsidRPr="00362416">
        <w:rPr>
          <w:rFonts w:hint="eastAsia"/>
        </w:rPr>
        <w:t>之</w:t>
      </w:r>
      <w:proofErr w:type="gramStart"/>
      <w:r w:rsidRPr="00362416">
        <w:rPr>
          <w:rFonts w:hint="eastAsia"/>
        </w:rPr>
        <w:t>傳</w:t>
      </w:r>
      <w:proofErr w:type="gramEnd"/>
      <w:r w:rsidRPr="00362416">
        <w:rPr>
          <w:rFonts w:hint="eastAsia"/>
        </w:rPr>
        <w:t>統：</w:t>
      </w:r>
    </w:p>
    <w:p w14:paraId="0D5220C2" w14:textId="77777777" w:rsidR="00362416" w:rsidRPr="00362416" w:rsidRDefault="00362416" w:rsidP="00CA06E7">
      <w:pPr>
        <w:pStyle w:val="a3"/>
        <w:spacing w:before="540" w:after="540"/>
        <w:ind w:firstLine="496"/>
      </w:pPr>
      <w:r w:rsidRPr="00362416">
        <w:rPr>
          <w:rFonts w:hint="eastAsia"/>
        </w:rPr>
        <w:t>公孫</w:t>
      </w:r>
      <w:proofErr w:type="gramStart"/>
      <w:r w:rsidRPr="00362416">
        <w:rPr>
          <w:rFonts w:hint="eastAsia"/>
        </w:rPr>
        <w:t>述故哀</w:t>
      </w:r>
      <w:proofErr w:type="gramEnd"/>
      <w:r w:rsidRPr="00362416">
        <w:rPr>
          <w:rFonts w:hint="eastAsia"/>
        </w:rPr>
        <w:t>帝時，即以</w:t>
      </w:r>
      <w:proofErr w:type="gramStart"/>
      <w:r w:rsidRPr="00362416">
        <w:rPr>
          <w:rFonts w:hint="eastAsia"/>
        </w:rPr>
        <w:t>數</w:t>
      </w:r>
      <w:proofErr w:type="gramEnd"/>
      <w:r w:rsidRPr="00362416">
        <w:rPr>
          <w:rFonts w:hint="eastAsia"/>
        </w:rPr>
        <w:t>郡</w:t>
      </w:r>
      <w:proofErr w:type="gramStart"/>
      <w:r w:rsidRPr="00362416">
        <w:rPr>
          <w:rFonts w:hint="eastAsia"/>
        </w:rPr>
        <w:t>備</w:t>
      </w:r>
      <w:proofErr w:type="gramEnd"/>
      <w:r w:rsidRPr="00362416">
        <w:rPr>
          <w:rFonts w:hint="eastAsia"/>
        </w:rPr>
        <w:t>天子用。述破，益州乃</w:t>
      </w:r>
      <w:proofErr w:type="gramStart"/>
      <w:r w:rsidRPr="00362416">
        <w:rPr>
          <w:rFonts w:hint="eastAsia"/>
        </w:rPr>
        <w:t>傳</w:t>
      </w:r>
      <w:proofErr w:type="gramEnd"/>
      <w:r w:rsidRPr="00362416">
        <w:rPr>
          <w:rFonts w:hint="eastAsia"/>
        </w:rPr>
        <w:t>送</w:t>
      </w:r>
      <w:proofErr w:type="gramStart"/>
      <w:r w:rsidRPr="00362416">
        <w:rPr>
          <w:rFonts w:hint="eastAsia"/>
        </w:rPr>
        <w:t>瞽</w:t>
      </w:r>
      <w:proofErr w:type="gramEnd"/>
      <w:r w:rsidRPr="00362416">
        <w:rPr>
          <w:rFonts w:hint="eastAsia"/>
        </w:rPr>
        <w:t>師、郊廟</w:t>
      </w:r>
      <w:proofErr w:type="gramStart"/>
      <w:r w:rsidRPr="00362416">
        <w:rPr>
          <w:rFonts w:hint="eastAsia"/>
        </w:rPr>
        <w:t>樂</w:t>
      </w:r>
      <w:proofErr w:type="gramEnd"/>
      <w:r w:rsidRPr="00362416">
        <w:rPr>
          <w:rFonts w:hint="eastAsia"/>
        </w:rPr>
        <w:t>、葆車、乘輿物，是</w:t>
      </w:r>
      <w:proofErr w:type="gramStart"/>
      <w:r w:rsidRPr="00362416">
        <w:rPr>
          <w:rFonts w:hint="eastAsia"/>
        </w:rPr>
        <w:t>後</w:t>
      </w:r>
      <w:proofErr w:type="gramEnd"/>
      <w:r w:rsidRPr="00362416">
        <w:rPr>
          <w:rFonts w:hint="eastAsia"/>
        </w:rPr>
        <w:t>乃稍</w:t>
      </w:r>
      <w:proofErr w:type="gramStart"/>
      <w:r w:rsidRPr="00362416">
        <w:rPr>
          <w:rFonts w:hint="eastAsia"/>
        </w:rPr>
        <w:t>備</w:t>
      </w:r>
      <w:proofErr w:type="gramEnd"/>
      <w:r w:rsidRPr="00362416">
        <w:rPr>
          <w:rFonts w:hint="eastAsia"/>
        </w:rPr>
        <w:t>具焉。</w:t>
      </w:r>
      <w:r w:rsidRPr="00362416">
        <w:t xml:space="preserve">   </w:t>
      </w:r>
      <w:r w:rsidRPr="00362416">
        <w:rPr>
          <w:rFonts w:hint="eastAsia"/>
        </w:rPr>
        <w:t>《東觀漢記</w:t>
      </w:r>
      <w:r w:rsidRPr="00362416">
        <w:rPr>
          <w:rFonts w:ascii="微软雅黑" w:eastAsia="微软雅黑" w:hAnsi="微软雅黑" w:cs="微软雅黑" w:hint="eastAsia"/>
        </w:rPr>
        <w:t>‧</w:t>
      </w:r>
      <w:r w:rsidRPr="00362416">
        <w:rPr>
          <w:rFonts w:hint="eastAsia"/>
        </w:rPr>
        <w:t>紀一》</w:t>
      </w:r>
      <w:r w:rsidRPr="00362416">
        <w:endnoteReference w:id="38"/>
      </w:r>
    </w:p>
    <w:p w14:paraId="22BF76E3" w14:textId="77777777" w:rsidR="00362416" w:rsidRPr="00362416" w:rsidRDefault="00362416" w:rsidP="00CA06E7">
      <w:pPr>
        <w:pStyle w:val="aa"/>
        <w:ind w:firstLine="560"/>
      </w:pPr>
      <w:r w:rsidRPr="00362416">
        <w:rPr>
          <w:rFonts w:hint="eastAsia"/>
        </w:rPr>
        <w:t>不過魏晉以降，史籍中已逐漸罕覯其蹤跡。唐代杜佑指出：</w:t>
      </w:r>
    </w:p>
    <w:p w14:paraId="2640B616" w14:textId="77777777" w:rsidR="00362416" w:rsidRPr="00362416" w:rsidRDefault="00362416" w:rsidP="00CA06E7">
      <w:pPr>
        <w:pStyle w:val="a3"/>
        <w:spacing w:before="540" w:after="540"/>
        <w:ind w:firstLine="496"/>
      </w:pPr>
      <w:r w:rsidRPr="00362416">
        <w:rPr>
          <w:rFonts w:hint="eastAsia"/>
        </w:rPr>
        <w:lastRenderedPageBreak/>
        <w:t>昔唐虞訖三代，舞用</w:t>
      </w:r>
      <w:proofErr w:type="gramStart"/>
      <w:r w:rsidRPr="00362416">
        <w:rPr>
          <w:rFonts w:hint="eastAsia"/>
        </w:rPr>
        <w:t>國</w:t>
      </w:r>
      <w:proofErr w:type="gramEnd"/>
      <w:r w:rsidRPr="00362416">
        <w:rPr>
          <w:rFonts w:hint="eastAsia"/>
        </w:rPr>
        <w:t>子，欲其早習</w:t>
      </w:r>
      <w:proofErr w:type="gramStart"/>
      <w:r w:rsidRPr="00362416">
        <w:rPr>
          <w:rFonts w:hint="eastAsia"/>
        </w:rPr>
        <w:t>於</w:t>
      </w:r>
      <w:proofErr w:type="gramEnd"/>
      <w:r w:rsidRPr="00362416">
        <w:rPr>
          <w:rFonts w:hint="eastAsia"/>
        </w:rPr>
        <w:t>道也；</w:t>
      </w:r>
      <w:proofErr w:type="gramStart"/>
      <w:r w:rsidRPr="00362416">
        <w:rPr>
          <w:rFonts w:hint="eastAsia"/>
        </w:rPr>
        <w:t>樂</w:t>
      </w:r>
      <w:proofErr w:type="gramEnd"/>
      <w:r w:rsidRPr="00362416">
        <w:rPr>
          <w:rFonts w:hint="eastAsia"/>
        </w:rPr>
        <w:t>用</w:t>
      </w:r>
      <w:proofErr w:type="gramStart"/>
      <w:r w:rsidRPr="00362416">
        <w:rPr>
          <w:rFonts w:hint="eastAsia"/>
        </w:rPr>
        <w:t>瞽</w:t>
      </w:r>
      <w:proofErr w:type="gramEnd"/>
      <w:r w:rsidRPr="00362416">
        <w:rPr>
          <w:rFonts w:hint="eastAsia"/>
        </w:rPr>
        <w:t>師，謂其</w:t>
      </w:r>
      <w:proofErr w:type="gramStart"/>
      <w:r w:rsidRPr="00362416">
        <w:rPr>
          <w:rFonts w:hint="eastAsia"/>
        </w:rPr>
        <w:t>專</w:t>
      </w:r>
      <w:proofErr w:type="gramEnd"/>
      <w:r w:rsidRPr="00362416">
        <w:rPr>
          <w:rFonts w:hint="eastAsia"/>
        </w:rPr>
        <w:t>一也。漢魏以</w:t>
      </w:r>
      <w:proofErr w:type="gramStart"/>
      <w:r w:rsidRPr="00362416">
        <w:rPr>
          <w:rFonts w:hint="eastAsia"/>
        </w:rPr>
        <w:t>來</w:t>
      </w:r>
      <w:proofErr w:type="gramEnd"/>
      <w:r w:rsidRPr="00362416">
        <w:rPr>
          <w:rFonts w:hint="eastAsia"/>
        </w:rPr>
        <w:t>，皆以</w:t>
      </w:r>
      <w:proofErr w:type="gramStart"/>
      <w:r w:rsidRPr="00362416">
        <w:rPr>
          <w:rFonts w:hint="eastAsia"/>
        </w:rPr>
        <w:t>國</w:t>
      </w:r>
      <w:proofErr w:type="gramEnd"/>
      <w:r w:rsidRPr="00362416">
        <w:rPr>
          <w:rFonts w:hint="eastAsia"/>
        </w:rPr>
        <w:t>之賤隸</w:t>
      </w:r>
      <w:proofErr w:type="gramStart"/>
      <w:r w:rsidRPr="00362416">
        <w:rPr>
          <w:rFonts w:hint="eastAsia"/>
        </w:rPr>
        <w:t>為</w:t>
      </w:r>
      <w:proofErr w:type="gramEnd"/>
      <w:r w:rsidRPr="00362416">
        <w:rPr>
          <w:rFonts w:hint="eastAsia"/>
        </w:rPr>
        <w:t>之，</w:t>
      </w:r>
      <w:proofErr w:type="gramStart"/>
      <w:r w:rsidRPr="00362416">
        <w:rPr>
          <w:rFonts w:hint="eastAsia"/>
        </w:rPr>
        <w:t>唯雅舞尚</w:t>
      </w:r>
      <w:proofErr w:type="gramEnd"/>
      <w:r w:rsidRPr="00362416">
        <w:rPr>
          <w:rFonts w:hint="eastAsia"/>
        </w:rPr>
        <w:t>選用良家子。</w:t>
      </w:r>
      <w:proofErr w:type="gramStart"/>
      <w:r w:rsidRPr="00362416">
        <w:rPr>
          <w:rFonts w:hint="eastAsia"/>
        </w:rPr>
        <w:t>國</w:t>
      </w:r>
      <w:proofErr w:type="gramEnd"/>
      <w:r w:rsidRPr="00362416">
        <w:rPr>
          <w:rFonts w:hint="eastAsia"/>
        </w:rPr>
        <w:t>家每歲閱司農</w:t>
      </w:r>
      <w:proofErr w:type="gramStart"/>
      <w:r w:rsidRPr="00362416">
        <w:rPr>
          <w:rFonts w:hint="eastAsia"/>
        </w:rPr>
        <w:t>戶</w:t>
      </w:r>
      <w:proofErr w:type="gramEnd"/>
      <w:r w:rsidRPr="00362416">
        <w:rPr>
          <w:rFonts w:hint="eastAsia"/>
        </w:rPr>
        <w:t>，容儀端正者歸太</w:t>
      </w:r>
      <w:proofErr w:type="gramStart"/>
      <w:r w:rsidRPr="00362416">
        <w:rPr>
          <w:rFonts w:hint="eastAsia"/>
        </w:rPr>
        <w:t>樂</w:t>
      </w:r>
      <w:proofErr w:type="gramEnd"/>
      <w:r w:rsidRPr="00362416">
        <w:rPr>
          <w:rFonts w:hint="eastAsia"/>
        </w:rPr>
        <w:t>，與前代</w:t>
      </w:r>
      <w:proofErr w:type="gramStart"/>
      <w:r w:rsidRPr="00362416">
        <w:rPr>
          <w:rFonts w:hint="eastAsia"/>
        </w:rPr>
        <w:t>樂戶</w:t>
      </w:r>
      <w:proofErr w:type="gramEnd"/>
      <w:r w:rsidRPr="00362416">
        <w:rPr>
          <w:rFonts w:hint="eastAsia"/>
        </w:rPr>
        <w:t>總名“音聲人”。歷代滋多，至有萬</w:t>
      </w:r>
      <w:proofErr w:type="gramStart"/>
      <w:r w:rsidRPr="00362416">
        <w:rPr>
          <w:rFonts w:hint="eastAsia"/>
        </w:rPr>
        <w:t>數</w:t>
      </w:r>
      <w:proofErr w:type="gramEnd"/>
      <w:r w:rsidRPr="00362416">
        <w:rPr>
          <w:rFonts w:hint="eastAsia"/>
        </w:rPr>
        <w:t>。</w:t>
      </w:r>
      <w:r w:rsidRPr="00362416">
        <w:t xml:space="preserve">   </w:t>
      </w:r>
      <w:r w:rsidRPr="00362416">
        <w:rPr>
          <w:rFonts w:hint="eastAsia"/>
        </w:rPr>
        <w:t>《通典</w:t>
      </w:r>
      <w:r w:rsidRPr="00362416">
        <w:rPr>
          <w:rFonts w:ascii="微软雅黑" w:eastAsia="微软雅黑" w:hAnsi="微软雅黑" w:cs="微软雅黑" w:hint="eastAsia"/>
        </w:rPr>
        <w:t>‧</w:t>
      </w:r>
      <w:r w:rsidRPr="00362416">
        <w:rPr>
          <w:rFonts w:hint="eastAsia"/>
        </w:rPr>
        <w:t>清樂》</w:t>
      </w:r>
      <w:r w:rsidRPr="00362416">
        <w:endnoteReference w:id="39"/>
      </w:r>
    </w:p>
    <w:p w14:paraId="1B9638BF" w14:textId="77777777" w:rsidR="00362416" w:rsidRPr="00362416" w:rsidRDefault="00362416" w:rsidP="00CA06E7">
      <w:pPr>
        <w:pStyle w:val="aa"/>
        <w:ind w:firstLine="560"/>
      </w:pPr>
      <w:r w:rsidRPr="00362416">
        <w:rPr>
          <w:rFonts w:hint="eastAsia"/>
        </w:rPr>
        <w:t>可見宮</w:t>
      </w:r>
      <w:proofErr w:type="gramStart"/>
      <w:r w:rsidRPr="00362416">
        <w:rPr>
          <w:rFonts w:hint="eastAsia"/>
        </w:rPr>
        <w:t>廷</w:t>
      </w:r>
      <w:proofErr w:type="gramEnd"/>
      <w:r w:rsidRPr="00362416">
        <w:rPr>
          <w:rFonts w:hint="eastAsia"/>
        </w:rPr>
        <w:t>瞽者</w:t>
      </w:r>
      <w:proofErr w:type="gramStart"/>
      <w:r w:rsidRPr="00362416">
        <w:rPr>
          <w:rFonts w:hint="eastAsia"/>
        </w:rPr>
        <w:t>樂</w:t>
      </w:r>
      <w:proofErr w:type="gramEnd"/>
      <w:r w:rsidRPr="00362416">
        <w:rPr>
          <w:rFonts w:hint="eastAsia"/>
        </w:rPr>
        <w:t>師的消逝，與隨時代變遷而產生的深</w:t>
      </w:r>
      <w:proofErr w:type="gramStart"/>
      <w:r w:rsidRPr="00362416">
        <w:rPr>
          <w:rFonts w:hint="eastAsia"/>
        </w:rPr>
        <w:t>層</w:t>
      </w:r>
      <w:proofErr w:type="gramEnd"/>
      <w:r w:rsidRPr="00362416">
        <w:rPr>
          <w:rFonts w:hint="eastAsia"/>
        </w:rPr>
        <w:t>文化</w:t>
      </w:r>
      <w:proofErr w:type="gramStart"/>
      <w:r w:rsidRPr="00362416">
        <w:rPr>
          <w:rFonts w:hint="eastAsia"/>
        </w:rPr>
        <w:t>變革乃不</w:t>
      </w:r>
      <w:proofErr w:type="gramEnd"/>
      <w:r w:rsidRPr="00362416">
        <w:rPr>
          <w:rFonts w:hint="eastAsia"/>
        </w:rPr>
        <w:t>無關係，</w:t>
      </w:r>
      <w:proofErr w:type="gramStart"/>
      <w:r w:rsidRPr="00362416">
        <w:rPr>
          <w:rFonts w:hint="eastAsia"/>
        </w:rPr>
        <w:t>樂</w:t>
      </w:r>
      <w:proofErr w:type="gramEnd"/>
      <w:r w:rsidRPr="00362416">
        <w:rPr>
          <w:rFonts w:hint="eastAsia"/>
        </w:rPr>
        <w:t>師的</w:t>
      </w:r>
      <w:proofErr w:type="gramStart"/>
      <w:r w:rsidRPr="00362416">
        <w:rPr>
          <w:rFonts w:hint="eastAsia"/>
        </w:rPr>
        <w:t>數</w:t>
      </w:r>
      <w:proofErr w:type="gramEnd"/>
      <w:r w:rsidRPr="00362416">
        <w:rPr>
          <w:rFonts w:hint="eastAsia"/>
        </w:rPr>
        <w:t>量比起先秦雖顯著提升，然其社</w:t>
      </w:r>
      <w:proofErr w:type="gramStart"/>
      <w:r w:rsidRPr="00362416">
        <w:rPr>
          <w:rFonts w:hint="eastAsia"/>
        </w:rPr>
        <w:t>會</w:t>
      </w:r>
      <w:proofErr w:type="gramEnd"/>
      <w:r w:rsidRPr="00362416">
        <w:rPr>
          <w:rFonts w:hint="eastAsia"/>
        </w:rPr>
        <w:t>地位也逐漸下降，回歸民間；音</w:t>
      </w:r>
      <w:proofErr w:type="gramStart"/>
      <w:r w:rsidRPr="00362416">
        <w:rPr>
          <w:rFonts w:hint="eastAsia"/>
        </w:rPr>
        <w:t>樂</w:t>
      </w:r>
      <w:proofErr w:type="gramEnd"/>
      <w:r w:rsidRPr="00362416">
        <w:rPr>
          <w:rFonts w:hint="eastAsia"/>
        </w:rPr>
        <w:t>以外的</w:t>
      </w:r>
      <w:proofErr w:type="gramStart"/>
      <w:r w:rsidRPr="00362416">
        <w:rPr>
          <w:rFonts w:hint="eastAsia"/>
        </w:rPr>
        <w:t>專</w:t>
      </w:r>
      <w:proofErr w:type="gramEnd"/>
      <w:r w:rsidRPr="00362416">
        <w:rPr>
          <w:rFonts w:hint="eastAsia"/>
        </w:rPr>
        <w:t>業技藝似亦受史官取代，爾</w:t>
      </w:r>
      <w:proofErr w:type="gramStart"/>
      <w:r w:rsidRPr="00362416">
        <w:rPr>
          <w:rFonts w:hint="eastAsia"/>
        </w:rPr>
        <w:t>後</w:t>
      </w:r>
      <w:proofErr w:type="gramEnd"/>
      <w:r w:rsidRPr="00362416">
        <w:rPr>
          <w:rFonts w:hint="eastAsia"/>
        </w:rPr>
        <w:t>除極偶然的例子外，再不見瞽者出入王廷、觀</w:t>
      </w:r>
      <w:proofErr w:type="gramStart"/>
      <w:r w:rsidRPr="00362416">
        <w:rPr>
          <w:rFonts w:hint="eastAsia"/>
        </w:rPr>
        <w:t>象</w:t>
      </w:r>
      <w:proofErr w:type="gramEnd"/>
      <w:r w:rsidRPr="00362416">
        <w:rPr>
          <w:rFonts w:hint="eastAsia"/>
        </w:rPr>
        <w:t>獻議的例子了。</w:t>
      </w:r>
    </w:p>
    <w:p w14:paraId="6D0BA730" w14:textId="77777777" w:rsidR="00362416" w:rsidRPr="00362416" w:rsidRDefault="00362416" w:rsidP="00CA06E7">
      <w:pPr>
        <w:pStyle w:val="aa"/>
        <w:ind w:firstLine="560"/>
      </w:pPr>
      <w:r w:rsidRPr="00362416">
        <w:rPr>
          <w:rFonts w:hint="eastAsia"/>
        </w:rPr>
        <w:t>綜上所述，文獻中先秦瞽者的職能特質可分</w:t>
      </w:r>
      <w:proofErr w:type="gramStart"/>
      <w:r w:rsidRPr="00362416">
        <w:rPr>
          <w:rFonts w:hint="eastAsia"/>
        </w:rPr>
        <w:t>為幾</w:t>
      </w:r>
      <w:proofErr w:type="gramEnd"/>
      <w:r w:rsidRPr="00362416">
        <w:rPr>
          <w:rFonts w:hint="eastAsia"/>
        </w:rPr>
        <w:t>個面向：①演奏、歌唱</w:t>
      </w:r>
      <w:proofErr w:type="gramStart"/>
      <w:r w:rsidRPr="00362416">
        <w:rPr>
          <w:rFonts w:hint="eastAsia"/>
        </w:rPr>
        <w:t>樂</w:t>
      </w:r>
      <w:proofErr w:type="gramEnd"/>
      <w:r w:rsidRPr="00362416">
        <w:rPr>
          <w:rFonts w:hint="eastAsia"/>
        </w:rPr>
        <w:t>曲</w:t>
      </w:r>
      <w:r w:rsidRPr="00362416">
        <w:t xml:space="preserve"> </w:t>
      </w:r>
      <w:r w:rsidRPr="00362416">
        <w:rPr>
          <w:rFonts w:hint="eastAsia"/>
        </w:rPr>
        <w:t>②</w:t>
      </w:r>
      <w:proofErr w:type="gramStart"/>
      <w:r w:rsidRPr="00362416">
        <w:rPr>
          <w:rFonts w:hint="eastAsia"/>
        </w:rPr>
        <w:t>為樂</w:t>
      </w:r>
      <w:proofErr w:type="gramEnd"/>
      <w:r w:rsidRPr="00362416">
        <w:rPr>
          <w:rFonts w:hint="eastAsia"/>
        </w:rPr>
        <w:t>器均音定律③記憶背誦詩文</w:t>
      </w:r>
      <w:r w:rsidRPr="00362416">
        <w:t xml:space="preserve"> </w:t>
      </w:r>
      <w:r w:rsidRPr="00362416">
        <w:rPr>
          <w:rFonts w:hint="eastAsia"/>
        </w:rPr>
        <w:t>④審音律以辨吉凶</w:t>
      </w:r>
      <w:r w:rsidRPr="00362416">
        <w:t xml:space="preserve"> </w:t>
      </w:r>
      <w:r w:rsidRPr="00362416">
        <w:rPr>
          <w:rFonts w:hint="eastAsia"/>
        </w:rPr>
        <w:t>⑤察</w:t>
      </w:r>
      <w:proofErr w:type="gramStart"/>
      <w:r w:rsidRPr="00362416">
        <w:rPr>
          <w:rFonts w:hint="eastAsia"/>
        </w:rPr>
        <w:t>物侯</w:t>
      </w:r>
      <w:proofErr w:type="gramEnd"/>
      <w:r w:rsidRPr="00362416">
        <w:rPr>
          <w:rFonts w:hint="eastAsia"/>
        </w:rPr>
        <w:t>、天象之變以示君。可以看出，前二者</w:t>
      </w:r>
      <w:proofErr w:type="gramStart"/>
      <w:r w:rsidRPr="00362416">
        <w:rPr>
          <w:rFonts w:hint="eastAsia"/>
        </w:rPr>
        <w:t>屬於</w:t>
      </w:r>
      <w:proofErr w:type="gramEnd"/>
      <w:r w:rsidRPr="00362416">
        <w:rPr>
          <w:rFonts w:hint="eastAsia"/>
        </w:rPr>
        <w:t>音</w:t>
      </w:r>
      <w:proofErr w:type="gramStart"/>
      <w:r w:rsidRPr="00362416">
        <w:rPr>
          <w:rFonts w:hint="eastAsia"/>
        </w:rPr>
        <w:t>樂</w:t>
      </w:r>
      <w:proofErr w:type="gramEnd"/>
      <w:r w:rsidRPr="00362416">
        <w:rPr>
          <w:rFonts w:hint="eastAsia"/>
        </w:rPr>
        <w:t>性的展現，第三項</w:t>
      </w:r>
      <w:proofErr w:type="gramStart"/>
      <w:r w:rsidRPr="00362416">
        <w:rPr>
          <w:rFonts w:hint="eastAsia"/>
        </w:rPr>
        <w:t>屬於</w:t>
      </w:r>
      <w:proofErr w:type="gramEnd"/>
      <w:r w:rsidRPr="00362416">
        <w:rPr>
          <w:rFonts w:hint="eastAsia"/>
        </w:rPr>
        <w:t>文字記憶的</w:t>
      </w:r>
      <w:proofErr w:type="gramStart"/>
      <w:r w:rsidRPr="00362416">
        <w:rPr>
          <w:rFonts w:hint="eastAsia"/>
        </w:rPr>
        <w:t>傳</w:t>
      </w:r>
      <w:proofErr w:type="gramEnd"/>
      <w:r w:rsidRPr="00362416">
        <w:rPr>
          <w:rFonts w:hint="eastAsia"/>
        </w:rPr>
        <w:t>承，末</w:t>
      </w:r>
      <w:proofErr w:type="gramStart"/>
      <w:r w:rsidRPr="00362416">
        <w:rPr>
          <w:rFonts w:hint="eastAsia"/>
        </w:rPr>
        <w:t>兩</w:t>
      </w:r>
      <w:proofErr w:type="gramEnd"/>
      <w:r w:rsidRPr="00362416">
        <w:rPr>
          <w:rFonts w:hint="eastAsia"/>
        </w:rPr>
        <w:t>項則彰顯其</w:t>
      </w:r>
      <w:proofErr w:type="gramStart"/>
      <w:r w:rsidRPr="00362416">
        <w:rPr>
          <w:rFonts w:hint="eastAsia"/>
        </w:rPr>
        <w:t>溝</w:t>
      </w:r>
      <w:proofErr w:type="gramEnd"/>
      <w:r w:rsidRPr="00362416">
        <w:rPr>
          <w:rFonts w:hint="eastAsia"/>
        </w:rPr>
        <w:t>通天人的作用。此五項能力∕職責都源自于他們生理上的</w:t>
      </w:r>
      <w:proofErr w:type="gramStart"/>
      <w:r w:rsidRPr="00362416">
        <w:rPr>
          <w:rFonts w:hint="eastAsia"/>
        </w:rPr>
        <w:t>特</w:t>
      </w:r>
      <w:proofErr w:type="gramEnd"/>
      <w:r w:rsidRPr="00362416">
        <w:rPr>
          <w:rFonts w:hint="eastAsia"/>
        </w:rPr>
        <w:t>徵，其缺陷反而</w:t>
      </w:r>
      <w:proofErr w:type="gramStart"/>
      <w:r w:rsidRPr="00362416">
        <w:rPr>
          <w:rFonts w:hint="eastAsia"/>
        </w:rPr>
        <w:t>帶來</w:t>
      </w:r>
      <w:proofErr w:type="gramEnd"/>
      <w:r w:rsidRPr="00362416">
        <w:rPr>
          <w:rFonts w:hint="eastAsia"/>
        </w:rPr>
        <w:t>的</w:t>
      </w:r>
      <w:proofErr w:type="gramStart"/>
      <w:r w:rsidRPr="00362416">
        <w:rPr>
          <w:rFonts w:hint="eastAsia"/>
        </w:rPr>
        <w:t>後</w:t>
      </w:r>
      <w:proofErr w:type="gramEnd"/>
      <w:r w:rsidRPr="00362416">
        <w:rPr>
          <w:rFonts w:hint="eastAsia"/>
        </w:rPr>
        <w:t>天的“天賦”，使這群人成</w:t>
      </w:r>
      <w:proofErr w:type="gramStart"/>
      <w:r w:rsidRPr="00362416">
        <w:rPr>
          <w:rFonts w:hint="eastAsia"/>
        </w:rPr>
        <w:t>為</w:t>
      </w:r>
      <w:proofErr w:type="gramEnd"/>
      <w:r w:rsidRPr="00362416">
        <w:rPr>
          <w:rFonts w:hint="eastAsia"/>
        </w:rPr>
        <w:t>上古宮室中不可或缺的一份子，甚至少</w:t>
      </w:r>
      <w:proofErr w:type="gramStart"/>
      <w:r w:rsidRPr="00362416">
        <w:rPr>
          <w:rFonts w:hint="eastAsia"/>
        </w:rPr>
        <w:t>數</w:t>
      </w:r>
      <w:proofErr w:type="gramEnd"/>
      <w:r w:rsidRPr="00362416">
        <w:rPr>
          <w:rFonts w:hint="eastAsia"/>
        </w:rPr>
        <w:t>瞽者因此能獲得君主崇信，取得</w:t>
      </w:r>
      <w:proofErr w:type="gramStart"/>
      <w:r w:rsidRPr="00362416">
        <w:rPr>
          <w:rFonts w:hint="eastAsia"/>
        </w:rPr>
        <w:t>參</w:t>
      </w:r>
      <w:proofErr w:type="gramEnd"/>
      <w:r w:rsidRPr="00362416">
        <w:rPr>
          <w:rFonts w:hint="eastAsia"/>
        </w:rPr>
        <w:t>贊</w:t>
      </w:r>
      <w:proofErr w:type="gramStart"/>
      <w:r w:rsidRPr="00362416">
        <w:rPr>
          <w:rFonts w:hint="eastAsia"/>
        </w:rPr>
        <w:t>國</w:t>
      </w:r>
      <w:proofErr w:type="gramEnd"/>
      <w:r w:rsidRPr="00362416">
        <w:rPr>
          <w:rFonts w:hint="eastAsia"/>
        </w:rPr>
        <w:t>事的地位。</w:t>
      </w:r>
      <w:proofErr w:type="gramStart"/>
      <w:r w:rsidRPr="00362416">
        <w:rPr>
          <w:rFonts w:hint="eastAsia"/>
        </w:rPr>
        <w:t>從</w:t>
      </w:r>
      <w:proofErr w:type="gramEnd"/>
      <w:r w:rsidRPr="00362416">
        <w:rPr>
          <w:rFonts w:hint="eastAsia"/>
        </w:rPr>
        <w:t>另一面看，也多虧了</w:t>
      </w:r>
      <w:proofErr w:type="gramStart"/>
      <w:r w:rsidRPr="00362416">
        <w:rPr>
          <w:rFonts w:hint="eastAsia"/>
        </w:rPr>
        <w:t>傳世</w:t>
      </w:r>
      <w:proofErr w:type="gramEnd"/>
      <w:r w:rsidRPr="00362416">
        <w:rPr>
          <w:rFonts w:hint="eastAsia"/>
        </w:rPr>
        <w:t>文獻的豐富留存，使我們能</w:t>
      </w:r>
      <w:proofErr w:type="gramStart"/>
      <w:r w:rsidRPr="00362416">
        <w:rPr>
          <w:rFonts w:hint="eastAsia"/>
        </w:rPr>
        <w:t>夠</w:t>
      </w:r>
      <w:proofErr w:type="gramEnd"/>
      <w:r w:rsidRPr="00362416">
        <w:rPr>
          <w:rFonts w:hint="eastAsia"/>
        </w:rPr>
        <w:t>重新建構甲骨文中的瞽者形象，並回饋新知識給</w:t>
      </w:r>
      <w:proofErr w:type="gramStart"/>
      <w:r w:rsidRPr="00362416">
        <w:rPr>
          <w:rFonts w:hint="eastAsia"/>
        </w:rPr>
        <w:t>傳</w:t>
      </w:r>
      <w:proofErr w:type="gramEnd"/>
      <w:r w:rsidRPr="00362416">
        <w:rPr>
          <w:rFonts w:hint="eastAsia"/>
        </w:rPr>
        <w:t>統認識的缺環，充分展現出二重證</w:t>
      </w:r>
      <w:proofErr w:type="gramStart"/>
      <w:r w:rsidRPr="00362416">
        <w:rPr>
          <w:rFonts w:hint="eastAsia"/>
        </w:rPr>
        <w:t>據</w:t>
      </w:r>
      <w:proofErr w:type="gramEnd"/>
      <w:r w:rsidRPr="00362416">
        <w:rPr>
          <w:rFonts w:hint="eastAsia"/>
        </w:rPr>
        <w:t>結合的正面效</w:t>
      </w:r>
      <w:r w:rsidRPr="00362416">
        <w:rPr>
          <w:rFonts w:hint="eastAsia"/>
        </w:rPr>
        <w:lastRenderedPageBreak/>
        <w:t>果。</w:t>
      </w:r>
    </w:p>
    <w:p w14:paraId="7319D84B" w14:textId="77777777" w:rsidR="00362416" w:rsidRPr="00362416" w:rsidRDefault="00362416" w:rsidP="00362416"/>
    <w:p w14:paraId="418B98D3" w14:textId="77777777" w:rsidR="00362416" w:rsidRPr="00B76838" w:rsidRDefault="00362416" w:rsidP="00CA06E7">
      <w:pPr>
        <w:pStyle w:val="aa"/>
        <w:ind w:firstLine="602"/>
        <w:jc w:val="center"/>
        <w:rPr>
          <w:b/>
          <w:bCs/>
          <w:sz w:val="30"/>
          <w:szCs w:val="30"/>
        </w:rPr>
      </w:pPr>
      <w:r w:rsidRPr="00B76838">
        <w:rPr>
          <w:rFonts w:hint="eastAsia"/>
          <w:b/>
          <w:bCs/>
          <w:sz w:val="30"/>
          <w:szCs w:val="30"/>
        </w:rPr>
        <w:t>四、“万者”的材料分析</w:t>
      </w:r>
    </w:p>
    <w:p w14:paraId="2372BFEE" w14:textId="77777777" w:rsidR="00362416" w:rsidRPr="00362416" w:rsidRDefault="00362416" w:rsidP="00CA06E7">
      <w:pPr>
        <w:pStyle w:val="aa"/>
        <w:ind w:firstLine="560"/>
      </w:pPr>
      <w:r w:rsidRPr="00362416">
        <w:rPr>
          <w:rFonts w:hint="eastAsia"/>
        </w:rPr>
        <w:t>同</w:t>
      </w:r>
      <w:proofErr w:type="gramStart"/>
      <w:r w:rsidRPr="00362416">
        <w:rPr>
          <w:rFonts w:hint="eastAsia"/>
        </w:rPr>
        <w:t>樣</w:t>
      </w:r>
      <w:proofErr w:type="gramEnd"/>
      <w:r w:rsidRPr="00362416">
        <w:rPr>
          <w:rFonts w:hint="eastAsia"/>
        </w:rPr>
        <w:t>具有音</w:t>
      </w:r>
      <w:proofErr w:type="gramStart"/>
      <w:r w:rsidRPr="00362416">
        <w:rPr>
          <w:rFonts w:hint="eastAsia"/>
        </w:rPr>
        <w:t>樂</w:t>
      </w:r>
      <w:proofErr w:type="gramEnd"/>
      <w:r w:rsidRPr="00362416">
        <w:rPr>
          <w:rFonts w:hint="eastAsia"/>
        </w:rPr>
        <w:t>上的職能，“万”這個族群在先秦時期亦曾具有一席之地，雖然其所存在的時間相</w:t>
      </w:r>
      <w:proofErr w:type="gramStart"/>
      <w:r w:rsidRPr="00362416">
        <w:rPr>
          <w:rFonts w:hint="eastAsia"/>
        </w:rPr>
        <w:t>對來</w:t>
      </w:r>
      <w:proofErr w:type="gramEnd"/>
      <w:r w:rsidRPr="00362416">
        <w:rPr>
          <w:rFonts w:hint="eastAsia"/>
        </w:rPr>
        <w:t>說較短，且組成性質上也與瞽者有根本性的不同，罕見</w:t>
      </w:r>
      <w:proofErr w:type="gramStart"/>
      <w:r w:rsidRPr="00362416">
        <w:rPr>
          <w:rFonts w:hint="eastAsia"/>
        </w:rPr>
        <w:t>於</w:t>
      </w:r>
      <w:proofErr w:type="gramEnd"/>
      <w:r w:rsidRPr="00362416">
        <w:rPr>
          <w:rFonts w:hint="eastAsia"/>
        </w:rPr>
        <w:t>文獻記載中，但</w:t>
      </w:r>
      <w:proofErr w:type="gramStart"/>
      <w:r w:rsidRPr="00362416">
        <w:rPr>
          <w:rFonts w:hint="eastAsia"/>
        </w:rPr>
        <w:t>兩</w:t>
      </w:r>
      <w:proofErr w:type="gramEnd"/>
      <w:r w:rsidRPr="00362416">
        <w:rPr>
          <w:rFonts w:hint="eastAsia"/>
        </w:rPr>
        <w:t>者的文化影響卻同</w:t>
      </w:r>
      <w:proofErr w:type="gramStart"/>
      <w:r w:rsidRPr="00362416">
        <w:rPr>
          <w:rFonts w:hint="eastAsia"/>
        </w:rPr>
        <w:t>樣</w:t>
      </w:r>
      <w:proofErr w:type="gramEnd"/>
      <w:r w:rsidRPr="00362416">
        <w:rPr>
          <w:rFonts w:hint="eastAsia"/>
        </w:rPr>
        <w:t>深刻，成就了中</w:t>
      </w:r>
      <w:proofErr w:type="gramStart"/>
      <w:r w:rsidRPr="00362416">
        <w:rPr>
          <w:rFonts w:hint="eastAsia"/>
        </w:rPr>
        <w:t>國</w:t>
      </w:r>
      <w:proofErr w:type="gramEnd"/>
      <w:r w:rsidRPr="00362416">
        <w:rPr>
          <w:rFonts w:hint="eastAsia"/>
        </w:rPr>
        <w:t>音</w:t>
      </w:r>
      <w:proofErr w:type="gramStart"/>
      <w:r w:rsidRPr="00362416">
        <w:rPr>
          <w:rFonts w:hint="eastAsia"/>
        </w:rPr>
        <w:t>樂</w:t>
      </w:r>
      <w:proofErr w:type="gramEnd"/>
      <w:r w:rsidRPr="00362416">
        <w:rPr>
          <w:rFonts w:hint="eastAsia"/>
        </w:rPr>
        <w:t>史上不可忽視的</w:t>
      </w:r>
      <w:proofErr w:type="gramStart"/>
      <w:r w:rsidRPr="00362416">
        <w:rPr>
          <w:rFonts w:hint="eastAsia"/>
        </w:rPr>
        <w:t>一</w:t>
      </w:r>
      <w:proofErr w:type="gramEnd"/>
      <w:r w:rsidRPr="00362416">
        <w:rPr>
          <w:rFonts w:hint="eastAsia"/>
        </w:rPr>
        <w:t>頁。</w:t>
      </w:r>
    </w:p>
    <w:p w14:paraId="0439C8CF" w14:textId="77777777" w:rsidR="00362416" w:rsidRPr="00362416" w:rsidRDefault="00362416" w:rsidP="00CA06E7">
      <w:pPr>
        <w:pStyle w:val="aa"/>
        <w:ind w:firstLine="560"/>
      </w:pPr>
      <w:r w:rsidRPr="00362416">
        <w:rPr>
          <w:rFonts w:hint="eastAsia"/>
        </w:rPr>
        <w:t>早在晚商時期“万人”的身影便已出現，裘先生已根</w:t>
      </w:r>
      <w:proofErr w:type="gramStart"/>
      <w:r w:rsidRPr="00362416">
        <w:rPr>
          <w:rFonts w:hint="eastAsia"/>
        </w:rPr>
        <w:t>據</w:t>
      </w:r>
      <w:proofErr w:type="gramEnd"/>
      <w:r w:rsidRPr="00362416">
        <w:rPr>
          <w:rFonts w:hint="eastAsia"/>
        </w:rPr>
        <w:t>用法不同，分別出他們在卜辭中的三種類型，分別是作</w:t>
      </w:r>
      <w:proofErr w:type="gramStart"/>
      <w:r w:rsidRPr="00362416">
        <w:rPr>
          <w:rFonts w:hint="eastAsia"/>
        </w:rPr>
        <w:t>為國</w:t>
      </w:r>
      <w:proofErr w:type="gramEnd"/>
      <w:r w:rsidRPr="00362416">
        <w:rPr>
          <w:rFonts w:hint="eastAsia"/>
        </w:rPr>
        <w:t>族名或地名、作</w:t>
      </w:r>
      <w:proofErr w:type="gramStart"/>
      <w:r w:rsidRPr="00362416">
        <w:rPr>
          <w:rFonts w:hint="eastAsia"/>
        </w:rPr>
        <w:t>動</w:t>
      </w:r>
      <w:proofErr w:type="gramEnd"/>
      <w:r w:rsidRPr="00362416">
        <w:rPr>
          <w:rFonts w:hint="eastAsia"/>
        </w:rPr>
        <w:t>詞用、用</w:t>
      </w:r>
      <w:proofErr w:type="gramStart"/>
      <w:r w:rsidRPr="00362416">
        <w:rPr>
          <w:rFonts w:hint="eastAsia"/>
        </w:rPr>
        <w:t>為一</w:t>
      </w:r>
      <w:proofErr w:type="gramEnd"/>
      <w:r w:rsidRPr="00362416">
        <w:rPr>
          <w:rFonts w:hint="eastAsia"/>
        </w:rPr>
        <w:t>種人的名稱。由</w:t>
      </w:r>
      <w:proofErr w:type="gramStart"/>
      <w:r w:rsidRPr="00362416">
        <w:rPr>
          <w:rFonts w:hint="eastAsia"/>
        </w:rPr>
        <w:t>於</w:t>
      </w:r>
      <w:proofErr w:type="gramEnd"/>
      <w:r w:rsidRPr="00362416">
        <w:rPr>
          <w:rFonts w:hint="eastAsia"/>
        </w:rPr>
        <w:t>他所舉出的辭例十分詳盡，本文除了根</w:t>
      </w:r>
      <w:proofErr w:type="gramStart"/>
      <w:r w:rsidRPr="00362416">
        <w:rPr>
          <w:rFonts w:hint="eastAsia"/>
        </w:rPr>
        <w:t>據</w:t>
      </w:r>
      <w:proofErr w:type="gramEnd"/>
      <w:r w:rsidRPr="00362416">
        <w:rPr>
          <w:rFonts w:hint="eastAsia"/>
        </w:rPr>
        <w:t>其文所引之例，在新綴合的補足與文義的梳理上儘量加以補充外，另外補入“身份冠稱”並補入晚商金文材料，</w:t>
      </w:r>
      <w:proofErr w:type="gramStart"/>
      <w:r w:rsidRPr="00362416">
        <w:rPr>
          <w:rFonts w:hint="eastAsia"/>
        </w:rPr>
        <w:t>對</w:t>
      </w:r>
      <w:proofErr w:type="gramEnd"/>
      <w:r w:rsidRPr="00362416">
        <w:rPr>
          <w:rFonts w:hint="eastAsia"/>
        </w:rPr>
        <w:t>万者的相關問題作進一步討論。</w:t>
      </w:r>
    </w:p>
    <w:p w14:paraId="37D95B48" w14:textId="77777777" w:rsidR="00362416" w:rsidRPr="00CA06E7" w:rsidRDefault="00362416" w:rsidP="00A24A93">
      <w:pPr>
        <w:pStyle w:val="aa"/>
        <w:ind w:firstLineChars="0" w:firstLine="0"/>
        <w:rPr>
          <w:b/>
          <w:bCs/>
        </w:rPr>
      </w:pPr>
      <w:r w:rsidRPr="00CA06E7">
        <w:rPr>
          <w:rFonts w:hint="eastAsia"/>
          <w:b/>
          <w:bCs/>
        </w:rPr>
        <w:t>（一）作</w:t>
      </w:r>
      <w:proofErr w:type="gramStart"/>
      <w:r w:rsidRPr="00CA06E7">
        <w:rPr>
          <w:rFonts w:hint="eastAsia"/>
          <w:b/>
          <w:bCs/>
        </w:rPr>
        <w:t>為</w:t>
      </w:r>
      <w:proofErr w:type="gramEnd"/>
      <w:r w:rsidRPr="00CA06E7">
        <w:rPr>
          <w:rFonts w:hint="eastAsia"/>
          <w:b/>
          <w:bCs/>
        </w:rPr>
        <w:t>族∕地名</w:t>
      </w:r>
    </w:p>
    <w:p w14:paraId="288FA7D5" w14:textId="77777777" w:rsidR="00362416" w:rsidRPr="00362416" w:rsidRDefault="00362416" w:rsidP="00CA06E7">
      <w:pPr>
        <w:pStyle w:val="a3"/>
        <w:numPr>
          <w:ilvl w:val="0"/>
          <w:numId w:val="35"/>
        </w:numPr>
        <w:spacing w:before="540" w:after="540"/>
        <w:ind w:firstLineChars="0"/>
      </w:pPr>
      <w:r w:rsidRPr="00362416">
        <w:rPr>
          <w:rFonts w:hint="eastAsia"/>
        </w:rPr>
        <w:t>壬戌卜，貞：亞</w:t>
      </w:r>
      <w:r w:rsidRPr="00362416">
        <w:drawing>
          <wp:inline distT="0" distB="0" distL="0" distR="0" wp14:anchorId="650D75E6" wp14:editId="5070F3D0">
            <wp:extent cx="136860" cy="144000"/>
            <wp:effectExtent l="0" t="0" r="0" b="8890"/>
            <wp:docPr id="367" name="图片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6860" cy="144000"/>
                    </a:xfrm>
                    <a:prstGeom prst="rect">
                      <a:avLst/>
                    </a:prstGeom>
                    <a:noFill/>
                    <a:ln>
                      <a:noFill/>
                    </a:ln>
                  </pic:spPr>
                </pic:pic>
              </a:graphicData>
            </a:graphic>
          </wp:inline>
        </w:drawing>
      </w:r>
      <w:r w:rsidRPr="00362416">
        <w:rPr>
          <w:rFonts w:hint="eastAsia"/>
        </w:rPr>
        <w:drawing>
          <wp:inline distT="0" distB="0" distL="0" distR="0" wp14:anchorId="184644B0" wp14:editId="5AC5CA69">
            <wp:extent cx="133715" cy="144000"/>
            <wp:effectExtent l="0" t="0" r="0" b="889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cstate="print">
                      <a:extLst>
                        <a:ext uri="{BEBA8EAE-BF5A-486C-A8C5-ECC9F3942E4B}">
                          <a14:imgProps xmlns:a14="http://schemas.microsoft.com/office/drawing/2010/main">
                            <a14:imgLayer r:embed="rId40">
                              <a14:imgEffect>
                                <a14:artisticPhotocopy/>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33715" cy="144000"/>
                    </a:xfrm>
                    <a:prstGeom prst="rect">
                      <a:avLst/>
                    </a:prstGeom>
                    <a:noFill/>
                    <a:ln>
                      <a:noFill/>
                    </a:ln>
                  </pic:spPr>
                </pic:pic>
              </a:graphicData>
            </a:graphic>
          </wp:inline>
        </w:drawing>
      </w:r>
      <w:r w:rsidRPr="00362416">
        <w:rPr>
          <w:rFonts w:hint="eastAsia"/>
        </w:rPr>
        <w:t>于万。</w:t>
      </w:r>
      <w:r w:rsidRPr="00362416">
        <w:t xml:space="preserve">  </w:t>
      </w:r>
      <w:r w:rsidRPr="00362416">
        <w:rPr>
          <w:rFonts w:hint="eastAsia"/>
        </w:rPr>
        <w:t>《合》</w:t>
      </w:r>
      <w:r w:rsidRPr="00362416">
        <w:t>28011</w:t>
      </w:r>
    </w:p>
    <w:p w14:paraId="2A266594" w14:textId="77777777" w:rsidR="00362416" w:rsidRPr="00362416" w:rsidRDefault="00362416" w:rsidP="00CA06E7">
      <w:pPr>
        <w:pStyle w:val="a3"/>
        <w:numPr>
          <w:ilvl w:val="0"/>
          <w:numId w:val="35"/>
        </w:numPr>
        <w:spacing w:before="540" w:after="540"/>
        <w:ind w:firstLineChars="0"/>
      </w:pPr>
      <w:r w:rsidRPr="00362416">
        <w:rPr>
          <w:rFonts w:hint="eastAsia"/>
        </w:rPr>
        <w:t>癸酉卜，爭貞：旬亡</w:t>
      </w:r>
      <w:r w:rsidRPr="00362416">
        <w:drawing>
          <wp:inline distT="0" distB="0" distL="0" distR="0" wp14:anchorId="70F2FA01" wp14:editId="346DECBA">
            <wp:extent cx="144000" cy="144000"/>
            <wp:effectExtent l="0" t="0" r="8890" b="889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362416">
        <w:rPr>
          <w:rFonts w:hint="eastAsia"/>
        </w:rPr>
        <w:t>（憂）。旬壬午允ㄓ（有）來</w:t>
      </w:r>
      <w:r w:rsidRPr="00362416">
        <w:drawing>
          <wp:inline distT="0" distB="0" distL="0" distR="0" wp14:anchorId="781F78DA" wp14:editId="6A6C48DD">
            <wp:extent cx="144000" cy="144000"/>
            <wp:effectExtent l="0" t="0" r="8890" b="889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362416">
        <w:rPr>
          <w:rFonts w:hint="eastAsia"/>
        </w:rPr>
        <w:t>万</w:t>
      </w:r>
      <w:r w:rsidRPr="00362416">
        <w:drawing>
          <wp:inline distT="0" distB="0" distL="0" distR="0" wp14:anchorId="57344849" wp14:editId="0BC5F7FB">
            <wp:extent cx="144000" cy="144000"/>
            <wp:effectExtent l="0" t="0" r="8890" b="8890"/>
            <wp:docPr id="162" name="圖片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362416">
        <w:rPr>
          <w:rFonts w:hint="eastAsia"/>
        </w:rPr>
        <w:t>（圍）</w:t>
      </w:r>
      <w:r w:rsidRPr="00362416">
        <w:drawing>
          <wp:inline distT="0" distB="0" distL="0" distR="0" wp14:anchorId="44C71B65" wp14:editId="2572C8E9">
            <wp:extent cx="133200" cy="133200"/>
            <wp:effectExtent l="0" t="0" r="635" b="635"/>
            <wp:docPr id="983" name="图片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Pr="00362416">
        <w:rPr>
          <w:rFonts w:hint="eastAsia"/>
        </w:rPr>
        <w:t>。甲</w:t>
      </w:r>
      <w:r w:rsidRPr="00362416">
        <w:rPr>
          <w:rFonts w:hint="eastAsia"/>
        </w:rPr>
        <w:drawing>
          <wp:inline distT="0" distB="0" distL="0" distR="0" wp14:anchorId="3F92569B" wp14:editId="6C11487B">
            <wp:extent cx="120747" cy="1620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0747" cy="162000"/>
                    </a:xfrm>
                    <a:prstGeom prst="rect">
                      <a:avLst/>
                    </a:prstGeom>
                    <a:noFill/>
                    <a:ln>
                      <a:noFill/>
                    </a:ln>
                  </pic:spPr>
                </pic:pic>
              </a:graphicData>
            </a:graphic>
          </wp:inline>
        </w:drawing>
      </w:r>
      <w:r w:rsidRPr="00362416">
        <w:t xml:space="preserve"> </w:t>
      </w:r>
      <w:r w:rsidRPr="00362416">
        <w:drawing>
          <wp:inline distT="0" distB="0" distL="0" distR="0" wp14:anchorId="6E167E28" wp14:editId="6FF2BEE3">
            <wp:extent cx="140516" cy="144000"/>
            <wp:effectExtent l="0" t="0" r="0" b="8890"/>
            <wp:docPr id="1140" name="图片 1140" descr="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descr="01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0516" cy="144000"/>
                    </a:xfrm>
                    <a:prstGeom prst="rect">
                      <a:avLst/>
                    </a:prstGeom>
                    <a:noFill/>
                    <a:ln>
                      <a:noFill/>
                    </a:ln>
                  </pic:spPr>
                </pic:pic>
              </a:graphicData>
            </a:graphic>
          </wp:inline>
        </w:drawing>
      </w:r>
      <w:r w:rsidRPr="00362416">
        <w:rPr>
          <w:rFonts w:hint="eastAsia"/>
        </w:rPr>
        <w:t>（禱）</w:t>
      </w:r>
      <w:r w:rsidRPr="00362416">
        <w:t xml:space="preserve">   </w:t>
      </w:r>
      <w:r w:rsidRPr="00362416">
        <w:rPr>
          <w:rFonts w:hint="eastAsia"/>
        </w:rPr>
        <w:t>《合》</w:t>
      </w:r>
      <w:r w:rsidRPr="00362416">
        <w:t>583+7139+11454+40663</w:t>
      </w:r>
      <w:r w:rsidRPr="00362416">
        <w:endnoteReference w:id="40"/>
      </w:r>
    </w:p>
    <w:p w14:paraId="1E13B862" w14:textId="77777777" w:rsidR="00362416" w:rsidRPr="00362416" w:rsidRDefault="00362416" w:rsidP="00CA06E7">
      <w:pPr>
        <w:pStyle w:val="aa"/>
        <w:ind w:firstLineChars="0" w:firstLine="0"/>
      </w:pPr>
      <w:r w:rsidRPr="00362416">
        <w:rPr>
          <w:rFonts w:hint="eastAsia"/>
        </w:rPr>
        <w:lastRenderedPageBreak/>
        <w:t>第</w:t>
      </w:r>
      <w:r w:rsidRPr="00362416">
        <w:t>1</w:t>
      </w:r>
      <w:r w:rsidRPr="00362416">
        <w:rPr>
          <w:rFonts w:hint="eastAsia"/>
        </w:rPr>
        <w:t>辭是著名的漁獵卜辭，貞問亞</w:t>
      </w:r>
      <w:r w:rsidRPr="00362416">
        <w:drawing>
          <wp:inline distT="0" distB="0" distL="0" distR="0" wp14:anchorId="4E91FC21" wp14:editId="51826CF5">
            <wp:extent cx="136860" cy="144000"/>
            <wp:effectExtent l="0" t="0" r="0" b="8890"/>
            <wp:docPr id="974" name="图片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6860" cy="144000"/>
                    </a:xfrm>
                    <a:prstGeom prst="rect">
                      <a:avLst/>
                    </a:prstGeom>
                    <a:noFill/>
                    <a:ln>
                      <a:noFill/>
                    </a:ln>
                  </pic:spPr>
                </pic:pic>
              </a:graphicData>
            </a:graphic>
          </wp:inline>
        </w:drawing>
      </w:r>
      <w:r w:rsidRPr="00362416">
        <w:rPr>
          <w:rFonts w:hint="eastAsia"/>
        </w:rPr>
        <w:t>是否在“万”捕魚，顯示出此地</w:t>
      </w:r>
      <w:proofErr w:type="gramStart"/>
      <w:r w:rsidRPr="00362416">
        <w:rPr>
          <w:rFonts w:hint="eastAsia"/>
        </w:rPr>
        <w:t>應</w:t>
      </w:r>
      <w:proofErr w:type="gramEnd"/>
      <w:r w:rsidRPr="00362416">
        <w:rPr>
          <w:rFonts w:hint="eastAsia"/>
        </w:rPr>
        <w:t>具有漁業資源。第</w:t>
      </w:r>
      <w:r w:rsidRPr="00362416">
        <w:t>2</w:t>
      </w:r>
      <w:r w:rsidRPr="00362416">
        <w:rPr>
          <w:rFonts w:hint="eastAsia"/>
        </w:rPr>
        <w:t>辭的万由</w:t>
      </w:r>
      <w:proofErr w:type="gramStart"/>
      <w:r w:rsidRPr="00362416">
        <w:rPr>
          <w:rFonts w:hint="eastAsia"/>
        </w:rPr>
        <w:t>於</w:t>
      </w:r>
      <w:proofErr w:type="gramEnd"/>
      <w:r w:rsidRPr="00362416">
        <w:rPr>
          <w:rFonts w:hint="eastAsia"/>
        </w:rPr>
        <w:t>上豎筆伸出，學者或有釋作“方”者，不過仔細分辨，該豎筆細微彎曲，還是以視作裂痕</w:t>
      </w:r>
      <w:proofErr w:type="gramStart"/>
      <w:r w:rsidRPr="00362416">
        <w:rPr>
          <w:rFonts w:hint="eastAsia"/>
        </w:rPr>
        <w:t>為</w:t>
      </w:r>
      <w:proofErr w:type="gramEnd"/>
      <w:r w:rsidRPr="00362416">
        <w:rPr>
          <w:rFonts w:hint="eastAsia"/>
        </w:rPr>
        <w:t>宜。這</w:t>
      </w:r>
      <w:proofErr w:type="gramStart"/>
      <w:r w:rsidRPr="00362416">
        <w:rPr>
          <w:rFonts w:hint="eastAsia"/>
        </w:rPr>
        <w:t>兩</w:t>
      </w:r>
      <w:proofErr w:type="gramEnd"/>
      <w:r w:rsidRPr="00362416">
        <w:rPr>
          <w:rFonts w:hint="eastAsia"/>
        </w:rPr>
        <w:t>組卜辭裘先生認</w:t>
      </w:r>
      <w:proofErr w:type="gramStart"/>
      <w:r w:rsidRPr="00362416">
        <w:rPr>
          <w:rFonts w:hint="eastAsia"/>
        </w:rPr>
        <w:t>為</w:t>
      </w:r>
      <w:proofErr w:type="gramEnd"/>
      <w:r w:rsidRPr="00362416">
        <w:rPr>
          <w:rFonts w:hint="eastAsia"/>
        </w:rPr>
        <w:t>是万作</w:t>
      </w:r>
      <w:proofErr w:type="gramStart"/>
      <w:r w:rsidRPr="00362416">
        <w:rPr>
          <w:rFonts w:hint="eastAsia"/>
        </w:rPr>
        <w:t>為</w:t>
      </w:r>
      <w:proofErr w:type="gramEnd"/>
      <w:r w:rsidRPr="00362416">
        <w:rPr>
          <w:rFonts w:hint="eastAsia"/>
        </w:rPr>
        <w:t>地名的實例，而此地名“万”是否即</w:t>
      </w:r>
      <w:proofErr w:type="gramStart"/>
      <w:r w:rsidRPr="00362416">
        <w:rPr>
          <w:rFonts w:hint="eastAsia"/>
        </w:rPr>
        <w:t>從樂</w:t>
      </w:r>
      <w:proofErr w:type="gramEnd"/>
      <w:r w:rsidRPr="00362416">
        <w:rPr>
          <w:rFonts w:hint="eastAsia"/>
        </w:rPr>
        <w:t>官氏族居住而得名，尚有待考究。</w:t>
      </w:r>
    </w:p>
    <w:p w14:paraId="7595445E" w14:textId="77777777" w:rsidR="00362416" w:rsidRPr="00CA06E7" w:rsidRDefault="00362416" w:rsidP="00A24A93">
      <w:pPr>
        <w:pStyle w:val="aa"/>
        <w:ind w:firstLineChars="0" w:firstLine="0"/>
        <w:rPr>
          <w:b/>
          <w:bCs/>
        </w:rPr>
      </w:pPr>
      <w:r w:rsidRPr="00CA06E7">
        <w:rPr>
          <w:rFonts w:hint="eastAsia"/>
          <w:b/>
          <w:bCs/>
        </w:rPr>
        <w:t>（二）身份冠稱</w:t>
      </w:r>
    </w:p>
    <w:p w14:paraId="7A6CAFE6" w14:textId="77777777" w:rsidR="00362416" w:rsidRPr="00362416" w:rsidRDefault="00362416" w:rsidP="00CA06E7">
      <w:pPr>
        <w:pStyle w:val="a3"/>
        <w:numPr>
          <w:ilvl w:val="0"/>
          <w:numId w:val="35"/>
        </w:numPr>
        <w:spacing w:before="540" w:after="540"/>
        <w:ind w:firstLineChars="0"/>
      </w:pPr>
      <w:r w:rsidRPr="00362416">
        <w:rPr>
          <w:rFonts w:hint="eastAsia"/>
        </w:rPr>
        <w:t>貞：叀万㕦令，十三月</w:t>
      </w:r>
      <w:r w:rsidRPr="00362416">
        <w:t xml:space="preserve">   </w:t>
      </w:r>
      <w:r w:rsidRPr="00362416">
        <w:rPr>
          <w:rFonts w:hint="eastAsia"/>
        </w:rPr>
        <w:t>《合》</w:t>
      </w:r>
      <w:r w:rsidRPr="00362416">
        <w:t>3028</w:t>
      </w:r>
    </w:p>
    <w:p w14:paraId="36A4FE2C" w14:textId="77777777" w:rsidR="00362416" w:rsidRPr="00362416" w:rsidRDefault="00362416" w:rsidP="00CA06E7">
      <w:pPr>
        <w:pStyle w:val="a3"/>
        <w:numPr>
          <w:ilvl w:val="0"/>
          <w:numId w:val="35"/>
        </w:numPr>
        <w:spacing w:before="540" w:after="540"/>
        <w:ind w:firstLineChars="0"/>
      </w:pPr>
      <w:r w:rsidRPr="00362416">
        <w:drawing>
          <wp:inline distT="0" distB="0" distL="0" distR="0" wp14:anchorId="139ACD38" wp14:editId="34BFAB7F">
            <wp:extent cx="144000" cy="144000"/>
            <wp:effectExtent l="0" t="0" r="8890" b="889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362416">
        <w:rPr>
          <w:rFonts w:hint="eastAsia"/>
        </w:rPr>
        <w:t>万㕦</w:t>
      </w:r>
      <w:r w:rsidRPr="00362416">
        <w:drawing>
          <wp:inline distT="0" distB="0" distL="0" distR="0" wp14:anchorId="3822EBEC" wp14:editId="2EC18CD6">
            <wp:extent cx="144000" cy="144000"/>
            <wp:effectExtent l="0" t="0" r="889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362416">
        <w:rPr>
          <w:rFonts w:hint="eastAsia"/>
        </w:rPr>
        <w:t>亡（無）疾</w:t>
      </w:r>
      <w:r w:rsidRPr="00362416">
        <w:t xml:space="preserve">   </w:t>
      </w:r>
      <w:r w:rsidRPr="00362416">
        <w:rPr>
          <w:rFonts w:hint="eastAsia"/>
        </w:rPr>
        <w:t>《合》</w:t>
      </w:r>
      <w:r w:rsidRPr="00362416">
        <w:t xml:space="preserve">13728 </w:t>
      </w:r>
    </w:p>
    <w:p w14:paraId="72B79BF3" w14:textId="77777777" w:rsidR="00362416" w:rsidRPr="00362416" w:rsidRDefault="00362416" w:rsidP="00CA06E7">
      <w:pPr>
        <w:pStyle w:val="aa"/>
        <w:ind w:firstLineChars="0" w:firstLine="0"/>
      </w:pPr>
      <w:r w:rsidRPr="00362416">
        <w:rPr>
          <w:rFonts w:hint="eastAsia"/>
        </w:rPr>
        <w:t>在這</w:t>
      </w:r>
      <w:proofErr w:type="gramStart"/>
      <w:r w:rsidRPr="00362416">
        <w:rPr>
          <w:rFonts w:hint="eastAsia"/>
        </w:rPr>
        <w:t>兩</w:t>
      </w:r>
      <w:proofErr w:type="gramEnd"/>
      <w:r w:rsidRPr="00362416">
        <w:rPr>
          <w:rFonts w:hint="eastAsia"/>
        </w:rPr>
        <w:t>辭中，“万”顯然作</w:t>
      </w:r>
      <w:proofErr w:type="gramStart"/>
      <w:r w:rsidRPr="00362416">
        <w:rPr>
          <w:rFonts w:hint="eastAsia"/>
        </w:rPr>
        <w:t>為</w:t>
      </w:r>
      <w:proofErr w:type="gramEnd"/>
      <w:r w:rsidRPr="00362416">
        <w:rPr>
          <w:rFonts w:hint="eastAsia"/>
        </w:rPr>
        <w:t>身份冠稱，“㕦”</w:t>
      </w:r>
      <w:proofErr w:type="gramStart"/>
      <w:r w:rsidRPr="00362416">
        <w:rPr>
          <w:rFonts w:hint="eastAsia"/>
        </w:rPr>
        <w:t>為樂</w:t>
      </w:r>
      <w:proofErr w:type="gramEnd"/>
      <w:r w:rsidRPr="00362416">
        <w:rPr>
          <w:rFonts w:hint="eastAsia"/>
        </w:rPr>
        <w:t>官私名，</w:t>
      </w:r>
      <w:proofErr w:type="gramStart"/>
      <w:r w:rsidRPr="00362416">
        <w:rPr>
          <w:rFonts w:hint="eastAsia"/>
        </w:rPr>
        <w:t>從</w:t>
      </w:r>
      <w:proofErr w:type="gramEnd"/>
      <w:r w:rsidRPr="00362416">
        <w:rPr>
          <w:rFonts w:hint="eastAsia"/>
        </w:rPr>
        <w:t>此人有資</w:t>
      </w:r>
      <w:proofErr w:type="gramStart"/>
      <w:r w:rsidRPr="00362416">
        <w:rPr>
          <w:rFonts w:hint="eastAsia"/>
        </w:rPr>
        <w:t>格直接</w:t>
      </w:r>
      <w:proofErr w:type="gramEnd"/>
      <w:r w:rsidRPr="00362416">
        <w:rPr>
          <w:rFonts w:hint="eastAsia"/>
        </w:rPr>
        <w:t>受王的呼令</w:t>
      </w:r>
      <w:proofErr w:type="gramStart"/>
      <w:r w:rsidRPr="00362416">
        <w:rPr>
          <w:rFonts w:hint="eastAsia"/>
        </w:rPr>
        <w:t>來</w:t>
      </w:r>
      <w:proofErr w:type="gramEnd"/>
      <w:r w:rsidRPr="00362416">
        <w:rPr>
          <w:rFonts w:hint="eastAsia"/>
        </w:rPr>
        <w:t>看，“㕦”可能是万者的一位宗族長。類似的例子見金文中，或言“万某”（《集成》</w:t>
      </w:r>
      <w:r w:rsidRPr="00362416">
        <w:t>2163</w:t>
      </w:r>
      <w:r w:rsidRPr="00362416">
        <w:rPr>
          <w:rFonts w:hint="eastAsia"/>
        </w:rPr>
        <w:t>，附圖</w:t>
      </w:r>
      <w:r w:rsidRPr="00362416">
        <w:t>1</w:t>
      </w:r>
      <w:r w:rsidRPr="00362416">
        <w:rPr>
          <w:rFonts w:hint="eastAsia"/>
        </w:rPr>
        <w:t>），或言“万</w:t>
      </w:r>
      <w:r w:rsidRPr="00362416">
        <w:rPr>
          <w:rFonts w:hint="eastAsia"/>
        </w:rPr>
        <w:drawing>
          <wp:inline distT="0" distB="0" distL="0" distR="0" wp14:anchorId="5244A7E3" wp14:editId="2EE98782">
            <wp:extent cx="136245" cy="144000"/>
            <wp:effectExtent l="0" t="0" r="0" b="8890"/>
            <wp:docPr id="980" name="图片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6245" cy="144000"/>
                    </a:xfrm>
                    <a:prstGeom prst="rect">
                      <a:avLst/>
                    </a:prstGeom>
                    <a:noFill/>
                    <a:ln>
                      <a:noFill/>
                    </a:ln>
                  </pic:spPr>
                </pic:pic>
              </a:graphicData>
            </a:graphic>
          </wp:inline>
        </w:drawing>
      </w:r>
      <w:r w:rsidRPr="00362416">
        <w:rPr>
          <w:rFonts w:hint="eastAsia"/>
        </w:rPr>
        <w:t>”（《集成》</w:t>
      </w:r>
      <w:r w:rsidRPr="00362416">
        <w:t>9894</w:t>
      </w:r>
      <w:r w:rsidRPr="00362416">
        <w:rPr>
          <w:rFonts w:hint="eastAsia"/>
        </w:rPr>
        <w:t>，附圖</w:t>
      </w:r>
      <w:r w:rsidRPr="00362416">
        <w:t>2</w:t>
      </w:r>
      <w:r w:rsidRPr="00362416">
        <w:rPr>
          <w:rFonts w:hint="eastAsia"/>
        </w:rPr>
        <w:t>）、“万</w:t>
      </w:r>
      <w:r w:rsidRPr="00362416">
        <w:rPr>
          <w:rFonts w:hint="eastAsia"/>
        </w:rPr>
        <w:drawing>
          <wp:inline distT="0" distB="0" distL="0" distR="0" wp14:anchorId="50004A1C" wp14:editId="362803BE">
            <wp:extent cx="113353" cy="162000"/>
            <wp:effectExtent l="0" t="0" r="1270" b="0"/>
            <wp:docPr id="184"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3353" cy="162000"/>
                    </a:xfrm>
                    <a:prstGeom prst="rect">
                      <a:avLst/>
                    </a:prstGeom>
                    <a:noFill/>
                    <a:ln>
                      <a:noFill/>
                    </a:ln>
                  </pic:spPr>
                </pic:pic>
              </a:graphicData>
            </a:graphic>
          </wp:inline>
        </w:drawing>
      </w:r>
      <w:r w:rsidRPr="00362416">
        <w:rPr>
          <w:rFonts w:hint="eastAsia"/>
        </w:rPr>
        <w:t>”（《集成》</w:t>
      </w:r>
      <w:r w:rsidRPr="00362416">
        <w:t>2162</w:t>
      </w:r>
      <w:r w:rsidRPr="00362416">
        <w:rPr>
          <w:rFonts w:hint="eastAsia"/>
        </w:rPr>
        <w:t>）、“万召”（《銘圖》</w:t>
      </w:r>
      <w:r w:rsidRPr="00362416">
        <w:t>9839</w:t>
      </w:r>
      <w:r w:rsidRPr="00362416">
        <w:rPr>
          <w:rFonts w:hint="eastAsia"/>
        </w:rPr>
        <w:t>），這些人無</w:t>
      </w:r>
      <w:proofErr w:type="gramStart"/>
      <w:r w:rsidRPr="00362416">
        <w:rPr>
          <w:rFonts w:hint="eastAsia"/>
        </w:rPr>
        <w:t>疑</w:t>
      </w:r>
      <w:proofErr w:type="gramEnd"/>
      <w:r w:rsidRPr="00362416">
        <w:rPr>
          <w:rFonts w:hint="eastAsia"/>
        </w:rPr>
        <w:t>都是万者當中的領頭人物。</w:t>
      </w:r>
      <w:r w:rsidRPr="00362416">
        <w:endnoteReference w:id="41"/>
      </w:r>
    </w:p>
    <w:p w14:paraId="08E69B70" w14:textId="77777777" w:rsidR="00362416" w:rsidRPr="00CA06E7" w:rsidRDefault="00362416" w:rsidP="00A24A93">
      <w:pPr>
        <w:pStyle w:val="aa"/>
        <w:ind w:firstLineChars="0" w:firstLine="0"/>
        <w:rPr>
          <w:b/>
          <w:bCs/>
        </w:rPr>
      </w:pPr>
      <w:r w:rsidRPr="00CA06E7">
        <w:rPr>
          <w:rFonts w:hint="eastAsia"/>
          <w:b/>
          <w:bCs/>
        </w:rPr>
        <w:t>（三）作</w:t>
      </w:r>
      <w:proofErr w:type="gramStart"/>
      <w:r w:rsidRPr="00CA06E7">
        <w:rPr>
          <w:rFonts w:hint="eastAsia"/>
          <w:b/>
          <w:bCs/>
        </w:rPr>
        <w:t>動</w:t>
      </w:r>
      <w:proofErr w:type="gramEnd"/>
      <w:r w:rsidRPr="00CA06E7">
        <w:rPr>
          <w:rFonts w:hint="eastAsia"/>
          <w:b/>
          <w:bCs/>
        </w:rPr>
        <w:t>詞用</w:t>
      </w:r>
    </w:p>
    <w:p w14:paraId="11E5C95E" w14:textId="77777777" w:rsidR="00362416" w:rsidRPr="00362416" w:rsidRDefault="00362416" w:rsidP="00CA06E7">
      <w:pPr>
        <w:pStyle w:val="a3"/>
        <w:numPr>
          <w:ilvl w:val="0"/>
          <w:numId w:val="35"/>
        </w:numPr>
        <w:spacing w:before="540" w:after="540"/>
        <w:ind w:firstLineChars="0"/>
      </w:pPr>
      <w:r w:rsidRPr="00362416">
        <w:rPr>
          <w:rFonts w:hint="eastAsia"/>
        </w:rPr>
        <w:t>丁丑卜，</w:t>
      </w:r>
      <w:r w:rsidRPr="00362416">
        <w:drawing>
          <wp:inline distT="0" distB="0" distL="0" distR="0" wp14:anchorId="38245542" wp14:editId="64E79885">
            <wp:extent cx="144000" cy="144000"/>
            <wp:effectExtent l="0" t="0" r="8890" b="8890"/>
            <wp:docPr id="586" name="图片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362416">
        <w:rPr>
          <w:rFonts w:hint="eastAsia"/>
        </w:rPr>
        <w:t>貞：万于父甲</w:t>
      </w:r>
      <w:r w:rsidRPr="00362416">
        <w:drawing>
          <wp:inline distT="0" distB="0" distL="0" distR="0" wp14:anchorId="23D31477" wp14:editId="73C4CD27">
            <wp:extent cx="144000" cy="144000"/>
            <wp:effectExtent l="0" t="0" r="8890" b="889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362416">
        <w:t xml:space="preserve">   </w:t>
      </w:r>
      <w:r w:rsidRPr="00362416">
        <w:rPr>
          <w:rFonts w:hint="eastAsia"/>
        </w:rPr>
        <w:t>《合》</w:t>
      </w:r>
      <w:r w:rsidRPr="00362416">
        <w:t>27468</w:t>
      </w:r>
    </w:p>
    <w:p w14:paraId="376ADF09" w14:textId="77777777" w:rsidR="00362416" w:rsidRPr="00362416" w:rsidRDefault="00362416" w:rsidP="00CA06E7">
      <w:pPr>
        <w:pStyle w:val="a3"/>
        <w:numPr>
          <w:ilvl w:val="0"/>
          <w:numId w:val="35"/>
        </w:numPr>
        <w:spacing w:before="540" w:after="540"/>
        <w:ind w:firstLineChars="0"/>
      </w:pPr>
      <w:r w:rsidRPr="00362416">
        <w:rPr>
          <w:rFonts w:hint="eastAsia"/>
        </w:rPr>
        <w:t>於</w:t>
      </w:r>
      <w:r w:rsidRPr="00362416">
        <w:rPr>
          <w:rFonts w:hint="eastAsia"/>
        </w:rPr>
        <w:drawing>
          <wp:inline distT="0" distB="0" distL="0" distR="0" wp14:anchorId="5FFF4CA6" wp14:editId="602C6354">
            <wp:extent cx="144000" cy="144000"/>
            <wp:effectExtent l="0" t="0" r="8890" b="889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362416">
        <w:rPr>
          <w:rFonts w:hint="eastAsia"/>
        </w:rPr>
        <w:t>万。</w:t>
      </w:r>
      <w:r w:rsidRPr="00362416">
        <w:t xml:space="preserve">   </w:t>
      </w:r>
      <w:r w:rsidRPr="00362416">
        <w:rPr>
          <w:rFonts w:hint="eastAsia"/>
        </w:rPr>
        <w:t>《合》</w:t>
      </w:r>
      <w:r w:rsidRPr="00362416">
        <w:t>40019</w:t>
      </w:r>
    </w:p>
    <w:p w14:paraId="19FB257A" w14:textId="77777777" w:rsidR="00362416" w:rsidRPr="00362416" w:rsidRDefault="00362416" w:rsidP="00CA06E7">
      <w:pPr>
        <w:pStyle w:val="a3"/>
        <w:numPr>
          <w:ilvl w:val="0"/>
          <w:numId w:val="35"/>
        </w:numPr>
        <w:spacing w:before="540" w:after="540"/>
        <w:ind w:firstLineChars="0"/>
      </w:pPr>
      <w:r w:rsidRPr="00362416">
        <w:rPr>
          <w:rFonts w:hint="eastAsia"/>
        </w:rPr>
        <w:lastRenderedPageBreak/>
        <w:t>甲申卜：今日万。不雨。</w:t>
      </w:r>
      <w:r w:rsidRPr="00362416">
        <w:t xml:space="preserve">   </w:t>
      </w:r>
      <w:r w:rsidRPr="00362416">
        <w:rPr>
          <w:rFonts w:hint="eastAsia"/>
        </w:rPr>
        <w:t>《合》</w:t>
      </w:r>
      <w:r w:rsidRPr="00362416">
        <w:t>30658</w:t>
      </w:r>
    </w:p>
    <w:p w14:paraId="52D97E8E" w14:textId="77777777" w:rsidR="00362416" w:rsidRPr="00362416" w:rsidRDefault="00362416" w:rsidP="00CA06E7">
      <w:pPr>
        <w:pStyle w:val="a3"/>
        <w:numPr>
          <w:ilvl w:val="0"/>
          <w:numId w:val="35"/>
        </w:numPr>
        <w:spacing w:before="540" w:after="540"/>
        <w:ind w:firstLineChars="0"/>
      </w:pPr>
      <w:r w:rsidRPr="00362416">
        <w:rPr>
          <w:rFonts w:hint="eastAsia"/>
        </w:rPr>
        <w:t>丁卯卜：其</w:t>
      </w:r>
      <w:r w:rsidRPr="00362416">
        <w:rPr>
          <w:rFonts w:hint="eastAsia"/>
        </w:rPr>
        <w:drawing>
          <wp:inline distT="0" distB="0" distL="0" distR="0" wp14:anchorId="21EB845B" wp14:editId="63414DAE">
            <wp:extent cx="125218" cy="144000"/>
            <wp:effectExtent l="0" t="0" r="8255" b="889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5218" cy="144000"/>
                    </a:xfrm>
                    <a:prstGeom prst="rect">
                      <a:avLst/>
                    </a:prstGeom>
                    <a:noFill/>
                    <a:ln>
                      <a:noFill/>
                    </a:ln>
                  </pic:spPr>
                </pic:pic>
              </a:graphicData>
            </a:graphic>
          </wp:inline>
        </w:drawing>
      </w:r>
      <w:r w:rsidRPr="00362416">
        <w:rPr>
          <w:rFonts w:hint="eastAsia"/>
        </w:rPr>
        <w:t>万于父甲。</w:t>
      </w:r>
      <w:r w:rsidRPr="00362416">
        <w:t xml:space="preserve">   </w:t>
      </w:r>
      <w:r w:rsidRPr="00362416">
        <w:rPr>
          <w:rFonts w:hint="eastAsia"/>
        </w:rPr>
        <w:t>《合》</w:t>
      </w:r>
      <w:r w:rsidRPr="00362416">
        <w:t>27368</w:t>
      </w:r>
    </w:p>
    <w:p w14:paraId="7CD8E121" w14:textId="77777777" w:rsidR="00362416" w:rsidRPr="00362416" w:rsidRDefault="00362416" w:rsidP="00CA06E7">
      <w:pPr>
        <w:pStyle w:val="a3"/>
        <w:numPr>
          <w:ilvl w:val="0"/>
          <w:numId w:val="35"/>
        </w:numPr>
        <w:spacing w:before="540" w:after="540"/>
        <w:ind w:firstLineChars="0"/>
      </w:pPr>
      <w:r w:rsidRPr="00362416">
        <w:rPr>
          <w:rFonts w:hint="eastAsia"/>
        </w:rPr>
        <w:t>丁未卜□其□万于祖庚。</w:t>
      </w:r>
      <w:r w:rsidRPr="00362416">
        <w:t xml:space="preserve">   </w:t>
      </w:r>
      <w:r w:rsidRPr="00362416">
        <w:rPr>
          <w:rFonts w:hint="eastAsia"/>
        </w:rPr>
        <w:t>《合》</w:t>
      </w:r>
      <w:r w:rsidRPr="00362416">
        <w:t>32610</w:t>
      </w:r>
    </w:p>
    <w:p w14:paraId="27419D22" w14:textId="77777777" w:rsidR="00362416" w:rsidRPr="00362416" w:rsidRDefault="00362416" w:rsidP="00CA06E7">
      <w:pPr>
        <w:pStyle w:val="a3"/>
        <w:numPr>
          <w:ilvl w:val="0"/>
          <w:numId w:val="35"/>
        </w:numPr>
        <w:spacing w:before="540" w:after="540"/>
        <w:ind w:firstLineChars="0"/>
      </w:pPr>
      <w:r w:rsidRPr="00362416">
        <w:drawing>
          <wp:inline distT="0" distB="0" distL="0" distR="0" wp14:anchorId="5B4DF602" wp14:editId="58E396D9">
            <wp:extent cx="144000" cy="144000"/>
            <wp:effectExtent l="0" t="0" r="8890" b="889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362416">
        <w:rPr>
          <w:rFonts w:hint="eastAsia"/>
        </w:rPr>
        <w:t>祖丁万。不雨。</w:t>
      </w:r>
      <w:r w:rsidRPr="00362416">
        <w:t xml:space="preserve">   </w:t>
      </w:r>
      <w:r w:rsidRPr="00362416">
        <w:rPr>
          <w:rFonts w:hint="eastAsia"/>
        </w:rPr>
        <w:t>《屯》</w:t>
      </w:r>
      <w:r w:rsidRPr="00362416">
        <w:t>2653</w:t>
      </w:r>
    </w:p>
    <w:p w14:paraId="1B35FBCB" w14:textId="77777777" w:rsidR="00362416" w:rsidRPr="00362416" w:rsidRDefault="00362416" w:rsidP="00CA06E7">
      <w:pPr>
        <w:pStyle w:val="aa"/>
        <w:ind w:firstLineChars="0" w:firstLine="0"/>
      </w:pPr>
      <w:r w:rsidRPr="00362416">
        <w:rPr>
          <w:rFonts w:hint="eastAsia"/>
        </w:rPr>
        <w:t>裘先生指出這些辭例中的“万”用法類似祭名，確實如此，這</w:t>
      </w:r>
      <w:proofErr w:type="gramStart"/>
      <w:r w:rsidRPr="00362416">
        <w:rPr>
          <w:rFonts w:hint="eastAsia"/>
        </w:rPr>
        <w:t>從</w:t>
      </w:r>
      <w:proofErr w:type="gramEnd"/>
      <w:r w:rsidRPr="00362416">
        <w:rPr>
          <w:rFonts w:hint="eastAsia"/>
        </w:rPr>
        <w:t>這類“万”主要以先王</w:t>
      </w:r>
      <w:proofErr w:type="gramStart"/>
      <w:r w:rsidRPr="00362416">
        <w:rPr>
          <w:rFonts w:hint="eastAsia"/>
        </w:rPr>
        <w:t>為</w:t>
      </w:r>
      <w:proofErr w:type="gramEnd"/>
      <w:r w:rsidRPr="00362416">
        <w:rPr>
          <w:rFonts w:hint="eastAsia"/>
        </w:rPr>
        <w:t>施行</w:t>
      </w:r>
      <w:proofErr w:type="gramStart"/>
      <w:r w:rsidRPr="00362416">
        <w:rPr>
          <w:rFonts w:hint="eastAsia"/>
        </w:rPr>
        <w:t>對象</w:t>
      </w:r>
      <w:proofErr w:type="gramEnd"/>
      <w:r w:rsidRPr="00362416">
        <w:rPr>
          <w:rFonts w:hint="eastAsia"/>
        </w:rPr>
        <w:t>可知一斑。不過在細節上，透過金文材料可知，這類活</w:t>
      </w:r>
      <w:proofErr w:type="gramStart"/>
      <w:r w:rsidRPr="00362416">
        <w:rPr>
          <w:rFonts w:hint="eastAsia"/>
        </w:rPr>
        <w:t>動</w:t>
      </w:r>
      <w:proofErr w:type="gramEnd"/>
      <w:r w:rsidRPr="00362416">
        <w:rPr>
          <w:rFonts w:hint="eastAsia"/>
        </w:rPr>
        <w:t>絕不僅限</w:t>
      </w:r>
      <w:proofErr w:type="gramStart"/>
      <w:r w:rsidRPr="00362416">
        <w:rPr>
          <w:rFonts w:hint="eastAsia"/>
        </w:rPr>
        <w:t>於</w:t>
      </w:r>
      <w:proofErr w:type="gramEnd"/>
      <w:r w:rsidRPr="00362416">
        <w:rPr>
          <w:rFonts w:hint="eastAsia"/>
        </w:rPr>
        <w:t>祭祀方面，也常見</w:t>
      </w:r>
      <w:proofErr w:type="gramStart"/>
      <w:r w:rsidRPr="00362416">
        <w:rPr>
          <w:rFonts w:hint="eastAsia"/>
        </w:rPr>
        <w:t>於</w:t>
      </w:r>
      <w:proofErr w:type="gramEnd"/>
      <w:r w:rsidRPr="00362416">
        <w:rPr>
          <w:rFonts w:hint="eastAsia"/>
        </w:rPr>
        <w:t>外出宴遊行</w:t>
      </w:r>
      <w:proofErr w:type="gramStart"/>
      <w:r w:rsidRPr="00362416">
        <w:rPr>
          <w:rFonts w:hint="eastAsia"/>
        </w:rPr>
        <w:t>為</w:t>
      </w:r>
      <w:proofErr w:type="gramEnd"/>
      <w:r w:rsidRPr="00362416">
        <w:rPr>
          <w:rFonts w:hint="eastAsia"/>
        </w:rPr>
        <w:t>中，</w:t>
      </w:r>
      <w:proofErr w:type="gramStart"/>
      <w:r w:rsidRPr="00362416">
        <w:rPr>
          <w:rFonts w:hint="eastAsia"/>
        </w:rPr>
        <w:t>上引万</w:t>
      </w:r>
      <w:proofErr w:type="gramEnd"/>
      <w:r w:rsidRPr="00362416">
        <w:rPr>
          <w:rFonts w:hint="eastAsia"/>
        </w:rPr>
        <w:drawing>
          <wp:inline distT="0" distB="0" distL="0" distR="0" wp14:anchorId="2E1EE0CB" wp14:editId="71A29D0A">
            <wp:extent cx="136245" cy="144000"/>
            <wp:effectExtent l="0" t="0" r="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6245" cy="144000"/>
                    </a:xfrm>
                    <a:prstGeom prst="rect">
                      <a:avLst/>
                    </a:prstGeom>
                    <a:noFill/>
                    <a:ln>
                      <a:noFill/>
                    </a:ln>
                  </pic:spPr>
                </pic:pic>
              </a:graphicData>
            </a:graphic>
          </wp:inline>
        </w:drawing>
      </w:r>
      <w:r w:rsidRPr="00362416">
        <w:rPr>
          <w:rFonts w:hint="eastAsia"/>
        </w:rPr>
        <w:t>（</w:t>
      </w:r>
      <w:proofErr w:type="gramStart"/>
      <w:r w:rsidRPr="00362416">
        <w:rPr>
          <w:rFonts w:hint="eastAsia"/>
        </w:rPr>
        <w:t>戍</w:t>
      </w:r>
      <w:proofErr w:type="gramEnd"/>
      <w:r w:rsidRPr="00362416">
        <w:rPr>
          <w:rFonts w:hint="eastAsia"/>
        </w:rPr>
        <w:drawing>
          <wp:inline distT="0" distB="0" distL="0" distR="0" wp14:anchorId="066F8BE9" wp14:editId="0057261E">
            <wp:extent cx="139910" cy="144000"/>
            <wp:effectExtent l="0" t="0" r="0" b="8890"/>
            <wp:docPr id="982" name="图片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9910" cy="144000"/>
                    </a:xfrm>
                    <a:prstGeom prst="rect">
                      <a:avLst/>
                    </a:prstGeom>
                    <a:noFill/>
                    <a:ln>
                      <a:noFill/>
                    </a:ln>
                  </pic:spPr>
                </pic:pic>
              </a:graphicData>
            </a:graphic>
          </wp:inline>
        </w:drawing>
      </w:r>
      <w:r w:rsidRPr="00362416">
        <w:rPr>
          <w:rFonts w:hint="eastAsia"/>
        </w:rPr>
        <w:t>方彝，《集成》</w:t>
      </w:r>
      <w:r w:rsidRPr="00362416">
        <w:t>9894）</w:t>
      </w:r>
      <w:r w:rsidRPr="00362416">
        <w:rPr>
          <w:rFonts w:hint="eastAsia"/>
        </w:rPr>
        <w:t>的活</w:t>
      </w:r>
      <w:proofErr w:type="gramStart"/>
      <w:r w:rsidRPr="00362416">
        <w:rPr>
          <w:rFonts w:hint="eastAsia"/>
        </w:rPr>
        <w:t>動</w:t>
      </w:r>
      <w:proofErr w:type="gramEnd"/>
      <w:r w:rsidRPr="00362416">
        <w:rPr>
          <w:rFonts w:hint="eastAsia"/>
        </w:rPr>
        <w:t>就是</w:t>
      </w:r>
      <w:proofErr w:type="gramStart"/>
      <w:r w:rsidRPr="00362416">
        <w:rPr>
          <w:rFonts w:hint="eastAsia"/>
        </w:rPr>
        <w:t>在召地施行</w:t>
      </w:r>
      <w:proofErr w:type="gramEnd"/>
      <w:r w:rsidRPr="00362416">
        <w:rPr>
          <w:rFonts w:hint="eastAsia"/>
        </w:rPr>
        <w:t>的，</w:t>
      </w:r>
      <w:proofErr w:type="gramStart"/>
      <w:r w:rsidRPr="00362416">
        <w:rPr>
          <w:rFonts w:hint="eastAsia"/>
        </w:rPr>
        <w:t>後</w:t>
      </w:r>
      <w:proofErr w:type="gramEnd"/>
      <w:r w:rsidRPr="00362416">
        <w:rPr>
          <w:rFonts w:hint="eastAsia"/>
        </w:rPr>
        <w:t>面談到的</w:t>
      </w:r>
      <w:proofErr w:type="gramStart"/>
      <w:r w:rsidRPr="00362416">
        <w:rPr>
          <w:rFonts w:hint="eastAsia"/>
        </w:rPr>
        <w:t>隰</w:t>
      </w:r>
      <w:proofErr w:type="gramEnd"/>
      <w:r w:rsidRPr="00362416">
        <w:rPr>
          <w:rFonts w:hint="eastAsia"/>
        </w:rPr>
        <w:t>尊所載</w:t>
      </w:r>
      <w:proofErr w:type="gramStart"/>
      <w:r w:rsidRPr="00362416">
        <w:rPr>
          <w:rFonts w:hint="eastAsia"/>
        </w:rPr>
        <w:t>樂</w:t>
      </w:r>
      <w:proofErr w:type="gramEnd"/>
      <w:r w:rsidRPr="00362416">
        <w:rPr>
          <w:rFonts w:hint="eastAsia"/>
        </w:rPr>
        <w:t>舞也是在</w:t>
      </w:r>
      <w:r w:rsidRPr="00362416">
        <w:rPr>
          <w:rFonts w:hint="eastAsia"/>
        </w:rPr>
        <w:drawing>
          <wp:inline distT="0" distB="0" distL="0" distR="0" wp14:anchorId="2A5DF06B" wp14:editId="70DCF018">
            <wp:extent cx="137922" cy="144000"/>
            <wp:effectExtent l="0" t="0" r="0" b="8890"/>
            <wp:docPr id="987" name="图片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7922" cy="144000"/>
                    </a:xfrm>
                    <a:prstGeom prst="rect">
                      <a:avLst/>
                    </a:prstGeom>
                    <a:noFill/>
                    <a:ln>
                      <a:noFill/>
                    </a:ln>
                  </pic:spPr>
                </pic:pic>
              </a:graphicData>
            </a:graphic>
          </wp:inline>
        </w:drawing>
      </w:r>
      <w:r w:rsidRPr="00362416">
        <w:rPr>
          <w:rFonts w:hint="eastAsia"/>
        </w:rPr>
        <w:t>地舉行，而這些活</w:t>
      </w:r>
      <w:proofErr w:type="gramStart"/>
      <w:r w:rsidRPr="00362416">
        <w:rPr>
          <w:rFonts w:hint="eastAsia"/>
        </w:rPr>
        <w:t>動</w:t>
      </w:r>
      <w:proofErr w:type="gramEnd"/>
      <w:r w:rsidRPr="00362416">
        <w:rPr>
          <w:rFonts w:hint="eastAsia"/>
        </w:rPr>
        <w:t>大概不少是與</w:t>
      </w:r>
      <w:proofErr w:type="gramStart"/>
      <w:r w:rsidRPr="00362416">
        <w:rPr>
          <w:rFonts w:hint="eastAsia"/>
        </w:rPr>
        <w:t>畋</w:t>
      </w:r>
      <w:proofErr w:type="gramEnd"/>
      <w:r w:rsidRPr="00362416">
        <w:rPr>
          <w:rFonts w:hint="eastAsia"/>
        </w:rPr>
        <w:t>獵緊密相關，見下述。</w:t>
      </w:r>
    </w:p>
    <w:p w14:paraId="01095771" w14:textId="77777777" w:rsidR="00362416" w:rsidRPr="00A24A93" w:rsidRDefault="00362416" w:rsidP="00A24A93">
      <w:pPr>
        <w:pStyle w:val="aa"/>
        <w:ind w:firstLineChars="0" w:firstLine="0"/>
        <w:rPr>
          <w:b/>
          <w:bCs/>
        </w:rPr>
      </w:pPr>
      <w:r w:rsidRPr="00A24A93">
        <w:rPr>
          <w:rFonts w:hint="eastAsia"/>
          <w:b/>
          <w:bCs/>
        </w:rPr>
        <w:t>（四）“万人”、“万族”的集合稱謂</w:t>
      </w:r>
    </w:p>
    <w:p w14:paraId="5E6C4278" w14:textId="77777777" w:rsidR="00362416" w:rsidRPr="00362416" w:rsidRDefault="00362416" w:rsidP="00A24A93">
      <w:pPr>
        <w:pStyle w:val="a3"/>
        <w:numPr>
          <w:ilvl w:val="0"/>
          <w:numId w:val="35"/>
        </w:numPr>
        <w:spacing w:before="540" w:after="540"/>
        <w:ind w:firstLineChars="0"/>
      </w:pPr>
      <w:r w:rsidRPr="00362416">
        <w:rPr>
          <w:rFonts w:hint="eastAsia"/>
        </w:rPr>
        <w:t>王其乎戍</w:t>
      </w:r>
      <w:r w:rsidRPr="00362416">
        <w:drawing>
          <wp:inline distT="0" distB="0" distL="0" distR="0" wp14:anchorId="66F3ABEC" wp14:editId="2D176975">
            <wp:extent cx="144000" cy="144000"/>
            <wp:effectExtent l="0" t="0" r="8890" b="8890"/>
            <wp:docPr id="845" name="图片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362416">
        <w:rPr>
          <w:rFonts w:hint="eastAsia"/>
        </w:rPr>
        <w:t>盂。有雨。</w:t>
      </w:r>
    </w:p>
    <w:p w14:paraId="7A3EED2D" w14:textId="77777777" w:rsidR="00362416" w:rsidRPr="00362416" w:rsidRDefault="00362416" w:rsidP="00A24A93">
      <w:pPr>
        <w:pStyle w:val="a3"/>
        <w:spacing w:before="540" w:after="540"/>
        <w:ind w:firstLine="496"/>
      </w:pPr>
      <w:r w:rsidRPr="00362416">
        <w:rPr>
          <w:rFonts w:hint="eastAsia"/>
        </w:rPr>
        <w:t>叀万</w:t>
      </w:r>
      <w:r w:rsidRPr="00362416">
        <w:drawing>
          <wp:inline distT="0" distB="0" distL="0" distR="0" wp14:anchorId="7635767B" wp14:editId="7C0F49BC">
            <wp:extent cx="144000" cy="144000"/>
            <wp:effectExtent l="0" t="0" r="8890" b="8890"/>
            <wp:docPr id="989" name="图片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362416">
        <w:rPr>
          <w:rFonts w:hint="eastAsia"/>
        </w:rPr>
        <w:t>盂田。有雨。</w:t>
      </w:r>
      <w:r w:rsidRPr="00362416">
        <w:t xml:space="preserve">   </w:t>
      </w:r>
      <w:r w:rsidRPr="00362416">
        <w:rPr>
          <w:rFonts w:hint="eastAsia"/>
        </w:rPr>
        <w:t>《合》</w:t>
      </w:r>
      <w:r w:rsidRPr="00362416">
        <w:t>28180</w:t>
      </w:r>
    </w:p>
    <w:p w14:paraId="5B1DDF1E" w14:textId="77777777" w:rsidR="00362416" w:rsidRPr="00362416" w:rsidRDefault="00362416" w:rsidP="00A24A93">
      <w:pPr>
        <w:pStyle w:val="a3"/>
        <w:numPr>
          <w:ilvl w:val="0"/>
          <w:numId w:val="35"/>
        </w:numPr>
        <w:spacing w:before="540" w:after="540"/>
        <w:ind w:firstLineChars="0"/>
      </w:pPr>
      <w:r w:rsidRPr="00362416">
        <w:drawing>
          <wp:inline distT="0" distB="0" distL="0" distR="0" wp14:anchorId="718CB7A4" wp14:editId="3E6E02A4">
            <wp:extent cx="152400" cy="1524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62416">
        <w:rPr>
          <w:rFonts w:hint="eastAsia"/>
        </w:rPr>
        <w:t>乎万無（舞）。</w:t>
      </w:r>
      <w:r w:rsidRPr="00362416">
        <w:t xml:space="preserve">   </w:t>
      </w:r>
      <w:r w:rsidRPr="00362416">
        <w:rPr>
          <w:rFonts w:hint="eastAsia"/>
        </w:rPr>
        <w:t>《合》</w:t>
      </w:r>
      <w:r w:rsidRPr="00362416">
        <w:t>28461</w:t>
      </w:r>
    </w:p>
    <w:p w14:paraId="240560D6" w14:textId="77777777" w:rsidR="00362416" w:rsidRPr="00362416" w:rsidRDefault="00362416" w:rsidP="00A24A93">
      <w:pPr>
        <w:pStyle w:val="a3"/>
        <w:spacing w:before="540" w:after="540"/>
        <w:ind w:firstLine="496"/>
      </w:pPr>
      <w:r w:rsidRPr="00362416">
        <w:rPr>
          <w:rFonts w:hint="eastAsia"/>
        </w:rPr>
        <w:t>王其田。以万。不雨。</w:t>
      </w:r>
    </w:p>
    <w:p w14:paraId="7D60AA89" w14:textId="77777777" w:rsidR="00362416" w:rsidRPr="00362416" w:rsidRDefault="00362416" w:rsidP="00A24A93">
      <w:pPr>
        <w:pStyle w:val="a3"/>
        <w:spacing w:before="540" w:after="540"/>
        <w:ind w:firstLine="496"/>
      </w:pPr>
      <w:r w:rsidRPr="00362416">
        <w:rPr>
          <w:rFonts w:hint="eastAsia"/>
        </w:rPr>
        <w:t>弜以万。不雨。</w:t>
      </w:r>
      <w:r w:rsidRPr="00362416">
        <w:t xml:space="preserve">   </w:t>
      </w:r>
      <w:r w:rsidRPr="00362416">
        <w:rPr>
          <w:rFonts w:hint="eastAsia"/>
        </w:rPr>
        <w:t>《合》</w:t>
      </w:r>
      <w:r w:rsidRPr="00362416">
        <w:t>41545</w:t>
      </w:r>
    </w:p>
    <w:p w14:paraId="007B3DD6" w14:textId="77777777" w:rsidR="00362416" w:rsidRPr="00362416" w:rsidRDefault="00362416" w:rsidP="00A24A93">
      <w:pPr>
        <w:pStyle w:val="aa"/>
        <w:ind w:firstLineChars="0" w:firstLine="0"/>
      </w:pPr>
      <w:r w:rsidRPr="00362416">
        <w:rPr>
          <w:rFonts w:hint="eastAsia"/>
        </w:rPr>
        <w:lastRenderedPageBreak/>
        <w:t>辭</w:t>
      </w:r>
      <w:r w:rsidRPr="00362416">
        <w:t>11</w:t>
      </w:r>
      <w:r w:rsidRPr="00362416">
        <w:rPr>
          <w:rFonts w:hint="eastAsia"/>
        </w:rPr>
        <w:t>貞卜筮呼令戍者，還是万者在</w:t>
      </w:r>
      <w:proofErr w:type="gramStart"/>
      <w:r w:rsidRPr="00362416">
        <w:rPr>
          <w:rFonts w:hint="eastAsia"/>
        </w:rPr>
        <w:t>盂</w:t>
      </w:r>
      <w:proofErr w:type="gramEnd"/>
      <w:r w:rsidRPr="00362416">
        <w:rPr>
          <w:rFonts w:hint="eastAsia"/>
        </w:rPr>
        <w:t>地</w:t>
      </w:r>
      <w:proofErr w:type="gramStart"/>
      <w:r w:rsidRPr="00362416">
        <w:rPr>
          <w:rFonts w:hint="eastAsia"/>
        </w:rPr>
        <w:t>畋</w:t>
      </w:r>
      <w:proofErr w:type="gramEnd"/>
      <w:r w:rsidRPr="00362416">
        <w:rPr>
          <w:rFonts w:hint="eastAsia"/>
        </w:rPr>
        <w:t>獵處“</w:t>
      </w:r>
      <w:r w:rsidRPr="00362416">
        <w:drawing>
          <wp:inline distT="0" distB="0" distL="0" distR="0" wp14:anchorId="1D68355B" wp14:editId="41D3AD7D">
            <wp:extent cx="144000" cy="144000"/>
            <wp:effectExtent l="0" t="0" r="8890" b="8890"/>
            <wp:docPr id="160"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362416">
        <w:rPr>
          <w:rFonts w:hint="eastAsia"/>
        </w:rPr>
        <w:t>”，辭</w:t>
      </w:r>
      <w:r w:rsidRPr="00362416">
        <w:t>12</w:t>
      </w:r>
      <w:r w:rsidRPr="00362416">
        <w:rPr>
          <w:rFonts w:hint="eastAsia"/>
        </w:rPr>
        <w:t>詢問</w:t>
      </w:r>
      <w:proofErr w:type="gramStart"/>
      <w:r w:rsidRPr="00362416">
        <w:rPr>
          <w:rFonts w:hint="eastAsia"/>
        </w:rPr>
        <w:t>畋</w:t>
      </w:r>
      <w:proofErr w:type="gramEnd"/>
      <w:r w:rsidRPr="00362416">
        <w:rPr>
          <w:rFonts w:hint="eastAsia"/>
        </w:rPr>
        <w:t>獵活</w:t>
      </w:r>
      <w:proofErr w:type="gramStart"/>
      <w:r w:rsidRPr="00362416">
        <w:rPr>
          <w:rFonts w:hint="eastAsia"/>
        </w:rPr>
        <w:t>動</w:t>
      </w:r>
      <w:proofErr w:type="gramEnd"/>
      <w:r w:rsidRPr="00362416">
        <w:rPr>
          <w:rFonts w:hint="eastAsia"/>
        </w:rPr>
        <w:t>是否攜</w:t>
      </w:r>
      <w:proofErr w:type="gramStart"/>
      <w:r w:rsidRPr="00362416">
        <w:rPr>
          <w:rFonts w:hint="eastAsia"/>
        </w:rPr>
        <w:t>帶</w:t>
      </w:r>
      <w:proofErr w:type="gramEnd"/>
      <w:r w:rsidRPr="00362416">
        <w:rPr>
          <w:rFonts w:hint="eastAsia"/>
        </w:rPr>
        <w:t>（以）万人在某地</w:t>
      </w:r>
      <w:proofErr w:type="gramStart"/>
      <w:r w:rsidRPr="00362416">
        <w:rPr>
          <w:rFonts w:hint="eastAsia"/>
        </w:rPr>
        <w:t>樂</w:t>
      </w:r>
      <w:proofErr w:type="gramEnd"/>
      <w:r w:rsidRPr="00362416">
        <w:rPr>
          <w:rFonts w:hint="eastAsia"/>
        </w:rPr>
        <w:t>舞。</w:t>
      </w:r>
      <w:proofErr w:type="gramStart"/>
      <w:r w:rsidRPr="00362416">
        <w:rPr>
          <w:rFonts w:hint="eastAsia"/>
        </w:rPr>
        <w:t>兩</w:t>
      </w:r>
      <w:proofErr w:type="gramEnd"/>
      <w:r w:rsidRPr="00362416">
        <w:rPr>
          <w:rFonts w:hint="eastAsia"/>
        </w:rPr>
        <w:t>辭合觀，可知商代貴族在外田</w:t>
      </w:r>
      <w:proofErr w:type="gramStart"/>
      <w:r w:rsidRPr="00362416">
        <w:rPr>
          <w:rFonts w:hint="eastAsia"/>
        </w:rPr>
        <w:t>狩</w:t>
      </w:r>
      <w:proofErr w:type="gramEnd"/>
      <w:r w:rsidRPr="00362416">
        <w:rPr>
          <w:rFonts w:hint="eastAsia"/>
        </w:rPr>
        <w:t>，配合演奏</w:t>
      </w:r>
      <w:proofErr w:type="gramStart"/>
      <w:r w:rsidRPr="00362416">
        <w:rPr>
          <w:rFonts w:hint="eastAsia"/>
        </w:rPr>
        <w:t>樂</w:t>
      </w:r>
      <w:proofErr w:type="gramEnd"/>
      <w:r w:rsidRPr="00362416">
        <w:rPr>
          <w:rFonts w:hint="eastAsia"/>
        </w:rPr>
        <w:t>舞是頗</w:t>
      </w:r>
      <w:proofErr w:type="gramStart"/>
      <w:r w:rsidRPr="00362416">
        <w:rPr>
          <w:rFonts w:hint="eastAsia"/>
        </w:rPr>
        <w:t>為</w:t>
      </w:r>
      <w:proofErr w:type="gramEnd"/>
      <w:r w:rsidRPr="00362416">
        <w:rPr>
          <w:rFonts w:hint="eastAsia"/>
        </w:rPr>
        <w:t>常見的“餘興節目”，鮮明地呈現出万者職能的逸</w:t>
      </w:r>
      <w:proofErr w:type="gramStart"/>
      <w:r w:rsidRPr="00362416">
        <w:rPr>
          <w:rFonts w:hint="eastAsia"/>
        </w:rPr>
        <w:t>樂</w:t>
      </w:r>
      <w:proofErr w:type="gramEnd"/>
      <w:r w:rsidRPr="00362416">
        <w:rPr>
          <w:rFonts w:hint="eastAsia"/>
        </w:rPr>
        <w:t>特色。</w:t>
      </w:r>
    </w:p>
    <w:p w14:paraId="12FFFC28" w14:textId="77777777" w:rsidR="00362416" w:rsidRPr="00362416" w:rsidRDefault="00362416" w:rsidP="00A24A93">
      <w:pPr>
        <w:pStyle w:val="a3"/>
        <w:numPr>
          <w:ilvl w:val="0"/>
          <w:numId w:val="35"/>
        </w:numPr>
        <w:spacing w:before="540" w:after="540"/>
        <w:ind w:firstLineChars="0"/>
      </w:pPr>
      <w:r w:rsidRPr="00362416">
        <w:rPr>
          <w:rFonts w:hint="eastAsia"/>
        </w:rPr>
        <w:t>□□卜：万其</w:t>
      </w:r>
      <w:r w:rsidRPr="00362416">
        <w:rPr>
          <w:rFonts w:hint="eastAsia"/>
        </w:rPr>
        <w:drawing>
          <wp:inline distT="0" distB="0" distL="0" distR="0" wp14:anchorId="70B36E8C" wp14:editId="2EA4DE68">
            <wp:extent cx="151783" cy="144000"/>
            <wp:effectExtent l="0" t="0" r="635" b="8890"/>
            <wp:docPr id="1120" name="图片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5" cstate="print">
                      <a:extLst>
                        <a:ext uri="{BEBA8EAE-BF5A-486C-A8C5-ECC9F3942E4B}">
                          <a14:imgProps xmlns:a14="http://schemas.microsoft.com/office/drawing/2010/main">
                            <a14:imgLayer r:embed="rId56">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1783" cy="144000"/>
                    </a:xfrm>
                    <a:prstGeom prst="rect">
                      <a:avLst/>
                    </a:prstGeom>
                    <a:noFill/>
                    <a:ln>
                      <a:noFill/>
                    </a:ln>
                  </pic:spPr>
                </pic:pic>
              </a:graphicData>
            </a:graphic>
          </wp:inline>
        </w:drawing>
      </w:r>
      <w:r w:rsidRPr="00362416">
        <w:rPr>
          <w:rFonts w:hint="eastAsia"/>
        </w:rPr>
        <w:t>於盂</w:t>
      </w:r>
      <w:r w:rsidRPr="00362416">
        <w:drawing>
          <wp:inline distT="0" distB="0" distL="0" distR="0" wp14:anchorId="05F504D7" wp14:editId="23C76368">
            <wp:extent cx="144000" cy="144000"/>
            <wp:effectExtent l="0" t="0" r="8890" b="8890"/>
            <wp:docPr id="451" name="图片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362416">
        <w:rPr>
          <w:rFonts w:hint="eastAsia"/>
        </w:rPr>
        <w:t>。</w:t>
      </w:r>
      <w:r w:rsidRPr="00362416">
        <w:t xml:space="preserve">   </w:t>
      </w:r>
      <w:r w:rsidRPr="00362416">
        <w:rPr>
          <w:rFonts w:hint="eastAsia"/>
        </w:rPr>
        <w:t>《寧》</w:t>
      </w:r>
      <w:r w:rsidRPr="00362416">
        <w:t>1.383</w:t>
      </w:r>
    </w:p>
    <w:p w14:paraId="017953F7" w14:textId="77777777" w:rsidR="00362416" w:rsidRPr="00362416" w:rsidRDefault="00362416" w:rsidP="00A24A93">
      <w:pPr>
        <w:pStyle w:val="a3"/>
        <w:numPr>
          <w:ilvl w:val="0"/>
          <w:numId w:val="35"/>
        </w:numPr>
        <w:spacing w:before="540" w:after="540"/>
        <w:ind w:firstLineChars="0"/>
      </w:pPr>
      <w:r w:rsidRPr="00362416">
        <w:rPr>
          <w:rFonts w:hint="eastAsia"/>
        </w:rPr>
        <w:t>王其尋各</w:t>
      </w:r>
      <w:r w:rsidRPr="00362416">
        <w:drawing>
          <wp:inline distT="0" distB="0" distL="0" distR="0" wp14:anchorId="333D4235" wp14:editId="5021B249">
            <wp:extent cx="152400" cy="152400"/>
            <wp:effectExtent l="0" t="0" r="0" b="0"/>
            <wp:docPr id="1121" name="图片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362416">
        <w:rPr>
          <w:rFonts w:hint="eastAsia"/>
        </w:rPr>
        <w:t>。以</w:t>
      </w:r>
      <w:r w:rsidRPr="00362416">
        <w:t>[</w:t>
      </w:r>
      <w:r w:rsidRPr="00362416">
        <w:rPr>
          <w:rFonts w:hint="eastAsia"/>
        </w:rPr>
        <w:t>万</w:t>
      </w:r>
      <w:r w:rsidRPr="00362416">
        <w:t xml:space="preserve">] </w:t>
      </w:r>
      <w:r w:rsidRPr="00362416">
        <w:drawing>
          <wp:inline distT="0" distB="0" distL="0" distR="0" wp14:anchorId="37C17BDA" wp14:editId="14B9322A">
            <wp:extent cx="152400" cy="152400"/>
            <wp:effectExtent l="0" t="0" r="0" b="0"/>
            <wp:docPr id="1122" name="图片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696EA02" w14:textId="77777777" w:rsidR="00362416" w:rsidRPr="00362416" w:rsidRDefault="00362416" w:rsidP="00A24A93">
      <w:pPr>
        <w:pStyle w:val="a3"/>
        <w:spacing w:before="540" w:after="540"/>
        <w:ind w:firstLine="496"/>
      </w:pPr>
      <w:r w:rsidRPr="00362416">
        <w:rPr>
          <w:rFonts w:hint="eastAsia"/>
        </w:rPr>
        <w:t>弜以万。</w:t>
      </w:r>
      <w:r w:rsidRPr="00362416">
        <w:t xml:space="preserve">   </w:t>
      </w:r>
      <w:r w:rsidRPr="00362416">
        <w:rPr>
          <w:rFonts w:hint="eastAsia"/>
        </w:rPr>
        <w:t>《合》</w:t>
      </w:r>
      <w:r w:rsidRPr="00362416">
        <w:t>27310</w:t>
      </w:r>
    </w:p>
    <w:p w14:paraId="069C2490" w14:textId="77777777" w:rsidR="00362416" w:rsidRPr="00362416" w:rsidRDefault="00362416" w:rsidP="00A24A93">
      <w:pPr>
        <w:pStyle w:val="aa"/>
        <w:ind w:firstLineChars="0" w:firstLine="0"/>
      </w:pPr>
      <w:r w:rsidRPr="00362416">
        <w:rPr>
          <w:rFonts w:hint="eastAsia"/>
          <w:lang w:eastAsia="zh-TW"/>
        </w:rPr>
        <w:t>“</w:t>
      </w:r>
      <w:r w:rsidRPr="00362416">
        <w:drawing>
          <wp:inline distT="0" distB="0" distL="0" distR="0" wp14:anchorId="1FC6322D" wp14:editId="117FB5AD">
            <wp:extent cx="144000" cy="144000"/>
            <wp:effectExtent l="0" t="0" r="8890" b="8890"/>
            <wp:docPr id="968" name="图片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362416">
        <w:rPr>
          <w:rFonts w:hint="eastAsia"/>
          <w:lang w:eastAsia="zh-TW"/>
        </w:rPr>
        <w:t>”是商王外出長時間活動所暫居的行宮類建築，</w:t>
      </w:r>
      <w:r w:rsidRPr="00362416">
        <w:endnoteReference w:id="42"/>
      </w:r>
      <w:r w:rsidRPr="00362416">
        <w:rPr>
          <w:rFonts w:hint="eastAsia"/>
          <w:lang w:eastAsia="zh-TW"/>
        </w:rPr>
        <w:t>“</w:t>
      </w:r>
      <w:r w:rsidRPr="00362416">
        <w:rPr>
          <w:rFonts w:hint="eastAsia"/>
        </w:rPr>
        <w:drawing>
          <wp:inline distT="0" distB="0" distL="0" distR="0" wp14:anchorId="6B6972B4" wp14:editId="476260D2">
            <wp:extent cx="151783" cy="144000"/>
            <wp:effectExtent l="0" t="0" r="635" b="8890"/>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5" cstate="print">
                      <a:extLst>
                        <a:ext uri="{BEBA8EAE-BF5A-486C-A8C5-ECC9F3942E4B}">
                          <a14:imgProps xmlns:a14="http://schemas.microsoft.com/office/drawing/2010/main">
                            <a14:imgLayer r:embed="rId56">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1783" cy="144000"/>
                    </a:xfrm>
                    <a:prstGeom prst="rect">
                      <a:avLst/>
                    </a:prstGeom>
                    <a:noFill/>
                    <a:ln>
                      <a:noFill/>
                    </a:ln>
                  </pic:spPr>
                </pic:pic>
              </a:graphicData>
            </a:graphic>
          </wp:inline>
        </w:drawing>
      </w:r>
      <w:r w:rsidRPr="00362416">
        <w:rPr>
          <w:rFonts w:hint="eastAsia"/>
          <w:lang w:eastAsia="zh-TW"/>
        </w:rPr>
        <w:t>”或省為“</w:t>
      </w:r>
      <w:r w:rsidRPr="00362416">
        <w:drawing>
          <wp:inline distT="0" distB="0" distL="0" distR="0" wp14:anchorId="242934D4" wp14:editId="5BDC6901">
            <wp:extent cx="144000" cy="144000"/>
            <wp:effectExtent l="0" t="0" r="8890" b="889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362416">
        <w:rPr>
          <w:rFonts w:hint="eastAsia"/>
          <w:lang w:eastAsia="zh-TW"/>
        </w:rPr>
        <w:t>”，讀為演奏作樂之“作”，《合集》</w:t>
      </w:r>
      <w:r w:rsidRPr="00362416">
        <w:rPr>
          <w:lang w:eastAsia="zh-TW"/>
        </w:rPr>
        <w:t>36775</w:t>
      </w:r>
      <w:r w:rsidRPr="00362416">
        <w:rPr>
          <w:rFonts w:hint="eastAsia"/>
          <w:lang w:eastAsia="zh-TW"/>
        </w:rPr>
        <w:t>＋</w:t>
      </w:r>
      <w:r w:rsidRPr="00362416">
        <w:rPr>
          <w:lang w:eastAsia="zh-TW"/>
        </w:rPr>
        <w:t xml:space="preserve">36778 </w:t>
      </w:r>
      <w:r w:rsidRPr="00362416">
        <w:rPr>
          <w:rFonts w:hint="eastAsia"/>
          <w:lang w:eastAsia="zh-TW"/>
        </w:rPr>
        <w:t>有“</w:t>
      </w:r>
      <w:r w:rsidRPr="00362416">
        <w:rPr>
          <w:rFonts w:hint="eastAsia"/>
        </w:rPr>
        <w:drawing>
          <wp:inline distT="0" distB="0" distL="0" distR="0" wp14:anchorId="31B529D9" wp14:editId="0E13458C">
            <wp:extent cx="142222" cy="144000"/>
            <wp:effectExtent l="0" t="0" r="0" b="8890"/>
            <wp:docPr id="16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9" cstate="print">
                      <a:biLevel thresh="75000"/>
                      <a:extLst>
                        <a:ext uri="{28A0092B-C50C-407E-A947-70E740481C1C}">
                          <a14:useLocalDpi xmlns:a14="http://schemas.microsoft.com/office/drawing/2010/main" val="0"/>
                        </a:ext>
                      </a:extLst>
                    </a:blip>
                    <a:srcRect/>
                    <a:stretch>
                      <a:fillRect/>
                    </a:stretch>
                  </pic:blipFill>
                  <pic:spPr bwMode="auto">
                    <a:xfrm>
                      <a:off x="0" y="0"/>
                      <a:ext cx="142222" cy="144000"/>
                    </a:xfrm>
                    <a:prstGeom prst="rect">
                      <a:avLst/>
                    </a:prstGeom>
                    <a:noFill/>
                    <a:ln>
                      <a:noFill/>
                    </a:ln>
                  </pic:spPr>
                </pic:pic>
              </a:graphicData>
            </a:graphic>
          </wp:inline>
        </w:drawing>
      </w:r>
      <w:r w:rsidRPr="00362416">
        <w:rPr>
          <w:rFonts w:hint="eastAsia"/>
        </w:rPr>
        <w:drawing>
          <wp:inline distT="0" distB="0" distL="0" distR="0" wp14:anchorId="145FCBED" wp14:editId="3A1F0230">
            <wp:extent cx="132219" cy="144000"/>
            <wp:effectExtent l="0" t="0" r="1270" b="8890"/>
            <wp:docPr id="167"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32219" cy="144000"/>
                    </a:xfrm>
                    <a:prstGeom prst="rect">
                      <a:avLst/>
                    </a:prstGeom>
                    <a:noFill/>
                    <a:ln>
                      <a:noFill/>
                    </a:ln>
                  </pic:spPr>
                </pic:pic>
              </a:graphicData>
            </a:graphic>
          </wp:inline>
        </w:drawing>
      </w:r>
      <w:r w:rsidRPr="00362416">
        <w:rPr>
          <w:rFonts w:hint="eastAsia"/>
          <w:lang w:eastAsia="zh-TW"/>
        </w:rPr>
        <w:t>十終”，即應解釋為演奏“</w:t>
      </w:r>
      <w:r w:rsidRPr="00362416">
        <w:rPr>
          <w:rFonts w:hint="eastAsia"/>
        </w:rPr>
        <w:drawing>
          <wp:inline distT="0" distB="0" distL="0" distR="0" wp14:anchorId="52A3C307" wp14:editId="6F7DCA58">
            <wp:extent cx="132219" cy="144000"/>
            <wp:effectExtent l="0" t="0" r="1270" b="8890"/>
            <wp:docPr id="166"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32219" cy="144000"/>
                    </a:xfrm>
                    <a:prstGeom prst="rect">
                      <a:avLst/>
                    </a:prstGeom>
                    <a:noFill/>
                    <a:ln>
                      <a:noFill/>
                    </a:ln>
                  </pic:spPr>
                </pic:pic>
              </a:graphicData>
            </a:graphic>
          </wp:inline>
        </w:drawing>
      </w:r>
      <w:r w:rsidRPr="00362416">
        <w:rPr>
          <w:rFonts w:hint="eastAsia"/>
          <w:lang w:eastAsia="zh-TW"/>
        </w:rPr>
        <w:t>”這種樂歌十章。</w:t>
      </w:r>
      <w:r w:rsidRPr="00362416">
        <w:endnoteReference w:id="43"/>
      </w:r>
      <w:r w:rsidRPr="00362416">
        <w:rPr>
          <w:lang w:eastAsia="zh-TW"/>
        </w:rPr>
        <w:t xml:space="preserve"> </w:t>
      </w:r>
      <w:r w:rsidRPr="00362416">
        <w:rPr>
          <w:rFonts w:hint="eastAsia"/>
        </w:rPr>
        <w:t>辭</w:t>
      </w:r>
      <w:r w:rsidRPr="00362416">
        <w:t>14</w:t>
      </w:r>
      <w:r w:rsidRPr="00362416">
        <w:rPr>
          <w:rFonts w:hint="eastAsia"/>
        </w:rPr>
        <w:t>記載商王</w:t>
      </w:r>
      <w:proofErr w:type="gramStart"/>
      <w:r w:rsidRPr="00362416">
        <w:rPr>
          <w:rFonts w:hint="eastAsia"/>
        </w:rPr>
        <w:t>於</w:t>
      </w:r>
      <w:proofErr w:type="gramEnd"/>
      <w:r w:rsidRPr="00362416">
        <w:rPr>
          <w:rFonts w:hint="eastAsia"/>
        </w:rPr>
        <w:t>“</w:t>
      </w:r>
      <w:r w:rsidRPr="00362416">
        <w:drawing>
          <wp:inline distT="0" distB="0" distL="0" distR="0" wp14:anchorId="47C873E6" wp14:editId="701327FA">
            <wp:extent cx="144000" cy="144000"/>
            <wp:effectExtent l="0" t="0" r="8890" b="8890"/>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362416">
        <w:rPr>
          <w:rFonts w:hint="eastAsia"/>
        </w:rPr>
        <w:t>”處要</w:t>
      </w:r>
      <w:proofErr w:type="gramStart"/>
      <w:r w:rsidRPr="00362416">
        <w:rPr>
          <w:rFonts w:hint="eastAsia"/>
        </w:rPr>
        <w:t>尋</w:t>
      </w:r>
      <w:proofErr w:type="gramEnd"/>
      <w:r w:rsidRPr="00362416">
        <w:rPr>
          <w:rFonts w:hint="eastAsia"/>
        </w:rPr>
        <w:t>“各”，故貞問是否</w:t>
      </w:r>
      <w:proofErr w:type="gramStart"/>
      <w:r w:rsidRPr="00362416">
        <w:rPr>
          <w:rFonts w:hint="eastAsia"/>
        </w:rPr>
        <w:t>帶</w:t>
      </w:r>
      <w:proofErr w:type="gramEnd"/>
      <w:r w:rsidRPr="00362416">
        <w:rPr>
          <w:rFonts w:hint="eastAsia"/>
        </w:rPr>
        <w:t>万人同行。“尋”在此處當</w:t>
      </w:r>
      <w:proofErr w:type="gramStart"/>
      <w:r w:rsidRPr="00362416">
        <w:rPr>
          <w:rFonts w:hint="eastAsia"/>
        </w:rPr>
        <w:t>從</w:t>
      </w:r>
      <w:proofErr w:type="gramEnd"/>
      <w:r w:rsidRPr="00362416">
        <w:rPr>
          <w:rFonts w:hint="eastAsia"/>
        </w:rPr>
        <w:t>李學勤釋“用”表泛用的施行義，“各”</w:t>
      </w:r>
      <w:proofErr w:type="gramStart"/>
      <w:r w:rsidRPr="00362416">
        <w:rPr>
          <w:rFonts w:hint="eastAsia"/>
        </w:rPr>
        <w:t>為樂</w:t>
      </w:r>
      <w:proofErr w:type="gramEnd"/>
      <w:r w:rsidRPr="00362416">
        <w:rPr>
          <w:rFonts w:hint="eastAsia"/>
        </w:rPr>
        <w:t>舞名稱，《合》</w:t>
      </w:r>
      <w:r w:rsidRPr="00362416">
        <w:t>30032</w:t>
      </w:r>
      <w:r w:rsidRPr="00362416">
        <w:rPr>
          <w:rFonts w:hint="eastAsia"/>
        </w:rPr>
        <w:t>載有演奏庚、男、各、商四組</w:t>
      </w:r>
      <w:proofErr w:type="gramStart"/>
      <w:r w:rsidRPr="00362416">
        <w:rPr>
          <w:rFonts w:hint="eastAsia"/>
        </w:rPr>
        <w:t>樂</w:t>
      </w:r>
      <w:proofErr w:type="gramEnd"/>
      <w:r w:rsidRPr="00362416">
        <w:rPr>
          <w:rFonts w:hint="eastAsia"/>
        </w:rPr>
        <w:t>曲的選貞，可見“尋各”在此辭</w:t>
      </w:r>
      <w:proofErr w:type="gramStart"/>
      <w:r w:rsidRPr="00362416">
        <w:rPr>
          <w:rFonts w:hint="eastAsia"/>
        </w:rPr>
        <w:t>中必表“用各樂”</w:t>
      </w:r>
      <w:proofErr w:type="gramEnd"/>
      <w:r w:rsidRPr="00362416">
        <w:rPr>
          <w:rFonts w:hint="eastAsia"/>
        </w:rPr>
        <w:t>之意。</w:t>
      </w:r>
      <w:r w:rsidRPr="00362416">
        <w:endnoteReference w:id="44"/>
      </w:r>
      <w:r w:rsidRPr="00362416">
        <w:t xml:space="preserve"> </w:t>
      </w:r>
      <w:r w:rsidRPr="00362416">
        <w:rPr>
          <w:rFonts w:hint="eastAsia"/>
        </w:rPr>
        <w:t>總之，在外停留</w:t>
      </w:r>
      <w:proofErr w:type="gramStart"/>
      <w:r w:rsidRPr="00362416">
        <w:rPr>
          <w:rFonts w:hint="eastAsia"/>
        </w:rPr>
        <w:t>於</w:t>
      </w:r>
      <w:proofErr w:type="gramEnd"/>
      <w:r w:rsidRPr="00362416">
        <w:drawing>
          <wp:inline distT="0" distB="0" distL="0" distR="0" wp14:anchorId="29F19177" wp14:editId="33664E95">
            <wp:extent cx="144000" cy="144000"/>
            <wp:effectExtent l="0" t="0" r="8890" b="8890"/>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proofErr w:type="gramStart"/>
      <w:r w:rsidRPr="00362416">
        <w:rPr>
          <w:rFonts w:hint="eastAsia"/>
        </w:rPr>
        <w:t>屬於</w:t>
      </w:r>
      <w:proofErr w:type="gramEnd"/>
      <w:r w:rsidRPr="00362416">
        <w:rPr>
          <w:rFonts w:hint="eastAsia"/>
        </w:rPr>
        <w:t>休息時間，這段期間中，万者</w:t>
      </w:r>
      <w:proofErr w:type="gramStart"/>
      <w:r w:rsidRPr="00362416">
        <w:rPr>
          <w:rFonts w:hint="eastAsia"/>
        </w:rPr>
        <w:t>帶來</w:t>
      </w:r>
      <w:proofErr w:type="gramEnd"/>
      <w:r w:rsidRPr="00362416">
        <w:rPr>
          <w:rFonts w:hint="eastAsia"/>
        </w:rPr>
        <w:t>的</w:t>
      </w:r>
      <w:proofErr w:type="gramStart"/>
      <w:r w:rsidRPr="00362416">
        <w:rPr>
          <w:rFonts w:hint="eastAsia"/>
        </w:rPr>
        <w:t>樂</w:t>
      </w:r>
      <w:proofErr w:type="gramEnd"/>
      <w:r w:rsidRPr="00362416">
        <w:rPr>
          <w:rFonts w:hint="eastAsia"/>
        </w:rPr>
        <w:t>舞笙歌服</w:t>
      </w:r>
      <w:proofErr w:type="gramStart"/>
      <w:r w:rsidRPr="00362416">
        <w:rPr>
          <w:rFonts w:hint="eastAsia"/>
        </w:rPr>
        <w:t>務</w:t>
      </w:r>
      <w:proofErr w:type="gramEnd"/>
      <w:r w:rsidRPr="00362416">
        <w:rPr>
          <w:rFonts w:hint="eastAsia"/>
        </w:rPr>
        <w:t>想必不</w:t>
      </w:r>
      <w:proofErr w:type="gramStart"/>
      <w:r w:rsidRPr="00362416">
        <w:rPr>
          <w:rFonts w:hint="eastAsia"/>
        </w:rPr>
        <w:t>會</w:t>
      </w:r>
      <w:proofErr w:type="gramEnd"/>
      <w:r w:rsidRPr="00362416">
        <w:rPr>
          <w:rFonts w:hint="eastAsia"/>
        </w:rPr>
        <w:t>缺席。</w:t>
      </w:r>
    </w:p>
    <w:p w14:paraId="2F3356C5" w14:textId="77777777" w:rsidR="00362416" w:rsidRPr="00362416" w:rsidRDefault="00362416" w:rsidP="00A24A93">
      <w:pPr>
        <w:pStyle w:val="a3"/>
        <w:numPr>
          <w:ilvl w:val="0"/>
          <w:numId w:val="35"/>
        </w:numPr>
        <w:spacing w:before="540" w:after="540"/>
        <w:ind w:firstLineChars="0"/>
      </w:pPr>
      <w:r w:rsidRPr="00362416">
        <w:rPr>
          <w:rFonts w:hint="eastAsia"/>
        </w:rPr>
        <w:t>叀万乎無（舞）有大雨。</w:t>
      </w:r>
      <w:r w:rsidRPr="00362416">
        <w:t xml:space="preserve">   </w:t>
      </w:r>
      <w:r w:rsidRPr="00362416">
        <w:rPr>
          <w:rFonts w:hint="eastAsia"/>
        </w:rPr>
        <w:t>《合》</w:t>
      </w:r>
      <w:r w:rsidRPr="00362416">
        <w:t>30028</w:t>
      </w:r>
    </w:p>
    <w:p w14:paraId="5F948EB8" w14:textId="77777777" w:rsidR="00362416" w:rsidRPr="00362416" w:rsidRDefault="00362416" w:rsidP="00A24A93">
      <w:pPr>
        <w:pStyle w:val="a3"/>
        <w:numPr>
          <w:ilvl w:val="0"/>
          <w:numId w:val="35"/>
        </w:numPr>
        <w:spacing w:before="540" w:after="540"/>
        <w:ind w:firstLineChars="0"/>
      </w:pPr>
      <w:r w:rsidRPr="00362416">
        <w:rPr>
          <w:rFonts w:hint="eastAsia"/>
        </w:rPr>
        <w:lastRenderedPageBreak/>
        <w:t>万其奏。</w:t>
      </w:r>
      <w:r w:rsidRPr="00362416">
        <w:t>[</w:t>
      </w:r>
      <w:r w:rsidRPr="00362416">
        <w:rPr>
          <w:rFonts w:hint="eastAsia"/>
        </w:rPr>
        <w:t>不</w:t>
      </w:r>
      <w:r w:rsidRPr="00362416">
        <w:t>]</w:t>
      </w:r>
      <w:r w:rsidRPr="00362416">
        <w:rPr>
          <w:rFonts w:hint="eastAsia"/>
        </w:rPr>
        <w:t>遘大雨。</w:t>
      </w:r>
      <w:r w:rsidRPr="00362416">
        <w:t xml:space="preserve">   </w:t>
      </w:r>
      <w:r w:rsidRPr="00362416">
        <w:rPr>
          <w:rFonts w:hint="eastAsia"/>
        </w:rPr>
        <w:t>《合》</w:t>
      </w:r>
      <w:r w:rsidRPr="00362416">
        <w:t>30131</w:t>
      </w:r>
    </w:p>
    <w:p w14:paraId="613409CD" w14:textId="77777777" w:rsidR="00362416" w:rsidRPr="00362416" w:rsidRDefault="00362416" w:rsidP="00A24A93">
      <w:pPr>
        <w:pStyle w:val="a3"/>
        <w:numPr>
          <w:ilvl w:val="0"/>
          <w:numId w:val="35"/>
        </w:numPr>
        <w:spacing w:before="540" w:after="540"/>
        <w:ind w:firstLineChars="0"/>
      </w:pPr>
      <w:r w:rsidRPr="00362416">
        <w:rPr>
          <w:rFonts w:hint="eastAsia"/>
        </w:rPr>
        <w:t>□□卜：王其乎万奏</w:t>
      </w:r>
      <w:r w:rsidRPr="00362416">
        <w:drawing>
          <wp:inline distT="0" distB="0" distL="0" distR="0" wp14:anchorId="76E1877D" wp14:editId="4517ACB0">
            <wp:extent cx="144000" cy="144000"/>
            <wp:effectExtent l="0" t="0" r="8890" b="889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362416">
        <w:t xml:space="preserve">   </w:t>
      </w:r>
      <w:r w:rsidRPr="00362416">
        <w:rPr>
          <w:rFonts w:hint="eastAsia"/>
        </w:rPr>
        <w:t>《合》</w:t>
      </w:r>
      <w:r w:rsidRPr="00362416">
        <w:t>31025</w:t>
      </w:r>
    </w:p>
    <w:p w14:paraId="2468D8F6" w14:textId="77777777" w:rsidR="00362416" w:rsidRPr="00362416" w:rsidRDefault="00362416" w:rsidP="00A24A93">
      <w:pPr>
        <w:pStyle w:val="a3"/>
        <w:numPr>
          <w:ilvl w:val="0"/>
          <w:numId w:val="35"/>
        </w:numPr>
        <w:spacing w:before="540" w:after="540"/>
        <w:ind w:firstLineChars="0"/>
      </w:pPr>
      <w:r w:rsidRPr="00362416">
        <w:rPr>
          <w:rFonts w:hint="eastAsia"/>
        </w:rPr>
        <w:t>万叀美奏。有正。</w:t>
      </w:r>
    </w:p>
    <w:p w14:paraId="655826E3" w14:textId="77777777" w:rsidR="00362416" w:rsidRPr="00362416" w:rsidRDefault="00362416" w:rsidP="00A24A93">
      <w:pPr>
        <w:pStyle w:val="a3"/>
        <w:spacing w:before="540" w:after="540"/>
        <w:ind w:firstLine="496"/>
      </w:pPr>
      <w:r w:rsidRPr="00362416">
        <w:rPr>
          <w:rFonts w:hint="eastAsia"/>
        </w:rPr>
        <w:t>叀庸（鏞）奏。有正。</w:t>
      </w:r>
      <w:r w:rsidRPr="00362416">
        <w:t xml:space="preserve">   </w:t>
      </w:r>
      <w:r w:rsidRPr="00362416">
        <w:rPr>
          <w:rFonts w:hint="eastAsia"/>
        </w:rPr>
        <w:t>《合》</w:t>
      </w:r>
      <w:r w:rsidRPr="00362416">
        <w:t>31022</w:t>
      </w:r>
    </w:p>
    <w:p w14:paraId="01D8C449" w14:textId="77777777" w:rsidR="00362416" w:rsidRPr="00362416" w:rsidRDefault="00362416" w:rsidP="00A24A93">
      <w:pPr>
        <w:pStyle w:val="a3"/>
        <w:numPr>
          <w:ilvl w:val="0"/>
          <w:numId w:val="35"/>
        </w:numPr>
        <w:spacing w:before="540" w:after="540"/>
        <w:ind w:firstLineChars="0"/>
      </w:pPr>
      <w:r w:rsidRPr="00362416">
        <w:rPr>
          <w:rFonts w:hint="eastAsia"/>
        </w:rPr>
        <w:t>万其奏。不遘大雨。</w:t>
      </w:r>
      <w:r w:rsidRPr="00362416">
        <w:t xml:space="preserve">   </w:t>
      </w:r>
      <w:r w:rsidRPr="00362416">
        <w:rPr>
          <w:rFonts w:hint="eastAsia"/>
        </w:rPr>
        <w:t>《合》</w:t>
      </w:r>
      <w:r w:rsidRPr="00362416">
        <w:t>30131</w:t>
      </w:r>
    </w:p>
    <w:p w14:paraId="73EED49F" w14:textId="77777777" w:rsidR="00362416" w:rsidRPr="00362416" w:rsidRDefault="00362416" w:rsidP="00A24A93">
      <w:pPr>
        <w:pStyle w:val="a3"/>
        <w:numPr>
          <w:ilvl w:val="0"/>
          <w:numId w:val="35"/>
        </w:numPr>
        <w:spacing w:before="540" w:after="540"/>
        <w:ind w:firstLineChars="0"/>
      </w:pPr>
      <w:r w:rsidRPr="00362416">
        <w:rPr>
          <w:rFonts w:hint="eastAsia"/>
        </w:rPr>
        <w:t>万其</w:t>
      </w:r>
      <w:r w:rsidRPr="00362416">
        <w:drawing>
          <wp:inline distT="0" distB="0" distL="0" distR="0" wp14:anchorId="3848B388" wp14:editId="581C28D8">
            <wp:extent cx="144000" cy="144000"/>
            <wp:effectExtent l="0" t="0" r="8890" b="8890"/>
            <wp:docPr id="505" name="图片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362416">
        <w:rPr>
          <w:rFonts w:hint="eastAsia"/>
        </w:rPr>
        <w:t>庸（鏞）。ㄐ叀（惠）</w:t>
      </w:r>
      <w:r w:rsidRPr="00362416">
        <w:drawing>
          <wp:inline distT="0" distB="0" distL="0" distR="0" wp14:anchorId="4B57C866" wp14:editId="01AFDA68">
            <wp:extent cx="144000" cy="144000"/>
            <wp:effectExtent l="0" t="0" r="8890" b="889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362416">
        <w:t xml:space="preserve">   </w:t>
      </w:r>
      <w:r w:rsidRPr="00362416">
        <w:rPr>
          <w:rFonts w:hint="eastAsia"/>
        </w:rPr>
        <w:t>《合》</w:t>
      </w:r>
      <w:r w:rsidRPr="00362416">
        <w:t>31018</w:t>
      </w:r>
    </w:p>
    <w:p w14:paraId="2C5FC922" w14:textId="77777777" w:rsidR="00362416" w:rsidRPr="00362416" w:rsidRDefault="00362416" w:rsidP="00A24A93">
      <w:pPr>
        <w:pStyle w:val="aa"/>
        <w:ind w:firstLineChars="0" w:firstLine="0"/>
      </w:pPr>
      <w:r w:rsidRPr="00362416">
        <w:drawing>
          <wp:inline distT="0" distB="0" distL="0" distR="0" wp14:anchorId="525A8A18" wp14:editId="76708B0B">
            <wp:extent cx="144000" cy="144000"/>
            <wp:effectExtent l="0" t="0" r="8890" b="889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362416">
        <w:rPr>
          <w:rFonts w:hint="eastAsia"/>
        </w:rPr>
        <w:t>庸（鏞），即演奏鐘鐃類</w:t>
      </w:r>
      <w:proofErr w:type="gramStart"/>
      <w:r w:rsidRPr="00362416">
        <w:rPr>
          <w:rFonts w:hint="eastAsia"/>
        </w:rPr>
        <w:t>樂</w:t>
      </w:r>
      <w:proofErr w:type="gramEnd"/>
      <w:r w:rsidRPr="00362416">
        <w:rPr>
          <w:rFonts w:hint="eastAsia"/>
        </w:rPr>
        <w:t>器，由</w:t>
      </w:r>
      <w:proofErr w:type="gramStart"/>
      <w:r w:rsidRPr="00362416">
        <w:rPr>
          <w:rFonts w:hint="eastAsia"/>
        </w:rPr>
        <w:t>於</w:t>
      </w:r>
      <w:proofErr w:type="gramEnd"/>
      <w:r w:rsidRPr="00362416">
        <w:rPr>
          <w:rFonts w:hint="eastAsia"/>
        </w:rPr>
        <w:t>万者的表演受限</w:t>
      </w:r>
      <w:proofErr w:type="gramStart"/>
      <w:r w:rsidRPr="00362416">
        <w:rPr>
          <w:rFonts w:hint="eastAsia"/>
        </w:rPr>
        <w:t>於</w:t>
      </w:r>
      <w:proofErr w:type="gramEnd"/>
      <w:r w:rsidRPr="00362416">
        <w:rPr>
          <w:rFonts w:hint="eastAsia"/>
        </w:rPr>
        <w:t>當時天</w:t>
      </w:r>
      <w:proofErr w:type="gramStart"/>
      <w:r w:rsidRPr="00362416">
        <w:rPr>
          <w:rFonts w:hint="eastAsia"/>
        </w:rPr>
        <w:t>氣</w:t>
      </w:r>
      <w:proofErr w:type="gramEnd"/>
      <w:r w:rsidRPr="00362416">
        <w:rPr>
          <w:rFonts w:hint="eastAsia"/>
        </w:rPr>
        <w:t>，</w:t>
      </w:r>
      <w:proofErr w:type="gramStart"/>
      <w:r w:rsidRPr="00362416">
        <w:rPr>
          <w:rFonts w:hint="eastAsia"/>
        </w:rPr>
        <w:t>樂</w:t>
      </w:r>
      <w:proofErr w:type="gramEnd"/>
      <w:r w:rsidRPr="00362416">
        <w:rPr>
          <w:rFonts w:hint="eastAsia"/>
        </w:rPr>
        <w:t>舞不可能在</w:t>
      </w:r>
      <w:proofErr w:type="gramStart"/>
      <w:r w:rsidRPr="00362416">
        <w:rPr>
          <w:rFonts w:hint="eastAsia"/>
        </w:rPr>
        <w:t>濕</w:t>
      </w:r>
      <w:proofErr w:type="gramEnd"/>
      <w:r w:rsidRPr="00362416">
        <w:rPr>
          <w:rFonts w:hint="eastAsia"/>
        </w:rPr>
        <w:t>淋的露天</w:t>
      </w:r>
      <w:proofErr w:type="gramStart"/>
      <w:r w:rsidRPr="00362416">
        <w:rPr>
          <w:rFonts w:hint="eastAsia"/>
        </w:rPr>
        <w:t>場</w:t>
      </w:r>
      <w:proofErr w:type="gramEnd"/>
      <w:r w:rsidRPr="00362416">
        <w:rPr>
          <w:rFonts w:hint="eastAsia"/>
        </w:rPr>
        <w:t>地很好的展現，故關切下雨與否，是記載万者的卜辭非常習見的貞問主題。</w:t>
      </w:r>
    </w:p>
    <w:p w14:paraId="71B3E102" w14:textId="77777777" w:rsidR="00362416" w:rsidRPr="00362416" w:rsidRDefault="00362416" w:rsidP="00A24A93">
      <w:pPr>
        <w:pStyle w:val="a3"/>
        <w:numPr>
          <w:ilvl w:val="0"/>
          <w:numId w:val="35"/>
        </w:numPr>
        <w:spacing w:before="540" w:after="540"/>
        <w:ind w:firstLineChars="0"/>
      </w:pPr>
      <w:r w:rsidRPr="00362416">
        <w:rPr>
          <w:rFonts w:hint="eastAsia"/>
        </w:rPr>
        <w:t>叀林無（舞）。</w:t>
      </w:r>
    </w:p>
    <w:p w14:paraId="1CCC0AC1" w14:textId="77777777" w:rsidR="00362416" w:rsidRPr="00362416" w:rsidRDefault="00362416" w:rsidP="00A24A93">
      <w:pPr>
        <w:pStyle w:val="a3"/>
        <w:spacing w:before="540" w:after="540"/>
        <w:ind w:firstLine="496"/>
      </w:pPr>
      <w:r w:rsidRPr="00362416">
        <w:rPr>
          <w:rFonts w:hint="eastAsia"/>
        </w:rPr>
        <w:t>叀万無（舞）。</w:t>
      </w:r>
      <w:r w:rsidRPr="00362416">
        <w:t xml:space="preserve">   </w:t>
      </w:r>
      <w:r w:rsidRPr="00362416">
        <w:rPr>
          <w:rFonts w:hint="eastAsia"/>
        </w:rPr>
        <w:t>《合》</w:t>
      </w:r>
      <w:r w:rsidRPr="00362416">
        <w:t>31033</w:t>
      </w:r>
    </w:p>
    <w:p w14:paraId="5AC55FDC" w14:textId="6A0C4581" w:rsidR="00362416" w:rsidRPr="00362416" w:rsidRDefault="00362416" w:rsidP="00A24A93">
      <w:pPr>
        <w:pStyle w:val="aa"/>
        <w:ind w:firstLineChars="0" w:firstLine="0"/>
      </w:pPr>
      <w:r w:rsidRPr="00362416">
        <w:rPr>
          <w:rFonts w:hint="eastAsia"/>
        </w:rPr>
        <w:t>宋鎮豪、陳致等學者皆曾提出此組</w:t>
      </w:r>
      <w:proofErr w:type="gramStart"/>
      <w:r w:rsidRPr="00362416">
        <w:rPr>
          <w:rFonts w:hint="eastAsia"/>
        </w:rPr>
        <w:t>內</w:t>
      </w:r>
      <w:proofErr w:type="gramEnd"/>
      <w:r w:rsidRPr="00362416">
        <w:rPr>
          <w:rFonts w:hint="eastAsia"/>
        </w:rPr>
        <w:t>容中“林”“万”</w:t>
      </w:r>
      <w:proofErr w:type="gramStart"/>
      <w:r w:rsidRPr="00362416">
        <w:rPr>
          <w:rFonts w:hint="eastAsia"/>
        </w:rPr>
        <w:t>為樂</w:t>
      </w:r>
      <w:proofErr w:type="gramEnd"/>
      <w:r w:rsidRPr="00362416">
        <w:rPr>
          <w:rFonts w:hint="eastAsia"/>
        </w:rPr>
        <w:t>舞</w:t>
      </w:r>
      <w:proofErr w:type="gramStart"/>
      <w:r w:rsidRPr="00362416">
        <w:rPr>
          <w:rFonts w:hint="eastAsia"/>
        </w:rPr>
        <w:t>專</w:t>
      </w:r>
      <w:proofErr w:type="gramEnd"/>
      <w:r w:rsidRPr="00362416">
        <w:rPr>
          <w:rFonts w:hint="eastAsia"/>
        </w:rPr>
        <w:t>名的觀點，然</w:t>
      </w:r>
      <w:proofErr w:type="gramStart"/>
      <w:r w:rsidRPr="00362416">
        <w:rPr>
          <w:rFonts w:hint="eastAsia"/>
        </w:rPr>
        <w:t>據</w:t>
      </w:r>
      <w:proofErr w:type="gramEnd"/>
      <w:r w:rsidRPr="00362416">
        <w:rPr>
          <w:rFonts w:hint="eastAsia"/>
        </w:rPr>
        <w:t>王子</w:t>
      </w:r>
      <w:proofErr w:type="gramStart"/>
      <w:r w:rsidRPr="00362416">
        <w:rPr>
          <w:rFonts w:hint="eastAsia"/>
        </w:rPr>
        <w:t>楊</w:t>
      </w:r>
      <w:proofErr w:type="gramEnd"/>
      <w:r w:rsidRPr="00362416">
        <w:rPr>
          <w:rFonts w:hint="eastAsia"/>
        </w:rPr>
        <w:t>近</w:t>
      </w:r>
      <w:proofErr w:type="gramStart"/>
      <w:r w:rsidRPr="00362416">
        <w:rPr>
          <w:rFonts w:hint="eastAsia"/>
        </w:rPr>
        <w:t>來</w:t>
      </w:r>
      <w:proofErr w:type="gramEnd"/>
      <w:r w:rsidRPr="00362416">
        <w:rPr>
          <w:rFonts w:hint="eastAsia"/>
        </w:rPr>
        <w:t>的研究，指出卜辭中能</w:t>
      </w:r>
      <w:proofErr w:type="gramStart"/>
      <w:r w:rsidRPr="00362416">
        <w:rPr>
          <w:rFonts w:hint="eastAsia"/>
        </w:rPr>
        <w:t>夠</w:t>
      </w:r>
      <w:proofErr w:type="gramEnd"/>
      <w:r w:rsidRPr="00362416">
        <w:rPr>
          <w:rFonts w:hint="eastAsia"/>
        </w:rPr>
        <w:t>確定無</w:t>
      </w:r>
      <w:proofErr w:type="gramStart"/>
      <w:r w:rsidRPr="00362416">
        <w:rPr>
          <w:rFonts w:hint="eastAsia"/>
        </w:rPr>
        <w:t>疑</w:t>
      </w:r>
      <w:proofErr w:type="gramEnd"/>
      <w:r w:rsidRPr="00362416">
        <w:rPr>
          <w:rFonts w:hint="eastAsia"/>
        </w:rPr>
        <w:t>的</w:t>
      </w:r>
      <w:proofErr w:type="gramStart"/>
      <w:r w:rsidRPr="00362416">
        <w:rPr>
          <w:rFonts w:hint="eastAsia"/>
        </w:rPr>
        <w:t>樂</w:t>
      </w:r>
      <w:proofErr w:type="gramEnd"/>
      <w:r w:rsidRPr="00362416">
        <w:rPr>
          <w:rFonts w:hint="eastAsia"/>
        </w:rPr>
        <w:t>舞名其實並不多，以此辭</w:t>
      </w:r>
      <w:proofErr w:type="gramStart"/>
      <w:r w:rsidRPr="00362416">
        <w:rPr>
          <w:rFonts w:hint="eastAsia"/>
        </w:rPr>
        <w:t>為</w:t>
      </w:r>
      <w:proofErr w:type="gramEnd"/>
      <w:r w:rsidRPr="00362416">
        <w:rPr>
          <w:rFonts w:hint="eastAsia"/>
        </w:rPr>
        <w:t>例，惠林舞、惠万舞，完全可視</w:t>
      </w:r>
      <w:proofErr w:type="gramStart"/>
      <w:r w:rsidRPr="00362416">
        <w:rPr>
          <w:rFonts w:hint="eastAsia"/>
        </w:rPr>
        <w:t>為</w:t>
      </w:r>
      <w:proofErr w:type="gramEnd"/>
      <w:r w:rsidRPr="00362416">
        <w:rPr>
          <w:rFonts w:hint="eastAsia"/>
        </w:rPr>
        <w:t>省略了呼（令）的</w:t>
      </w:r>
      <w:proofErr w:type="gramStart"/>
      <w:r w:rsidRPr="00362416">
        <w:rPr>
          <w:rFonts w:hint="eastAsia"/>
        </w:rPr>
        <w:t>一</w:t>
      </w:r>
      <w:proofErr w:type="gramEnd"/>
      <w:r w:rsidRPr="00362416">
        <w:rPr>
          <w:rFonts w:hint="eastAsia"/>
        </w:rPr>
        <w:t>種句式：“也可能貞問是讓万</w:t>
      </w:r>
      <w:proofErr w:type="gramStart"/>
      <w:r w:rsidRPr="00362416">
        <w:rPr>
          <w:rFonts w:hint="eastAsia"/>
        </w:rPr>
        <w:t>來</w:t>
      </w:r>
      <w:proofErr w:type="gramEnd"/>
      <w:r w:rsidRPr="00362416">
        <w:rPr>
          <w:rFonts w:hint="eastAsia"/>
        </w:rPr>
        <w:t>舞蹈呢還是讓林</w:t>
      </w:r>
      <w:proofErr w:type="gramStart"/>
      <w:r w:rsidRPr="00362416">
        <w:rPr>
          <w:rFonts w:hint="eastAsia"/>
        </w:rPr>
        <w:t>來</w:t>
      </w:r>
      <w:proofErr w:type="gramEnd"/>
      <w:r w:rsidRPr="00362416">
        <w:rPr>
          <w:rFonts w:hint="eastAsia"/>
        </w:rPr>
        <w:t>舞蹈，如果是這</w:t>
      </w:r>
      <w:proofErr w:type="gramStart"/>
      <w:r w:rsidRPr="00362416">
        <w:rPr>
          <w:rFonts w:hint="eastAsia"/>
        </w:rPr>
        <w:t>樣</w:t>
      </w:r>
      <w:proofErr w:type="gramEnd"/>
      <w:r w:rsidRPr="00362416">
        <w:rPr>
          <w:rFonts w:hint="eastAsia"/>
        </w:rPr>
        <w:t>，則</w:t>
      </w:r>
      <w:r w:rsidR="00A24A93">
        <w:rPr>
          <w:rFonts w:hint="eastAsia"/>
        </w:rPr>
        <w:t>‘</w:t>
      </w:r>
      <w:r w:rsidRPr="00362416">
        <w:rPr>
          <w:rFonts w:hint="eastAsia"/>
        </w:rPr>
        <w:t>万舞</w:t>
      </w:r>
      <w:r w:rsidR="00A24A93">
        <w:rPr>
          <w:rFonts w:hint="eastAsia"/>
        </w:rPr>
        <w:t>’</w:t>
      </w:r>
      <w:r w:rsidRPr="00362416">
        <w:rPr>
          <w:rFonts w:hint="eastAsia"/>
        </w:rPr>
        <w:t>、</w:t>
      </w:r>
      <w:r w:rsidR="00A24A93">
        <w:rPr>
          <w:rFonts w:hint="eastAsia"/>
        </w:rPr>
        <w:t>‘</w:t>
      </w:r>
      <w:r w:rsidRPr="00362416">
        <w:rPr>
          <w:rFonts w:hint="eastAsia"/>
        </w:rPr>
        <w:t>林舞</w:t>
      </w:r>
      <w:r w:rsidR="00A24A93">
        <w:rPr>
          <w:rFonts w:hint="eastAsia"/>
        </w:rPr>
        <w:t>’</w:t>
      </w:r>
      <w:r w:rsidRPr="00362416">
        <w:rPr>
          <w:rFonts w:hint="eastAsia"/>
        </w:rPr>
        <w:t>就不能看作是一種舞蹈的</w:t>
      </w:r>
      <w:proofErr w:type="gramStart"/>
      <w:r w:rsidRPr="00362416">
        <w:rPr>
          <w:rFonts w:hint="eastAsia"/>
        </w:rPr>
        <w:t>專</w:t>
      </w:r>
      <w:proofErr w:type="gramEnd"/>
      <w:r w:rsidRPr="00362416">
        <w:rPr>
          <w:rFonts w:hint="eastAsia"/>
        </w:rPr>
        <w:t>有名稱了。”</w:t>
      </w:r>
      <w:r w:rsidRPr="00362416">
        <w:endnoteReference w:id="45"/>
      </w:r>
      <w:r w:rsidRPr="00362416">
        <w:t xml:space="preserve"> </w:t>
      </w:r>
      <w:r w:rsidRPr="00362416">
        <w:rPr>
          <w:rFonts w:hint="eastAsia"/>
        </w:rPr>
        <w:lastRenderedPageBreak/>
        <w:t>其說信然，我們在此仍</w:t>
      </w:r>
      <w:proofErr w:type="gramStart"/>
      <w:r w:rsidRPr="00362416">
        <w:rPr>
          <w:rFonts w:hint="eastAsia"/>
        </w:rPr>
        <w:t>將</w:t>
      </w:r>
      <w:proofErr w:type="gramEnd"/>
      <w:r w:rsidRPr="00362416">
        <w:rPr>
          <w:rFonts w:hint="eastAsia"/>
        </w:rPr>
        <w:t>這裡的“万”歸入族群之名。</w:t>
      </w:r>
    </w:p>
    <w:p w14:paraId="60FB5B47" w14:textId="77777777" w:rsidR="00362416" w:rsidRPr="00362416" w:rsidRDefault="00362416" w:rsidP="00A24A93">
      <w:pPr>
        <w:pStyle w:val="aa"/>
        <w:ind w:firstLine="560"/>
      </w:pPr>
      <w:proofErr w:type="gramStart"/>
      <w:r w:rsidRPr="00362416">
        <w:rPr>
          <w:rFonts w:hint="eastAsia"/>
        </w:rPr>
        <w:t>從</w:t>
      </w:r>
      <w:proofErr w:type="gramEnd"/>
      <w:r w:rsidRPr="00362416">
        <w:rPr>
          <w:rFonts w:hint="eastAsia"/>
        </w:rPr>
        <w:t>上面的分析可以看到，商代文字材料中的“万”大部分集中在此族群名稱的體現，如前輩學者所指出，和</w:t>
      </w:r>
      <w:proofErr w:type="gramStart"/>
      <w:r w:rsidRPr="00362416">
        <w:rPr>
          <w:rFonts w:hint="eastAsia"/>
        </w:rPr>
        <w:t>伯、</w:t>
      </w:r>
      <w:proofErr w:type="gramEnd"/>
      <w:r w:rsidRPr="00362416">
        <w:rPr>
          <w:rFonts w:hint="eastAsia"/>
        </w:rPr>
        <w:t>侯、射、</w:t>
      </w:r>
      <w:proofErr w:type="gramStart"/>
      <w:r w:rsidRPr="00362416">
        <w:rPr>
          <w:rFonts w:hint="eastAsia"/>
        </w:rPr>
        <w:t>瞽</w:t>
      </w:r>
      <w:proofErr w:type="gramEnd"/>
      <w:r w:rsidRPr="00362416">
        <w:rPr>
          <w:rFonts w:hint="eastAsia"/>
        </w:rPr>
        <w:t>、羌等不同職能身份的人群相似，複</w:t>
      </w:r>
      <w:proofErr w:type="gramStart"/>
      <w:r w:rsidRPr="00362416">
        <w:rPr>
          <w:rFonts w:hint="eastAsia"/>
        </w:rPr>
        <w:t>數</w:t>
      </w:r>
      <w:proofErr w:type="gramEnd"/>
      <w:r w:rsidRPr="00362416">
        <w:rPr>
          <w:rFonts w:hint="eastAsia"/>
        </w:rPr>
        <w:t>的万者又被稱作“多万”，子卜辭材料顯示，商王在外田游時，貴族有時</w:t>
      </w:r>
      <w:proofErr w:type="gramStart"/>
      <w:r w:rsidRPr="00362416">
        <w:rPr>
          <w:rFonts w:hint="eastAsia"/>
        </w:rPr>
        <w:t>會</w:t>
      </w:r>
      <w:proofErr w:type="gramEnd"/>
      <w:r w:rsidRPr="00362416">
        <w:rPr>
          <w:rFonts w:hint="eastAsia"/>
        </w:rPr>
        <w:t>配合這些人一同進行</w:t>
      </w:r>
      <w:proofErr w:type="gramStart"/>
      <w:r w:rsidRPr="00362416">
        <w:rPr>
          <w:rFonts w:hint="eastAsia"/>
        </w:rPr>
        <w:t>樂</w:t>
      </w:r>
      <w:proofErr w:type="gramEnd"/>
      <w:r w:rsidRPr="00362416">
        <w:rPr>
          <w:rFonts w:hint="eastAsia"/>
        </w:rPr>
        <w:t>舞活</w:t>
      </w:r>
      <w:proofErr w:type="gramStart"/>
      <w:r w:rsidRPr="00362416">
        <w:rPr>
          <w:rFonts w:hint="eastAsia"/>
        </w:rPr>
        <w:t>動</w:t>
      </w:r>
      <w:proofErr w:type="gramEnd"/>
      <w:r w:rsidRPr="00362416">
        <w:rPr>
          <w:rFonts w:hint="eastAsia"/>
        </w:rPr>
        <w:t>：</w:t>
      </w:r>
    </w:p>
    <w:p w14:paraId="25E9A343" w14:textId="77777777" w:rsidR="00362416" w:rsidRPr="00362416" w:rsidRDefault="00362416" w:rsidP="004F15B7">
      <w:pPr>
        <w:pStyle w:val="a3"/>
        <w:numPr>
          <w:ilvl w:val="0"/>
          <w:numId w:val="35"/>
        </w:numPr>
        <w:spacing w:before="540" w:after="540"/>
        <w:ind w:firstLineChars="0"/>
      </w:pPr>
      <w:r w:rsidRPr="00362416">
        <w:rPr>
          <w:rFonts w:hint="eastAsia"/>
        </w:rPr>
        <w:t>丁丑卜，在柚京：子其</w:t>
      </w:r>
      <w:r w:rsidRPr="00362416">
        <w:rPr>
          <w:rFonts w:hint="eastAsia"/>
        </w:rPr>
        <w:drawing>
          <wp:inline distT="0" distB="0" distL="0" distR="0" wp14:anchorId="56930B0C" wp14:editId="621BB47B">
            <wp:extent cx="132466" cy="158400"/>
            <wp:effectExtent l="0" t="0" r="1270" b="0"/>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2466" cy="158400"/>
                    </a:xfrm>
                    <a:prstGeom prst="rect">
                      <a:avLst/>
                    </a:prstGeom>
                    <a:noFill/>
                    <a:ln>
                      <a:noFill/>
                    </a:ln>
                  </pic:spPr>
                </pic:pic>
              </a:graphicData>
            </a:graphic>
          </wp:inline>
        </w:drawing>
      </w:r>
      <w:r w:rsidRPr="00362416">
        <w:rPr>
          <w:rFonts w:hint="eastAsia"/>
        </w:rPr>
        <w:t>（助）舞戉（鉞），若。不用。</w:t>
      </w:r>
    </w:p>
    <w:p w14:paraId="0F290D78" w14:textId="77777777" w:rsidR="00362416" w:rsidRPr="00362416" w:rsidRDefault="00362416" w:rsidP="004F15B7">
      <w:pPr>
        <w:pStyle w:val="a3"/>
        <w:spacing w:before="540" w:after="540"/>
        <w:ind w:firstLine="496"/>
      </w:pPr>
      <w:r w:rsidRPr="00362416">
        <w:rPr>
          <w:rFonts w:hint="eastAsia"/>
        </w:rPr>
        <w:t>子弜</w:t>
      </w:r>
      <w:r w:rsidRPr="00362416">
        <w:rPr>
          <w:rFonts w:hint="eastAsia"/>
        </w:rPr>
        <w:drawing>
          <wp:inline distT="0" distB="0" distL="0" distR="0" wp14:anchorId="5BE7CCD1" wp14:editId="66A94A9C">
            <wp:extent cx="132466" cy="158400"/>
            <wp:effectExtent l="0" t="0" r="1270"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2466" cy="158400"/>
                    </a:xfrm>
                    <a:prstGeom prst="rect">
                      <a:avLst/>
                    </a:prstGeom>
                    <a:noFill/>
                    <a:ln>
                      <a:noFill/>
                    </a:ln>
                  </pic:spPr>
                </pic:pic>
              </a:graphicData>
            </a:graphic>
          </wp:inline>
        </w:drawing>
      </w:r>
      <w:r w:rsidRPr="00362416">
        <w:rPr>
          <w:rFonts w:hint="eastAsia"/>
        </w:rPr>
        <w:t>（助）舞戉（鉞）於之，若。用。多万有災，引祗。</w:t>
      </w:r>
      <w:r w:rsidRPr="00362416">
        <w:t xml:space="preserve"> </w:t>
      </w:r>
      <w:r w:rsidRPr="00362416">
        <w:rPr>
          <w:rFonts w:hint="eastAsia"/>
        </w:rPr>
        <w:t>《花東》</w:t>
      </w:r>
      <w:r w:rsidRPr="00362416">
        <w:t>206</w:t>
      </w:r>
    </w:p>
    <w:p w14:paraId="34F67D0D" w14:textId="77777777" w:rsidR="00362416" w:rsidRPr="00362416" w:rsidRDefault="00362416" w:rsidP="004F15B7">
      <w:pPr>
        <w:pStyle w:val="aa"/>
        <w:ind w:firstLineChars="0" w:firstLine="0"/>
      </w:pPr>
      <w:r w:rsidRPr="00362416">
        <w:rPr>
          <w:rFonts w:hint="eastAsia"/>
        </w:rPr>
        <w:t>舞鉞，即借斧鉞</w:t>
      </w:r>
      <w:proofErr w:type="gramStart"/>
      <w:r w:rsidRPr="00362416">
        <w:rPr>
          <w:rFonts w:hint="eastAsia"/>
        </w:rPr>
        <w:t>為</w:t>
      </w:r>
      <w:proofErr w:type="gramEnd"/>
      <w:r w:rsidRPr="00362416">
        <w:rPr>
          <w:rFonts w:hint="eastAsia"/>
        </w:rPr>
        <w:t>舞蹈揮持道具的“武舞”，與</w:t>
      </w:r>
      <w:proofErr w:type="gramStart"/>
      <w:r w:rsidRPr="00362416">
        <w:rPr>
          <w:rFonts w:hint="eastAsia"/>
        </w:rPr>
        <w:t>執</w:t>
      </w:r>
      <w:proofErr w:type="gramEnd"/>
      <w:r w:rsidRPr="00362416">
        <w:rPr>
          <w:rFonts w:hint="eastAsia"/>
        </w:rPr>
        <w:t>戚、羽、</w:t>
      </w:r>
      <w:proofErr w:type="gramStart"/>
      <w:r w:rsidRPr="00362416">
        <w:rPr>
          <w:rFonts w:hint="eastAsia"/>
        </w:rPr>
        <w:t>祗</w:t>
      </w:r>
      <w:proofErr w:type="gramEnd"/>
      <w:r w:rsidRPr="00362416">
        <w:rPr>
          <w:rFonts w:hint="eastAsia"/>
        </w:rPr>
        <w:t>等都是多万的</w:t>
      </w:r>
      <w:proofErr w:type="gramStart"/>
      <w:r w:rsidRPr="00362416">
        <w:rPr>
          <w:rFonts w:hint="eastAsia"/>
        </w:rPr>
        <w:t>專</w:t>
      </w:r>
      <w:proofErr w:type="gramEnd"/>
      <w:r w:rsidRPr="00362416">
        <w:rPr>
          <w:rFonts w:hint="eastAsia"/>
        </w:rPr>
        <w:t>擅技藝。</w:t>
      </w:r>
      <w:r w:rsidRPr="00362416">
        <w:endnoteReference w:id="46"/>
      </w:r>
      <w:r w:rsidRPr="00362416">
        <w:t xml:space="preserve"> </w:t>
      </w:r>
      <w:proofErr w:type="gramStart"/>
      <w:r w:rsidRPr="00362416">
        <w:rPr>
          <w:rFonts w:hint="eastAsia"/>
        </w:rPr>
        <w:t>從</w:t>
      </w:r>
      <w:proofErr w:type="gramEnd"/>
      <w:r w:rsidRPr="00362416">
        <w:rPr>
          <w:rFonts w:hint="eastAsia"/>
        </w:rPr>
        <w:t>甲骨文</w:t>
      </w:r>
      <w:proofErr w:type="gramStart"/>
      <w:r w:rsidRPr="00362416">
        <w:rPr>
          <w:rFonts w:hint="eastAsia"/>
        </w:rPr>
        <w:t>來</w:t>
      </w:r>
      <w:proofErr w:type="gramEnd"/>
      <w:r w:rsidRPr="00362416">
        <w:rPr>
          <w:rFonts w:hint="eastAsia"/>
        </w:rPr>
        <w:t>看，多万的子弟學習技藝，除了家族</w:t>
      </w:r>
      <w:proofErr w:type="gramStart"/>
      <w:r w:rsidRPr="00362416">
        <w:rPr>
          <w:rFonts w:hint="eastAsia"/>
        </w:rPr>
        <w:t>傳</w:t>
      </w:r>
      <w:proofErr w:type="gramEnd"/>
      <w:r w:rsidRPr="00362416">
        <w:rPr>
          <w:rFonts w:hint="eastAsia"/>
        </w:rPr>
        <w:t>承以外，當時還有類似</w:t>
      </w:r>
      <w:proofErr w:type="gramStart"/>
      <w:r w:rsidRPr="00362416">
        <w:rPr>
          <w:rFonts w:hint="eastAsia"/>
        </w:rPr>
        <w:t>專</w:t>
      </w:r>
      <w:proofErr w:type="gramEnd"/>
      <w:r w:rsidRPr="00362416">
        <w:rPr>
          <w:rFonts w:hint="eastAsia"/>
        </w:rPr>
        <w:t>門學校的</w:t>
      </w:r>
      <w:proofErr w:type="gramStart"/>
      <w:r w:rsidRPr="00362416">
        <w:rPr>
          <w:rFonts w:hint="eastAsia"/>
        </w:rPr>
        <w:t>場</w:t>
      </w:r>
      <w:proofErr w:type="gramEnd"/>
      <w:r w:rsidRPr="00362416">
        <w:rPr>
          <w:rFonts w:hint="eastAsia"/>
        </w:rPr>
        <w:t>所集中學習，見以下辭例：</w:t>
      </w:r>
    </w:p>
    <w:p w14:paraId="6F2827FF" w14:textId="77777777" w:rsidR="00362416" w:rsidRPr="00362416" w:rsidRDefault="00362416" w:rsidP="004F15B7">
      <w:pPr>
        <w:pStyle w:val="a3"/>
        <w:numPr>
          <w:ilvl w:val="0"/>
          <w:numId w:val="35"/>
        </w:numPr>
        <w:spacing w:before="540" w:after="540"/>
        <w:ind w:firstLineChars="0"/>
      </w:pPr>
      <w:r w:rsidRPr="00362416">
        <w:rPr>
          <w:rFonts w:hint="eastAsia"/>
        </w:rPr>
        <w:t>丙</w:t>
      </w:r>
      <w:r w:rsidRPr="00362416">
        <w:t>[</w:t>
      </w:r>
      <w:r w:rsidRPr="00362416">
        <w:rPr>
          <w:rFonts w:hint="eastAsia"/>
        </w:rPr>
        <w:t>戌卜</w:t>
      </w:r>
      <w:r w:rsidRPr="00362416">
        <w:t>]</w:t>
      </w:r>
      <w:r w:rsidRPr="00362416">
        <w:rPr>
          <w:rFonts w:hint="eastAsia"/>
        </w:rPr>
        <w:t>：多万入爻（學）。若。</w:t>
      </w:r>
      <w:r w:rsidRPr="00362416">
        <w:t xml:space="preserve">   </w:t>
      </w:r>
      <w:r w:rsidRPr="00362416">
        <w:rPr>
          <w:rFonts w:hint="eastAsia"/>
        </w:rPr>
        <w:t>《英》</w:t>
      </w:r>
      <w:r w:rsidRPr="00362416">
        <w:t>1999+</w:t>
      </w:r>
      <w:r w:rsidRPr="00362416">
        <w:rPr>
          <w:rFonts w:hint="eastAsia"/>
        </w:rPr>
        <w:t>《合》</w:t>
      </w:r>
      <w:r w:rsidRPr="00362416">
        <w:t>25907</w:t>
      </w:r>
      <w:r w:rsidRPr="00362416">
        <w:endnoteReference w:id="47"/>
      </w:r>
    </w:p>
    <w:p w14:paraId="72935E64" w14:textId="77777777" w:rsidR="00362416" w:rsidRPr="00362416" w:rsidRDefault="00362416" w:rsidP="004F15B7">
      <w:pPr>
        <w:pStyle w:val="a3"/>
        <w:numPr>
          <w:ilvl w:val="0"/>
          <w:numId w:val="35"/>
        </w:numPr>
        <w:spacing w:before="540" w:after="540"/>
        <w:ind w:firstLineChars="0"/>
      </w:pPr>
      <w:r w:rsidRPr="00362416">
        <w:rPr>
          <w:rFonts w:hint="eastAsia"/>
        </w:rPr>
        <w:t>万其爻（學）。</w:t>
      </w:r>
      <w:r w:rsidRPr="00362416">
        <w:t xml:space="preserve">   </w:t>
      </w:r>
      <w:r w:rsidRPr="00362416">
        <w:rPr>
          <w:rFonts w:hint="eastAsia"/>
        </w:rPr>
        <w:t>《屯》</w:t>
      </w:r>
      <w:r w:rsidRPr="00362416">
        <w:t>662</w:t>
      </w:r>
    </w:p>
    <w:p w14:paraId="1A990CCE" w14:textId="77777777" w:rsidR="00362416" w:rsidRPr="00362416" w:rsidRDefault="00362416" w:rsidP="004F15B7">
      <w:pPr>
        <w:pStyle w:val="a3"/>
        <w:numPr>
          <w:ilvl w:val="0"/>
          <w:numId w:val="35"/>
        </w:numPr>
        <w:spacing w:before="540" w:after="540"/>
        <w:ind w:firstLineChars="0"/>
      </w:pPr>
      <w:r w:rsidRPr="00362416">
        <w:rPr>
          <w:rFonts w:hint="eastAsia"/>
        </w:rPr>
        <w:t>万其</w:t>
      </w:r>
      <w:r w:rsidRPr="00362416">
        <w:rPr>
          <w:rFonts w:hint="eastAsia"/>
        </w:rPr>
        <w:drawing>
          <wp:inline distT="0" distB="0" distL="0" distR="0" wp14:anchorId="07A036F7" wp14:editId="2869519D">
            <wp:extent cx="146841" cy="144000"/>
            <wp:effectExtent l="0" t="0" r="5715" b="889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6841" cy="144000"/>
                    </a:xfrm>
                    <a:prstGeom prst="rect">
                      <a:avLst/>
                    </a:prstGeom>
                    <a:noFill/>
                    <a:ln>
                      <a:noFill/>
                    </a:ln>
                  </pic:spPr>
                </pic:pic>
              </a:graphicData>
            </a:graphic>
          </wp:inline>
        </w:drawing>
      </w:r>
      <w:r w:rsidRPr="00362416">
        <w:rPr>
          <w:rFonts w:hint="eastAsia"/>
        </w:rPr>
        <w:t>（延）爻（學）。</w:t>
      </w:r>
      <w:r w:rsidRPr="00362416">
        <w:t xml:space="preserve">   </w:t>
      </w:r>
      <w:r w:rsidRPr="00362416">
        <w:rPr>
          <w:rFonts w:hint="eastAsia"/>
        </w:rPr>
        <w:t>《屯》</w:t>
      </w:r>
      <w:r w:rsidRPr="00362416">
        <w:t>4035</w:t>
      </w:r>
    </w:p>
    <w:p w14:paraId="7C8CF2A7" w14:textId="77777777" w:rsidR="00362416" w:rsidRPr="00362416" w:rsidRDefault="00362416" w:rsidP="004F15B7">
      <w:pPr>
        <w:pStyle w:val="a3"/>
        <w:numPr>
          <w:ilvl w:val="0"/>
          <w:numId w:val="35"/>
        </w:numPr>
        <w:spacing w:before="540" w:after="540"/>
        <w:ind w:firstLineChars="0"/>
      </w:pPr>
      <w:r w:rsidRPr="00362416">
        <w:rPr>
          <w:rFonts w:hint="eastAsia"/>
        </w:rPr>
        <w:t>□申</w:t>
      </w:r>
      <w:r w:rsidRPr="00362416">
        <w:t>[</w:t>
      </w:r>
      <w:r w:rsidRPr="00362416">
        <w:rPr>
          <w:rFonts w:hint="eastAsia"/>
        </w:rPr>
        <w:t>卜</w:t>
      </w:r>
      <w:r w:rsidRPr="00362416">
        <w:t xml:space="preserve">] </w:t>
      </w:r>
      <w:r w:rsidRPr="00362416">
        <w:rPr>
          <w:rFonts w:hint="eastAsia"/>
        </w:rPr>
        <w:t>：新庸至自夔。入爻（學）。</w:t>
      </w:r>
      <w:r w:rsidRPr="00362416">
        <w:t xml:space="preserve">   </w:t>
      </w:r>
      <w:r w:rsidRPr="00362416">
        <w:rPr>
          <w:rFonts w:hint="eastAsia"/>
        </w:rPr>
        <w:t>《合》</w:t>
      </w:r>
      <w:r w:rsidRPr="00362416">
        <w:t>15665</w:t>
      </w:r>
    </w:p>
    <w:p w14:paraId="4645FD3C" w14:textId="77777777" w:rsidR="00362416" w:rsidRPr="00362416" w:rsidRDefault="00362416" w:rsidP="004F15B7">
      <w:pPr>
        <w:pStyle w:val="aa"/>
        <w:ind w:firstLineChars="0" w:firstLine="0"/>
      </w:pPr>
      <w:r w:rsidRPr="00362416">
        <w:rPr>
          <w:rFonts w:hint="eastAsia"/>
        </w:rPr>
        <w:lastRenderedPageBreak/>
        <w:t>辭</w:t>
      </w:r>
      <w:r w:rsidRPr="00362416">
        <w:t>26</w:t>
      </w:r>
      <w:proofErr w:type="gramStart"/>
      <w:r w:rsidRPr="00362416">
        <w:rPr>
          <w:rFonts w:hint="eastAsia"/>
        </w:rPr>
        <w:t>從夔</w:t>
      </w:r>
      <w:proofErr w:type="gramEnd"/>
      <w:r w:rsidRPr="00362416">
        <w:rPr>
          <w:rFonts w:hint="eastAsia"/>
        </w:rPr>
        <w:t>地送</w:t>
      </w:r>
      <w:proofErr w:type="gramStart"/>
      <w:r w:rsidRPr="00362416">
        <w:rPr>
          <w:rFonts w:hint="eastAsia"/>
        </w:rPr>
        <w:t>來</w:t>
      </w:r>
      <w:proofErr w:type="gramEnd"/>
      <w:r w:rsidRPr="00362416">
        <w:rPr>
          <w:rFonts w:hint="eastAsia"/>
        </w:rPr>
        <w:t>的“新庸”</w:t>
      </w:r>
      <w:proofErr w:type="gramStart"/>
      <w:r w:rsidRPr="00362416">
        <w:rPr>
          <w:rFonts w:hint="eastAsia"/>
        </w:rPr>
        <w:t>樂</w:t>
      </w:r>
      <w:proofErr w:type="gramEnd"/>
      <w:r w:rsidRPr="00362416">
        <w:rPr>
          <w:rFonts w:hint="eastAsia"/>
        </w:rPr>
        <w:t>器或即</w:t>
      </w:r>
      <w:proofErr w:type="gramStart"/>
      <w:r w:rsidRPr="00362416">
        <w:rPr>
          <w:rFonts w:hint="eastAsia"/>
        </w:rPr>
        <w:t>將</w:t>
      </w:r>
      <w:proofErr w:type="gramEnd"/>
      <w:r w:rsidRPr="00362416">
        <w:rPr>
          <w:rFonts w:hint="eastAsia"/>
        </w:rPr>
        <w:t>送入學校中給貴族與多万子弟作教學用途。</w:t>
      </w:r>
      <w:r w:rsidRPr="00362416">
        <w:endnoteReference w:id="48"/>
      </w:r>
      <w:r w:rsidRPr="00362416">
        <w:t xml:space="preserve"> </w:t>
      </w:r>
      <w:r w:rsidRPr="00362416">
        <w:rPr>
          <w:rFonts w:hint="eastAsia"/>
        </w:rPr>
        <w:t>這裡可以</w:t>
      </w:r>
      <w:proofErr w:type="gramStart"/>
      <w:r w:rsidRPr="00362416">
        <w:rPr>
          <w:rFonts w:hint="eastAsia"/>
        </w:rPr>
        <w:t>對</w:t>
      </w:r>
      <w:proofErr w:type="gramEnd"/>
      <w:r w:rsidRPr="00362416">
        <w:rPr>
          <w:rFonts w:hint="eastAsia"/>
        </w:rPr>
        <w:t>商代的</w:t>
      </w:r>
      <w:proofErr w:type="gramStart"/>
      <w:r w:rsidRPr="00362416">
        <w:rPr>
          <w:rFonts w:hint="eastAsia"/>
        </w:rPr>
        <w:t>學校稍作</w:t>
      </w:r>
      <w:proofErr w:type="gramEnd"/>
      <w:r w:rsidRPr="00362416">
        <w:rPr>
          <w:rFonts w:hint="eastAsia"/>
        </w:rPr>
        <w:t>討論，多万所學自然與</w:t>
      </w:r>
      <w:proofErr w:type="gramStart"/>
      <w:r w:rsidRPr="00362416">
        <w:rPr>
          <w:rFonts w:hint="eastAsia"/>
        </w:rPr>
        <w:t>樂</w:t>
      </w:r>
      <w:proofErr w:type="gramEnd"/>
      <w:r w:rsidRPr="00362416">
        <w:rPr>
          <w:rFonts w:hint="eastAsia"/>
        </w:rPr>
        <w:t>舞有關，推想其子弟所入之學校</w:t>
      </w:r>
      <w:proofErr w:type="gramStart"/>
      <w:r w:rsidRPr="00362416">
        <w:rPr>
          <w:rFonts w:hint="eastAsia"/>
        </w:rPr>
        <w:t>應為專</w:t>
      </w:r>
      <w:proofErr w:type="gramEnd"/>
      <w:r w:rsidRPr="00362416">
        <w:rPr>
          <w:rFonts w:hint="eastAsia"/>
        </w:rPr>
        <w:t>門性質的學習</w:t>
      </w:r>
      <w:proofErr w:type="gramStart"/>
      <w:r w:rsidRPr="00362416">
        <w:rPr>
          <w:rFonts w:hint="eastAsia"/>
        </w:rPr>
        <w:t>場</w:t>
      </w:r>
      <w:proofErr w:type="gramEnd"/>
      <w:r w:rsidRPr="00362416">
        <w:rPr>
          <w:rFonts w:hint="eastAsia"/>
        </w:rPr>
        <w:t>所，而衡諸卜辭中關</w:t>
      </w:r>
      <w:proofErr w:type="gramStart"/>
      <w:r w:rsidRPr="00362416">
        <w:rPr>
          <w:rFonts w:hint="eastAsia"/>
        </w:rPr>
        <w:t>於</w:t>
      </w:r>
      <w:proofErr w:type="gramEnd"/>
      <w:r w:rsidRPr="00362416">
        <w:rPr>
          <w:rFonts w:hint="eastAsia"/>
        </w:rPr>
        <w:t>其他人物（如王、多子）“學”的辭例，</w:t>
      </w:r>
      <w:proofErr w:type="gramStart"/>
      <w:r w:rsidRPr="00362416">
        <w:rPr>
          <w:rFonts w:hint="eastAsia"/>
        </w:rPr>
        <w:t>會</w:t>
      </w:r>
      <w:proofErr w:type="gramEnd"/>
      <w:r w:rsidRPr="00362416">
        <w:rPr>
          <w:rFonts w:hint="eastAsia"/>
        </w:rPr>
        <w:t>察覺音</w:t>
      </w:r>
      <w:proofErr w:type="gramStart"/>
      <w:r w:rsidRPr="00362416">
        <w:rPr>
          <w:rFonts w:hint="eastAsia"/>
        </w:rPr>
        <w:t>樂</w:t>
      </w:r>
      <w:proofErr w:type="gramEnd"/>
      <w:r w:rsidRPr="00362416">
        <w:rPr>
          <w:rFonts w:hint="eastAsia"/>
        </w:rPr>
        <w:t>知識或技藝在當時貴族子弟的養成教育裡</w:t>
      </w:r>
      <w:proofErr w:type="gramStart"/>
      <w:r w:rsidRPr="00362416">
        <w:rPr>
          <w:rFonts w:hint="eastAsia"/>
        </w:rPr>
        <w:t>佔</w:t>
      </w:r>
      <w:proofErr w:type="gramEnd"/>
      <w:r w:rsidRPr="00362416">
        <w:rPr>
          <w:rFonts w:hint="eastAsia"/>
        </w:rPr>
        <w:t>有極重要的地位，學者已舉出確切證</w:t>
      </w:r>
      <w:proofErr w:type="gramStart"/>
      <w:r w:rsidRPr="00362416">
        <w:rPr>
          <w:rFonts w:hint="eastAsia"/>
        </w:rPr>
        <w:t>據</w:t>
      </w:r>
      <w:proofErr w:type="gramEnd"/>
      <w:r w:rsidRPr="00362416">
        <w:rPr>
          <w:rFonts w:hint="eastAsia"/>
        </w:rPr>
        <w:t>說明商王學習</w:t>
      </w:r>
      <w:proofErr w:type="gramStart"/>
      <w:r w:rsidRPr="00362416">
        <w:rPr>
          <w:rFonts w:hint="eastAsia"/>
        </w:rPr>
        <w:t>樂</w:t>
      </w:r>
      <w:proofErr w:type="gramEnd"/>
      <w:r w:rsidRPr="00362416">
        <w:rPr>
          <w:rFonts w:hint="eastAsia"/>
        </w:rPr>
        <w:t>歌的情形，</w:t>
      </w:r>
      <w:r w:rsidRPr="00362416">
        <w:endnoteReference w:id="49"/>
      </w:r>
      <w:r w:rsidRPr="00362416">
        <w:t xml:space="preserve"> </w:t>
      </w:r>
      <w:r w:rsidRPr="00362416">
        <w:rPr>
          <w:rFonts w:hint="eastAsia"/>
        </w:rPr>
        <w:t>《花東》甲骨有</w:t>
      </w:r>
      <w:proofErr w:type="gramStart"/>
      <w:r w:rsidRPr="00362416">
        <w:rPr>
          <w:rFonts w:hint="eastAsia"/>
        </w:rPr>
        <w:t>兩</w:t>
      </w:r>
      <w:proofErr w:type="gramEnd"/>
      <w:r w:rsidRPr="00362416">
        <w:rPr>
          <w:rFonts w:hint="eastAsia"/>
        </w:rPr>
        <w:t>條該子主人學“</w:t>
      </w:r>
      <w:r w:rsidRPr="00362416">
        <w:rPr>
          <w:rFonts w:hint="eastAsia"/>
        </w:rPr>
        <w:drawing>
          <wp:inline distT="0" distB="0" distL="0" distR="0" wp14:anchorId="6B6CAA22" wp14:editId="42C7B9BC">
            <wp:extent cx="170393" cy="198000"/>
            <wp:effectExtent l="0" t="0" r="1270" b="0"/>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70393" cy="198000"/>
                    </a:xfrm>
                    <a:prstGeom prst="rect">
                      <a:avLst/>
                    </a:prstGeom>
                    <a:noFill/>
                    <a:ln>
                      <a:noFill/>
                    </a:ln>
                  </pic:spPr>
                </pic:pic>
              </a:graphicData>
            </a:graphic>
          </wp:inline>
        </w:drawing>
      </w:r>
      <w:r w:rsidRPr="00362416">
        <w:rPr>
          <w:rFonts w:hint="eastAsia"/>
        </w:rPr>
        <w:t>”這種舞蹈的記載，此字</w:t>
      </w:r>
      <w:proofErr w:type="gramStart"/>
      <w:r w:rsidRPr="00362416">
        <w:rPr>
          <w:rFonts w:hint="eastAsia"/>
        </w:rPr>
        <w:t>象</w:t>
      </w:r>
      <w:proofErr w:type="gramEnd"/>
      <w:r w:rsidRPr="00362416">
        <w:rPr>
          <w:rFonts w:hint="eastAsia"/>
        </w:rPr>
        <w:t>“雙人款擺而舞”，王子</w:t>
      </w:r>
      <w:proofErr w:type="gramStart"/>
      <w:r w:rsidRPr="00362416">
        <w:rPr>
          <w:rFonts w:hint="eastAsia"/>
        </w:rPr>
        <w:t>楊</w:t>
      </w:r>
      <w:proofErr w:type="gramEnd"/>
      <w:r w:rsidRPr="00362416">
        <w:rPr>
          <w:rFonts w:hint="eastAsia"/>
        </w:rPr>
        <w:t>引宋鎮豪、姚萱說法並指出：</w:t>
      </w:r>
    </w:p>
    <w:p w14:paraId="0610B759" w14:textId="77777777" w:rsidR="00362416" w:rsidRPr="00362416" w:rsidRDefault="00362416" w:rsidP="004F15B7">
      <w:pPr>
        <w:pStyle w:val="a3"/>
        <w:spacing w:before="540" w:after="540"/>
        <w:ind w:firstLine="496"/>
      </w:pPr>
      <w:r w:rsidRPr="00362416">
        <w:rPr>
          <w:rFonts w:hint="eastAsia"/>
        </w:rPr>
        <w:t>花東卜辭的“</w:t>
      </w:r>
      <w:r w:rsidRPr="00362416">
        <w:rPr>
          <w:rFonts w:hint="eastAsia"/>
        </w:rPr>
        <w:drawing>
          <wp:inline distT="0" distB="0" distL="0" distR="0" wp14:anchorId="032D43FB" wp14:editId="7A95B01F">
            <wp:extent cx="170393" cy="198000"/>
            <wp:effectExtent l="0" t="0" r="1270" b="0"/>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70393" cy="198000"/>
                    </a:xfrm>
                    <a:prstGeom prst="rect">
                      <a:avLst/>
                    </a:prstGeom>
                    <a:noFill/>
                    <a:ln>
                      <a:noFill/>
                    </a:ln>
                  </pic:spPr>
                </pic:pic>
              </a:graphicData>
            </a:graphic>
          </wp:inline>
        </w:drawing>
      </w:r>
      <w:r w:rsidRPr="00362416">
        <w:rPr>
          <w:rFonts w:hint="eastAsia"/>
        </w:rPr>
        <w:t>”無</w:t>
      </w:r>
      <w:proofErr w:type="gramStart"/>
      <w:r w:rsidRPr="00362416">
        <w:rPr>
          <w:rFonts w:hint="eastAsia"/>
        </w:rPr>
        <w:t>疑應</w:t>
      </w:r>
      <w:proofErr w:type="gramEnd"/>
      <w:r w:rsidRPr="00362416">
        <w:rPr>
          <w:rFonts w:hint="eastAsia"/>
        </w:rPr>
        <w:t>該是一種</w:t>
      </w:r>
      <w:proofErr w:type="gramStart"/>
      <w:r w:rsidRPr="00362416">
        <w:rPr>
          <w:rFonts w:hint="eastAsia"/>
        </w:rPr>
        <w:t>兩</w:t>
      </w:r>
      <w:proofErr w:type="gramEnd"/>
      <w:r w:rsidRPr="00362416">
        <w:rPr>
          <w:rFonts w:hint="eastAsia"/>
        </w:rPr>
        <w:t>人配合的手舞。《周禮</w:t>
      </w:r>
      <w:r w:rsidRPr="00362416">
        <w:rPr>
          <w:rFonts w:ascii="微软雅黑" w:eastAsia="微软雅黑" w:hAnsi="微软雅黑" w:cs="微软雅黑" w:hint="eastAsia"/>
        </w:rPr>
        <w:t>‧</w:t>
      </w:r>
      <w:r w:rsidRPr="00362416">
        <w:rPr>
          <w:rFonts w:hint="eastAsia"/>
        </w:rPr>
        <w:t>春官</w:t>
      </w:r>
      <w:r w:rsidRPr="00362416">
        <w:rPr>
          <w:rFonts w:ascii="微软雅黑" w:eastAsia="微软雅黑" w:hAnsi="微软雅黑" w:cs="微软雅黑" w:hint="eastAsia"/>
        </w:rPr>
        <w:t>‧</w:t>
      </w:r>
      <w:r w:rsidRPr="00362416">
        <w:rPr>
          <w:rFonts w:hint="eastAsia"/>
        </w:rPr>
        <w:t>樂師》有“人舞”，鄭司農說：“人舞者，手舞。”即徒手而舞，不持舞具。</w:t>
      </w:r>
      <w:r w:rsidRPr="00362416">
        <w:t xml:space="preserve">D </w:t>
      </w:r>
      <w:r w:rsidRPr="00362416">
        <w:rPr>
          <w:rFonts w:hint="eastAsia"/>
        </w:rPr>
        <w:t>組所列的（</w:t>
      </w:r>
      <w:r w:rsidRPr="00362416">
        <w:t>28</w:t>
      </w:r>
      <w:r w:rsidRPr="00362416">
        <w:rPr>
          <w:rFonts w:hint="eastAsia"/>
        </w:rPr>
        <w:t>）辭，</w:t>
      </w:r>
      <w:proofErr w:type="gramStart"/>
      <w:r w:rsidRPr="00362416">
        <w:rPr>
          <w:rFonts w:hint="eastAsia"/>
        </w:rPr>
        <w:t>從</w:t>
      </w:r>
      <w:proofErr w:type="gramEnd"/>
      <w:r w:rsidRPr="00362416">
        <w:rPr>
          <w:rFonts w:hint="eastAsia"/>
        </w:rPr>
        <w:t>格式上看，“</w:t>
      </w:r>
      <w:r w:rsidRPr="00362416">
        <w:rPr>
          <w:rFonts w:hint="eastAsia"/>
        </w:rPr>
        <w:drawing>
          <wp:inline distT="0" distB="0" distL="0" distR="0" wp14:anchorId="5B92A174" wp14:editId="2348CA37">
            <wp:extent cx="169217" cy="198000"/>
            <wp:effectExtent l="0" t="0" r="2540" b="0"/>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69217" cy="198000"/>
                    </a:xfrm>
                    <a:prstGeom prst="rect">
                      <a:avLst/>
                    </a:prstGeom>
                    <a:noFill/>
                    <a:ln>
                      <a:noFill/>
                    </a:ln>
                  </pic:spPr>
                </pic:pic>
              </a:graphicData>
            </a:graphic>
          </wp:inline>
        </w:drawing>
      </w:r>
      <w:r w:rsidRPr="00362416">
        <w:rPr>
          <w:rFonts w:hint="eastAsia"/>
        </w:rPr>
        <w:t>”也</w:t>
      </w:r>
      <w:proofErr w:type="gramStart"/>
      <w:r w:rsidRPr="00362416">
        <w:rPr>
          <w:rFonts w:hint="eastAsia"/>
        </w:rPr>
        <w:t>應</w:t>
      </w:r>
      <w:proofErr w:type="gramEnd"/>
      <w:r w:rsidRPr="00362416">
        <w:rPr>
          <w:rFonts w:hint="eastAsia"/>
        </w:rPr>
        <w:t>該表示</w:t>
      </w:r>
      <w:proofErr w:type="gramStart"/>
      <w:r w:rsidRPr="00362416">
        <w:rPr>
          <w:rFonts w:hint="eastAsia"/>
        </w:rPr>
        <w:t>一</w:t>
      </w:r>
      <w:proofErr w:type="gramEnd"/>
      <w:r w:rsidRPr="00362416">
        <w:rPr>
          <w:rFonts w:hint="eastAsia"/>
        </w:rPr>
        <w:t>種</w:t>
      </w:r>
      <w:proofErr w:type="gramStart"/>
      <w:r w:rsidRPr="00362416">
        <w:rPr>
          <w:rFonts w:hint="eastAsia"/>
        </w:rPr>
        <w:t>樂</w:t>
      </w:r>
      <w:proofErr w:type="gramEnd"/>
      <w:r w:rsidRPr="00362416">
        <w:rPr>
          <w:rFonts w:hint="eastAsia"/>
        </w:rPr>
        <w:t>歌或</w:t>
      </w:r>
      <w:proofErr w:type="gramStart"/>
      <w:r w:rsidRPr="00362416">
        <w:rPr>
          <w:rFonts w:hint="eastAsia"/>
        </w:rPr>
        <w:t>樂</w:t>
      </w:r>
      <w:proofErr w:type="gramEnd"/>
      <w:r w:rsidRPr="00362416">
        <w:rPr>
          <w:rFonts w:hint="eastAsia"/>
        </w:rPr>
        <w:t>舞，</w:t>
      </w:r>
      <w:proofErr w:type="gramStart"/>
      <w:r w:rsidRPr="00362416">
        <w:rPr>
          <w:rFonts w:hint="eastAsia"/>
        </w:rPr>
        <w:t>兩</w:t>
      </w:r>
      <w:proofErr w:type="gramEnd"/>
      <w:r w:rsidRPr="00362416">
        <w:rPr>
          <w:rFonts w:hint="eastAsia"/>
        </w:rPr>
        <w:t>者正可以互證。《合集》</w:t>
      </w:r>
      <w:r w:rsidRPr="00362416">
        <w:t>15821</w:t>
      </w:r>
      <w:r w:rsidRPr="00362416">
        <w:rPr>
          <w:rFonts w:hint="eastAsia"/>
        </w:rPr>
        <w:t>（《合集》</w:t>
      </w:r>
      <w:r w:rsidRPr="00362416">
        <w:t xml:space="preserve">15822 </w:t>
      </w:r>
      <w:r w:rsidRPr="00362416">
        <w:rPr>
          <w:rFonts w:hint="eastAsia"/>
        </w:rPr>
        <w:t>重片）有“</w:t>
      </w:r>
      <w:r w:rsidRPr="00362416">
        <w:rPr>
          <w:rFonts w:hint="eastAsia"/>
        </w:rPr>
        <w:drawing>
          <wp:inline distT="0" distB="0" distL="0" distR="0" wp14:anchorId="3A82691C" wp14:editId="38073BCD">
            <wp:extent cx="182589" cy="198000"/>
            <wp:effectExtent l="0" t="0" r="8255" b="0"/>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2589" cy="198000"/>
                    </a:xfrm>
                    <a:prstGeom prst="rect">
                      <a:avLst/>
                    </a:prstGeom>
                    <a:noFill/>
                    <a:ln>
                      <a:noFill/>
                    </a:ln>
                  </pic:spPr>
                </pic:pic>
              </a:graphicData>
            </a:graphic>
          </wp:inline>
        </w:drawing>
      </w:r>
      <w:r w:rsidRPr="00362416">
        <w:rPr>
          <w:rFonts w:hint="eastAsia"/>
        </w:rPr>
        <w:t>”字，也可能跟本文討論的字有關。</w:t>
      </w:r>
      <w:r w:rsidRPr="00362416">
        <w:endnoteReference w:id="50"/>
      </w:r>
    </w:p>
    <w:p w14:paraId="4A568EEC" w14:textId="77777777" w:rsidR="00362416" w:rsidRPr="00362416" w:rsidRDefault="00362416" w:rsidP="004F15B7">
      <w:pPr>
        <w:pStyle w:val="aa"/>
        <w:ind w:firstLineChars="0" w:firstLine="0"/>
      </w:pPr>
      <w:r w:rsidRPr="00362416">
        <w:rPr>
          <w:rFonts w:hint="eastAsia"/>
        </w:rPr>
        <w:t>可見</w:t>
      </w:r>
      <w:proofErr w:type="gramStart"/>
      <w:r w:rsidRPr="00362416">
        <w:rPr>
          <w:rFonts w:hint="eastAsia"/>
        </w:rPr>
        <w:t>樂</w:t>
      </w:r>
      <w:proofErr w:type="gramEnd"/>
      <w:r w:rsidRPr="00362416">
        <w:rPr>
          <w:rFonts w:hint="eastAsia"/>
        </w:rPr>
        <w:t>舞素養在商代貴族教育體系中不可忽視的重要性。至</w:t>
      </w:r>
      <w:proofErr w:type="gramStart"/>
      <w:r w:rsidRPr="00362416">
        <w:rPr>
          <w:rFonts w:hint="eastAsia"/>
        </w:rPr>
        <w:t>於</w:t>
      </w:r>
      <w:proofErr w:type="gramEnd"/>
      <w:r w:rsidRPr="00362416">
        <w:rPr>
          <w:rFonts w:hint="eastAsia"/>
        </w:rPr>
        <w:t>貴族子弟所入之學校與多万學校相比，是否存在結構性差異，</w:t>
      </w:r>
      <w:proofErr w:type="gramStart"/>
      <w:r w:rsidRPr="00362416">
        <w:rPr>
          <w:rFonts w:hint="eastAsia"/>
        </w:rPr>
        <w:t>傳</w:t>
      </w:r>
      <w:proofErr w:type="gramEnd"/>
      <w:r w:rsidRPr="00362416">
        <w:rPr>
          <w:rFonts w:hint="eastAsia"/>
        </w:rPr>
        <w:t>授的課程面向是否有廣狹多寡之別，筆者認</w:t>
      </w:r>
      <w:proofErr w:type="gramStart"/>
      <w:r w:rsidRPr="00362416">
        <w:rPr>
          <w:rFonts w:hint="eastAsia"/>
        </w:rPr>
        <w:t>為</w:t>
      </w:r>
      <w:proofErr w:type="gramEnd"/>
      <w:r w:rsidRPr="00362416">
        <w:rPr>
          <w:rFonts w:hint="eastAsia"/>
        </w:rPr>
        <w:t>差異肯定存在，畢竟</w:t>
      </w:r>
      <w:proofErr w:type="gramStart"/>
      <w:r w:rsidRPr="00362416">
        <w:rPr>
          <w:rFonts w:hint="eastAsia"/>
        </w:rPr>
        <w:t>兩</w:t>
      </w:r>
      <w:proofErr w:type="gramEnd"/>
      <w:r w:rsidRPr="00362416">
        <w:rPr>
          <w:rFonts w:hint="eastAsia"/>
        </w:rPr>
        <w:t>類人之間有著明顯的社</w:t>
      </w:r>
      <w:proofErr w:type="gramStart"/>
      <w:r w:rsidRPr="00362416">
        <w:rPr>
          <w:rFonts w:hint="eastAsia"/>
        </w:rPr>
        <w:t>會</w:t>
      </w:r>
      <w:proofErr w:type="gramEnd"/>
      <w:r w:rsidRPr="00362416">
        <w:rPr>
          <w:rFonts w:hint="eastAsia"/>
        </w:rPr>
        <w:t>階</w:t>
      </w:r>
      <w:proofErr w:type="gramStart"/>
      <w:r w:rsidRPr="00362416">
        <w:rPr>
          <w:rFonts w:hint="eastAsia"/>
        </w:rPr>
        <w:t>層</w:t>
      </w:r>
      <w:proofErr w:type="gramEnd"/>
      <w:r w:rsidRPr="00362416">
        <w:rPr>
          <w:rFonts w:hint="eastAsia"/>
        </w:rPr>
        <w:t>落差，學習</w:t>
      </w:r>
      <w:proofErr w:type="gramStart"/>
      <w:r w:rsidRPr="00362416">
        <w:rPr>
          <w:rFonts w:hint="eastAsia"/>
        </w:rPr>
        <w:t>場</w:t>
      </w:r>
      <w:proofErr w:type="gramEnd"/>
      <w:r w:rsidRPr="00362416">
        <w:rPr>
          <w:rFonts w:hint="eastAsia"/>
        </w:rPr>
        <w:t>域並無混同之理；相關問題有待深入</w:t>
      </w:r>
      <w:r w:rsidRPr="00362416">
        <w:rPr>
          <w:rFonts w:hint="eastAsia"/>
        </w:rPr>
        <w:lastRenderedPageBreak/>
        <w:t>探索。</w:t>
      </w:r>
    </w:p>
    <w:p w14:paraId="75B5D969" w14:textId="77777777" w:rsidR="00362416" w:rsidRPr="00362416" w:rsidRDefault="00362416" w:rsidP="004F15B7">
      <w:pPr>
        <w:pStyle w:val="aa"/>
        <w:ind w:firstLine="560"/>
      </w:pPr>
      <w:r w:rsidRPr="00362416">
        <w:rPr>
          <w:rFonts w:hint="eastAsia"/>
        </w:rPr>
        <w:t>多万的領</w:t>
      </w:r>
      <w:proofErr w:type="gramStart"/>
      <w:r w:rsidRPr="00362416">
        <w:rPr>
          <w:rFonts w:hint="eastAsia"/>
        </w:rPr>
        <w:t>導</w:t>
      </w:r>
      <w:proofErr w:type="gramEnd"/>
      <w:r w:rsidRPr="00362416">
        <w:rPr>
          <w:rFonts w:hint="eastAsia"/>
        </w:rPr>
        <w:t>人稱作“大万”，此稱謂僅見金文之中，裘先生指出“大万”即万人之長，是可信的。除了他曾舉出的</w:t>
      </w:r>
      <w:proofErr w:type="gramStart"/>
      <w:r w:rsidRPr="00362416">
        <w:rPr>
          <w:rFonts w:hint="eastAsia"/>
        </w:rPr>
        <w:t>數</w:t>
      </w:r>
      <w:proofErr w:type="gramEnd"/>
      <w:r w:rsidRPr="00362416">
        <w:rPr>
          <w:rFonts w:hint="eastAsia"/>
        </w:rPr>
        <w:t>例之外，前引“万</w:t>
      </w:r>
      <w:r w:rsidRPr="00362416">
        <w:rPr>
          <w:rFonts w:hint="eastAsia"/>
        </w:rPr>
        <w:drawing>
          <wp:inline distT="0" distB="0" distL="0" distR="0" wp14:anchorId="088DFF24" wp14:editId="4A81CF7C">
            <wp:extent cx="113353" cy="162000"/>
            <wp:effectExtent l="0" t="0" r="1270" b="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3353" cy="162000"/>
                    </a:xfrm>
                    <a:prstGeom prst="rect">
                      <a:avLst/>
                    </a:prstGeom>
                    <a:noFill/>
                    <a:ln>
                      <a:noFill/>
                    </a:ln>
                  </pic:spPr>
                </pic:pic>
              </a:graphicData>
            </a:graphic>
          </wp:inline>
        </w:drawing>
      </w:r>
      <w:r w:rsidRPr="00362416">
        <w:rPr>
          <w:rFonts w:hint="eastAsia"/>
        </w:rPr>
        <w:t>”（《集成》</w:t>
      </w:r>
      <w:r w:rsidRPr="00362416">
        <w:t>2162</w:t>
      </w:r>
      <w:r w:rsidRPr="00362416">
        <w:rPr>
          <w:rFonts w:hint="eastAsia"/>
        </w:rPr>
        <w:t>）亦自銘作“大万”。</w:t>
      </w:r>
      <w:r w:rsidRPr="00362416">
        <w:t xml:space="preserve"> </w:t>
      </w:r>
      <w:r w:rsidRPr="00362416">
        <w:endnoteReference w:id="51"/>
      </w:r>
      <w:r w:rsidRPr="00362416">
        <w:t xml:space="preserve"> </w:t>
      </w:r>
      <w:r w:rsidRPr="00362416">
        <w:rPr>
          <w:rFonts w:hint="eastAsia"/>
        </w:rPr>
        <w:t>近出的</w:t>
      </w:r>
      <w:proofErr w:type="gramStart"/>
      <w:r w:rsidRPr="00362416">
        <w:rPr>
          <w:rFonts w:hint="eastAsia"/>
        </w:rPr>
        <w:t>隰</w:t>
      </w:r>
      <w:proofErr w:type="gramEnd"/>
      <w:r w:rsidRPr="00362416">
        <w:rPr>
          <w:rFonts w:hint="eastAsia"/>
        </w:rPr>
        <w:t>尊（附圖</w:t>
      </w:r>
      <w:r w:rsidRPr="00362416">
        <w:t>3</w:t>
      </w:r>
      <w:r w:rsidRPr="00362416">
        <w:rPr>
          <w:rFonts w:hint="eastAsia"/>
        </w:rPr>
        <w:t>）談到作器者“隰”引領万者十人在商王與</w:t>
      </w:r>
      <w:proofErr w:type="gramStart"/>
      <w:r w:rsidRPr="00362416">
        <w:rPr>
          <w:rFonts w:hint="eastAsia"/>
        </w:rPr>
        <w:t>後</w:t>
      </w:r>
      <w:proofErr w:type="gramEnd"/>
      <w:r w:rsidRPr="00362416">
        <w:rPr>
          <w:rFonts w:hint="eastAsia"/>
        </w:rPr>
        <w:t>的宴席面前表演完整的長篇</w:t>
      </w:r>
      <w:proofErr w:type="gramStart"/>
      <w:r w:rsidRPr="00362416">
        <w:rPr>
          <w:rFonts w:hint="eastAsia"/>
        </w:rPr>
        <w:t>樂</w:t>
      </w:r>
      <w:proofErr w:type="gramEnd"/>
      <w:r w:rsidRPr="00362416">
        <w:rPr>
          <w:rFonts w:hint="eastAsia"/>
        </w:rPr>
        <w:t>舞，結束</w:t>
      </w:r>
      <w:proofErr w:type="gramStart"/>
      <w:r w:rsidRPr="00362416">
        <w:rPr>
          <w:rFonts w:hint="eastAsia"/>
        </w:rPr>
        <w:t>後</w:t>
      </w:r>
      <w:proofErr w:type="gramEnd"/>
      <w:r w:rsidRPr="00362416">
        <w:rPr>
          <w:rFonts w:hint="eastAsia"/>
        </w:rPr>
        <w:t>代表受賞之事，銘末刻有“大万”族氏銘文，說明“隰”很可能即是當時万者領</w:t>
      </w:r>
      <w:proofErr w:type="gramStart"/>
      <w:r w:rsidRPr="00362416">
        <w:rPr>
          <w:rFonts w:hint="eastAsia"/>
        </w:rPr>
        <w:t>導</w:t>
      </w:r>
      <w:proofErr w:type="gramEnd"/>
      <w:r w:rsidRPr="00362416">
        <w:rPr>
          <w:rFonts w:hint="eastAsia"/>
        </w:rPr>
        <w:t>人。</w:t>
      </w:r>
      <w:r w:rsidRPr="00362416">
        <w:endnoteReference w:id="52"/>
      </w:r>
      <w:r w:rsidRPr="00362416">
        <w:rPr>
          <w:rFonts w:hint="eastAsia"/>
        </w:rPr>
        <w:t xml:space="preserve"> 万人之長在青銅器上鑄</w:t>
      </w:r>
      <w:proofErr w:type="gramStart"/>
      <w:r w:rsidRPr="00362416">
        <w:rPr>
          <w:rFonts w:hint="eastAsia"/>
        </w:rPr>
        <w:t>刻大万為</w:t>
      </w:r>
      <w:proofErr w:type="gramEnd"/>
      <w:r w:rsidRPr="00362416">
        <w:rPr>
          <w:rFonts w:hint="eastAsia"/>
        </w:rPr>
        <w:t>氏，說明此類万人已發展出成熟的宗族結構，大万很可能同時具有大宗</w:t>
      </w:r>
      <w:proofErr w:type="gramStart"/>
      <w:r w:rsidRPr="00362416">
        <w:rPr>
          <w:rFonts w:hint="eastAsia"/>
        </w:rPr>
        <w:t>宗</w:t>
      </w:r>
      <w:proofErr w:type="gramEnd"/>
      <w:r w:rsidRPr="00362416">
        <w:rPr>
          <w:rFonts w:hint="eastAsia"/>
        </w:rPr>
        <w:t>子的身份。卜辭有“万家”，《花東》</w:t>
      </w:r>
      <w:r w:rsidRPr="00362416">
        <w:t>226</w:t>
      </w:r>
      <w:r w:rsidRPr="00362416">
        <w:rPr>
          <w:rFonts w:hint="eastAsia"/>
        </w:rPr>
        <w:t>右甲</w:t>
      </w:r>
      <w:proofErr w:type="gramStart"/>
      <w:r w:rsidRPr="00362416">
        <w:rPr>
          <w:rFonts w:hint="eastAsia"/>
        </w:rPr>
        <w:t>橋</w:t>
      </w:r>
      <w:proofErr w:type="gramEnd"/>
      <w:r w:rsidRPr="00362416">
        <w:rPr>
          <w:rFonts w:hint="eastAsia"/>
        </w:rPr>
        <w:t>有“万家見（獻）</w:t>
      </w:r>
      <w:proofErr w:type="gramStart"/>
      <w:r w:rsidRPr="00362416">
        <w:rPr>
          <w:rFonts w:hint="eastAsia"/>
        </w:rPr>
        <w:t>一</w:t>
      </w:r>
      <w:proofErr w:type="gramEnd"/>
      <w:r w:rsidRPr="00362416">
        <w:rPr>
          <w:rFonts w:hint="eastAsia"/>
        </w:rPr>
        <w:t>”之辭，是花東子主人關切万家進獻物品的貞問。綜合考慮，花東子卜辭主人眼中的這個“万家”大概不</w:t>
      </w:r>
      <w:proofErr w:type="gramStart"/>
      <w:r w:rsidRPr="00362416">
        <w:rPr>
          <w:rFonts w:hint="eastAsia"/>
        </w:rPr>
        <w:t>會</w:t>
      </w:r>
      <w:proofErr w:type="gramEnd"/>
      <w:r w:rsidRPr="00362416">
        <w:rPr>
          <w:rFonts w:hint="eastAsia"/>
        </w:rPr>
        <w:t>是泛稱，而是特定的</w:t>
      </w:r>
      <w:proofErr w:type="gramStart"/>
      <w:r w:rsidRPr="00362416">
        <w:rPr>
          <w:rFonts w:hint="eastAsia"/>
        </w:rPr>
        <w:t>一</w:t>
      </w:r>
      <w:proofErr w:type="gramEnd"/>
      <w:r w:rsidRPr="00362416">
        <w:rPr>
          <w:rFonts w:hint="eastAsia"/>
        </w:rPr>
        <w:t>個氏族，</w:t>
      </w:r>
      <w:proofErr w:type="gramStart"/>
      <w:r w:rsidRPr="00362416">
        <w:rPr>
          <w:rFonts w:hint="eastAsia"/>
        </w:rPr>
        <w:t>應</w:t>
      </w:r>
      <w:proofErr w:type="gramEnd"/>
      <w:r w:rsidRPr="00362416">
        <w:rPr>
          <w:rFonts w:hint="eastAsia"/>
        </w:rPr>
        <w:t>指以多万氏族大宗家</w:t>
      </w:r>
      <w:proofErr w:type="gramStart"/>
      <w:r w:rsidRPr="00362416">
        <w:rPr>
          <w:rFonts w:hint="eastAsia"/>
        </w:rPr>
        <w:t>為</w:t>
      </w:r>
      <w:proofErr w:type="gramEnd"/>
      <w:r w:rsidRPr="00362416">
        <w:rPr>
          <w:rFonts w:hint="eastAsia"/>
        </w:rPr>
        <w:t>代表的万者家族。</w:t>
      </w:r>
    </w:p>
    <w:p w14:paraId="5C627DA4" w14:textId="77777777" w:rsidR="00362416" w:rsidRPr="00362416" w:rsidRDefault="00362416" w:rsidP="004F15B7">
      <w:pPr>
        <w:pStyle w:val="aa"/>
        <w:ind w:firstLine="560"/>
      </w:pPr>
      <w:r w:rsidRPr="00362416">
        <w:rPr>
          <w:rFonts w:hint="eastAsia"/>
        </w:rPr>
        <w:t>有些金文材料透露出万者族氏分化的線索，如《集成》</w:t>
      </w:r>
      <w:r w:rsidRPr="00362416">
        <w:t>4814</w:t>
      </w:r>
      <w:r w:rsidRPr="00362416">
        <w:rPr>
          <w:rFonts w:hint="eastAsia"/>
        </w:rPr>
        <w:t>“亞万”（附圖</w:t>
      </w:r>
      <w:r w:rsidRPr="00362416">
        <w:t>4</w:t>
      </w:r>
      <w:r w:rsidRPr="00362416">
        <w:rPr>
          <w:rFonts w:hint="eastAsia"/>
        </w:rPr>
        <w:t>），可理解</w:t>
      </w:r>
      <w:proofErr w:type="gramStart"/>
      <w:r w:rsidRPr="00362416">
        <w:rPr>
          <w:rFonts w:hint="eastAsia"/>
        </w:rPr>
        <w:t>為</w:t>
      </w:r>
      <w:proofErr w:type="gramEnd"/>
      <w:r w:rsidRPr="00362416">
        <w:rPr>
          <w:rFonts w:hint="eastAsia"/>
        </w:rPr>
        <w:t>曾得到亞稱的万者一族，似</w:t>
      </w:r>
      <w:proofErr w:type="gramStart"/>
      <w:r w:rsidRPr="00362416">
        <w:rPr>
          <w:rFonts w:hint="eastAsia"/>
        </w:rPr>
        <w:t>從</w:t>
      </w:r>
      <w:proofErr w:type="gramEnd"/>
      <w:r w:rsidRPr="00362416">
        <w:rPr>
          <w:rFonts w:hint="eastAsia"/>
        </w:rPr>
        <w:t>“万家”所分出。《集成》</w:t>
      </w:r>
      <w:r w:rsidRPr="00362416">
        <w:t>9860</w:t>
      </w:r>
      <w:r w:rsidRPr="00362416">
        <w:rPr>
          <w:rFonts w:hint="eastAsia"/>
        </w:rPr>
        <w:t>“角万”、《集成》</w:t>
      </w:r>
      <w:r w:rsidRPr="00362416">
        <w:t>8945</w:t>
      </w:r>
      <w:r w:rsidRPr="00362416">
        <w:rPr>
          <w:rFonts w:hint="eastAsia"/>
        </w:rPr>
        <w:t>“</w:t>
      </w:r>
      <w:r w:rsidRPr="00362416">
        <w:rPr>
          <w:rFonts w:hint="eastAsia"/>
        </w:rPr>
        <w:drawing>
          <wp:inline distT="0" distB="0" distL="0" distR="0" wp14:anchorId="7101A5DB" wp14:editId="6744AC48">
            <wp:extent cx="126000" cy="162000"/>
            <wp:effectExtent l="0" t="0" r="7620" b="0"/>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6000" cy="162000"/>
                    </a:xfrm>
                    <a:prstGeom prst="rect">
                      <a:avLst/>
                    </a:prstGeom>
                    <a:noFill/>
                    <a:ln>
                      <a:noFill/>
                    </a:ln>
                  </pic:spPr>
                </pic:pic>
              </a:graphicData>
            </a:graphic>
          </wp:inline>
        </w:drawing>
      </w:r>
      <w:r w:rsidRPr="00362416">
        <w:rPr>
          <w:rFonts w:hint="eastAsia"/>
        </w:rPr>
        <w:t>万”、《集成》</w:t>
      </w:r>
      <w:r w:rsidRPr="00362416">
        <w:t>499</w:t>
      </w:r>
      <w:r w:rsidRPr="00362416">
        <w:rPr>
          <w:rFonts w:hint="eastAsia"/>
        </w:rPr>
        <w:t>“</w:t>
      </w:r>
      <w:r w:rsidRPr="00362416">
        <w:drawing>
          <wp:inline distT="0" distB="0" distL="0" distR="0" wp14:anchorId="50922B62" wp14:editId="129737A7">
            <wp:extent cx="118830" cy="158400"/>
            <wp:effectExtent l="0" t="0" r="0" b="0"/>
            <wp:docPr id="182"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8830" cy="158400"/>
                    </a:xfrm>
                    <a:prstGeom prst="rect">
                      <a:avLst/>
                    </a:prstGeom>
                    <a:noFill/>
                    <a:ln>
                      <a:noFill/>
                    </a:ln>
                  </pic:spPr>
                </pic:pic>
              </a:graphicData>
            </a:graphic>
          </wp:inline>
        </w:drawing>
      </w:r>
      <w:r w:rsidRPr="00362416">
        <w:rPr>
          <w:rFonts w:hint="eastAsia"/>
        </w:rPr>
        <w:t>万父丁”（附圖</w:t>
      </w:r>
      <w:r w:rsidRPr="00362416">
        <w:t>5</w:t>
      </w:r>
      <w:r w:rsidRPr="00362416">
        <w:rPr>
          <w:rFonts w:hint="eastAsia"/>
        </w:rPr>
        <w:t>）等複合族氏銘文均透露出万者與其他貴族世家通婚分支的證</w:t>
      </w:r>
      <w:proofErr w:type="gramStart"/>
      <w:r w:rsidRPr="00362416">
        <w:rPr>
          <w:rFonts w:hint="eastAsia"/>
        </w:rPr>
        <w:t>據</w:t>
      </w:r>
      <w:proofErr w:type="gramEnd"/>
      <w:r w:rsidRPr="00362416">
        <w:rPr>
          <w:rFonts w:hint="eastAsia"/>
        </w:rPr>
        <w:t>。關</w:t>
      </w:r>
      <w:proofErr w:type="gramStart"/>
      <w:r w:rsidRPr="00362416">
        <w:rPr>
          <w:rFonts w:hint="eastAsia"/>
        </w:rPr>
        <w:t>於</w:t>
      </w:r>
      <w:proofErr w:type="gramEnd"/>
      <w:r w:rsidRPr="00362416">
        <w:rPr>
          <w:rFonts w:hint="eastAsia"/>
        </w:rPr>
        <w:t>“</w:t>
      </w:r>
      <w:r w:rsidRPr="00362416">
        <w:drawing>
          <wp:inline distT="0" distB="0" distL="0" distR="0" wp14:anchorId="4E3ECE78" wp14:editId="5A83B266">
            <wp:extent cx="118830" cy="158400"/>
            <wp:effectExtent l="0" t="0" r="0" b="0"/>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8830" cy="158400"/>
                    </a:xfrm>
                    <a:prstGeom prst="rect">
                      <a:avLst/>
                    </a:prstGeom>
                    <a:noFill/>
                    <a:ln>
                      <a:noFill/>
                    </a:ln>
                  </pic:spPr>
                </pic:pic>
              </a:graphicData>
            </a:graphic>
          </wp:inline>
        </w:drawing>
      </w:r>
      <w:r w:rsidRPr="00362416">
        <w:rPr>
          <w:rFonts w:hint="eastAsia"/>
        </w:rPr>
        <w:t>万父丁”，謝明文指出：</w:t>
      </w:r>
    </w:p>
    <w:p w14:paraId="497AD704" w14:textId="77777777" w:rsidR="00362416" w:rsidRPr="00362416" w:rsidRDefault="00362416" w:rsidP="004F15B7">
      <w:pPr>
        <w:pStyle w:val="a3"/>
        <w:spacing w:before="540" w:after="540"/>
        <w:ind w:firstLine="496"/>
      </w:pPr>
      <w:r w:rsidRPr="00362416">
        <w:rPr>
          <w:rFonts w:hint="eastAsia"/>
        </w:rPr>
        <w:lastRenderedPageBreak/>
        <w:t>万，族名。卜辭中，</w:t>
      </w:r>
      <w:proofErr w:type="gramStart"/>
      <w:r w:rsidRPr="00362416">
        <w:rPr>
          <w:rFonts w:hint="eastAsia"/>
        </w:rPr>
        <w:t>万既可以</w:t>
      </w:r>
      <w:proofErr w:type="gramEnd"/>
      <w:r w:rsidRPr="00362416">
        <w:rPr>
          <w:rFonts w:hint="eastAsia"/>
        </w:rPr>
        <w:t>作</w:t>
      </w:r>
      <w:proofErr w:type="gramStart"/>
      <w:r w:rsidRPr="00362416">
        <w:rPr>
          <w:rFonts w:hint="eastAsia"/>
        </w:rPr>
        <w:t>國</w:t>
      </w:r>
      <w:proofErr w:type="gramEnd"/>
      <w:r w:rsidRPr="00362416">
        <w:rPr>
          <w:rFonts w:hint="eastAsia"/>
        </w:rPr>
        <w:t>族名、地名，也可以是指主要</w:t>
      </w:r>
      <w:proofErr w:type="gramStart"/>
      <w:r w:rsidRPr="00362416">
        <w:rPr>
          <w:rFonts w:hint="eastAsia"/>
        </w:rPr>
        <w:t>從</w:t>
      </w:r>
      <w:proofErr w:type="gramEnd"/>
      <w:r w:rsidRPr="00362416">
        <w:rPr>
          <w:rFonts w:hint="eastAsia"/>
        </w:rPr>
        <w:t>事舞</w:t>
      </w:r>
      <w:proofErr w:type="gramStart"/>
      <w:r w:rsidRPr="00362416">
        <w:rPr>
          <w:rFonts w:hint="eastAsia"/>
        </w:rPr>
        <w:t>樂</w:t>
      </w:r>
      <w:proofErr w:type="gramEnd"/>
      <w:r w:rsidRPr="00362416">
        <w:rPr>
          <w:rFonts w:hint="eastAsia"/>
        </w:rPr>
        <w:t>工作的</w:t>
      </w:r>
      <w:proofErr w:type="gramStart"/>
      <w:r w:rsidRPr="00362416">
        <w:rPr>
          <w:rFonts w:hint="eastAsia"/>
        </w:rPr>
        <w:t>一</w:t>
      </w:r>
      <w:proofErr w:type="gramEnd"/>
      <w:r w:rsidRPr="00362416">
        <w:rPr>
          <w:rFonts w:hint="eastAsia"/>
        </w:rPr>
        <w:t>種人。故“</w:t>
      </w:r>
      <w:r w:rsidRPr="00362416">
        <w:drawing>
          <wp:inline distT="0" distB="0" distL="0" distR="0" wp14:anchorId="095FE6F9" wp14:editId="3F2C91DC">
            <wp:extent cx="241589" cy="196850"/>
            <wp:effectExtent l="0" t="0" r="635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41589" cy="196850"/>
                    </a:xfrm>
                    <a:prstGeom prst="rect">
                      <a:avLst/>
                    </a:prstGeom>
                    <a:noFill/>
                    <a:ln>
                      <a:noFill/>
                    </a:ln>
                  </pic:spPr>
                </pic:pic>
              </a:graphicData>
            </a:graphic>
          </wp:inline>
        </w:drawing>
      </w:r>
      <w:r w:rsidRPr="00362416">
        <w:rPr>
          <w:rFonts w:hint="eastAsia"/>
        </w:rPr>
        <w:t>”既有可能是</w:t>
      </w:r>
      <w:r w:rsidRPr="00362416">
        <w:drawing>
          <wp:inline distT="0" distB="0" distL="0" distR="0" wp14:anchorId="2BE46FA0" wp14:editId="759B2AA2">
            <wp:extent cx="118830" cy="1584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8830" cy="158400"/>
                    </a:xfrm>
                    <a:prstGeom prst="rect">
                      <a:avLst/>
                    </a:prstGeom>
                    <a:noFill/>
                    <a:ln>
                      <a:noFill/>
                    </a:ln>
                  </pic:spPr>
                </pic:pic>
              </a:graphicData>
            </a:graphic>
          </wp:inline>
        </w:drawing>
      </w:r>
      <w:r w:rsidRPr="00362416">
        <w:rPr>
          <w:rFonts w:hint="eastAsia"/>
        </w:rPr>
        <w:t>族與万族組成的複合族名，也有可能是</w:t>
      </w:r>
      <w:r w:rsidRPr="00362416">
        <w:drawing>
          <wp:inline distT="0" distB="0" distL="0" distR="0" wp14:anchorId="5CBF7D10" wp14:editId="392DC487">
            <wp:extent cx="118830" cy="158400"/>
            <wp:effectExtent l="0" t="0" r="0" b="0"/>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8830" cy="158400"/>
                    </a:xfrm>
                    <a:prstGeom prst="rect">
                      <a:avLst/>
                    </a:prstGeom>
                    <a:noFill/>
                    <a:ln>
                      <a:noFill/>
                    </a:ln>
                  </pic:spPr>
                </pic:pic>
              </a:graphicData>
            </a:graphic>
          </wp:inline>
        </w:drawing>
      </w:r>
      <w:r w:rsidRPr="00362416">
        <w:rPr>
          <w:rFonts w:hint="eastAsia"/>
        </w:rPr>
        <w:t>的分支族氏，指</w:t>
      </w:r>
      <w:r w:rsidRPr="00362416">
        <w:drawing>
          <wp:inline distT="0" distB="0" distL="0" distR="0" wp14:anchorId="2BD9303B" wp14:editId="461C2252">
            <wp:extent cx="118830" cy="158400"/>
            <wp:effectExtent l="0" t="0" r="0" b="0"/>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8830" cy="158400"/>
                    </a:xfrm>
                    <a:prstGeom prst="rect">
                      <a:avLst/>
                    </a:prstGeom>
                    <a:noFill/>
                    <a:ln>
                      <a:noFill/>
                    </a:ln>
                  </pic:spPr>
                </pic:pic>
              </a:graphicData>
            </a:graphic>
          </wp:inline>
        </w:drawing>
      </w:r>
      <w:r w:rsidRPr="00362416">
        <w:rPr>
          <w:rFonts w:hint="eastAsia"/>
        </w:rPr>
        <w:t>族曾有人</w:t>
      </w:r>
      <w:proofErr w:type="gramStart"/>
      <w:r w:rsidRPr="00362416">
        <w:rPr>
          <w:rFonts w:hint="eastAsia"/>
        </w:rPr>
        <w:t>從</w:t>
      </w:r>
      <w:proofErr w:type="gramEnd"/>
      <w:r w:rsidRPr="00362416">
        <w:rPr>
          <w:rFonts w:hint="eastAsia"/>
        </w:rPr>
        <w:t>事舞</w:t>
      </w:r>
      <w:proofErr w:type="gramStart"/>
      <w:r w:rsidRPr="00362416">
        <w:rPr>
          <w:rFonts w:hint="eastAsia"/>
        </w:rPr>
        <w:t>樂</w:t>
      </w:r>
      <w:proofErr w:type="gramEnd"/>
      <w:r w:rsidRPr="00362416">
        <w:rPr>
          <w:rFonts w:hint="eastAsia"/>
        </w:rPr>
        <w:t>工作，故以万冠</w:t>
      </w:r>
      <w:proofErr w:type="gramStart"/>
      <w:r w:rsidRPr="00362416">
        <w:rPr>
          <w:rFonts w:hint="eastAsia"/>
        </w:rPr>
        <w:t>於</w:t>
      </w:r>
      <w:proofErr w:type="gramEnd"/>
      <w:r w:rsidRPr="00362416">
        <w:rPr>
          <w:rFonts w:hint="eastAsia"/>
        </w:rPr>
        <w:t>族名之上。在族名金文中，那些用</w:t>
      </w:r>
      <w:proofErr w:type="gramStart"/>
      <w:r w:rsidRPr="00362416">
        <w:rPr>
          <w:rFonts w:hint="eastAsia"/>
        </w:rPr>
        <w:t>作官</w:t>
      </w:r>
      <w:proofErr w:type="gramEnd"/>
      <w:r w:rsidRPr="00362416">
        <w:rPr>
          <w:rFonts w:hint="eastAsia"/>
        </w:rPr>
        <w:t>職名之字常可</w:t>
      </w:r>
      <w:proofErr w:type="gramStart"/>
      <w:r w:rsidRPr="00362416">
        <w:rPr>
          <w:rFonts w:hint="eastAsia"/>
        </w:rPr>
        <w:t>對</w:t>
      </w:r>
      <w:proofErr w:type="gramEnd"/>
      <w:r w:rsidRPr="00362416">
        <w:rPr>
          <w:rFonts w:hint="eastAsia"/>
        </w:rPr>
        <w:t>稱</w:t>
      </w:r>
      <w:proofErr w:type="gramStart"/>
      <w:r w:rsidRPr="00362416">
        <w:rPr>
          <w:rFonts w:hint="eastAsia"/>
        </w:rPr>
        <w:t>書</w:t>
      </w:r>
      <w:proofErr w:type="gramEnd"/>
      <w:r w:rsidRPr="00362416">
        <w:rPr>
          <w:rFonts w:hint="eastAsia"/>
        </w:rPr>
        <w:t>寫在族名的左右，本銘的“万”亦</w:t>
      </w:r>
      <w:proofErr w:type="gramStart"/>
      <w:r w:rsidRPr="00362416">
        <w:rPr>
          <w:rFonts w:hint="eastAsia"/>
        </w:rPr>
        <w:t>對</w:t>
      </w:r>
      <w:proofErr w:type="gramEnd"/>
      <w:r w:rsidRPr="00362416">
        <w:rPr>
          <w:rFonts w:hint="eastAsia"/>
        </w:rPr>
        <w:t>稱分</w:t>
      </w:r>
      <w:proofErr w:type="gramStart"/>
      <w:r w:rsidRPr="00362416">
        <w:rPr>
          <w:rFonts w:hint="eastAsia"/>
        </w:rPr>
        <w:t>佈</w:t>
      </w:r>
      <w:proofErr w:type="gramEnd"/>
      <w:r w:rsidRPr="00362416">
        <w:rPr>
          <w:rFonts w:hint="eastAsia"/>
        </w:rPr>
        <w:t>在族名“</w:t>
      </w:r>
      <w:r w:rsidRPr="00362416">
        <w:drawing>
          <wp:inline distT="0" distB="0" distL="0" distR="0" wp14:anchorId="405D8A4B" wp14:editId="5F8F254D">
            <wp:extent cx="118830" cy="158400"/>
            <wp:effectExtent l="0" t="0" r="0" b="0"/>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8830" cy="158400"/>
                    </a:xfrm>
                    <a:prstGeom prst="rect">
                      <a:avLst/>
                    </a:prstGeom>
                    <a:noFill/>
                    <a:ln>
                      <a:noFill/>
                    </a:ln>
                  </pic:spPr>
                </pic:pic>
              </a:graphicData>
            </a:graphic>
          </wp:inline>
        </w:drawing>
      </w:r>
      <w:r w:rsidRPr="00362416">
        <w:rPr>
          <w:rFonts w:hint="eastAsia"/>
        </w:rPr>
        <w:t>”的左右，故它更可能是官職名</w:t>
      </w:r>
      <w:proofErr w:type="gramStart"/>
      <w:r w:rsidRPr="00362416">
        <w:rPr>
          <w:rFonts w:hint="eastAsia"/>
        </w:rPr>
        <w:t>而非族名</w:t>
      </w:r>
      <w:proofErr w:type="gramEnd"/>
      <w:r w:rsidRPr="00362416">
        <w:rPr>
          <w:rFonts w:hint="eastAsia"/>
        </w:rPr>
        <w:t>，“万”是</w:t>
      </w:r>
      <w:r w:rsidRPr="00362416">
        <w:drawing>
          <wp:inline distT="0" distB="0" distL="0" distR="0" wp14:anchorId="1196F4CF" wp14:editId="673A6A03">
            <wp:extent cx="118830" cy="158400"/>
            <wp:effectExtent l="0" t="0" r="0" b="0"/>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8830" cy="158400"/>
                    </a:xfrm>
                    <a:prstGeom prst="rect">
                      <a:avLst/>
                    </a:prstGeom>
                    <a:noFill/>
                    <a:ln>
                      <a:noFill/>
                    </a:ln>
                  </pic:spPr>
                </pic:pic>
              </a:graphicData>
            </a:graphic>
          </wp:inline>
        </w:drawing>
      </w:r>
      <w:r w:rsidRPr="00362416">
        <w:rPr>
          <w:rFonts w:hint="eastAsia"/>
        </w:rPr>
        <w:t>的分支族氏。</w:t>
      </w:r>
      <w:r w:rsidRPr="00362416">
        <w:endnoteReference w:id="53"/>
      </w:r>
    </w:p>
    <w:p w14:paraId="08979783" w14:textId="77777777" w:rsidR="00362416" w:rsidRPr="00362416" w:rsidRDefault="00362416" w:rsidP="004F15B7">
      <w:pPr>
        <w:pStyle w:val="aa"/>
        <w:ind w:firstLineChars="0" w:firstLine="0"/>
      </w:pPr>
      <w:r w:rsidRPr="00362416">
        <w:rPr>
          <w:rFonts w:hint="eastAsia"/>
        </w:rPr>
        <w:t>其所言官職名</w:t>
      </w:r>
      <w:proofErr w:type="gramStart"/>
      <w:r w:rsidRPr="00362416">
        <w:rPr>
          <w:rFonts w:hint="eastAsia"/>
        </w:rPr>
        <w:t>書</w:t>
      </w:r>
      <w:proofErr w:type="gramEnd"/>
      <w:r w:rsidRPr="00362416">
        <w:rPr>
          <w:rFonts w:hint="eastAsia"/>
        </w:rPr>
        <w:t>寫在族</w:t>
      </w:r>
      <w:proofErr w:type="gramStart"/>
      <w:r w:rsidRPr="00362416">
        <w:rPr>
          <w:rFonts w:hint="eastAsia"/>
        </w:rPr>
        <w:t>名左右</w:t>
      </w:r>
      <w:proofErr w:type="gramEnd"/>
      <w:r w:rsidRPr="00362416">
        <w:rPr>
          <w:rFonts w:hint="eastAsia"/>
        </w:rPr>
        <w:t>的例子確實存在，不過就万人而言，所謂的“官職名”“</w:t>
      </w:r>
      <w:r w:rsidRPr="00362416">
        <w:t xml:space="preserve"> </w:t>
      </w:r>
      <w:r w:rsidRPr="00362416">
        <w:rPr>
          <w:rFonts w:hint="eastAsia"/>
        </w:rPr>
        <w:t>族名”分別其實不如</w:t>
      </w:r>
      <w:proofErr w:type="gramStart"/>
      <w:r w:rsidRPr="00362416">
        <w:rPr>
          <w:rFonts w:hint="eastAsia"/>
        </w:rPr>
        <w:t>後世想像</w:t>
      </w:r>
      <w:proofErr w:type="gramEnd"/>
      <w:r w:rsidRPr="00362416">
        <w:rPr>
          <w:rFonts w:hint="eastAsia"/>
        </w:rPr>
        <w:t>的</w:t>
      </w:r>
      <w:proofErr w:type="gramStart"/>
      <w:r w:rsidRPr="00362416">
        <w:rPr>
          <w:rFonts w:hint="eastAsia"/>
        </w:rPr>
        <w:t>嚴</w:t>
      </w:r>
      <w:proofErr w:type="gramEnd"/>
      <w:r w:rsidRPr="00362416">
        <w:rPr>
          <w:rFonts w:hint="eastAsia"/>
        </w:rPr>
        <w:t>格，他們在晚商早已形成職業∕血緣緊密結合的氏族團體（</w:t>
      </w:r>
      <w:proofErr w:type="gramStart"/>
      <w:r w:rsidRPr="00362416">
        <w:rPr>
          <w:rFonts w:hint="eastAsia"/>
        </w:rPr>
        <w:t>與犬官的</w:t>
      </w:r>
      <w:proofErr w:type="gramEnd"/>
      <w:r w:rsidRPr="00362416">
        <w:rPr>
          <w:rFonts w:hint="eastAsia"/>
        </w:rPr>
        <w:t>情況類似），職氏合一的深入程度同其他大部分普通貴族氏家相比還是有較大不同，</w:t>
      </w:r>
      <w:proofErr w:type="gramStart"/>
      <w:r w:rsidRPr="00362416">
        <w:rPr>
          <w:rFonts w:hint="eastAsia"/>
        </w:rPr>
        <w:t>應</w:t>
      </w:r>
      <w:proofErr w:type="gramEnd"/>
      <w:r w:rsidRPr="00362416">
        <w:rPr>
          <w:rFonts w:hint="eastAsia"/>
        </w:rPr>
        <w:t>予注意。</w:t>
      </w:r>
    </w:p>
    <w:p w14:paraId="3A9C3503" w14:textId="77777777" w:rsidR="00362416" w:rsidRPr="00362416" w:rsidRDefault="00362416" w:rsidP="004F15B7">
      <w:pPr>
        <w:pStyle w:val="aa"/>
        <w:ind w:firstLine="560"/>
      </w:pPr>
      <w:r w:rsidRPr="00362416">
        <w:rPr>
          <w:rFonts w:hint="eastAsia"/>
        </w:rPr>
        <w:t>由上述出土材料的分析可知，晚商時期“万者”</w:t>
      </w:r>
      <w:proofErr w:type="gramStart"/>
      <w:r w:rsidRPr="00362416">
        <w:rPr>
          <w:rFonts w:hint="eastAsia"/>
        </w:rPr>
        <w:t>擔</w:t>
      </w:r>
      <w:proofErr w:type="gramEnd"/>
      <w:r w:rsidRPr="00362416">
        <w:rPr>
          <w:rFonts w:hint="eastAsia"/>
        </w:rPr>
        <w:t>負之職能相</w:t>
      </w:r>
      <w:proofErr w:type="gramStart"/>
      <w:r w:rsidRPr="00362416">
        <w:rPr>
          <w:rFonts w:hint="eastAsia"/>
        </w:rPr>
        <w:t>對</w:t>
      </w:r>
      <w:proofErr w:type="gramEnd"/>
      <w:r w:rsidRPr="00362416">
        <w:rPr>
          <w:rFonts w:hint="eastAsia"/>
        </w:rPr>
        <w:t>較集中，主要體現在</w:t>
      </w:r>
      <w:proofErr w:type="gramStart"/>
      <w:r w:rsidRPr="00362416">
        <w:rPr>
          <w:rFonts w:hint="eastAsia"/>
        </w:rPr>
        <w:t>兩</w:t>
      </w:r>
      <w:proofErr w:type="gramEnd"/>
      <w:r w:rsidRPr="00362416">
        <w:rPr>
          <w:rFonts w:hint="eastAsia"/>
        </w:rPr>
        <w:t>方面：①演奏表演</w:t>
      </w:r>
      <w:r w:rsidRPr="00362416">
        <w:t xml:space="preserve"> </w:t>
      </w:r>
      <w:r w:rsidRPr="00362416">
        <w:rPr>
          <w:rFonts w:hint="eastAsia"/>
        </w:rPr>
        <w:t>②舞蹈表演，而這</w:t>
      </w:r>
      <w:proofErr w:type="gramStart"/>
      <w:r w:rsidRPr="00362416">
        <w:rPr>
          <w:rFonts w:hint="eastAsia"/>
        </w:rPr>
        <w:t>兩</w:t>
      </w:r>
      <w:proofErr w:type="gramEnd"/>
      <w:r w:rsidRPr="00362416">
        <w:rPr>
          <w:rFonts w:hint="eastAsia"/>
        </w:rPr>
        <w:t>者性質上可說你中有我，共同體現出万者</w:t>
      </w:r>
      <w:proofErr w:type="gramStart"/>
      <w:r w:rsidRPr="00362416">
        <w:rPr>
          <w:rFonts w:hint="eastAsia"/>
        </w:rPr>
        <w:t>為</w:t>
      </w:r>
      <w:proofErr w:type="gramEnd"/>
      <w:r w:rsidRPr="00362416">
        <w:rPr>
          <w:rFonts w:hint="eastAsia"/>
        </w:rPr>
        <w:t>統治階</w:t>
      </w:r>
      <w:proofErr w:type="gramStart"/>
      <w:r w:rsidRPr="00362416">
        <w:rPr>
          <w:rFonts w:hint="eastAsia"/>
        </w:rPr>
        <w:t>層</w:t>
      </w:r>
      <w:proofErr w:type="gramEnd"/>
      <w:r w:rsidRPr="00362416">
        <w:rPr>
          <w:rFonts w:hint="eastAsia"/>
        </w:rPr>
        <w:t>提供音</w:t>
      </w:r>
      <w:proofErr w:type="gramStart"/>
      <w:r w:rsidRPr="00362416">
        <w:rPr>
          <w:rFonts w:hint="eastAsia"/>
        </w:rPr>
        <w:t>樂</w:t>
      </w:r>
      <w:proofErr w:type="gramEnd"/>
      <w:r w:rsidRPr="00362416">
        <w:rPr>
          <w:rFonts w:hint="eastAsia"/>
        </w:rPr>
        <w:t>服</w:t>
      </w:r>
      <w:proofErr w:type="gramStart"/>
      <w:r w:rsidRPr="00362416">
        <w:rPr>
          <w:rFonts w:hint="eastAsia"/>
        </w:rPr>
        <w:t>務</w:t>
      </w:r>
      <w:proofErr w:type="gramEnd"/>
      <w:r w:rsidRPr="00362416">
        <w:rPr>
          <w:rFonts w:hint="eastAsia"/>
        </w:rPr>
        <w:t>的根本性“天職”。他們活躍貫穿整個晚商</w:t>
      </w:r>
      <w:proofErr w:type="gramStart"/>
      <w:r w:rsidRPr="00362416">
        <w:rPr>
          <w:rFonts w:hint="eastAsia"/>
        </w:rPr>
        <w:t>數</w:t>
      </w:r>
      <w:proofErr w:type="gramEnd"/>
      <w:r w:rsidRPr="00362416">
        <w:rPr>
          <w:rFonts w:hint="eastAsia"/>
        </w:rPr>
        <w:t>百年，而最終身影並未伴隨著殷商的</w:t>
      </w:r>
      <w:proofErr w:type="gramStart"/>
      <w:r w:rsidRPr="00362416">
        <w:rPr>
          <w:rFonts w:hint="eastAsia"/>
        </w:rPr>
        <w:t>滅</w:t>
      </w:r>
      <w:proofErr w:type="gramEnd"/>
      <w:r w:rsidRPr="00362416">
        <w:rPr>
          <w:rFonts w:hint="eastAsia"/>
        </w:rPr>
        <w:t>亡而消逝，《逸周書</w:t>
      </w:r>
      <w:r w:rsidRPr="00362416">
        <w:rPr>
          <w:rFonts w:ascii="微软雅黑" w:eastAsia="微软雅黑" w:hAnsi="微软雅黑" w:cs="微软雅黑" w:hint="eastAsia"/>
        </w:rPr>
        <w:t>‧</w:t>
      </w:r>
      <w:r w:rsidRPr="00362416">
        <w:rPr>
          <w:rFonts w:hint="eastAsia"/>
        </w:rPr>
        <w:t>世俘解》：</w:t>
      </w:r>
    </w:p>
    <w:p w14:paraId="15AA8551" w14:textId="77777777" w:rsidR="00362416" w:rsidRPr="00362416" w:rsidRDefault="00362416" w:rsidP="004F15B7">
      <w:pPr>
        <w:pStyle w:val="a3"/>
        <w:spacing w:before="540" w:after="540"/>
        <w:ind w:firstLine="496"/>
      </w:pPr>
      <w:r w:rsidRPr="00362416">
        <w:rPr>
          <w:rFonts w:hint="eastAsia"/>
        </w:rPr>
        <w:t>甲寅，謁</w:t>
      </w:r>
      <w:proofErr w:type="gramStart"/>
      <w:r w:rsidRPr="00362416">
        <w:rPr>
          <w:rFonts w:hint="eastAsia"/>
        </w:rPr>
        <w:t>戎</w:t>
      </w:r>
      <w:proofErr w:type="gramEnd"/>
      <w:r w:rsidRPr="00362416">
        <w:rPr>
          <w:rFonts w:hint="eastAsia"/>
        </w:rPr>
        <w:t>殷</w:t>
      </w:r>
      <w:proofErr w:type="gramStart"/>
      <w:r w:rsidRPr="00362416">
        <w:rPr>
          <w:rFonts w:hint="eastAsia"/>
        </w:rPr>
        <w:t>於</w:t>
      </w:r>
      <w:proofErr w:type="gramEnd"/>
      <w:r w:rsidRPr="00362416">
        <w:rPr>
          <w:rFonts w:hint="eastAsia"/>
        </w:rPr>
        <w:t>牧野，王佩</w:t>
      </w:r>
      <w:proofErr w:type="gramStart"/>
      <w:r w:rsidRPr="00362416">
        <w:rPr>
          <w:rFonts w:hint="eastAsia"/>
        </w:rPr>
        <w:t>赤</w:t>
      </w:r>
      <w:proofErr w:type="gramEnd"/>
      <w:r w:rsidRPr="00362416">
        <w:rPr>
          <w:rFonts w:hint="eastAsia"/>
        </w:rPr>
        <w:t>白旗。万人奏武，王入。進萬，獻“明</w:t>
      </w:r>
      <w:r w:rsidRPr="00362416">
        <w:rPr>
          <w:rFonts w:hint="eastAsia"/>
        </w:rPr>
        <w:lastRenderedPageBreak/>
        <w:t>明”三終。乙卯，籥人奏“崇禹生開”三終，王定。</w:t>
      </w:r>
      <w:r w:rsidRPr="00362416">
        <w:endnoteReference w:id="54"/>
      </w:r>
    </w:p>
    <w:p w14:paraId="49C92401" w14:textId="77777777" w:rsidR="00362416" w:rsidRPr="00362416" w:rsidRDefault="00362416" w:rsidP="004F15B7">
      <w:pPr>
        <w:pStyle w:val="aa"/>
        <w:ind w:firstLineChars="0" w:firstLine="0"/>
      </w:pPr>
      <w:r w:rsidRPr="00362416">
        <w:rPr>
          <w:rFonts w:hint="eastAsia"/>
        </w:rPr>
        <w:t>描述武王</w:t>
      </w:r>
      <w:proofErr w:type="gramStart"/>
      <w:r w:rsidRPr="00362416">
        <w:rPr>
          <w:rFonts w:hint="eastAsia"/>
        </w:rPr>
        <w:t>擊</w:t>
      </w:r>
      <w:proofErr w:type="gramEnd"/>
      <w:r w:rsidRPr="00362416">
        <w:rPr>
          <w:rFonts w:hint="eastAsia"/>
        </w:rPr>
        <w:t>敗大邑商</w:t>
      </w:r>
      <w:proofErr w:type="gramStart"/>
      <w:r w:rsidRPr="00362416">
        <w:rPr>
          <w:rFonts w:hint="eastAsia"/>
        </w:rPr>
        <w:t>後</w:t>
      </w:r>
      <w:proofErr w:type="gramEnd"/>
      <w:r w:rsidRPr="00362416">
        <w:rPr>
          <w:rFonts w:hint="eastAsia"/>
        </w:rPr>
        <w:t>，</w:t>
      </w:r>
      <w:proofErr w:type="gramStart"/>
      <w:r w:rsidRPr="00362416">
        <w:rPr>
          <w:rFonts w:hint="eastAsia"/>
        </w:rPr>
        <w:t>於</w:t>
      </w:r>
      <w:proofErr w:type="gramEnd"/>
      <w:r w:rsidRPr="00362416">
        <w:rPr>
          <w:rFonts w:hint="eastAsia"/>
        </w:rPr>
        <w:t>甲寅日重回牧野行祭告之禮，籥人是周族</w:t>
      </w:r>
      <w:proofErr w:type="gramStart"/>
      <w:r w:rsidRPr="00362416">
        <w:rPr>
          <w:rFonts w:hint="eastAsia"/>
        </w:rPr>
        <w:t>樂</w:t>
      </w:r>
      <w:proofErr w:type="gramEnd"/>
      <w:r w:rsidRPr="00362416">
        <w:rPr>
          <w:rFonts w:hint="eastAsia"/>
        </w:rPr>
        <w:t>官，在演奏完畢周人“大武”</w:t>
      </w:r>
      <w:proofErr w:type="gramStart"/>
      <w:r w:rsidRPr="00362416">
        <w:rPr>
          <w:rFonts w:hint="eastAsia"/>
        </w:rPr>
        <w:t>樂</w:t>
      </w:r>
      <w:proofErr w:type="gramEnd"/>
      <w:r w:rsidRPr="00362416">
        <w:rPr>
          <w:rFonts w:hint="eastAsia"/>
        </w:rPr>
        <w:t>章</w:t>
      </w:r>
      <w:proofErr w:type="gramStart"/>
      <w:r w:rsidRPr="00362416">
        <w:rPr>
          <w:rFonts w:hint="eastAsia"/>
        </w:rPr>
        <w:t>後</w:t>
      </w:r>
      <w:proofErr w:type="gramEnd"/>
      <w:r w:rsidRPr="00362416">
        <w:rPr>
          <w:rFonts w:hint="eastAsia"/>
        </w:rPr>
        <w:t>，“進萬（即万之假借）”，歷</w:t>
      </w:r>
      <w:proofErr w:type="gramStart"/>
      <w:r w:rsidRPr="00362416">
        <w:rPr>
          <w:rFonts w:hint="eastAsia"/>
        </w:rPr>
        <w:t>來</w:t>
      </w:r>
      <w:proofErr w:type="gramEnd"/>
      <w:r w:rsidRPr="00362416">
        <w:rPr>
          <w:rFonts w:hint="eastAsia"/>
        </w:rPr>
        <w:t>均以</w:t>
      </w:r>
      <w:proofErr w:type="gramStart"/>
      <w:r w:rsidRPr="00362416">
        <w:rPr>
          <w:rFonts w:hint="eastAsia"/>
        </w:rPr>
        <w:t>為</w:t>
      </w:r>
      <w:proofErr w:type="gramEnd"/>
      <w:r w:rsidRPr="00362416">
        <w:rPr>
          <w:rFonts w:hint="eastAsia"/>
        </w:rPr>
        <w:t>指籥人在典禮中繼續表演“萬舞”，</w:t>
      </w:r>
      <w:r w:rsidRPr="00362416">
        <w:endnoteReference w:id="55"/>
      </w:r>
      <w:r w:rsidRPr="00362416">
        <w:t xml:space="preserve"> </w:t>
      </w:r>
      <w:r w:rsidRPr="00362416">
        <w:rPr>
          <w:rFonts w:hint="eastAsia"/>
        </w:rPr>
        <w:t>然《世俘》通篇多載獻俘之事，此處也不例外，陳致根</w:t>
      </w:r>
      <w:proofErr w:type="gramStart"/>
      <w:r w:rsidRPr="00362416">
        <w:rPr>
          <w:rFonts w:hint="eastAsia"/>
        </w:rPr>
        <w:t>據</w:t>
      </w:r>
      <w:proofErr w:type="gramEnd"/>
      <w:r w:rsidRPr="00362416">
        <w:rPr>
          <w:rFonts w:hint="eastAsia"/>
        </w:rPr>
        <w:t>甲骨金文的前沿成果，提出看法：</w:t>
      </w:r>
    </w:p>
    <w:p w14:paraId="44772151" w14:textId="77777777" w:rsidR="00362416" w:rsidRPr="00362416" w:rsidRDefault="00362416" w:rsidP="004F15B7">
      <w:pPr>
        <w:pStyle w:val="a3"/>
        <w:spacing w:before="540" w:after="540"/>
        <w:ind w:firstLine="496"/>
      </w:pPr>
      <w:r w:rsidRPr="00362416">
        <w:rPr>
          <w:rFonts w:hint="eastAsia"/>
        </w:rPr>
        <w:t>《世俘解》所描述的武王在牧野</w:t>
      </w:r>
      <w:proofErr w:type="gramStart"/>
      <w:r w:rsidRPr="00362416">
        <w:rPr>
          <w:rFonts w:hint="eastAsia"/>
        </w:rPr>
        <w:t>戰勝</w:t>
      </w:r>
      <w:proofErr w:type="gramEnd"/>
      <w:r w:rsidRPr="00362416">
        <w:rPr>
          <w:rFonts w:hint="eastAsia"/>
        </w:rPr>
        <w:t>之</w:t>
      </w:r>
      <w:proofErr w:type="gramStart"/>
      <w:r w:rsidRPr="00362416">
        <w:rPr>
          <w:rFonts w:hint="eastAsia"/>
        </w:rPr>
        <w:t>後</w:t>
      </w:r>
      <w:proofErr w:type="gramEnd"/>
      <w:r w:rsidRPr="00362416">
        <w:rPr>
          <w:rFonts w:hint="eastAsia"/>
        </w:rPr>
        <w:t>接受獻俘的過程。先由籥人演奏大舞《武》的音</w:t>
      </w:r>
      <w:proofErr w:type="gramStart"/>
      <w:r w:rsidRPr="00362416">
        <w:rPr>
          <w:rFonts w:hint="eastAsia"/>
        </w:rPr>
        <w:t>樂</w:t>
      </w:r>
      <w:proofErr w:type="gramEnd"/>
      <w:r w:rsidRPr="00362416">
        <w:rPr>
          <w:rFonts w:hint="eastAsia"/>
        </w:rPr>
        <w:t>，武王入</w:t>
      </w:r>
      <w:proofErr w:type="gramStart"/>
      <w:r w:rsidRPr="00362416">
        <w:rPr>
          <w:rFonts w:hint="eastAsia"/>
        </w:rPr>
        <w:t>場後</w:t>
      </w:r>
      <w:proofErr w:type="gramEnd"/>
      <w:r w:rsidRPr="00362416">
        <w:rPr>
          <w:rFonts w:hint="eastAsia"/>
        </w:rPr>
        <w:t>所謂“進萬”，</w:t>
      </w:r>
      <w:proofErr w:type="gramStart"/>
      <w:r w:rsidRPr="00362416">
        <w:rPr>
          <w:rFonts w:hint="eastAsia"/>
        </w:rPr>
        <w:t>應</w:t>
      </w:r>
      <w:proofErr w:type="gramEnd"/>
      <w:r w:rsidRPr="00362416">
        <w:rPr>
          <w:rFonts w:hint="eastAsia"/>
        </w:rPr>
        <w:t>是進演萬舞，或是進獻俘獲的殷的稱作萬的</w:t>
      </w:r>
      <w:proofErr w:type="gramStart"/>
      <w:r w:rsidRPr="00362416">
        <w:rPr>
          <w:rFonts w:hint="eastAsia"/>
        </w:rPr>
        <w:t>樂</w:t>
      </w:r>
      <w:proofErr w:type="gramEnd"/>
      <w:r w:rsidRPr="00362416">
        <w:rPr>
          <w:rFonts w:hint="eastAsia"/>
        </w:rPr>
        <w:t>人或舞者，然</w:t>
      </w:r>
      <w:proofErr w:type="gramStart"/>
      <w:r w:rsidRPr="00362416">
        <w:rPr>
          <w:rFonts w:hint="eastAsia"/>
        </w:rPr>
        <w:t>後</w:t>
      </w:r>
      <w:proofErr w:type="gramEnd"/>
      <w:r w:rsidRPr="00362416">
        <w:rPr>
          <w:rFonts w:hint="eastAsia"/>
        </w:rPr>
        <w:t>獻</w:t>
      </w:r>
      <w:proofErr w:type="gramStart"/>
      <w:r w:rsidRPr="00362416">
        <w:rPr>
          <w:rFonts w:hint="eastAsia"/>
        </w:rPr>
        <w:t>俘</w:t>
      </w:r>
      <w:proofErr w:type="gramEnd"/>
      <w:r w:rsidRPr="00362416">
        <w:rPr>
          <w:rFonts w:hint="eastAsia"/>
        </w:rPr>
        <w:t>。“明明”三終。舊解是指《詩</w:t>
      </w:r>
      <w:r w:rsidRPr="00362416">
        <w:rPr>
          <w:rFonts w:ascii="微软雅黑" w:eastAsia="微软雅黑" w:hAnsi="微软雅黑" w:cs="微软雅黑" w:hint="eastAsia"/>
        </w:rPr>
        <w:t>•</w:t>
      </w:r>
      <w:r w:rsidRPr="00362416">
        <w:rPr>
          <w:rFonts w:hint="eastAsia"/>
        </w:rPr>
        <w:t>大雅</w:t>
      </w:r>
      <w:r w:rsidRPr="00362416">
        <w:rPr>
          <w:rFonts w:ascii="微软雅黑" w:eastAsia="微软雅黑" w:hAnsi="微软雅黑" w:cs="微软雅黑" w:hint="eastAsia"/>
        </w:rPr>
        <w:t>•</w:t>
      </w:r>
      <w:r w:rsidRPr="00362416">
        <w:rPr>
          <w:rFonts w:hint="eastAsia"/>
        </w:rPr>
        <w:t>大明》，其開篇曰：“明明在下，赫赫在上”。次日，籥人演奏“崇禹生開”，可能與《大夏》之</w:t>
      </w:r>
      <w:proofErr w:type="gramStart"/>
      <w:r w:rsidRPr="00362416">
        <w:rPr>
          <w:rFonts w:hint="eastAsia"/>
        </w:rPr>
        <w:t>樂</w:t>
      </w:r>
      <w:proofErr w:type="gramEnd"/>
      <w:r w:rsidRPr="00362416">
        <w:rPr>
          <w:rFonts w:hint="eastAsia"/>
        </w:rPr>
        <w:t>有關。</w:t>
      </w:r>
      <w:r w:rsidRPr="00362416">
        <w:endnoteReference w:id="56"/>
      </w:r>
    </w:p>
    <w:p w14:paraId="2945E9EF" w14:textId="77777777" w:rsidR="00362416" w:rsidRPr="00362416" w:rsidRDefault="00362416" w:rsidP="004F15B7">
      <w:pPr>
        <w:pStyle w:val="aa"/>
        <w:ind w:firstLineChars="0" w:firstLine="0"/>
      </w:pPr>
      <w:r w:rsidRPr="00362416">
        <w:rPr>
          <w:rFonts w:hint="eastAsia"/>
        </w:rPr>
        <w:t>他指出的第二種解釋，即以此處的“萬”指舊商朝的万者，</w:t>
      </w:r>
      <w:proofErr w:type="gramStart"/>
      <w:r w:rsidRPr="00362416">
        <w:rPr>
          <w:rFonts w:hint="eastAsia"/>
        </w:rPr>
        <w:t>從</w:t>
      </w:r>
      <w:proofErr w:type="gramEnd"/>
      <w:r w:rsidRPr="00362416">
        <w:rPr>
          <w:rFonts w:hint="eastAsia"/>
        </w:rPr>
        <w:t>文本</w:t>
      </w:r>
      <w:proofErr w:type="gramStart"/>
      <w:r w:rsidRPr="00362416">
        <w:rPr>
          <w:rFonts w:hint="eastAsia"/>
        </w:rPr>
        <w:t>語序上理解</w:t>
      </w:r>
      <w:proofErr w:type="gramEnd"/>
      <w:r w:rsidRPr="00362416">
        <w:rPr>
          <w:rFonts w:hint="eastAsia"/>
        </w:rPr>
        <w:t>是較</w:t>
      </w:r>
      <w:proofErr w:type="gramStart"/>
      <w:r w:rsidRPr="00362416">
        <w:rPr>
          <w:rFonts w:hint="eastAsia"/>
        </w:rPr>
        <w:t>為</w:t>
      </w:r>
      <w:proofErr w:type="gramEnd"/>
      <w:r w:rsidRPr="00362416">
        <w:rPr>
          <w:rFonts w:hint="eastAsia"/>
        </w:rPr>
        <w:t>合理的，亦如《禮記</w:t>
      </w:r>
      <w:r w:rsidRPr="00362416">
        <w:rPr>
          <w:rFonts w:ascii="微软雅黑" w:eastAsia="微软雅黑" w:hAnsi="微软雅黑" w:cs="微软雅黑" w:hint="eastAsia"/>
        </w:rPr>
        <w:t>‧</w:t>
      </w:r>
      <w:r w:rsidRPr="00362416">
        <w:rPr>
          <w:rFonts w:hint="eastAsia"/>
        </w:rPr>
        <w:t>夏小正》中“萬用入學”，舊注多謂“萬”</w:t>
      </w:r>
      <w:proofErr w:type="gramStart"/>
      <w:r w:rsidRPr="00362416">
        <w:rPr>
          <w:rFonts w:hint="eastAsia"/>
        </w:rPr>
        <w:t>為樂</w:t>
      </w:r>
      <w:proofErr w:type="gramEnd"/>
      <w:r w:rsidRPr="00362416">
        <w:rPr>
          <w:rFonts w:hint="eastAsia"/>
        </w:rPr>
        <w:t>舞之名，惟李學勤指出實指万者</w:t>
      </w:r>
      <w:proofErr w:type="gramStart"/>
      <w:r w:rsidRPr="00362416">
        <w:rPr>
          <w:rFonts w:hint="eastAsia"/>
        </w:rPr>
        <w:t>樂</w:t>
      </w:r>
      <w:proofErr w:type="gramEnd"/>
      <w:r w:rsidRPr="00362416">
        <w:rPr>
          <w:rFonts w:hint="eastAsia"/>
        </w:rPr>
        <w:t>官而言，同</w:t>
      </w:r>
      <w:proofErr w:type="gramStart"/>
      <w:r w:rsidRPr="00362416">
        <w:rPr>
          <w:rFonts w:hint="eastAsia"/>
        </w:rPr>
        <w:t>樣</w:t>
      </w:r>
      <w:proofErr w:type="gramEnd"/>
      <w:r w:rsidRPr="00362416">
        <w:rPr>
          <w:rFonts w:hint="eastAsia"/>
        </w:rPr>
        <w:t>精闢。</w:t>
      </w:r>
      <w:r w:rsidRPr="00362416">
        <w:endnoteReference w:id="57"/>
      </w:r>
      <w:r w:rsidRPr="00362416">
        <w:t xml:space="preserve"> </w:t>
      </w:r>
      <w:r w:rsidRPr="00362416">
        <w:rPr>
          <w:rFonts w:hint="eastAsia"/>
        </w:rPr>
        <w:t>在周人克商五十天后，成</w:t>
      </w:r>
      <w:proofErr w:type="gramStart"/>
      <w:r w:rsidRPr="00362416">
        <w:rPr>
          <w:rFonts w:hint="eastAsia"/>
        </w:rPr>
        <w:t>為</w:t>
      </w:r>
      <w:proofErr w:type="gramEnd"/>
      <w:r w:rsidRPr="00362416">
        <w:rPr>
          <w:rFonts w:hint="eastAsia"/>
        </w:rPr>
        <w:t>俘虜的万者家族被安排向武王進獻</w:t>
      </w:r>
      <w:proofErr w:type="gramStart"/>
      <w:r w:rsidRPr="00362416">
        <w:rPr>
          <w:rFonts w:hint="eastAsia"/>
        </w:rPr>
        <w:t>樂</w:t>
      </w:r>
      <w:proofErr w:type="gramEnd"/>
      <w:r w:rsidRPr="00362416">
        <w:rPr>
          <w:rFonts w:hint="eastAsia"/>
        </w:rPr>
        <w:t>舞表演，且屈居</w:t>
      </w:r>
      <w:proofErr w:type="gramStart"/>
      <w:r w:rsidRPr="00362416">
        <w:rPr>
          <w:rFonts w:hint="eastAsia"/>
        </w:rPr>
        <w:t>於</w:t>
      </w:r>
      <w:proofErr w:type="gramEnd"/>
      <w:r w:rsidRPr="00362416">
        <w:rPr>
          <w:rFonts w:hint="eastAsia"/>
        </w:rPr>
        <w:t>籥人之</w:t>
      </w:r>
      <w:proofErr w:type="gramStart"/>
      <w:r w:rsidRPr="00362416">
        <w:rPr>
          <w:rFonts w:hint="eastAsia"/>
        </w:rPr>
        <w:t>後</w:t>
      </w:r>
      <w:proofErr w:type="gramEnd"/>
      <w:r w:rsidRPr="00362416">
        <w:rPr>
          <w:rFonts w:hint="eastAsia"/>
        </w:rPr>
        <w:t>，可見其社</w:t>
      </w:r>
      <w:proofErr w:type="gramStart"/>
      <w:r w:rsidRPr="00362416">
        <w:rPr>
          <w:rFonts w:hint="eastAsia"/>
        </w:rPr>
        <w:t>會</w:t>
      </w:r>
      <w:proofErr w:type="gramEnd"/>
      <w:r w:rsidRPr="00362416">
        <w:rPr>
          <w:rFonts w:hint="eastAsia"/>
        </w:rPr>
        <w:t>地位已頓時發生劇烈變化，成</w:t>
      </w:r>
      <w:proofErr w:type="gramStart"/>
      <w:r w:rsidRPr="00362416">
        <w:rPr>
          <w:rFonts w:hint="eastAsia"/>
        </w:rPr>
        <w:t>為</w:t>
      </w:r>
      <w:proofErr w:type="gramEnd"/>
      <w:r w:rsidRPr="00362416">
        <w:rPr>
          <w:rFonts w:hint="eastAsia"/>
        </w:rPr>
        <w:t>遺民的万者</w:t>
      </w:r>
      <w:proofErr w:type="gramStart"/>
      <w:r w:rsidRPr="00362416">
        <w:rPr>
          <w:rFonts w:hint="eastAsia"/>
        </w:rPr>
        <w:t>將</w:t>
      </w:r>
      <w:proofErr w:type="gramEnd"/>
      <w:r w:rsidRPr="00362416">
        <w:rPr>
          <w:rFonts w:hint="eastAsia"/>
        </w:rPr>
        <w:t>經歷</w:t>
      </w:r>
      <w:proofErr w:type="gramStart"/>
      <w:r w:rsidRPr="00362416">
        <w:rPr>
          <w:rFonts w:hint="eastAsia"/>
        </w:rPr>
        <w:t>迥</w:t>
      </w:r>
      <w:proofErr w:type="gramEnd"/>
      <w:r w:rsidRPr="00362416">
        <w:rPr>
          <w:rFonts w:hint="eastAsia"/>
        </w:rPr>
        <w:t>異</w:t>
      </w:r>
      <w:proofErr w:type="gramStart"/>
      <w:r w:rsidRPr="00362416">
        <w:rPr>
          <w:rFonts w:hint="eastAsia"/>
        </w:rPr>
        <w:t>於</w:t>
      </w:r>
      <w:proofErr w:type="gramEnd"/>
      <w:r w:rsidRPr="00362416">
        <w:rPr>
          <w:rFonts w:hint="eastAsia"/>
        </w:rPr>
        <w:t>往日的衝</w:t>
      </w:r>
      <w:proofErr w:type="gramStart"/>
      <w:r w:rsidRPr="00362416">
        <w:rPr>
          <w:rFonts w:hint="eastAsia"/>
        </w:rPr>
        <w:t>擊</w:t>
      </w:r>
      <w:proofErr w:type="gramEnd"/>
      <w:r w:rsidRPr="00362416">
        <w:rPr>
          <w:rFonts w:hint="eastAsia"/>
        </w:rPr>
        <w:t>與適</w:t>
      </w:r>
      <w:proofErr w:type="gramStart"/>
      <w:r w:rsidRPr="00362416">
        <w:rPr>
          <w:rFonts w:hint="eastAsia"/>
        </w:rPr>
        <w:t>應</w:t>
      </w:r>
      <w:proofErr w:type="gramEnd"/>
      <w:r w:rsidRPr="00362416">
        <w:rPr>
          <w:rFonts w:hint="eastAsia"/>
        </w:rPr>
        <w:t>的歷程。此處不擬細</w:t>
      </w:r>
      <w:r w:rsidRPr="00362416">
        <w:rPr>
          <w:rFonts w:hint="eastAsia"/>
        </w:rPr>
        <w:lastRenderedPageBreak/>
        <w:t>探商代以</w:t>
      </w:r>
      <w:proofErr w:type="gramStart"/>
      <w:r w:rsidRPr="00362416">
        <w:rPr>
          <w:rFonts w:hint="eastAsia"/>
        </w:rPr>
        <w:t>後</w:t>
      </w:r>
      <w:proofErr w:type="gramEnd"/>
      <w:r w:rsidRPr="00362416">
        <w:rPr>
          <w:rFonts w:hint="eastAsia"/>
        </w:rPr>
        <w:t>万者的史跡，但可以指出的是，周人雖</w:t>
      </w:r>
      <w:proofErr w:type="gramStart"/>
      <w:r w:rsidRPr="00362416">
        <w:rPr>
          <w:rFonts w:hint="eastAsia"/>
        </w:rPr>
        <w:t>翦滅</w:t>
      </w:r>
      <w:proofErr w:type="gramEnd"/>
      <w:r w:rsidRPr="00362416">
        <w:rPr>
          <w:rFonts w:hint="eastAsia"/>
        </w:rPr>
        <w:t>殷商，“血流漂杵”，然周公</w:t>
      </w:r>
      <w:proofErr w:type="gramStart"/>
      <w:r w:rsidRPr="00362416">
        <w:rPr>
          <w:rFonts w:hint="eastAsia"/>
        </w:rPr>
        <w:t>旦</w:t>
      </w:r>
      <w:proofErr w:type="gramEnd"/>
      <w:r w:rsidRPr="00362416">
        <w:rPr>
          <w:rFonts w:hint="eastAsia"/>
        </w:rPr>
        <w:t>的制禮作</w:t>
      </w:r>
      <w:proofErr w:type="gramStart"/>
      <w:r w:rsidRPr="00362416">
        <w:rPr>
          <w:rFonts w:hint="eastAsia"/>
        </w:rPr>
        <w:t>樂</w:t>
      </w:r>
      <w:proofErr w:type="gramEnd"/>
      <w:r w:rsidRPr="00362416">
        <w:rPr>
          <w:rFonts w:hint="eastAsia"/>
        </w:rPr>
        <w:t>影響極深遠，以“樂”載禮，</w:t>
      </w:r>
      <w:proofErr w:type="gramStart"/>
      <w:r w:rsidRPr="00362416">
        <w:rPr>
          <w:rFonts w:hint="eastAsia"/>
        </w:rPr>
        <w:t>樂</w:t>
      </w:r>
      <w:proofErr w:type="gramEnd"/>
      <w:r w:rsidRPr="00362416">
        <w:rPr>
          <w:rFonts w:hint="eastAsia"/>
        </w:rPr>
        <w:t>師活躍的土壤依舊存在，具有深厚文化積累的万者技藝並無中</w:t>
      </w:r>
      <w:proofErr w:type="gramStart"/>
      <w:r w:rsidRPr="00362416">
        <w:rPr>
          <w:rFonts w:hint="eastAsia"/>
        </w:rPr>
        <w:t>斷傳</w:t>
      </w:r>
      <w:proofErr w:type="gramEnd"/>
      <w:r w:rsidRPr="00362416">
        <w:rPr>
          <w:rFonts w:hint="eastAsia"/>
        </w:rPr>
        <w:t>承之理由。《左傳</w:t>
      </w:r>
      <w:r w:rsidRPr="00362416">
        <w:rPr>
          <w:rFonts w:ascii="微软雅黑" w:eastAsia="微软雅黑" w:hAnsi="微软雅黑" w:cs="微软雅黑" w:hint="eastAsia"/>
        </w:rPr>
        <w:t>‧</w:t>
      </w:r>
      <w:r w:rsidRPr="00362416">
        <w:rPr>
          <w:rFonts w:hint="eastAsia"/>
        </w:rPr>
        <w:t>宣八年》：“辛巳，有事</w:t>
      </w:r>
      <w:proofErr w:type="gramStart"/>
      <w:r w:rsidRPr="00362416">
        <w:rPr>
          <w:rFonts w:hint="eastAsia"/>
        </w:rPr>
        <w:t>於</w:t>
      </w:r>
      <w:proofErr w:type="gramEnd"/>
      <w:r w:rsidRPr="00362416">
        <w:rPr>
          <w:rFonts w:hint="eastAsia"/>
        </w:rPr>
        <w:t>大廟，仲遂卒於垂，壬午，猶繹，萬入，去籥。”直至東周“萬（万）”、“籥”仍並稱，不過族群</w:t>
      </w:r>
      <w:proofErr w:type="gramStart"/>
      <w:r w:rsidRPr="00362416">
        <w:rPr>
          <w:rFonts w:hint="eastAsia"/>
        </w:rPr>
        <w:t>專</w:t>
      </w:r>
      <w:proofErr w:type="gramEnd"/>
      <w:r w:rsidRPr="00362416">
        <w:rPr>
          <w:rFonts w:hint="eastAsia"/>
        </w:rPr>
        <w:t>名已與所操技藝融合</w:t>
      </w:r>
      <w:proofErr w:type="gramStart"/>
      <w:r w:rsidRPr="00362416">
        <w:rPr>
          <w:rFonts w:hint="eastAsia"/>
        </w:rPr>
        <w:t>為一</w:t>
      </w:r>
      <w:proofErr w:type="gramEnd"/>
      <w:r w:rsidRPr="00362416">
        <w:rPr>
          <w:rFonts w:hint="eastAsia"/>
        </w:rPr>
        <w:t>；《昭廿五年》：“</w:t>
      </w:r>
      <w:proofErr w:type="gramStart"/>
      <w:r w:rsidRPr="00362416">
        <w:rPr>
          <w:rFonts w:hint="eastAsia"/>
        </w:rPr>
        <w:t>將</w:t>
      </w:r>
      <w:proofErr w:type="gramEnd"/>
      <w:r w:rsidRPr="00362416">
        <w:rPr>
          <w:rFonts w:hint="eastAsia"/>
        </w:rPr>
        <w:t>褅</w:t>
      </w:r>
      <w:proofErr w:type="gramStart"/>
      <w:r w:rsidRPr="00362416">
        <w:rPr>
          <w:rFonts w:hint="eastAsia"/>
        </w:rPr>
        <w:t>於</w:t>
      </w:r>
      <w:proofErr w:type="gramEnd"/>
      <w:r w:rsidRPr="00362416">
        <w:rPr>
          <w:rFonts w:hint="eastAsia"/>
        </w:rPr>
        <w:t>襄公，萬者二人，其眾萬于季氏，</w:t>
      </w:r>
      <w:proofErr w:type="gramStart"/>
      <w:r w:rsidRPr="00362416">
        <w:rPr>
          <w:rFonts w:hint="eastAsia"/>
        </w:rPr>
        <w:t>臧</w:t>
      </w:r>
      <w:proofErr w:type="gramEnd"/>
      <w:r w:rsidRPr="00362416">
        <w:rPr>
          <w:rFonts w:hint="eastAsia"/>
        </w:rPr>
        <w:t>孫曰，此</w:t>
      </w:r>
      <w:proofErr w:type="gramStart"/>
      <w:r w:rsidRPr="00362416">
        <w:rPr>
          <w:rFonts w:hint="eastAsia"/>
        </w:rPr>
        <w:t>之</w:t>
      </w:r>
      <w:proofErr w:type="gramEnd"/>
      <w:r w:rsidRPr="00362416">
        <w:rPr>
          <w:rFonts w:hint="eastAsia"/>
        </w:rPr>
        <w:t>謂不能</w:t>
      </w:r>
      <w:proofErr w:type="gramStart"/>
      <w:r w:rsidRPr="00362416">
        <w:rPr>
          <w:rFonts w:hint="eastAsia"/>
        </w:rPr>
        <w:t>庸</w:t>
      </w:r>
      <w:proofErr w:type="gramEnd"/>
      <w:r w:rsidRPr="00362416">
        <w:rPr>
          <w:rFonts w:hint="eastAsia"/>
        </w:rPr>
        <w:t>先君之廟，大夫遂怨平子。”都是万者族群（或其</w:t>
      </w:r>
      <w:proofErr w:type="gramStart"/>
      <w:r w:rsidRPr="00362416">
        <w:rPr>
          <w:rFonts w:hint="eastAsia"/>
        </w:rPr>
        <w:t>樂</w:t>
      </w:r>
      <w:proofErr w:type="gramEnd"/>
      <w:r w:rsidRPr="00362416">
        <w:rPr>
          <w:rFonts w:hint="eastAsia"/>
        </w:rPr>
        <w:t>舞技藝）在商亡</w:t>
      </w:r>
      <w:proofErr w:type="gramStart"/>
      <w:r w:rsidRPr="00362416">
        <w:rPr>
          <w:rFonts w:hint="eastAsia"/>
        </w:rPr>
        <w:t>後數</w:t>
      </w:r>
      <w:proofErr w:type="gramEnd"/>
      <w:r w:rsidRPr="00362416">
        <w:rPr>
          <w:rFonts w:hint="eastAsia"/>
        </w:rPr>
        <w:t>百年仍遺留下的鮮明印記，吉光片羽亦值得留意。</w:t>
      </w:r>
      <w:r w:rsidRPr="00362416">
        <w:endnoteReference w:id="58"/>
      </w:r>
    </w:p>
    <w:p w14:paraId="7A2C3091" w14:textId="77777777" w:rsidR="00362416" w:rsidRPr="00362416" w:rsidRDefault="00362416" w:rsidP="00362416"/>
    <w:p w14:paraId="0C50141A" w14:textId="77777777" w:rsidR="00362416" w:rsidRPr="004F15B7" w:rsidRDefault="00362416" w:rsidP="004F15B7">
      <w:pPr>
        <w:pStyle w:val="aa"/>
        <w:ind w:firstLine="602"/>
        <w:jc w:val="center"/>
        <w:rPr>
          <w:b/>
          <w:bCs/>
          <w:sz w:val="30"/>
          <w:szCs w:val="30"/>
        </w:rPr>
      </w:pPr>
      <w:r w:rsidRPr="004F15B7">
        <w:rPr>
          <w:rFonts w:hint="eastAsia"/>
          <w:b/>
          <w:bCs/>
          <w:sz w:val="30"/>
          <w:szCs w:val="30"/>
        </w:rPr>
        <w:t>五、“瞽”“万”的比較分析</w:t>
      </w:r>
    </w:p>
    <w:p w14:paraId="771FF2CC" w14:textId="77777777" w:rsidR="00362416" w:rsidRPr="00362416" w:rsidRDefault="00362416" w:rsidP="004F15B7">
      <w:pPr>
        <w:pStyle w:val="aa"/>
        <w:ind w:firstLine="560"/>
      </w:pPr>
      <w:r w:rsidRPr="00362416">
        <w:rPr>
          <w:rFonts w:hint="eastAsia"/>
        </w:rPr>
        <w:t>透過分析材料，我們能</w:t>
      </w:r>
      <w:proofErr w:type="gramStart"/>
      <w:r w:rsidRPr="00362416">
        <w:rPr>
          <w:rFonts w:hint="eastAsia"/>
        </w:rPr>
        <w:t>對</w:t>
      </w:r>
      <w:proofErr w:type="gramEnd"/>
      <w:r w:rsidRPr="00362416">
        <w:rPr>
          <w:rFonts w:hint="eastAsia"/>
        </w:rPr>
        <w:t>晚商時期</w:t>
      </w:r>
      <w:proofErr w:type="gramStart"/>
      <w:r w:rsidRPr="00362416">
        <w:rPr>
          <w:rFonts w:hint="eastAsia"/>
        </w:rPr>
        <w:t>瞽</w:t>
      </w:r>
      <w:proofErr w:type="gramEnd"/>
      <w:r w:rsidRPr="00362416">
        <w:rPr>
          <w:rFonts w:hint="eastAsia"/>
        </w:rPr>
        <w:t>、万這</w:t>
      </w:r>
      <w:proofErr w:type="gramStart"/>
      <w:r w:rsidRPr="00362416">
        <w:rPr>
          <w:rFonts w:hint="eastAsia"/>
        </w:rPr>
        <w:t>兩</w:t>
      </w:r>
      <w:proofErr w:type="gramEnd"/>
      <w:r w:rsidRPr="00362416">
        <w:rPr>
          <w:rFonts w:hint="eastAsia"/>
        </w:rPr>
        <w:t>類人的職能、社</w:t>
      </w:r>
      <w:proofErr w:type="gramStart"/>
      <w:r w:rsidRPr="00362416">
        <w:rPr>
          <w:rFonts w:hint="eastAsia"/>
        </w:rPr>
        <w:t>會屬</w:t>
      </w:r>
      <w:proofErr w:type="gramEnd"/>
      <w:r w:rsidRPr="00362416">
        <w:rPr>
          <w:rFonts w:hint="eastAsia"/>
        </w:rPr>
        <w:t>性與文化特質取得較多瞭解。廣義的說，他們都是</w:t>
      </w:r>
      <w:proofErr w:type="gramStart"/>
      <w:r w:rsidRPr="00362416">
        <w:rPr>
          <w:rFonts w:hint="eastAsia"/>
        </w:rPr>
        <w:t>傳</w:t>
      </w:r>
      <w:proofErr w:type="gramEnd"/>
      <w:r w:rsidRPr="00362416">
        <w:rPr>
          <w:rFonts w:hint="eastAsia"/>
        </w:rPr>
        <w:t>統認知下的“樂官”，音</w:t>
      </w:r>
      <w:proofErr w:type="gramStart"/>
      <w:r w:rsidRPr="00362416">
        <w:rPr>
          <w:rFonts w:hint="eastAsia"/>
        </w:rPr>
        <w:t>樂</w:t>
      </w:r>
      <w:proofErr w:type="gramEnd"/>
      <w:r w:rsidRPr="00362416">
        <w:rPr>
          <w:rFonts w:hint="eastAsia"/>
        </w:rPr>
        <w:t>性技藝是這</w:t>
      </w:r>
      <w:proofErr w:type="gramStart"/>
      <w:r w:rsidRPr="00362416">
        <w:rPr>
          <w:rFonts w:hint="eastAsia"/>
        </w:rPr>
        <w:t>兩</w:t>
      </w:r>
      <w:proofErr w:type="gramEnd"/>
      <w:r w:rsidRPr="00362416">
        <w:rPr>
          <w:rFonts w:hint="eastAsia"/>
        </w:rPr>
        <w:t>類人共同具</w:t>
      </w:r>
      <w:proofErr w:type="gramStart"/>
      <w:r w:rsidRPr="00362416">
        <w:rPr>
          <w:rFonts w:hint="eastAsia"/>
        </w:rPr>
        <w:t>備</w:t>
      </w:r>
      <w:proofErr w:type="gramEnd"/>
      <w:r w:rsidRPr="00362416">
        <w:rPr>
          <w:rFonts w:hint="eastAsia"/>
        </w:rPr>
        <w:t>的核心能力，也是他們的交集點。不過，雖同</w:t>
      </w:r>
      <w:proofErr w:type="gramStart"/>
      <w:r w:rsidRPr="00362416">
        <w:rPr>
          <w:rFonts w:hint="eastAsia"/>
        </w:rPr>
        <w:t>樣</w:t>
      </w:r>
      <w:proofErr w:type="gramEnd"/>
      <w:r w:rsidRPr="00362416">
        <w:rPr>
          <w:rFonts w:hint="eastAsia"/>
        </w:rPr>
        <w:t>可以</w:t>
      </w:r>
      <w:proofErr w:type="gramStart"/>
      <w:r w:rsidRPr="00362416">
        <w:rPr>
          <w:rFonts w:hint="eastAsia"/>
        </w:rPr>
        <w:t>樂</w:t>
      </w:r>
      <w:proofErr w:type="gramEnd"/>
      <w:r w:rsidRPr="00362416">
        <w:rPr>
          <w:rFonts w:hint="eastAsia"/>
        </w:rPr>
        <w:t>官之名籠統稱之，其差異性</w:t>
      </w:r>
      <w:proofErr w:type="gramStart"/>
      <w:r w:rsidRPr="00362416">
        <w:rPr>
          <w:rFonts w:hint="eastAsia"/>
        </w:rPr>
        <w:t>卻也十分明</w:t>
      </w:r>
      <w:proofErr w:type="gramEnd"/>
      <w:r w:rsidRPr="00362416">
        <w:rPr>
          <w:rFonts w:hint="eastAsia"/>
        </w:rPr>
        <w:t>顯，</w:t>
      </w:r>
      <w:proofErr w:type="gramStart"/>
      <w:r w:rsidRPr="00362416">
        <w:rPr>
          <w:rFonts w:hint="eastAsia"/>
        </w:rPr>
        <w:t>兩</w:t>
      </w:r>
      <w:proofErr w:type="gramEnd"/>
      <w:r w:rsidRPr="00362416">
        <w:rPr>
          <w:rFonts w:hint="eastAsia"/>
        </w:rPr>
        <w:t>者存在什麼決定性的不同，</w:t>
      </w:r>
      <w:proofErr w:type="gramStart"/>
      <w:r w:rsidRPr="00362416">
        <w:rPr>
          <w:rFonts w:hint="eastAsia"/>
        </w:rPr>
        <w:t>瞽</w:t>
      </w:r>
      <w:proofErr w:type="gramEnd"/>
      <w:r w:rsidRPr="00362416">
        <w:rPr>
          <w:rFonts w:hint="eastAsia"/>
        </w:rPr>
        <w:t>、万的</w:t>
      </w:r>
      <w:proofErr w:type="gramStart"/>
      <w:r w:rsidRPr="00362416">
        <w:rPr>
          <w:rFonts w:hint="eastAsia"/>
        </w:rPr>
        <w:t>歧</w:t>
      </w:r>
      <w:proofErr w:type="gramEnd"/>
      <w:r w:rsidRPr="00362416">
        <w:rPr>
          <w:rFonts w:hint="eastAsia"/>
        </w:rPr>
        <w:t>異是否透露出一些以往</w:t>
      </w:r>
      <w:proofErr w:type="gramStart"/>
      <w:r w:rsidRPr="00362416">
        <w:rPr>
          <w:rFonts w:hint="eastAsia"/>
        </w:rPr>
        <w:t>為</w:t>
      </w:r>
      <w:proofErr w:type="gramEnd"/>
      <w:r w:rsidRPr="00362416">
        <w:rPr>
          <w:rFonts w:hint="eastAsia"/>
        </w:rPr>
        <w:t>人所忽略的</w:t>
      </w:r>
      <w:proofErr w:type="gramStart"/>
      <w:r w:rsidRPr="00362416">
        <w:rPr>
          <w:rFonts w:hint="eastAsia"/>
        </w:rPr>
        <w:t>側</w:t>
      </w:r>
      <w:proofErr w:type="gramEnd"/>
      <w:r w:rsidRPr="00362416">
        <w:rPr>
          <w:rFonts w:hint="eastAsia"/>
        </w:rPr>
        <w:t>面，下面便集中談</w:t>
      </w:r>
      <w:proofErr w:type="gramStart"/>
      <w:r w:rsidRPr="00362416">
        <w:rPr>
          <w:rFonts w:hint="eastAsia"/>
        </w:rPr>
        <w:t>談</w:t>
      </w:r>
      <w:proofErr w:type="gramEnd"/>
      <w:r w:rsidRPr="00362416">
        <w:rPr>
          <w:rFonts w:hint="eastAsia"/>
        </w:rPr>
        <w:t>本文分析比較</w:t>
      </w:r>
      <w:proofErr w:type="gramStart"/>
      <w:r w:rsidRPr="00362416">
        <w:rPr>
          <w:rFonts w:hint="eastAsia"/>
        </w:rPr>
        <w:t>後</w:t>
      </w:r>
      <w:proofErr w:type="gramEnd"/>
      <w:r w:rsidRPr="00362416">
        <w:rPr>
          <w:rFonts w:hint="eastAsia"/>
        </w:rPr>
        <w:t>的思考。</w:t>
      </w:r>
    </w:p>
    <w:p w14:paraId="1FB275A5" w14:textId="77777777" w:rsidR="00362416" w:rsidRPr="00362416" w:rsidRDefault="00362416" w:rsidP="004F15B7">
      <w:pPr>
        <w:pStyle w:val="aa"/>
        <w:ind w:firstLine="560"/>
      </w:pPr>
      <w:r w:rsidRPr="00362416">
        <w:rPr>
          <w:rFonts w:hint="eastAsia"/>
        </w:rPr>
        <w:t>大體</w:t>
      </w:r>
      <w:proofErr w:type="gramStart"/>
      <w:r w:rsidRPr="00362416">
        <w:rPr>
          <w:rFonts w:hint="eastAsia"/>
        </w:rPr>
        <w:t>來</w:t>
      </w:r>
      <w:proofErr w:type="gramEnd"/>
      <w:r w:rsidRPr="00362416">
        <w:rPr>
          <w:rFonts w:hint="eastAsia"/>
        </w:rPr>
        <w:t>看，瞽者的藝術表演，是用在莊</w:t>
      </w:r>
      <w:proofErr w:type="gramStart"/>
      <w:r w:rsidRPr="00362416">
        <w:rPr>
          <w:rFonts w:hint="eastAsia"/>
        </w:rPr>
        <w:t>嚴</w:t>
      </w:r>
      <w:proofErr w:type="gramEnd"/>
      <w:r w:rsidRPr="00362416">
        <w:rPr>
          <w:rFonts w:hint="eastAsia"/>
        </w:rPr>
        <w:t>的祭祀、求雨活</w:t>
      </w:r>
      <w:proofErr w:type="gramStart"/>
      <w:r w:rsidRPr="00362416">
        <w:rPr>
          <w:rFonts w:hint="eastAsia"/>
        </w:rPr>
        <w:t>動</w:t>
      </w:r>
      <w:proofErr w:type="gramEnd"/>
      <w:r w:rsidRPr="00362416">
        <w:rPr>
          <w:rFonts w:hint="eastAsia"/>
        </w:rPr>
        <w:t>或是</w:t>
      </w:r>
      <w:proofErr w:type="gramStart"/>
      <w:r w:rsidRPr="00362416">
        <w:rPr>
          <w:rFonts w:hint="eastAsia"/>
        </w:rPr>
        <w:t>國</w:t>
      </w:r>
      <w:proofErr w:type="gramEnd"/>
      <w:r w:rsidRPr="00362416">
        <w:rPr>
          <w:rFonts w:hint="eastAsia"/>
        </w:rPr>
        <w:t>家典儀中，主要以歌唱、演奏</w:t>
      </w:r>
      <w:proofErr w:type="gramStart"/>
      <w:r w:rsidRPr="00362416">
        <w:rPr>
          <w:rFonts w:hint="eastAsia"/>
        </w:rPr>
        <w:t>樂</w:t>
      </w:r>
      <w:proofErr w:type="gramEnd"/>
      <w:r w:rsidRPr="00362416">
        <w:rPr>
          <w:rFonts w:hint="eastAsia"/>
        </w:rPr>
        <w:t>歌的形式呈現，而</w:t>
      </w:r>
      <w:proofErr w:type="gramStart"/>
      <w:r w:rsidRPr="00362416">
        <w:rPr>
          <w:rFonts w:hint="eastAsia"/>
        </w:rPr>
        <w:t>從</w:t>
      </w:r>
      <w:proofErr w:type="gramEnd"/>
      <w:r w:rsidRPr="00362416">
        <w:rPr>
          <w:rFonts w:hint="eastAsia"/>
        </w:rPr>
        <w:t>不以舞蹈著稱，</w:t>
      </w:r>
      <w:r w:rsidRPr="00362416">
        <w:rPr>
          <w:rFonts w:hint="eastAsia"/>
        </w:rPr>
        <w:lastRenderedPageBreak/>
        <w:t>他們的表演是</w:t>
      </w:r>
      <w:proofErr w:type="gramStart"/>
      <w:r w:rsidRPr="00362416">
        <w:rPr>
          <w:rFonts w:hint="eastAsia"/>
        </w:rPr>
        <w:t>為</w:t>
      </w:r>
      <w:proofErr w:type="gramEnd"/>
      <w:r w:rsidRPr="00362416">
        <w:rPr>
          <w:rFonts w:hint="eastAsia"/>
        </w:rPr>
        <w:t>了靈性目的所服</w:t>
      </w:r>
      <w:proofErr w:type="gramStart"/>
      <w:r w:rsidRPr="00362416">
        <w:rPr>
          <w:rFonts w:hint="eastAsia"/>
        </w:rPr>
        <w:t>務</w:t>
      </w:r>
      <w:proofErr w:type="gramEnd"/>
      <w:r w:rsidRPr="00362416">
        <w:rPr>
          <w:rFonts w:hint="eastAsia"/>
        </w:rPr>
        <w:t>的；万者所表演，偏向宴饗</w:t>
      </w:r>
      <w:proofErr w:type="gramStart"/>
      <w:r w:rsidRPr="00362416">
        <w:rPr>
          <w:rFonts w:hint="eastAsia"/>
        </w:rPr>
        <w:t>娛樂</w:t>
      </w:r>
      <w:proofErr w:type="gramEnd"/>
      <w:r w:rsidRPr="00362416">
        <w:rPr>
          <w:rFonts w:hint="eastAsia"/>
        </w:rPr>
        <w:t>所用，主要是</w:t>
      </w:r>
      <w:proofErr w:type="gramStart"/>
      <w:r w:rsidRPr="00362416">
        <w:rPr>
          <w:rFonts w:hint="eastAsia"/>
        </w:rPr>
        <w:t>樂</w:t>
      </w:r>
      <w:proofErr w:type="gramEnd"/>
      <w:r w:rsidRPr="00362416">
        <w:rPr>
          <w:rFonts w:hint="eastAsia"/>
        </w:rPr>
        <w:t>器、舞蹈結合形式，他們的表演是</w:t>
      </w:r>
      <w:proofErr w:type="gramStart"/>
      <w:r w:rsidRPr="00362416">
        <w:rPr>
          <w:rFonts w:hint="eastAsia"/>
        </w:rPr>
        <w:t>為</w:t>
      </w:r>
      <w:proofErr w:type="gramEnd"/>
      <w:r w:rsidRPr="00362416">
        <w:rPr>
          <w:rFonts w:hint="eastAsia"/>
        </w:rPr>
        <w:t>了逸</w:t>
      </w:r>
      <w:proofErr w:type="gramStart"/>
      <w:r w:rsidRPr="00362416">
        <w:rPr>
          <w:rFonts w:hint="eastAsia"/>
        </w:rPr>
        <w:t>樂</w:t>
      </w:r>
      <w:proofErr w:type="gramEnd"/>
      <w:r w:rsidRPr="00362416">
        <w:rPr>
          <w:rFonts w:hint="eastAsia"/>
        </w:rPr>
        <w:t>以及純藝術所服</w:t>
      </w:r>
      <w:proofErr w:type="gramStart"/>
      <w:r w:rsidRPr="00362416">
        <w:rPr>
          <w:rFonts w:hint="eastAsia"/>
        </w:rPr>
        <w:t>務</w:t>
      </w:r>
      <w:proofErr w:type="gramEnd"/>
      <w:r w:rsidRPr="00362416">
        <w:rPr>
          <w:rFonts w:hint="eastAsia"/>
        </w:rPr>
        <w:t>的。當然不排除在少</w:t>
      </w:r>
      <w:proofErr w:type="gramStart"/>
      <w:r w:rsidRPr="00362416">
        <w:rPr>
          <w:rFonts w:hint="eastAsia"/>
        </w:rPr>
        <w:t>數場</w:t>
      </w:r>
      <w:proofErr w:type="gramEnd"/>
      <w:r w:rsidRPr="00362416">
        <w:rPr>
          <w:rFonts w:hint="eastAsia"/>
        </w:rPr>
        <w:t>合、不同歷史情境下，</w:t>
      </w:r>
      <w:proofErr w:type="gramStart"/>
      <w:r w:rsidRPr="00362416">
        <w:rPr>
          <w:rFonts w:hint="eastAsia"/>
        </w:rPr>
        <w:t>兩</w:t>
      </w:r>
      <w:proofErr w:type="gramEnd"/>
      <w:r w:rsidRPr="00362416">
        <w:rPr>
          <w:rFonts w:hint="eastAsia"/>
        </w:rPr>
        <w:t>者的藝術呈現</w:t>
      </w:r>
      <w:proofErr w:type="gramStart"/>
      <w:r w:rsidRPr="00362416">
        <w:rPr>
          <w:rFonts w:hint="eastAsia"/>
        </w:rPr>
        <w:t>會</w:t>
      </w:r>
      <w:proofErr w:type="gramEnd"/>
      <w:r w:rsidRPr="00362416">
        <w:rPr>
          <w:rFonts w:hint="eastAsia"/>
        </w:rPr>
        <w:t>發生領域重疊的情況，例如師慧、師矌一流瞽者直接提供</w:t>
      </w:r>
      <w:proofErr w:type="gramStart"/>
      <w:r w:rsidRPr="00362416">
        <w:rPr>
          <w:rFonts w:hint="eastAsia"/>
        </w:rPr>
        <w:t>國</w:t>
      </w:r>
      <w:proofErr w:type="gramEnd"/>
      <w:r w:rsidRPr="00362416">
        <w:rPr>
          <w:rFonts w:hint="eastAsia"/>
        </w:rPr>
        <w:t>君宴</w:t>
      </w:r>
      <w:proofErr w:type="gramStart"/>
      <w:r w:rsidRPr="00362416">
        <w:rPr>
          <w:rFonts w:hint="eastAsia"/>
        </w:rPr>
        <w:t>樂</w:t>
      </w:r>
      <w:proofErr w:type="gramEnd"/>
      <w:r w:rsidRPr="00362416">
        <w:rPr>
          <w:rFonts w:hint="eastAsia"/>
        </w:rPr>
        <w:t>服</w:t>
      </w:r>
      <w:proofErr w:type="gramStart"/>
      <w:r w:rsidRPr="00362416">
        <w:rPr>
          <w:rFonts w:hint="eastAsia"/>
        </w:rPr>
        <w:t>務</w:t>
      </w:r>
      <w:proofErr w:type="gramEnd"/>
      <w:r w:rsidRPr="00362416">
        <w:rPr>
          <w:rFonts w:hint="eastAsia"/>
        </w:rPr>
        <w:t>，此外《周禮</w:t>
      </w:r>
      <w:r w:rsidRPr="00362416">
        <w:rPr>
          <w:rFonts w:ascii="微软雅黑" w:eastAsia="微软雅黑" w:hAnsi="微软雅黑" w:cs="微软雅黑" w:hint="eastAsia"/>
        </w:rPr>
        <w:t>‧</w:t>
      </w:r>
      <w:r w:rsidRPr="00362416">
        <w:rPr>
          <w:rFonts w:hint="eastAsia"/>
        </w:rPr>
        <w:t>春官</w:t>
      </w:r>
      <w:r w:rsidRPr="00362416">
        <w:rPr>
          <w:rFonts w:ascii="微软雅黑" w:eastAsia="微软雅黑" w:hAnsi="微软雅黑" w:cs="微软雅黑" w:hint="eastAsia"/>
        </w:rPr>
        <w:t>‧</w:t>
      </w:r>
      <w:r w:rsidRPr="00362416">
        <w:rPr>
          <w:rFonts w:hint="eastAsia"/>
        </w:rPr>
        <w:t>樂師》：</w:t>
      </w:r>
    </w:p>
    <w:p w14:paraId="1C580666" w14:textId="77777777" w:rsidR="00362416" w:rsidRPr="00362416" w:rsidRDefault="00362416" w:rsidP="004F15B7">
      <w:pPr>
        <w:pStyle w:val="a3"/>
        <w:spacing w:before="540" w:after="540"/>
        <w:ind w:firstLine="496"/>
      </w:pPr>
      <w:r w:rsidRPr="00362416">
        <w:rPr>
          <w:rFonts w:hint="eastAsia"/>
        </w:rPr>
        <w:t>掌</w:t>
      </w:r>
      <w:proofErr w:type="gramStart"/>
      <w:r w:rsidRPr="00362416">
        <w:rPr>
          <w:rFonts w:hint="eastAsia"/>
        </w:rPr>
        <w:t>國</w:t>
      </w:r>
      <w:proofErr w:type="gramEnd"/>
      <w:r w:rsidRPr="00362416">
        <w:rPr>
          <w:rFonts w:hint="eastAsia"/>
        </w:rPr>
        <w:t>學之政，以教</w:t>
      </w:r>
      <w:proofErr w:type="gramStart"/>
      <w:r w:rsidRPr="00362416">
        <w:rPr>
          <w:rFonts w:hint="eastAsia"/>
        </w:rPr>
        <w:t>國</w:t>
      </w:r>
      <w:proofErr w:type="gramEnd"/>
      <w:r w:rsidRPr="00362416">
        <w:rPr>
          <w:rFonts w:hint="eastAsia"/>
        </w:rPr>
        <w:t>子小舞。凡舞，有帗舞，有羽舞，有皇舞，有</w:t>
      </w:r>
      <w:proofErr w:type="gramStart"/>
      <w:r w:rsidRPr="00362416">
        <w:rPr>
          <w:rFonts w:hint="eastAsia"/>
        </w:rPr>
        <w:t>旄</w:t>
      </w:r>
      <w:proofErr w:type="gramEnd"/>
      <w:r w:rsidRPr="00362416">
        <w:rPr>
          <w:rFonts w:hint="eastAsia"/>
        </w:rPr>
        <w:t>舞，有干舞，有人舞。教</w:t>
      </w:r>
      <w:proofErr w:type="gramStart"/>
      <w:r w:rsidRPr="00362416">
        <w:rPr>
          <w:rFonts w:hint="eastAsia"/>
        </w:rPr>
        <w:t>樂</w:t>
      </w:r>
      <w:proofErr w:type="gramEnd"/>
      <w:r w:rsidRPr="00362416">
        <w:rPr>
          <w:rFonts w:hint="eastAsia"/>
        </w:rPr>
        <w:t>儀，行以《肆夏》，趨以《采薺》，車亦如之。</w:t>
      </w:r>
      <w:r w:rsidRPr="00362416">
        <w:t>……</w:t>
      </w:r>
      <w:r w:rsidRPr="00362416">
        <w:rPr>
          <w:rFonts w:hint="eastAsia"/>
        </w:rPr>
        <w:t>凡國之小事用樂者，令奏鐘鼓。凡樂成，則告備。詔來瞽、皋舞。（頁</w:t>
      </w:r>
      <w:r w:rsidRPr="00362416">
        <w:t>596-600</w:t>
      </w:r>
      <w:r w:rsidRPr="00362416">
        <w:rPr>
          <w:rFonts w:hint="eastAsia"/>
        </w:rPr>
        <w:t>）</w:t>
      </w:r>
    </w:p>
    <w:p w14:paraId="77FA2728" w14:textId="77777777" w:rsidR="00362416" w:rsidRPr="00362416" w:rsidRDefault="00362416" w:rsidP="004F15B7">
      <w:pPr>
        <w:pStyle w:val="aa"/>
        <w:ind w:firstLineChars="0" w:firstLine="0"/>
      </w:pPr>
      <w:r w:rsidRPr="00362416">
        <w:rPr>
          <w:rFonts w:hint="eastAsia"/>
        </w:rPr>
        <w:t>“樂師”一職所司顯然與商周万人、籥人性質極近，而能在</w:t>
      </w:r>
      <w:proofErr w:type="gramStart"/>
      <w:r w:rsidRPr="00362416">
        <w:rPr>
          <w:rFonts w:hint="eastAsia"/>
        </w:rPr>
        <w:t>國</w:t>
      </w:r>
      <w:proofErr w:type="gramEnd"/>
      <w:r w:rsidRPr="00362416">
        <w:rPr>
          <w:rFonts w:hint="eastAsia"/>
        </w:rPr>
        <w:t>家典禮與瞽者合作，引領</w:t>
      </w:r>
      <w:proofErr w:type="gramStart"/>
      <w:r w:rsidRPr="00362416">
        <w:rPr>
          <w:rFonts w:hint="eastAsia"/>
        </w:rPr>
        <w:t>國</w:t>
      </w:r>
      <w:proofErr w:type="gramEnd"/>
      <w:r w:rsidRPr="00362416">
        <w:rPr>
          <w:rFonts w:hint="eastAsia"/>
        </w:rPr>
        <w:t>子進行舞蹈，鄭玄謂：“詔來瞽，詔視瞭扶瞽者來入也。</w:t>
      </w:r>
      <w:proofErr w:type="gramStart"/>
      <w:r w:rsidRPr="00362416">
        <w:rPr>
          <w:rFonts w:hint="eastAsia"/>
        </w:rPr>
        <w:t>皋</w:t>
      </w:r>
      <w:proofErr w:type="gramEnd"/>
      <w:r w:rsidRPr="00362416">
        <w:rPr>
          <w:rFonts w:hint="eastAsia"/>
        </w:rPr>
        <w:t>之言號，告</w:t>
      </w:r>
      <w:proofErr w:type="gramStart"/>
      <w:r w:rsidRPr="00362416">
        <w:rPr>
          <w:rFonts w:hint="eastAsia"/>
        </w:rPr>
        <w:t>國</w:t>
      </w:r>
      <w:proofErr w:type="gramEnd"/>
      <w:r w:rsidRPr="00362416">
        <w:rPr>
          <w:rFonts w:hint="eastAsia"/>
        </w:rPr>
        <w:t>子當舞者舞。”賈疏</w:t>
      </w:r>
      <w:proofErr w:type="gramStart"/>
      <w:r w:rsidRPr="00362416">
        <w:rPr>
          <w:rFonts w:hint="eastAsia"/>
        </w:rPr>
        <w:t>從</w:t>
      </w:r>
      <w:proofErr w:type="gramEnd"/>
      <w:r w:rsidRPr="00362416">
        <w:rPr>
          <w:rFonts w:hint="eastAsia"/>
        </w:rPr>
        <w:t>之。</w:t>
      </w:r>
      <w:r w:rsidRPr="00362416">
        <w:endnoteReference w:id="59"/>
      </w:r>
      <w:r w:rsidRPr="00362416">
        <w:t xml:space="preserve"> </w:t>
      </w:r>
      <w:r w:rsidRPr="00362416">
        <w:rPr>
          <w:rFonts w:hint="eastAsia"/>
        </w:rPr>
        <w:t>可見</w:t>
      </w:r>
      <w:proofErr w:type="gramStart"/>
      <w:r w:rsidRPr="00362416">
        <w:rPr>
          <w:rFonts w:hint="eastAsia"/>
        </w:rPr>
        <w:t>兩</w:t>
      </w:r>
      <w:proofErr w:type="gramEnd"/>
      <w:r w:rsidRPr="00362416">
        <w:rPr>
          <w:rFonts w:hint="eastAsia"/>
        </w:rPr>
        <w:t>者在表演性質方面存在異中存同的情形，但起初根本性質的差異不能被忽略，例如瞽者不涉及舞蹈，万者則</w:t>
      </w:r>
      <w:proofErr w:type="gramStart"/>
      <w:r w:rsidRPr="00362416">
        <w:rPr>
          <w:rFonts w:hint="eastAsia"/>
        </w:rPr>
        <w:t>從未跨</w:t>
      </w:r>
      <w:proofErr w:type="gramEnd"/>
      <w:r w:rsidRPr="00362416">
        <w:rPr>
          <w:rFonts w:hint="eastAsia"/>
        </w:rPr>
        <w:t>足政治</w:t>
      </w:r>
      <w:proofErr w:type="gramStart"/>
      <w:r w:rsidRPr="00362416">
        <w:rPr>
          <w:rFonts w:hint="eastAsia"/>
        </w:rPr>
        <w:t>參</w:t>
      </w:r>
      <w:proofErr w:type="gramEnd"/>
      <w:r w:rsidRPr="00362416">
        <w:rPr>
          <w:rFonts w:hint="eastAsia"/>
        </w:rPr>
        <w:t>議之領域。</w:t>
      </w:r>
    </w:p>
    <w:p w14:paraId="52BD1AE6" w14:textId="77777777" w:rsidR="00362416" w:rsidRPr="00362416" w:rsidRDefault="00362416" w:rsidP="004F15B7">
      <w:pPr>
        <w:pStyle w:val="aa"/>
        <w:ind w:firstLine="560"/>
      </w:pPr>
      <w:r w:rsidRPr="00362416">
        <w:rPr>
          <w:rFonts w:hint="eastAsia"/>
        </w:rPr>
        <w:t>其次，瞽者師徒之間</w:t>
      </w:r>
      <w:proofErr w:type="gramStart"/>
      <w:r w:rsidRPr="00362416">
        <w:rPr>
          <w:rFonts w:hint="eastAsia"/>
        </w:rPr>
        <w:t>傳</w:t>
      </w:r>
      <w:proofErr w:type="gramEnd"/>
      <w:r w:rsidRPr="00362416">
        <w:rPr>
          <w:rFonts w:hint="eastAsia"/>
        </w:rPr>
        <w:t>授知識，沒有血緣關係，雙目失明是入門條件，可能當</w:t>
      </w:r>
      <w:proofErr w:type="gramStart"/>
      <w:r w:rsidRPr="00362416">
        <w:rPr>
          <w:rFonts w:hint="eastAsia"/>
        </w:rPr>
        <w:t>初存在</w:t>
      </w:r>
      <w:proofErr w:type="gramEnd"/>
      <w:r w:rsidRPr="00362416">
        <w:rPr>
          <w:rFonts w:hint="eastAsia"/>
        </w:rPr>
        <w:t>某種</w:t>
      </w:r>
      <w:proofErr w:type="gramStart"/>
      <w:r w:rsidRPr="00362416">
        <w:rPr>
          <w:rFonts w:hint="eastAsia"/>
        </w:rPr>
        <w:t>於</w:t>
      </w:r>
      <w:proofErr w:type="gramEnd"/>
      <w:r w:rsidRPr="00362416">
        <w:rPr>
          <w:rFonts w:hint="eastAsia"/>
        </w:rPr>
        <w:t>眾多先天失明孩童中選培的慣例，目前已無法得知。也不排除有少</w:t>
      </w:r>
      <w:proofErr w:type="gramStart"/>
      <w:r w:rsidRPr="00362416">
        <w:rPr>
          <w:rFonts w:hint="eastAsia"/>
        </w:rPr>
        <w:t>數</w:t>
      </w:r>
      <w:proofErr w:type="gramEnd"/>
      <w:r w:rsidRPr="00362416">
        <w:rPr>
          <w:rFonts w:hint="eastAsia"/>
        </w:rPr>
        <w:t>是自願成</w:t>
      </w:r>
      <w:proofErr w:type="gramStart"/>
      <w:r w:rsidRPr="00362416">
        <w:rPr>
          <w:rFonts w:hint="eastAsia"/>
        </w:rPr>
        <w:t>為</w:t>
      </w:r>
      <w:proofErr w:type="gramEnd"/>
      <w:r w:rsidRPr="00362416">
        <w:rPr>
          <w:rFonts w:hint="eastAsia"/>
        </w:rPr>
        <w:t>瞽者的特例，</w:t>
      </w:r>
      <w:proofErr w:type="gramStart"/>
      <w:r w:rsidRPr="00362416">
        <w:rPr>
          <w:rFonts w:hint="eastAsia"/>
        </w:rPr>
        <w:t>據</w:t>
      </w:r>
      <w:proofErr w:type="gramEnd"/>
      <w:r w:rsidRPr="00362416">
        <w:rPr>
          <w:rFonts w:hint="eastAsia"/>
        </w:rPr>
        <w:t>說師矌“熏目</w:t>
      </w:r>
      <w:proofErr w:type="gramStart"/>
      <w:r w:rsidRPr="00362416">
        <w:rPr>
          <w:rFonts w:hint="eastAsia"/>
        </w:rPr>
        <w:t>為瞽</w:t>
      </w:r>
      <w:proofErr w:type="gramEnd"/>
      <w:r w:rsidRPr="00362416">
        <w:rPr>
          <w:rFonts w:hint="eastAsia"/>
        </w:rPr>
        <w:t>人，以絕塞眾慮，</w:t>
      </w:r>
      <w:proofErr w:type="gramStart"/>
      <w:r w:rsidRPr="00362416">
        <w:rPr>
          <w:rFonts w:hint="eastAsia"/>
        </w:rPr>
        <w:t>專</w:t>
      </w:r>
      <w:proofErr w:type="gramEnd"/>
      <w:r w:rsidRPr="00362416">
        <w:rPr>
          <w:rFonts w:hint="eastAsia"/>
        </w:rPr>
        <w:t>心</w:t>
      </w:r>
      <w:proofErr w:type="gramStart"/>
      <w:r w:rsidRPr="00362416">
        <w:rPr>
          <w:rFonts w:hint="eastAsia"/>
        </w:rPr>
        <w:t>於星算</w:t>
      </w:r>
      <w:proofErr w:type="gramEnd"/>
      <w:r w:rsidRPr="00362416">
        <w:rPr>
          <w:rFonts w:hint="eastAsia"/>
        </w:rPr>
        <w:t>音律之中，考鐘</w:t>
      </w:r>
      <w:proofErr w:type="gramStart"/>
      <w:r w:rsidRPr="00362416">
        <w:rPr>
          <w:rFonts w:hint="eastAsia"/>
        </w:rPr>
        <w:t>呂</w:t>
      </w:r>
      <w:proofErr w:type="gramEnd"/>
      <w:r w:rsidRPr="00362416">
        <w:rPr>
          <w:rFonts w:hint="eastAsia"/>
        </w:rPr>
        <w:t>以定四時，無毫</w:t>
      </w:r>
      <w:r w:rsidRPr="00362416">
        <w:rPr>
          <w:rFonts w:hint="eastAsia"/>
        </w:rPr>
        <w:lastRenderedPageBreak/>
        <w:t>釐之異。”</w:t>
      </w:r>
      <w:r w:rsidRPr="00362416">
        <w:endnoteReference w:id="60"/>
      </w:r>
      <w:r w:rsidRPr="00362416">
        <w:t xml:space="preserve"> </w:t>
      </w:r>
      <w:r w:rsidRPr="00362416">
        <w:rPr>
          <w:rFonts w:hint="eastAsia"/>
        </w:rPr>
        <w:t>他們</w:t>
      </w:r>
      <w:proofErr w:type="gramStart"/>
      <w:r w:rsidRPr="00362416">
        <w:rPr>
          <w:rFonts w:hint="eastAsia"/>
        </w:rPr>
        <w:t>從</w:t>
      </w:r>
      <w:proofErr w:type="gramEnd"/>
      <w:r w:rsidRPr="00362416">
        <w:rPr>
          <w:rFonts w:hint="eastAsia"/>
        </w:rPr>
        <w:t>未形成</w:t>
      </w:r>
      <w:proofErr w:type="gramStart"/>
      <w:r w:rsidRPr="00362416">
        <w:rPr>
          <w:rFonts w:hint="eastAsia"/>
        </w:rPr>
        <w:t>一</w:t>
      </w:r>
      <w:proofErr w:type="gramEnd"/>
      <w:r w:rsidRPr="00362416">
        <w:rPr>
          <w:rFonts w:hint="eastAsia"/>
        </w:rPr>
        <w:t>個氏族團體，而是以師道倫理緊密聯繫彼此，至少在商、西周看不出他們具有組織上的所謂瞽者“親緣”性質領袖。相</w:t>
      </w:r>
      <w:proofErr w:type="gramStart"/>
      <w:r w:rsidRPr="00362416">
        <w:rPr>
          <w:rFonts w:hint="eastAsia"/>
        </w:rPr>
        <w:t>對</w:t>
      </w:r>
      <w:proofErr w:type="gramEnd"/>
      <w:r w:rsidRPr="00362416">
        <w:rPr>
          <w:rFonts w:hint="eastAsia"/>
        </w:rPr>
        <w:t>而言，万者顯然以血緣</w:t>
      </w:r>
      <w:proofErr w:type="gramStart"/>
      <w:r w:rsidRPr="00362416">
        <w:rPr>
          <w:rFonts w:hint="eastAsia"/>
        </w:rPr>
        <w:t>為</w:t>
      </w:r>
      <w:proofErr w:type="gramEnd"/>
      <w:r w:rsidRPr="00362416">
        <w:rPr>
          <w:rFonts w:hint="eastAsia"/>
        </w:rPr>
        <w:t>紐</w:t>
      </w:r>
      <w:proofErr w:type="gramStart"/>
      <w:r w:rsidRPr="00362416">
        <w:rPr>
          <w:rFonts w:hint="eastAsia"/>
        </w:rPr>
        <w:t>帶</w:t>
      </w:r>
      <w:proofErr w:type="gramEnd"/>
      <w:r w:rsidRPr="00362416">
        <w:rPr>
          <w:rFonts w:hint="eastAsia"/>
        </w:rPr>
        <w:t>，在家族</w:t>
      </w:r>
      <w:proofErr w:type="gramStart"/>
      <w:r w:rsidRPr="00362416">
        <w:rPr>
          <w:rFonts w:hint="eastAsia"/>
        </w:rPr>
        <w:t>內</w:t>
      </w:r>
      <w:proofErr w:type="gramEnd"/>
      <w:r w:rsidRPr="00362416">
        <w:rPr>
          <w:rFonts w:hint="eastAsia"/>
        </w:rPr>
        <w:t>部</w:t>
      </w:r>
      <w:proofErr w:type="gramStart"/>
      <w:r w:rsidRPr="00362416">
        <w:rPr>
          <w:rFonts w:hint="eastAsia"/>
        </w:rPr>
        <w:t>傳</w:t>
      </w:r>
      <w:proofErr w:type="gramEnd"/>
      <w:r w:rsidRPr="00362416">
        <w:rPr>
          <w:rFonts w:hint="eastAsia"/>
        </w:rPr>
        <w:t>承技藝，自</w:t>
      </w:r>
      <w:proofErr w:type="gramStart"/>
      <w:r w:rsidRPr="00362416">
        <w:rPr>
          <w:rFonts w:hint="eastAsia"/>
        </w:rPr>
        <w:t>晚商起就</w:t>
      </w:r>
      <w:proofErr w:type="gramEnd"/>
      <w:r w:rsidRPr="00362416">
        <w:rPr>
          <w:rFonts w:hint="eastAsia"/>
        </w:rPr>
        <w:t>已經成長成一個較大的氏族團體，並有清晰的</w:t>
      </w:r>
      <w:proofErr w:type="gramStart"/>
      <w:r w:rsidRPr="00362416">
        <w:rPr>
          <w:rFonts w:hint="eastAsia"/>
        </w:rPr>
        <w:t>分宗析</w:t>
      </w:r>
      <w:proofErr w:type="gramEnd"/>
      <w:r w:rsidRPr="00362416">
        <w:rPr>
          <w:rFonts w:hint="eastAsia"/>
        </w:rPr>
        <w:t>族跡</w:t>
      </w:r>
      <w:proofErr w:type="gramStart"/>
      <w:r w:rsidRPr="00362416">
        <w:rPr>
          <w:rFonts w:hint="eastAsia"/>
        </w:rPr>
        <w:t>象</w:t>
      </w:r>
      <w:proofErr w:type="gramEnd"/>
      <w:r w:rsidRPr="00362416">
        <w:rPr>
          <w:rFonts w:hint="eastAsia"/>
        </w:rPr>
        <w:t>，“万”是這個逐步繁衍</w:t>
      </w:r>
      <w:proofErr w:type="gramStart"/>
      <w:r w:rsidRPr="00362416">
        <w:rPr>
          <w:rFonts w:hint="eastAsia"/>
        </w:rPr>
        <w:t>茁壯</w:t>
      </w:r>
      <w:proofErr w:type="gramEnd"/>
      <w:r w:rsidRPr="00362416">
        <w:rPr>
          <w:rFonts w:hint="eastAsia"/>
        </w:rPr>
        <w:t>人群的共同徽號，其意義逐漸外溢出原有之範疇，</w:t>
      </w:r>
      <w:proofErr w:type="gramStart"/>
      <w:r w:rsidRPr="00362416">
        <w:rPr>
          <w:rFonts w:hint="eastAsia"/>
        </w:rPr>
        <w:t>於</w:t>
      </w:r>
      <w:proofErr w:type="gramEnd"/>
      <w:r w:rsidRPr="00362416">
        <w:rPr>
          <w:rFonts w:hint="eastAsia"/>
        </w:rPr>
        <w:t>先秦時期與“音樂”概念互相涵涉，在中</w:t>
      </w:r>
      <w:proofErr w:type="gramStart"/>
      <w:r w:rsidRPr="00362416">
        <w:rPr>
          <w:rFonts w:hint="eastAsia"/>
        </w:rPr>
        <w:t>國</w:t>
      </w:r>
      <w:proofErr w:type="gramEnd"/>
      <w:r w:rsidRPr="00362416">
        <w:rPr>
          <w:rFonts w:hint="eastAsia"/>
        </w:rPr>
        <w:t>古代文化中留下深刻的印記。至</w:t>
      </w:r>
      <w:proofErr w:type="gramStart"/>
      <w:r w:rsidRPr="00362416">
        <w:rPr>
          <w:rFonts w:hint="eastAsia"/>
        </w:rPr>
        <w:t>於</w:t>
      </w:r>
      <w:proofErr w:type="gramEnd"/>
      <w:r w:rsidRPr="00362416">
        <w:rPr>
          <w:rFonts w:hint="eastAsia"/>
        </w:rPr>
        <w:t>“大万”是大宗族稱或族長個人稱謂，其身份取得是由直系血緣</w:t>
      </w:r>
      <w:proofErr w:type="gramStart"/>
      <w:r w:rsidRPr="00362416">
        <w:rPr>
          <w:rFonts w:hint="eastAsia"/>
        </w:rPr>
        <w:t>傳</w:t>
      </w:r>
      <w:proofErr w:type="gramEnd"/>
      <w:r w:rsidRPr="00362416">
        <w:rPr>
          <w:rFonts w:hint="eastAsia"/>
        </w:rPr>
        <w:t>承，抑或在同族優秀</w:t>
      </w:r>
      <w:proofErr w:type="gramStart"/>
      <w:r w:rsidRPr="00362416">
        <w:rPr>
          <w:rFonts w:hint="eastAsia"/>
        </w:rPr>
        <w:t>後</w:t>
      </w:r>
      <w:proofErr w:type="gramEnd"/>
      <w:r w:rsidRPr="00362416">
        <w:rPr>
          <w:rFonts w:hint="eastAsia"/>
        </w:rPr>
        <w:t>生裡頭拔尖襲號？仍</w:t>
      </w:r>
      <w:proofErr w:type="gramStart"/>
      <w:r w:rsidRPr="00362416">
        <w:rPr>
          <w:rFonts w:hint="eastAsia"/>
        </w:rPr>
        <w:t>待更多</w:t>
      </w:r>
      <w:proofErr w:type="gramEnd"/>
      <w:r w:rsidRPr="00362416">
        <w:rPr>
          <w:rFonts w:hint="eastAsia"/>
        </w:rPr>
        <w:t>研究予以證實。</w:t>
      </w:r>
    </w:p>
    <w:p w14:paraId="3BBDBCA7" w14:textId="77777777" w:rsidR="00362416" w:rsidRPr="00362416" w:rsidRDefault="00362416" w:rsidP="004F15B7">
      <w:pPr>
        <w:pStyle w:val="aa"/>
        <w:ind w:firstLine="560"/>
      </w:pPr>
      <w:proofErr w:type="gramStart"/>
      <w:r w:rsidRPr="00362416">
        <w:rPr>
          <w:rFonts w:hint="eastAsia"/>
        </w:rPr>
        <w:t>從</w:t>
      </w:r>
      <w:proofErr w:type="gramEnd"/>
      <w:r w:rsidRPr="00362416">
        <w:rPr>
          <w:rFonts w:hint="eastAsia"/>
        </w:rPr>
        <w:t>某些角度看，瞽者與</w:t>
      </w:r>
      <w:proofErr w:type="gramStart"/>
      <w:r w:rsidRPr="00362416">
        <w:rPr>
          <w:rFonts w:hint="eastAsia"/>
        </w:rPr>
        <w:t>巫</w:t>
      </w:r>
      <w:proofErr w:type="gramEnd"/>
      <w:r w:rsidRPr="00362416">
        <w:rPr>
          <w:rFonts w:hint="eastAsia"/>
        </w:rPr>
        <w:t>、史之間並不存在</w:t>
      </w:r>
      <w:proofErr w:type="gramStart"/>
      <w:r w:rsidRPr="00362416">
        <w:rPr>
          <w:rFonts w:hint="eastAsia"/>
        </w:rPr>
        <w:t>涇</w:t>
      </w:r>
      <w:proofErr w:type="gramEnd"/>
      <w:r w:rsidRPr="00362416">
        <w:rPr>
          <w:rFonts w:hint="eastAsia"/>
        </w:rPr>
        <w:t>渭分明的義界，他們掌握某些相通的知識，能</w:t>
      </w:r>
      <w:proofErr w:type="gramStart"/>
      <w:r w:rsidRPr="00362416">
        <w:rPr>
          <w:rFonts w:hint="eastAsia"/>
        </w:rPr>
        <w:t>傳</w:t>
      </w:r>
      <w:proofErr w:type="gramEnd"/>
      <w:r w:rsidRPr="00362416">
        <w:rPr>
          <w:rFonts w:hint="eastAsia"/>
        </w:rPr>
        <w:t>承文獻記憶、聽風辨節</w:t>
      </w:r>
      <w:proofErr w:type="gramStart"/>
      <w:r w:rsidRPr="00362416">
        <w:rPr>
          <w:rFonts w:hint="eastAsia"/>
        </w:rPr>
        <w:t>氣</w:t>
      </w:r>
      <w:proofErr w:type="gramEnd"/>
      <w:r w:rsidRPr="00362416">
        <w:rPr>
          <w:rFonts w:hint="eastAsia"/>
        </w:rPr>
        <w:t>、</w:t>
      </w:r>
      <w:proofErr w:type="gramStart"/>
      <w:r w:rsidRPr="00362416">
        <w:rPr>
          <w:rFonts w:hint="eastAsia"/>
        </w:rPr>
        <w:t>聽音定吉凶</w:t>
      </w:r>
      <w:proofErr w:type="gramEnd"/>
      <w:r w:rsidRPr="00362416">
        <w:rPr>
          <w:rFonts w:hint="eastAsia"/>
        </w:rPr>
        <w:t>，《國語·周語下》</w:t>
      </w:r>
      <w:r w:rsidRPr="00362416">
        <w:t>:</w:t>
      </w:r>
      <w:r w:rsidRPr="00362416">
        <w:rPr>
          <w:rFonts w:hint="eastAsia"/>
        </w:rPr>
        <w:t>“吾非</w:t>
      </w:r>
      <w:proofErr w:type="gramStart"/>
      <w:r w:rsidRPr="00362416">
        <w:rPr>
          <w:rFonts w:hint="eastAsia"/>
        </w:rPr>
        <w:t>瞽</w:t>
      </w:r>
      <w:proofErr w:type="gramEnd"/>
      <w:r w:rsidRPr="00362416">
        <w:rPr>
          <w:rFonts w:hint="eastAsia"/>
        </w:rPr>
        <w:t>、史，焉知天道</w:t>
      </w:r>
      <w:r w:rsidRPr="00362416">
        <w:t>?</w:t>
      </w:r>
      <w:r w:rsidRPr="00362416">
        <w:rPr>
          <w:rFonts w:hint="eastAsia"/>
        </w:rPr>
        <w:t>”</w:t>
      </w:r>
      <w:proofErr w:type="gramStart"/>
      <w:r w:rsidRPr="00362416">
        <w:rPr>
          <w:rFonts w:hint="eastAsia"/>
        </w:rPr>
        <w:t>韋昭注</w:t>
      </w:r>
      <w:proofErr w:type="gramEnd"/>
      <w:r w:rsidRPr="00362416">
        <w:t>:</w:t>
      </w:r>
      <w:r w:rsidRPr="00362416">
        <w:rPr>
          <w:rFonts w:hint="eastAsia"/>
        </w:rPr>
        <w:t>“</w:t>
      </w:r>
      <w:proofErr w:type="gramStart"/>
      <w:r w:rsidRPr="00362416">
        <w:rPr>
          <w:rFonts w:hint="eastAsia"/>
        </w:rPr>
        <w:t>瞽</w:t>
      </w:r>
      <w:proofErr w:type="gramEnd"/>
      <w:r w:rsidRPr="00362416">
        <w:rPr>
          <w:rFonts w:hint="eastAsia"/>
        </w:rPr>
        <w:t>，</w:t>
      </w:r>
      <w:proofErr w:type="gramStart"/>
      <w:r w:rsidRPr="00362416">
        <w:rPr>
          <w:rFonts w:hint="eastAsia"/>
        </w:rPr>
        <w:t>樂</w:t>
      </w:r>
      <w:proofErr w:type="gramEnd"/>
      <w:r w:rsidRPr="00362416">
        <w:rPr>
          <w:rFonts w:hint="eastAsia"/>
        </w:rPr>
        <w:t>太師，掌知音、</w:t>
      </w:r>
      <w:proofErr w:type="gramStart"/>
      <w:r w:rsidRPr="00362416">
        <w:rPr>
          <w:rFonts w:hint="eastAsia"/>
        </w:rPr>
        <w:t>樂</w:t>
      </w:r>
      <w:proofErr w:type="gramEnd"/>
      <w:r w:rsidRPr="00362416">
        <w:rPr>
          <w:rFonts w:hint="eastAsia"/>
        </w:rPr>
        <w:t>、風、</w:t>
      </w:r>
      <w:proofErr w:type="gramStart"/>
      <w:r w:rsidRPr="00362416">
        <w:rPr>
          <w:rFonts w:hint="eastAsia"/>
        </w:rPr>
        <w:t>氣</w:t>
      </w:r>
      <w:proofErr w:type="gramEnd"/>
      <w:r w:rsidRPr="00362416">
        <w:rPr>
          <w:rFonts w:hint="eastAsia"/>
        </w:rPr>
        <w:t>，</w:t>
      </w:r>
      <w:proofErr w:type="gramStart"/>
      <w:r w:rsidRPr="00362416">
        <w:rPr>
          <w:rFonts w:hint="eastAsia"/>
        </w:rPr>
        <w:t>執</w:t>
      </w:r>
      <w:proofErr w:type="gramEnd"/>
      <w:r w:rsidRPr="00362416">
        <w:rPr>
          <w:rFonts w:hint="eastAsia"/>
        </w:rPr>
        <w:t>同律以聽軍聲，而詔吉凶。”其優秀者因此被認</w:t>
      </w:r>
      <w:proofErr w:type="gramStart"/>
      <w:r w:rsidRPr="00362416">
        <w:rPr>
          <w:rFonts w:hint="eastAsia"/>
        </w:rPr>
        <w:t>為</w:t>
      </w:r>
      <w:proofErr w:type="gramEnd"/>
      <w:r w:rsidRPr="00362416">
        <w:rPr>
          <w:rFonts w:hint="eastAsia"/>
        </w:rPr>
        <w:t>能通天人、知往</w:t>
      </w:r>
      <w:proofErr w:type="gramStart"/>
      <w:r w:rsidRPr="00362416">
        <w:rPr>
          <w:rFonts w:hint="eastAsia"/>
        </w:rPr>
        <w:t>來</w:t>
      </w:r>
      <w:proofErr w:type="gramEnd"/>
      <w:r w:rsidRPr="00362416">
        <w:rPr>
          <w:rFonts w:hint="eastAsia"/>
        </w:rPr>
        <w:t>，故往往受統治者諮詢尊重，有資格成</w:t>
      </w:r>
      <w:proofErr w:type="gramStart"/>
      <w:r w:rsidRPr="00362416">
        <w:rPr>
          <w:rFonts w:hint="eastAsia"/>
        </w:rPr>
        <w:t>為</w:t>
      </w:r>
      <w:proofErr w:type="gramEnd"/>
      <w:r w:rsidRPr="00362416">
        <w:rPr>
          <w:rFonts w:hint="eastAsia"/>
        </w:rPr>
        <w:t>政府組織中高階的成員，自商代開始逐漸形成</w:t>
      </w:r>
      <w:proofErr w:type="gramStart"/>
      <w:r w:rsidRPr="00362416">
        <w:rPr>
          <w:rFonts w:hint="eastAsia"/>
        </w:rPr>
        <w:t>一</w:t>
      </w:r>
      <w:proofErr w:type="gramEnd"/>
      <w:r w:rsidRPr="00362416">
        <w:rPr>
          <w:rFonts w:hint="eastAsia"/>
        </w:rPr>
        <w:t>種特殊的政治身份；而万者身</w:t>
      </w:r>
      <w:proofErr w:type="gramStart"/>
      <w:r w:rsidRPr="00362416">
        <w:rPr>
          <w:rFonts w:hint="eastAsia"/>
        </w:rPr>
        <w:t>為傳</w:t>
      </w:r>
      <w:proofErr w:type="gramEnd"/>
      <w:r w:rsidRPr="00362416">
        <w:rPr>
          <w:rFonts w:hint="eastAsia"/>
        </w:rPr>
        <w:t>承特定</w:t>
      </w:r>
      <w:proofErr w:type="gramStart"/>
      <w:r w:rsidRPr="00362416">
        <w:rPr>
          <w:rFonts w:hint="eastAsia"/>
        </w:rPr>
        <w:t>樂</w:t>
      </w:r>
      <w:proofErr w:type="gramEnd"/>
      <w:r w:rsidRPr="00362416">
        <w:rPr>
          <w:rFonts w:hint="eastAsia"/>
        </w:rPr>
        <w:t>舞</w:t>
      </w:r>
      <w:proofErr w:type="gramStart"/>
      <w:r w:rsidRPr="00362416">
        <w:rPr>
          <w:rFonts w:hint="eastAsia"/>
        </w:rPr>
        <w:t>專</w:t>
      </w:r>
      <w:proofErr w:type="gramEnd"/>
      <w:r w:rsidRPr="00362416">
        <w:rPr>
          <w:rFonts w:hint="eastAsia"/>
        </w:rPr>
        <w:t>長，</w:t>
      </w:r>
      <w:proofErr w:type="gramStart"/>
      <w:r w:rsidRPr="00362416">
        <w:rPr>
          <w:rFonts w:hint="eastAsia"/>
        </w:rPr>
        <w:t>為</w:t>
      </w:r>
      <w:proofErr w:type="gramEnd"/>
      <w:r w:rsidRPr="00362416">
        <w:rPr>
          <w:rFonts w:hint="eastAsia"/>
        </w:rPr>
        <w:t>統治階</w:t>
      </w:r>
      <w:proofErr w:type="gramStart"/>
      <w:r w:rsidRPr="00362416">
        <w:rPr>
          <w:rFonts w:hint="eastAsia"/>
        </w:rPr>
        <w:t>層</w:t>
      </w:r>
      <w:proofErr w:type="gramEnd"/>
      <w:r w:rsidRPr="00362416">
        <w:rPr>
          <w:rFonts w:hint="eastAsia"/>
        </w:rPr>
        <w:t>服</w:t>
      </w:r>
      <w:proofErr w:type="gramStart"/>
      <w:r w:rsidRPr="00362416">
        <w:rPr>
          <w:rFonts w:hint="eastAsia"/>
        </w:rPr>
        <w:t>務</w:t>
      </w:r>
      <w:proofErr w:type="gramEnd"/>
      <w:r w:rsidRPr="00362416">
        <w:rPr>
          <w:rFonts w:hint="eastAsia"/>
        </w:rPr>
        <w:t>的血緣團體，由</w:t>
      </w:r>
      <w:proofErr w:type="gramStart"/>
      <w:r w:rsidRPr="00362416">
        <w:rPr>
          <w:rFonts w:hint="eastAsia"/>
        </w:rPr>
        <w:t>於</w:t>
      </w:r>
      <w:proofErr w:type="gramEnd"/>
      <w:r w:rsidRPr="00362416">
        <w:rPr>
          <w:rFonts w:hint="eastAsia"/>
        </w:rPr>
        <w:t>僅提供藝術服</w:t>
      </w:r>
      <w:proofErr w:type="gramStart"/>
      <w:r w:rsidRPr="00362416">
        <w:rPr>
          <w:rFonts w:hint="eastAsia"/>
        </w:rPr>
        <w:t>務</w:t>
      </w:r>
      <w:proofErr w:type="gramEnd"/>
      <w:r w:rsidRPr="00362416">
        <w:rPr>
          <w:rFonts w:hint="eastAsia"/>
        </w:rPr>
        <w:t>，沒有其他</w:t>
      </w:r>
      <w:proofErr w:type="gramStart"/>
      <w:r w:rsidRPr="00362416">
        <w:rPr>
          <w:rFonts w:hint="eastAsia"/>
        </w:rPr>
        <w:t>專</w:t>
      </w:r>
      <w:proofErr w:type="gramEnd"/>
      <w:r w:rsidRPr="00362416">
        <w:rPr>
          <w:rFonts w:hint="eastAsia"/>
        </w:rPr>
        <w:t>長技能，故其社</w:t>
      </w:r>
      <w:proofErr w:type="gramStart"/>
      <w:r w:rsidRPr="00362416">
        <w:rPr>
          <w:rFonts w:hint="eastAsia"/>
        </w:rPr>
        <w:t>會層</w:t>
      </w:r>
      <w:proofErr w:type="gramEnd"/>
      <w:r w:rsidRPr="00362416">
        <w:rPr>
          <w:rFonts w:hint="eastAsia"/>
        </w:rPr>
        <w:t>級較低，</w:t>
      </w:r>
      <w:r w:rsidRPr="00362416">
        <w:endnoteReference w:id="61"/>
      </w:r>
      <w:r w:rsidRPr="00362416">
        <w:t xml:space="preserve"> </w:t>
      </w:r>
      <w:r w:rsidRPr="00362416">
        <w:rPr>
          <w:rFonts w:hint="eastAsia"/>
        </w:rPr>
        <w:t>即使藉由君主保護逐漸形成了大型宗族，在甲金文與</w:t>
      </w:r>
      <w:proofErr w:type="gramStart"/>
      <w:r w:rsidRPr="00362416">
        <w:rPr>
          <w:rFonts w:hint="eastAsia"/>
        </w:rPr>
        <w:t>傳世</w:t>
      </w:r>
      <w:proofErr w:type="gramEnd"/>
      <w:r w:rsidRPr="00362416">
        <w:rPr>
          <w:rFonts w:hint="eastAsia"/>
        </w:rPr>
        <w:t>文獻裡頭全然不見</w:t>
      </w:r>
      <w:r w:rsidRPr="00362416">
        <w:rPr>
          <w:rFonts w:hint="eastAsia"/>
        </w:rPr>
        <w:lastRenderedPageBreak/>
        <w:t>他們</w:t>
      </w:r>
      <w:proofErr w:type="gramStart"/>
      <w:r w:rsidRPr="00362416">
        <w:rPr>
          <w:rFonts w:hint="eastAsia"/>
        </w:rPr>
        <w:t>擁</w:t>
      </w:r>
      <w:proofErr w:type="gramEnd"/>
      <w:r w:rsidRPr="00362416">
        <w:rPr>
          <w:rFonts w:hint="eastAsia"/>
        </w:rPr>
        <w:t>有較高地位的跡</w:t>
      </w:r>
      <w:proofErr w:type="gramStart"/>
      <w:r w:rsidRPr="00362416">
        <w:rPr>
          <w:rFonts w:hint="eastAsia"/>
        </w:rPr>
        <w:t>象</w:t>
      </w:r>
      <w:proofErr w:type="gramEnd"/>
      <w:r w:rsidRPr="00362416">
        <w:rPr>
          <w:rFonts w:hint="eastAsia"/>
        </w:rPr>
        <w:t>，更無論</w:t>
      </w:r>
      <w:proofErr w:type="gramStart"/>
      <w:r w:rsidRPr="00362416">
        <w:rPr>
          <w:rFonts w:hint="eastAsia"/>
        </w:rPr>
        <w:t>入周之後</w:t>
      </w:r>
      <w:proofErr w:type="gramEnd"/>
      <w:r w:rsidRPr="00362416">
        <w:rPr>
          <w:rFonts w:hint="eastAsia"/>
        </w:rPr>
        <w:t>面臨的新挑</w:t>
      </w:r>
      <w:proofErr w:type="gramStart"/>
      <w:r w:rsidRPr="00362416">
        <w:rPr>
          <w:rFonts w:hint="eastAsia"/>
        </w:rPr>
        <w:t>戰</w:t>
      </w:r>
      <w:proofErr w:type="gramEnd"/>
      <w:r w:rsidRPr="00362416">
        <w:rPr>
          <w:rFonts w:hint="eastAsia"/>
        </w:rPr>
        <w:t>與變革。可進一步推測的是，這類人有家學淵源，一生僅被要求</w:t>
      </w:r>
      <w:proofErr w:type="gramStart"/>
      <w:r w:rsidRPr="00362416">
        <w:rPr>
          <w:rFonts w:hint="eastAsia"/>
        </w:rPr>
        <w:t>專</w:t>
      </w:r>
      <w:proofErr w:type="gramEnd"/>
      <w:r w:rsidRPr="00362416">
        <w:rPr>
          <w:rFonts w:hint="eastAsia"/>
        </w:rPr>
        <w:t>精</w:t>
      </w:r>
      <w:proofErr w:type="gramStart"/>
      <w:r w:rsidRPr="00362416">
        <w:rPr>
          <w:rFonts w:hint="eastAsia"/>
        </w:rPr>
        <w:t>於</w:t>
      </w:r>
      <w:proofErr w:type="gramEnd"/>
      <w:r w:rsidRPr="00362416">
        <w:rPr>
          <w:rFonts w:hint="eastAsia"/>
        </w:rPr>
        <w:t>音</w:t>
      </w:r>
      <w:proofErr w:type="gramStart"/>
      <w:r w:rsidRPr="00362416">
        <w:rPr>
          <w:rFonts w:hint="eastAsia"/>
        </w:rPr>
        <w:t>樂</w:t>
      </w:r>
      <w:proofErr w:type="gramEnd"/>
      <w:r w:rsidRPr="00362416">
        <w:rPr>
          <w:rFonts w:hint="eastAsia"/>
        </w:rPr>
        <w:t>技藝，具</w:t>
      </w:r>
      <w:proofErr w:type="gramStart"/>
      <w:r w:rsidRPr="00362416">
        <w:rPr>
          <w:rFonts w:hint="eastAsia"/>
        </w:rPr>
        <w:t>備</w:t>
      </w:r>
      <w:proofErr w:type="gramEnd"/>
      <w:r w:rsidRPr="00362416">
        <w:rPr>
          <w:rFonts w:hint="eastAsia"/>
        </w:rPr>
        <w:t>精益求精的環境，</w:t>
      </w:r>
      <w:proofErr w:type="gramStart"/>
      <w:r w:rsidRPr="00362416">
        <w:rPr>
          <w:rFonts w:hint="eastAsia"/>
        </w:rPr>
        <w:t>故万者</w:t>
      </w:r>
      <w:proofErr w:type="gramEnd"/>
      <w:r w:rsidRPr="00362416">
        <w:rPr>
          <w:rFonts w:hint="eastAsia"/>
        </w:rPr>
        <w:t>之中出現大藝術家的機率似乎較高。</w:t>
      </w:r>
    </w:p>
    <w:p w14:paraId="78FB1700" w14:textId="77777777" w:rsidR="00362416" w:rsidRPr="00362416" w:rsidRDefault="00362416" w:rsidP="004F15B7">
      <w:pPr>
        <w:pStyle w:val="aa"/>
        <w:ind w:firstLine="560"/>
      </w:pPr>
      <w:proofErr w:type="gramStart"/>
      <w:r w:rsidRPr="00362416">
        <w:rPr>
          <w:rFonts w:hint="eastAsia"/>
        </w:rPr>
        <w:t>從</w:t>
      </w:r>
      <w:proofErr w:type="gramEnd"/>
      <w:r w:rsidRPr="00362416">
        <w:rPr>
          <w:rFonts w:hint="eastAsia"/>
        </w:rPr>
        <w:t>目前所能掌握的材料</w:t>
      </w:r>
      <w:proofErr w:type="gramStart"/>
      <w:r w:rsidRPr="00362416">
        <w:rPr>
          <w:rFonts w:hint="eastAsia"/>
        </w:rPr>
        <w:t>來</w:t>
      </w:r>
      <w:proofErr w:type="gramEnd"/>
      <w:r w:rsidRPr="00362416">
        <w:rPr>
          <w:rFonts w:hint="eastAsia"/>
        </w:rPr>
        <w:t>看，</w:t>
      </w:r>
      <w:proofErr w:type="gramStart"/>
      <w:r w:rsidRPr="00362416">
        <w:rPr>
          <w:rFonts w:hint="eastAsia"/>
        </w:rPr>
        <w:t>瞽</w:t>
      </w:r>
      <w:proofErr w:type="gramEnd"/>
      <w:r w:rsidRPr="00362416">
        <w:rPr>
          <w:rFonts w:hint="eastAsia"/>
        </w:rPr>
        <w:t>、万</w:t>
      </w:r>
      <w:proofErr w:type="gramStart"/>
      <w:r w:rsidRPr="00362416">
        <w:rPr>
          <w:rFonts w:hint="eastAsia"/>
        </w:rPr>
        <w:t>兩</w:t>
      </w:r>
      <w:proofErr w:type="gramEnd"/>
      <w:r w:rsidRPr="00362416">
        <w:rPr>
          <w:rFonts w:hint="eastAsia"/>
        </w:rPr>
        <w:t>者在中</w:t>
      </w:r>
      <w:proofErr w:type="gramStart"/>
      <w:r w:rsidRPr="00362416">
        <w:rPr>
          <w:rFonts w:hint="eastAsia"/>
        </w:rPr>
        <w:t>國</w:t>
      </w:r>
      <w:proofErr w:type="gramEnd"/>
      <w:r w:rsidRPr="00362416">
        <w:rPr>
          <w:rFonts w:hint="eastAsia"/>
        </w:rPr>
        <w:t>歷史舞臺的出現究竟孰先孰</w:t>
      </w:r>
      <w:proofErr w:type="gramStart"/>
      <w:r w:rsidRPr="00362416">
        <w:rPr>
          <w:rFonts w:hint="eastAsia"/>
        </w:rPr>
        <w:t>後</w:t>
      </w:r>
      <w:proofErr w:type="gramEnd"/>
      <w:r w:rsidRPr="00362416">
        <w:rPr>
          <w:rFonts w:hint="eastAsia"/>
        </w:rPr>
        <w:t>，殊難定論，總之至</w:t>
      </w:r>
      <w:proofErr w:type="gramStart"/>
      <w:r w:rsidRPr="00362416">
        <w:rPr>
          <w:rFonts w:hint="eastAsia"/>
        </w:rPr>
        <w:t>晚到商武</w:t>
      </w:r>
      <w:proofErr w:type="gramEnd"/>
      <w:r w:rsidRPr="00362416">
        <w:rPr>
          <w:rFonts w:hint="eastAsia"/>
        </w:rPr>
        <w:t>丁時期</w:t>
      </w:r>
      <w:proofErr w:type="gramStart"/>
      <w:r w:rsidRPr="00362416">
        <w:rPr>
          <w:rFonts w:hint="eastAsia"/>
        </w:rPr>
        <w:t>兩</w:t>
      </w:r>
      <w:proofErr w:type="gramEnd"/>
      <w:r w:rsidRPr="00362416">
        <w:rPr>
          <w:rFonts w:hint="eastAsia"/>
        </w:rPr>
        <w:t>者便已見載</w:t>
      </w:r>
      <w:proofErr w:type="gramStart"/>
      <w:r w:rsidRPr="00362416">
        <w:rPr>
          <w:rFonts w:hint="eastAsia"/>
        </w:rPr>
        <w:t>於</w:t>
      </w:r>
      <w:proofErr w:type="gramEnd"/>
      <w:r w:rsidRPr="00362416">
        <w:rPr>
          <w:rFonts w:hint="eastAsia"/>
        </w:rPr>
        <w:t>甲金文材料中，各自承</w:t>
      </w:r>
      <w:proofErr w:type="gramStart"/>
      <w:r w:rsidRPr="00362416">
        <w:rPr>
          <w:rFonts w:hint="eastAsia"/>
        </w:rPr>
        <w:t>擔</w:t>
      </w:r>
      <w:proofErr w:type="gramEnd"/>
      <w:r w:rsidRPr="00362416">
        <w:rPr>
          <w:rFonts w:hint="eastAsia"/>
        </w:rPr>
        <w:t>所負責的王事。由前面的比較可知，基</w:t>
      </w:r>
      <w:proofErr w:type="gramStart"/>
      <w:r w:rsidRPr="00362416">
        <w:rPr>
          <w:rFonts w:hint="eastAsia"/>
        </w:rPr>
        <w:t>於</w:t>
      </w:r>
      <w:proofErr w:type="gramEnd"/>
      <w:r w:rsidRPr="00362416">
        <w:rPr>
          <w:rFonts w:hint="eastAsia"/>
        </w:rPr>
        <w:t>天生的感官敏銳且善察</w:t>
      </w:r>
      <w:proofErr w:type="gramStart"/>
      <w:r w:rsidRPr="00362416">
        <w:rPr>
          <w:rFonts w:hint="eastAsia"/>
        </w:rPr>
        <w:t>物侯</w:t>
      </w:r>
      <w:proofErr w:type="gramEnd"/>
      <w:r w:rsidRPr="00362416">
        <w:rPr>
          <w:rFonts w:hint="eastAsia"/>
        </w:rPr>
        <w:t>之變，瞽者透過自身反差形成的“神秘性”逐漸加強，結合了因優</w:t>
      </w:r>
      <w:proofErr w:type="gramStart"/>
      <w:r w:rsidRPr="00362416">
        <w:rPr>
          <w:rFonts w:hint="eastAsia"/>
        </w:rPr>
        <w:t>勢</w:t>
      </w:r>
      <w:proofErr w:type="gramEnd"/>
      <w:r w:rsidRPr="00362416">
        <w:rPr>
          <w:rFonts w:hint="eastAsia"/>
        </w:rPr>
        <w:t>聽覺而掌握的兵陰陽術話語</w:t>
      </w:r>
      <w:proofErr w:type="gramStart"/>
      <w:r w:rsidRPr="00362416">
        <w:rPr>
          <w:rFonts w:hint="eastAsia"/>
        </w:rPr>
        <w:t>權後</w:t>
      </w:r>
      <w:proofErr w:type="gramEnd"/>
      <w:r w:rsidRPr="00362416">
        <w:rPr>
          <w:rFonts w:hint="eastAsia"/>
        </w:rPr>
        <w:t>，其整體地位自然提升，最終少</w:t>
      </w:r>
      <w:proofErr w:type="gramStart"/>
      <w:r w:rsidRPr="00362416">
        <w:rPr>
          <w:rFonts w:hint="eastAsia"/>
        </w:rPr>
        <w:t>數</w:t>
      </w:r>
      <w:proofErr w:type="gramEnd"/>
      <w:r w:rsidRPr="00362416">
        <w:rPr>
          <w:rFonts w:hint="eastAsia"/>
        </w:rPr>
        <w:t>“神瞽”甚至達到類似“王師”的政治高度，自然與生理上無異常人、僅掌握音</w:t>
      </w:r>
      <w:proofErr w:type="gramStart"/>
      <w:r w:rsidRPr="00362416">
        <w:rPr>
          <w:rFonts w:hint="eastAsia"/>
        </w:rPr>
        <w:t>樂</w:t>
      </w:r>
      <w:proofErr w:type="gramEnd"/>
      <w:r w:rsidRPr="00362416">
        <w:rPr>
          <w:rFonts w:hint="eastAsia"/>
        </w:rPr>
        <w:t>技藝此</w:t>
      </w:r>
      <w:proofErr w:type="gramStart"/>
      <w:r w:rsidRPr="00362416">
        <w:rPr>
          <w:rFonts w:hint="eastAsia"/>
        </w:rPr>
        <w:t>單一</w:t>
      </w:r>
      <w:proofErr w:type="gramEnd"/>
      <w:r w:rsidRPr="00362416">
        <w:rPr>
          <w:rFonts w:hint="eastAsia"/>
        </w:rPr>
        <w:t>能力的万者產生了職掌及階</w:t>
      </w:r>
      <w:proofErr w:type="gramStart"/>
      <w:r w:rsidRPr="00362416">
        <w:rPr>
          <w:rFonts w:hint="eastAsia"/>
        </w:rPr>
        <w:t>層</w:t>
      </w:r>
      <w:proofErr w:type="gramEnd"/>
      <w:r w:rsidRPr="00362416">
        <w:rPr>
          <w:rFonts w:hint="eastAsia"/>
        </w:rPr>
        <w:t>上的區隔。這或許在一定程度上說明了</w:t>
      </w:r>
      <w:proofErr w:type="gramStart"/>
      <w:r w:rsidRPr="00362416">
        <w:rPr>
          <w:rFonts w:hint="eastAsia"/>
        </w:rPr>
        <w:t>為</w:t>
      </w:r>
      <w:proofErr w:type="gramEnd"/>
      <w:r w:rsidRPr="00362416">
        <w:rPr>
          <w:rFonts w:hint="eastAsia"/>
        </w:rPr>
        <w:t>何廣義的音</w:t>
      </w:r>
      <w:proofErr w:type="gramStart"/>
      <w:r w:rsidRPr="00362416">
        <w:rPr>
          <w:rFonts w:hint="eastAsia"/>
        </w:rPr>
        <w:t>樂</w:t>
      </w:r>
      <w:proofErr w:type="gramEnd"/>
      <w:r w:rsidRPr="00362416">
        <w:rPr>
          <w:rFonts w:hint="eastAsia"/>
        </w:rPr>
        <w:t>性職</w:t>
      </w:r>
      <w:proofErr w:type="gramStart"/>
      <w:r w:rsidRPr="00362416">
        <w:rPr>
          <w:rFonts w:hint="eastAsia"/>
        </w:rPr>
        <w:t>務</w:t>
      </w:r>
      <w:proofErr w:type="gramEnd"/>
      <w:r w:rsidRPr="00362416">
        <w:rPr>
          <w:rFonts w:hint="eastAsia"/>
        </w:rPr>
        <w:t>（所謂</w:t>
      </w:r>
      <w:proofErr w:type="gramStart"/>
      <w:r w:rsidRPr="00362416">
        <w:rPr>
          <w:rFonts w:hint="eastAsia"/>
        </w:rPr>
        <w:t>樂</w:t>
      </w:r>
      <w:proofErr w:type="gramEnd"/>
      <w:r w:rsidRPr="00362416">
        <w:rPr>
          <w:rFonts w:hint="eastAsia"/>
        </w:rPr>
        <w:t>官）當中存在這</w:t>
      </w:r>
      <w:proofErr w:type="gramStart"/>
      <w:r w:rsidRPr="00362416">
        <w:rPr>
          <w:rFonts w:hint="eastAsia"/>
        </w:rPr>
        <w:t>兩</w:t>
      </w:r>
      <w:proofErr w:type="gramEnd"/>
      <w:r w:rsidRPr="00362416">
        <w:rPr>
          <w:rFonts w:hint="eastAsia"/>
        </w:rPr>
        <w:t>類</w:t>
      </w:r>
      <w:proofErr w:type="gramStart"/>
      <w:r w:rsidRPr="00362416">
        <w:rPr>
          <w:rFonts w:hint="eastAsia"/>
        </w:rPr>
        <w:t>來</w:t>
      </w:r>
      <w:proofErr w:type="gramEnd"/>
      <w:r w:rsidRPr="00362416">
        <w:rPr>
          <w:rFonts w:hint="eastAsia"/>
        </w:rPr>
        <w:t>源</w:t>
      </w:r>
      <w:proofErr w:type="gramStart"/>
      <w:r w:rsidRPr="00362416">
        <w:rPr>
          <w:rFonts w:hint="eastAsia"/>
        </w:rPr>
        <w:t>迥</w:t>
      </w:r>
      <w:proofErr w:type="gramEnd"/>
      <w:r w:rsidRPr="00362416">
        <w:rPr>
          <w:rFonts w:hint="eastAsia"/>
        </w:rPr>
        <w:t>異的族群，進而發展出獨立</w:t>
      </w:r>
      <w:proofErr w:type="gramStart"/>
      <w:r w:rsidRPr="00362416">
        <w:rPr>
          <w:rFonts w:hint="eastAsia"/>
        </w:rPr>
        <w:t>於</w:t>
      </w:r>
      <w:proofErr w:type="gramEnd"/>
      <w:r w:rsidRPr="00362416">
        <w:rPr>
          <w:rFonts w:hint="eastAsia"/>
        </w:rPr>
        <w:t>王公貴</w:t>
      </w:r>
      <w:proofErr w:type="gramStart"/>
      <w:r w:rsidRPr="00362416">
        <w:rPr>
          <w:rFonts w:hint="eastAsia"/>
        </w:rPr>
        <w:t>冑</w:t>
      </w:r>
      <w:proofErr w:type="gramEnd"/>
      <w:r w:rsidRPr="00362416">
        <w:rPr>
          <w:rFonts w:hint="eastAsia"/>
        </w:rPr>
        <w:t>以外的</w:t>
      </w:r>
      <w:proofErr w:type="gramStart"/>
      <w:r w:rsidRPr="00362416">
        <w:rPr>
          <w:rFonts w:hint="eastAsia"/>
        </w:rPr>
        <w:t>兩</w:t>
      </w:r>
      <w:proofErr w:type="gramEnd"/>
      <w:r w:rsidRPr="00362416">
        <w:rPr>
          <w:rFonts w:hint="eastAsia"/>
        </w:rPr>
        <w:t>類</w:t>
      </w:r>
      <w:proofErr w:type="gramStart"/>
      <w:r w:rsidRPr="00362416">
        <w:rPr>
          <w:rFonts w:hint="eastAsia"/>
        </w:rPr>
        <w:t>專</w:t>
      </w:r>
      <w:proofErr w:type="gramEnd"/>
      <w:r w:rsidRPr="00362416">
        <w:rPr>
          <w:rFonts w:hint="eastAsia"/>
        </w:rPr>
        <w:t>業身份群體，看似職能頗多重疊，實際在組織運作上卻無任何疊床架屋的問題產生。</w:t>
      </w:r>
    </w:p>
    <w:p w14:paraId="53AE4E04" w14:textId="77777777" w:rsidR="00362416" w:rsidRPr="00362416" w:rsidRDefault="00362416" w:rsidP="004F15B7">
      <w:pPr>
        <w:pStyle w:val="aa"/>
        <w:ind w:firstLine="560"/>
      </w:pPr>
      <w:r w:rsidRPr="00362416">
        <w:rPr>
          <w:rFonts w:hint="eastAsia"/>
        </w:rPr>
        <w:t>最</w:t>
      </w:r>
      <w:proofErr w:type="gramStart"/>
      <w:r w:rsidRPr="00362416">
        <w:rPr>
          <w:rFonts w:hint="eastAsia"/>
        </w:rPr>
        <w:t>後</w:t>
      </w:r>
      <w:proofErr w:type="gramEnd"/>
      <w:r w:rsidRPr="00362416">
        <w:rPr>
          <w:rFonts w:hint="eastAsia"/>
        </w:rPr>
        <w:t>筆者想指出，殷商時期的學校體系歷</w:t>
      </w:r>
      <w:proofErr w:type="gramStart"/>
      <w:r w:rsidRPr="00362416">
        <w:rPr>
          <w:rFonts w:hint="eastAsia"/>
        </w:rPr>
        <w:t>來</w:t>
      </w:r>
      <w:proofErr w:type="gramEnd"/>
      <w:r w:rsidRPr="00362416">
        <w:rPr>
          <w:rFonts w:hint="eastAsia"/>
        </w:rPr>
        <w:t>學者多所探討，卜辭有“大學”（《屯》</w:t>
      </w:r>
      <w:r w:rsidRPr="00362416">
        <w:t>60</w:t>
      </w:r>
      <w:r w:rsidRPr="00362416">
        <w:rPr>
          <w:rFonts w:hint="eastAsia"/>
        </w:rPr>
        <w:t>），亦見貴族子弟入學的貞問如“多子其延學</w:t>
      </w:r>
      <w:r w:rsidRPr="00362416">
        <w:drawing>
          <wp:inline distT="0" distB="0" distL="0" distR="0" wp14:anchorId="4701D380" wp14:editId="2C1BAA3F">
            <wp:extent cx="144000" cy="144000"/>
            <wp:effectExtent l="0" t="0" r="8890" b="8890"/>
            <wp:docPr id="343" name="图片 343" descr="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91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362416">
        <w:rPr>
          <w:rFonts w:hint="eastAsia"/>
        </w:rPr>
        <w:t>”（《合》</w:t>
      </w:r>
      <w:r w:rsidRPr="00362416">
        <w:t>3250</w:t>
      </w:r>
      <w:r w:rsidRPr="00362416">
        <w:rPr>
          <w:rFonts w:hint="eastAsia"/>
        </w:rPr>
        <w:t>）等，</w:t>
      </w:r>
      <w:r w:rsidRPr="00362416">
        <w:endnoteReference w:id="62"/>
      </w:r>
      <w:r w:rsidRPr="00362416">
        <w:t xml:space="preserve"> </w:t>
      </w:r>
      <w:r w:rsidRPr="00362416">
        <w:rPr>
          <w:rFonts w:hint="eastAsia"/>
        </w:rPr>
        <w:t>前面已提到万者也有“入學”的記載，所學大概不脫音</w:t>
      </w:r>
      <w:proofErr w:type="gramStart"/>
      <w:r w:rsidRPr="00362416">
        <w:rPr>
          <w:rFonts w:hint="eastAsia"/>
        </w:rPr>
        <w:t>樂</w:t>
      </w:r>
      <w:proofErr w:type="gramEnd"/>
      <w:r w:rsidRPr="00362416">
        <w:rPr>
          <w:rFonts w:hint="eastAsia"/>
        </w:rPr>
        <w:t>性知識，由</w:t>
      </w:r>
      <w:proofErr w:type="gramStart"/>
      <w:r w:rsidRPr="00362416">
        <w:rPr>
          <w:rFonts w:hint="eastAsia"/>
        </w:rPr>
        <w:t>於</w:t>
      </w:r>
      <w:proofErr w:type="gramEnd"/>
      <w:r w:rsidRPr="00362416">
        <w:rPr>
          <w:rFonts w:hint="eastAsia"/>
        </w:rPr>
        <w:t>万者有自己的宗族</w:t>
      </w:r>
      <w:proofErr w:type="gramStart"/>
      <w:r w:rsidRPr="00362416">
        <w:rPr>
          <w:rFonts w:hint="eastAsia"/>
        </w:rPr>
        <w:t>傳</w:t>
      </w:r>
      <w:proofErr w:type="gramEnd"/>
      <w:r w:rsidRPr="00362416">
        <w:rPr>
          <w:rFonts w:hint="eastAsia"/>
        </w:rPr>
        <w:t>承體系，推測此類學習</w:t>
      </w:r>
      <w:proofErr w:type="gramStart"/>
      <w:r w:rsidRPr="00362416">
        <w:rPr>
          <w:rFonts w:hint="eastAsia"/>
        </w:rPr>
        <w:lastRenderedPageBreak/>
        <w:t>應</w:t>
      </w:r>
      <w:proofErr w:type="gramEnd"/>
      <w:r w:rsidRPr="00362416">
        <w:rPr>
          <w:rFonts w:hint="eastAsia"/>
        </w:rPr>
        <w:t>是家學以外的音</w:t>
      </w:r>
      <w:proofErr w:type="gramStart"/>
      <w:r w:rsidRPr="00362416">
        <w:rPr>
          <w:rFonts w:hint="eastAsia"/>
        </w:rPr>
        <w:t>樂</w:t>
      </w:r>
      <w:proofErr w:type="gramEnd"/>
      <w:r w:rsidRPr="00362416">
        <w:rPr>
          <w:rFonts w:hint="eastAsia"/>
        </w:rPr>
        <w:t>知識技藝。我們或許可進一步思考，瞽者在這些學習</w:t>
      </w:r>
      <w:proofErr w:type="gramStart"/>
      <w:r w:rsidRPr="00362416">
        <w:rPr>
          <w:rFonts w:hint="eastAsia"/>
        </w:rPr>
        <w:t>場</w:t>
      </w:r>
      <w:proofErr w:type="gramEnd"/>
      <w:r w:rsidRPr="00362416">
        <w:rPr>
          <w:rFonts w:hint="eastAsia"/>
        </w:rPr>
        <w:t>所中是否</w:t>
      </w:r>
      <w:proofErr w:type="gramStart"/>
      <w:r w:rsidRPr="00362416">
        <w:rPr>
          <w:rFonts w:hint="eastAsia"/>
        </w:rPr>
        <w:t>擔</w:t>
      </w:r>
      <w:proofErr w:type="gramEnd"/>
      <w:r w:rsidRPr="00362416">
        <w:rPr>
          <w:rFonts w:hint="eastAsia"/>
        </w:rPr>
        <w:t>任教學者的角色？</w:t>
      </w:r>
      <w:proofErr w:type="gramStart"/>
      <w:r w:rsidRPr="00362416">
        <w:rPr>
          <w:rFonts w:hint="eastAsia"/>
        </w:rPr>
        <w:t>瞽</w:t>
      </w:r>
      <w:proofErr w:type="gramEnd"/>
      <w:r w:rsidRPr="00362416">
        <w:rPr>
          <w:rFonts w:hint="eastAsia"/>
        </w:rPr>
        <w:t>與万者在“官學”中</w:t>
      </w:r>
      <w:proofErr w:type="gramStart"/>
      <w:r w:rsidRPr="00362416">
        <w:rPr>
          <w:rFonts w:hint="eastAsia"/>
        </w:rPr>
        <w:t>會</w:t>
      </w:r>
      <w:proofErr w:type="gramEnd"/>
      <w:r w:rsidRPr="00362416">
        <w:rPr>
          <w:rFonts w:hint="eastAsia"/>
        </w:rPr>
        <w:t>不</w:t>
      </w:r>
      <w:proofErr w:type="gramStart"/>
      <w:r w:rsidRPr="00362416">
        <w:rPr>
          <w:rFonts w:hint="eastAsia"/>
        </w:rPr>
        <w:t>會</w:t>
      </w:r>
      <w:proofErr w:type="gramEnd"/>
      <w:r w:rsidRPr="00362416">
        <w:rPr>
          <w:rFonts w:hint="eastAsia"/>
        </w:rPr>
        <w:t>發生一些今已隱</w:t>
      </w:r>
      <w:proofErr w:type="gramStart"/>
      <w:r w:rsidRPr="00362416">
        <w:rPr>
          <w:rFonts w:hint="eastAsia"/>
        </w:rPr>
        <w:t>晦</w:t>
      </w:r>
      <w:proofErr w:type="gramEnd"/>
      <w:r w:rsidRPr="00362416">
        <w:rPr>
          <w:rFonts w:hint="eastAsia"/>
        </w:rPr>
        <w:t>難</w:t>
      </w:r>
      <w:proofErr w:type="gramStart"/>
      <w:r w:rsidRPr="00362416">
        <w:rPr>
          <w:rFonts w:hint="eastAsia"/>
        </w:rPr>
        <w:t>曉</w:t>
      </w:r>
      <w:proofErr w:type="gramEnd"/>
      <w:r w:rsidRPr="00362416">
        <w:rPr>
          <w:rFonts w:hint="eastAsia"/>
        </w:rPr>
        <w:t>的交集？另外如《禮記</w:t>
      </w:r>
      <w:r w:rsidRPr="00362416">
        <w:rPr>
          <w:rFonts w:ascii="微软雅黑" w:eastAsia="微软雅黑" w:hAnsi="微软雅黑" w:cs="微软雅黑" w:hint="eastAsia"/>
        </w:rPr>
        <w:t>‧</w:t>
      </w:r>
      <w:r w:rsidRPr="00362416">
        <w:rPr>
          <w:rFonts w:hint="eastAsia"/>
        </w:rPr>
        <w:t>明堂位》：“米廩，有虞氏之</w:t>
      </w:r>
      <w:proofErr w:type="gramStart"/>
      <w:r w:rsidRPr="00362416">
        <w:rPr>
          <w:rFonts w:hint="eastAsia"/>
        </w:rPr>
        <w:t>庠</w:t>
      </w:r>
      <w:proofErr w:type="gramEnd"/>
      <w:r w:rsidRPr="00362416">
        <w:rPr>
          <w:rFonts w:hint="eastAsia"/>
        </w:rPr>
        <w:t>也；序，夏后氏之序也；</w:t>
      </w:r>
      <w:proofErr w:type="gramStart"/>
      <w:r w:rsidRPr="00362416">
        <w:rPr>
          <w:rFonts w:hint="eastAsia"/>
        </w:rPr>
        <w:t>瞽</w:t>
      </w:r>
      <w:proofErr w:type="gramEnd"/>
      <w:r w:rsidRPr="00362416">
        <w:rPr>
          <w:rFonts w:hint="eastAsia"/>
        </w:rPr>
        <w:t>宗，殷學也；頖宮，周學也。”鄭注：“</w:t>
      </w:r>
      <w:proofErr w:type="gramStart"/>
      <w:r w:rsidRPr="00362416">
        <w:rPr>
          <w:rFonts w:hint="eastAsia"/>
        </w:rPr>
        <w:t>瞽</w:t>
      </w:r>
      <w:proofErr w:type="gramEnd"/>
      <w:r w:rsidRPr="00362416">
        <w:rPr>
          <w:rFonts w:hint="eastAsia"/>
        </w:rPr>
        <w:t>宗，</w:t>
      </w:r>
      <w:proofErr w:type="gramStart"/>
      <w:r w:rsidRPr="00362416">
        <w:rPr>
          <w:rFonts w:hint="eastAsia"/>
        </w:rPr>
        <w:t>樂</w:t>
      </w:r>
      <w:proofErr w:type="gramEnd"/>
      <w:r w:rsidRPr="00362416">
        <w:rPr>
          <w:rFonts w:hint="eastAsia"/>
        </w:rPr>
        <w:t>師</w:t>
      </w:r>
      <w:proofErr w:type="gramStart"/>
      <w:r w:rsidRPr="00362416">
        <w:rPr>
          <w:rFonts w:hint="eastAsia"/>
        </w:rPr>
        <w:t>瞽</w:t>
      </w:r>
      <w:proofErr w:type="gramEnd"/>
      <w:r w:rsidRPr="00362416">
        <w:rPr>
          <w:rFonts w:hint="eastAsia"/>
        </w:rPr>
        <w:t>蒙之所宗也，古者有道德者使教焉，死則以</w:t>
      </w:r>
      <w:proofErr w:type="gramStart"/>
      <w:r w:rsidRPr="00362416">
        <w:rPr>
          <w:rFonts w:hint="eastAsia"/>
        </w:rPr>
        <w:t>為樂</w:t>
      </w:r>
      <w:proofErr w:type="gramEnd"/>
      <w:r w:rsidRPr="00362416">
        <w:rPr>
          <w:rFonts w:hint="eastAsia"/>
        </w:rPr>
        <w:t>祖，</w:t>
      </w:r>
      <w:proofErr w:type="gramStart"/>
      <w:r w:rsidRPr="00362416">
        <w:rPr>
          <w:rFonts w:hint="eastAsia"/>
        </w:rPr>
        <w:t>於</w:t>
      </w:r>
      <w:proofErr w:type="gramEnd"/>
      <w:r w:rsidRPr="00362416">
        <w:rPr>
          <w:rFonts w:hint="eastAsia"/>
        </w:rPr>
        <w:t>此祭之。”《禮記</w:t>
      </w:r>
      <w:r w:rsidRPr="00362416">
        <w:rPr>
          <w:rFonts w:ascii="微软雅黑" w:eastAsia="微软雅黑" w:hAnsi="微软雅黑" w:cs="微软雅黑" w:hint="eastAsia"/>
        </w:rPr>
        <w:t>‧</w:t>
      </w:r>
      <w:r w:rsidRPr="00362416">
        <w:rPr>
          <w:rFonts w:hint="eastAsia"/>
        </w:rPr>
        <w:t>世子》：“春誦、夏弦，大帥詔之。</w:t>
      </w:r>
      <w:proofErr w:type="gramStart"/>
      <w:r w:rsidRPr="00362416">
        <w:rPr>
          <w:rFonts w:hint="eastAsia"/>
        </w:rPr>
        <w:t>瞽</w:t>
      </w:r>
      <w:proofErr w:type="gramEnd"/>
      <w:r w:rsidRPr="00362416">
        <w:rPr>
          <w:rFonts w:hint="eastAsia"/>
        </w:rPr>
        <w:t>宗秋學禮，</w:t>
      </w:r>
      <w:proofErr w:type="gramStart"/>
      <w:r w:rsidRPr="00362416">
        <w:rPr>
          <w:rFonts w:hint="eastAsia"/>
        </w:rPr>
        <w:t>執</w:t>
      </w:r>
      <w:proofErr w:type="gramEnd"/>
      <w:r w:rsidRPr="00362416">
        <w:rPr>
          <w:rFonts w:hint="eastAsia"/>
        </w:rPr>
        <w:t>禮者詔之；禮在</w:t>
      </w:r>
      <w:proofErr w:type="gramStart"/>
      <w:r w:rsidRPr="00362416">
        <w:rPr>
          <w:rFonts w:hint="eastAsia"/>
        </w:rPr>
        <w:t>瞽</w:t>
      </w:r>
      <w:proofErr w:type="gramEnd"/>
      <w:r w:rsidRPr="00362416">
        <w:rPr>
          <w:rFonts w:hint="eastAsia"/>
        </w:rPr>
        <w:t>宗。”注：“</w:t>
      </w:r>
      <w:proofErr w:type="gramStart"/>
      <w:r w:rsidRPr="00362416">
        <w:rPr>
          <w:rFonts w:hint="eastAsia"/>
        </w:rPr>
        <w:t>瞽</w:t>
      </w:r>
      <w:proofErr w:type="gramEnd"/>
      <w:r w:rsidRPr="00362416">
        <w:rPr>
          <w:rFonts w:hint="eastAsia"/>
        </w:rPr>
        <w:t>宗，殷學名。”</w:t>
      </w:r>
      <w:r w:rsidRPr="00362416">
        <w:endnoteReference w:id="63"/>
      </w:r>
      <w:r w:rsidRPr="00362416">
        <w:t xml:space="preserve"> </w:t>
      </w:r>
      <w:r w:rsidRPr="00362416">
        <w:rPr>
          <w:rFonts w:hint="eastAsia"/>
        </w:rPr>
        <w:t>鄭玄認</w:t>
      </w:r>
      <w:proofErr w:type="gramStart"/>
      <w:r w:rsidRPr="00362416">
        <w:rPr>
          <w:rFonts w:hint="eastAsia"/>
        </w:rPr>
        <w:t>為</w:t>
      </w:r>
      <w:proofErr w:type="gramEnd"/>
      <w:r w:rsidRPr="00362416">
        <w:rPr>
          <w:rFonts w:hint="eastAsia"/>
        </w:rPr>
        <w:t>在</w:t>
      </w:r>
      <w:proofErr w:type="gramStart"/>
      <w:r w:rsidRPr="00362416">
        <w:rPr>
          <w:rFonts w:hint="eastAsia"/>
        </w:rPr>
        <w:t>瞽宗授</w:t>
      </w:r>
      <w:proofErr w:type="gramEnd"/>
      <w:r w:rsidRPr="00362416">
        <w:rPr>
          <w:rFonts w:hint="eastAsia"/>
        </w:rPr>
        <w:t>教者不僅</w:t>
      </w:r>
      <w:proofErr w:type="gramStart"/>
      <w:r w:rsidRPr="00362416">
        <w:rPr>
          <w:rFonts w:hint="eastAsia"/>
        </w:rPr>
        <w:t>應</w:t>
      </w:r>
      <w:proofErr w:type="gramEnd"/>
      <w:r w:rsidRPr="00362416">
        <w:rPr>
          <w:rFonts w:hint="eastAsia"/>
        </w:rPr>
        <w:t>習音律，亦須</w:t>
      </w:r>
      <w:proofErr w:type="gramStart"/>
      <w:r w:rsidRPr="00362416">
        <w:rPr>
          <w:rFonts w:hint="eastAsia"/>
        </w:rPr>
        <w:t>稔</w:t>
      </w:r>
      <w:proofErr w:type="gramEnd"/>
      <w:r w:rsidRPr="00362416">
        <w:rPr>
          <w:rFonts w:hint="eastAsia"/>
        </w:rPr>
        <w:t>道德。確實，文獻中的瞽者往往身兼多重教</w:t>
      </w:r>
      <w:proofErr w:type="gramStart"/>
      <w:r w:rsidRPr="00362416">
        <w:rPr>
          <w:rFonts w:hint="eastAsia"/>
        </w:rPr>
        <w:t>導</w:t>
      </w:r>
      <w:proofErr w:type="gramEnd"/>
      <w:r w:rsidRPr="00362416">
        <w:rPr>
          <w:rFonts w:hint="eastAsia"/>
        </w:rPr>
        <w:t>者的角色，“九歲，</w:t>
      </w:r>
      <w:proofErr w:type="gramStart"/>
      <w:r w:rsidRPr="00362416">
        <w:rPr>
          <w:rFonts w:hint="eastAsia"/>
        </w:rPr>
        <w:t>屬瞽</w:t>
      </w:r>
      <w:proofErr w:type="gramEnd"/>
      <w:r w:rsidRPr="00362416">
        <w:rPr>
          <w:rFonts w:hint="eastAsia"/>
        </w:rPr>
        <w:t>史，諭</w:t>
      </w:r>
      <w:proofErr w:type="gramStart"/>
      <w:r w:rsidRPr="00362416">
        <w:rPr>
          <w:rFonts w:hint="eastAsia"/>
        </w:rPr>
        <w:t>書</w:t>
      </w:r>
      <w:proofErr w:type="gramEnd"/>
      <w:r w:rsidRPr="00362416">
        <w:rPr>
          <w:rFonts w:hint="eastAsia"/>
        </w:rPr>
        <w:t>名、聽聲音”“臨事有</w:t>
      </w:r>
      <w:proofErr w:type="gramStart"/>
      <w:r w:rsidRPr="00362416">
        <w:rPr>
          <w:rFonts w:hint="eastAsia"/>
        </w:rPr>
        <w:t>瞽</w:t>
      </w:r>
      <w:proofErr w:type="gramEnd"/>
      <w:r w:rsidRPr="00362416">
        <w:rPr>
          <w:rFonts w:hint="eastAsia"/>
        </w:rPr>
        <w:t>史之</w:t>
      </w:r>
      <w:proofErr w:type="gramStart"/>
      <w:r w:rsidRPr="00362416">
        <w:rPr>
          <w:rFonts w:hint="eastAsia"/>
        </w:rPr>
        <w:t>導</w:t>
      </w:r>
      <w:proofErr w:type="gramEnd"/>
      <w:r w:rsidRPr="00362416">
        <w:rPr>
          <w:rFonts w:hint="eastAsia"/>
        </w:rPr>
        <w:t>，宴居有師工之誦”，雖是東周以</w:t>
      </w:r>
      <w:proofErr w:type="gramStart"/>
      <w:r w:rsidRPr="00362416">
        <w:rPr>
          <w:rFonts w:hint="eastAsia"/>
        </w:rPr>
        <w:t>後</w:t>
      </w:r>
      <w:proofErr w:type="gramEnd"/>
      <w:r w:rsidRPr="00362416">
        <w:rPr>
          <w:rFonts w:hint="eastAsia"/>
        </w:rPr>
        <w:t>的文字，由此上推殷商，</w:t>
      </w:r>
      <w:proofErr w:type="gramStart"/>
      <w:r w:rsidRPr="00362416">
        <w:rPr>
          <w:rFonts w:hint="eastAsia"/>
        </w:rPr>
        <w:t>殆</w:t>
      </w:r>
      <w:proofErr w:type="gramEnd"/>
      <w:r w:rsidRPr="00362416">
        <w:rPr>
          <w:rFonts w:hint="eastAsia"/>
        </w:rPr>
        <w:t>亦相去不遠，瞽者</w:t>
      </w:r>
      <w:proofErr w:type="gramStart"/>
      <w:r w:rsidRPr="00362416">
        <w:rPr>
          <w:rFonts w:hint="eastAsia"/>
        </w:rPr>
        <w:t>為</w:t>
      </w:r>
      <w:proofErr w:type="gramEnd"/>
      <w:r w:rsidRPr="00362416">
        <w:rPr>
          <w:rFonts w:hint="eastAsia"/>
        </w:rPr>
        <w:t>人師的形象由</w:t>
      </w:r>
      <w:proofErr w:type="gramStart"/>
      <w:r w:rsidRPr="00362416">
        <w:rPr>
          <w:rFonts w:hint="eastAsia"/>
        </w:rPr>
        <w:t>來</w:t>
      </w:r>
      <w:proofErr w:type="gramEnd"/>
      <w:r w:rsidRPr="00362416">
        <w:rPr>
          <w:rFonts w:hint="eastAsia"/>
        </w:rPr>
        <w:t>已久，必非自西周</w:t>
      </w:r>
      <w:proofErr w:type="gramStart"/>
      <w:r w:rsidRPr="00362416">
        <w:rPr>
          <w:rFonts w:hint="eastAsia"/>
        </w:rPr>
        <w:t>後</w:t>
      </w:r>
      <w:proofErr w:type="gramEnd"/>
      <w:r w:rsidRPr="00362416">
        <w:rPr>
          <w:rFonts w:hint="eastAsia"/>
        </w:rPr>
        <w:t>才開始形成。由此看</w:t>
      </w:r>
      <w:proofErr w:type="gramStart"/>
      <w:r w:rsidRPr="00362416">
        <w:rPr>
          <w:rFonts w:hint="eastAsia"/>
        </w:rPr>
        <w:t>來</w:t>
      </w:r>
      <w:proofErr w:type="gramEnd"/>
      <w:r w:rsidRPr="00362416">
        <w:rPr>
          <w:rFonts w:hint="eastAsia"/>
        </w:rPr>
        <w:t>，</w:t>
      </w:r>
      <w:proofErr w:type="gramStart"/>
      <w:r w:rsidRPr="00362416">
        <w:rPr>
          <w:rFonts w:hint="eastAsia"/>
        </w:rPr>
        <w:t>傳世</w:t>
      </w:r>
      <w:proofErr w:type="gramEnd"/>
      <w:r w:rsidRPr="00362416">
        <w:rPr>
          <w:rFonts w:hint="eastAsia"/>
        </w:rPr>
        <w:t>文獻載商代官學以“瞽”名之，實信而有徵也。</w:t>
      </w:r>
    </w:p>
    <w:p w14:paraId="60F3C266" w14:textId="77777777" w:rsidR="00362416" w:rsidRPr="00362416" w:rsidRDefault="00362416" w:rsidP="004F15B7">
      <w:pPr>
        <w:pStyle w:val="aa"/>
        <w:ind w:firstLine="560"/>
      </w:pPr>
    </w:p>
    <w:p w14:paraId="02759FD2" w14:textId="0A302854" w:rsidR="00362416" w:rsidRPr="004F15B7" w:rsidRDefault="004F15B7" w:rsidP="004F15B7">
      <w:pPr>
        <w:pStyle w:val="aa"/>
        <w:ind w:firstLine="602"/>
        <w:jc w:val="center"/>
        <w:rPr>
          <w:b/>
          <w:bCs/>
          <w:sz w:val="30"/>
          <w:szCs w:val="30"/>
        </w:rPr>
      </w:pPr>
      <w:r w:rsidRPr="004F15B7">
        <w:rPr>
          <w:rFonts w:hint="eastAsia"/>
          <w:b/>
          <w:bCs/>
          <w:sz w:val="30"/>
          <w:szCs w:val="30"/>
        </w:rPr>
        <w:t>六</w:t>
      </w:r>
      <w:r w:rsidR="00362416" w:rsidRPr="004F15B7">
        <w:rPr>
          <w:rFonts w:hint="eastAsia"/>
          <w:b/>
          <w:bCs/>
          <w:sz w:val="30"/>
          <w:szCs w:val="30"/>
        </w:rPr>
        <w:t>、結語</w:t>
      </w:r>
    </w:p>
    <w:p w14:paraId="7580E9D1" w14:textId="77777777" w:rsidR="00362416" w:rsidRPr="00362416" w:rsidRDefault="00362416" w:rsidP="004F15B7">
      <w:pPr>
        <w:pStyle w:val="aa"/>
        <w:ind w:firstLine="560"/>
      </w:pPr>
      <w:r w:rsidRPr="00362416">
        <w:rPr>
          <w:rFonts w:hint="eastAsia"/>
        </w:rPr>
        <w:t>“瞽”、“万”是上古時期以音</w:t>
      </w:r>
      <w:proofErr w:type="gramStart"/>
      <w:r w:rsidRPr="00362416">
        <w:rPr>
          <w:rFonts w:hint="eastAsia"/>
        </w:rPr>
        <w:t>樂</w:t>
      </w:r>
      <w:proofErr w:type="gramEnd"/>
      <w:r w:rsidRPr="00362416">
        <w:rPr>
          <w:rFonts w:hint="eastAsia"/>
        </w:rPr>
        <w:t>技藝著稱的</w:t>
      </w:r>
      <w:proofErr w:type="gramStart"/>
      <w:r w:rsidRPr="00362416">
        <w:rPr>
          <w:rFonts w:hint="eastAsia"/>
        </w:rPr>
        <w:t>兩</w:t>
      </w:r>
      <w:proofErr w:type="gramEnd"/>
      <w:r w:rsidRPr="00362416">
        <w:rPr>
          <w:rFonts w:hint="eastAsia"/>
        </w:rPr>
        <w:t>類人，早在殷商文字材料中就已有所記載，裘錫</w:t>
      </w:r>
      <w:proofErr w:type="gramStart"/>
      <w:r w:rsidRPr="00362416">
        <w:rPr>
          <w:rFonts w:hint="eastAsia"/>
        </w:rPr>
        <w:t>圭</w:t>
      </w:r>
      <w:proofErr w:type="gramEnd"/>
      <w:r w:rsidRPr="00362416">
        <w:rPr>
          <w:rFonts w:hint="eastAsia"/>
        </w:rPr>
        <w:t>先生曾在</w:t>
      </w:r>
      <w:proofErr w:type="gramStart"/>
      <w:r w:rsidRPr="00362416">
        <w:rPr>
          <w:rFonts w:hint="eastAsia"/>
        </w:rPr>
        <w:t>兩</w:t>
      </w:r>
      <w:proofErr w:type="gramEnd"/>
      <w:r w:rsidRPr="00362416">
        <w:rPr>
          <w:rFonts w:hint="eastAsia"/>
        </w:rPr>
        <w:t>篇文章中分別</w:t>
      </w:r>
      <w:proofErr w:type="gramStart"/>
      <w:r w:rsidRPr="00362416">
        <w:rPr>
          <w:rFonts w:hint="eastAsia"/>
        </w:rPr>
        <w:t>對</w:t>
      </w:r>
      <w:proofErr w:type="gramEnd"/>
      <w:r w:rsidRPr="00362416">
        <w:rPr>
          <w:rFonts w:hint="eastAsia"/>
        </w:rPr>
        <w:t>他們做了細緻的研究追索，不僅勾</w:t>
      </w:r>
      <w:proofErr w:type="gramStart"/>
      <w:r w:rsidRPr="00362416">
        <w:rPr>
          <w:rFonts w:hint="eastAsia"/>
        </w:rPr>
        <w:t>稽</w:t>
      </w:r>
      <w:proofErr w:type="gramEnd"/>
      <w:r w:rsidRPr="00362416">
        <w:rPr>
          <w:rFonts w:hint="eastAsia"/>
        </w:rPr>
        <w:t>其模糊不清的活</w:t>
      </w:r>
      <w:proofErr w:type="gramStart"/>
      <w:r w:rsidRPr="00362416">
        <w:rPr>
          <w:rFonts w:hint="eastAsia"/>
        </w:rPr>
        <w:t>動</w:t>
      </w:r>
      <w:proofErr w:type="gramEnd"/>
      <w:r w:rsidRPr="00362416">
        <w:rPr>
          <w:rFonts w:hint="eastAsia"/>
        </w:rPr>
        <w:t>事蹟，其中</w:t>
      </w:r>
      <w:proofErr w:type="gramStart"/>
      <w:r w:rsidRPr="00362416">
        <w:rPr>
          <w:rFonts w:hint="eastAsia"/>
        </w:rPr>
        <w:t>瞽</w:t>
      </w:r>
      <w:proofErr w:type="gramEnd"/>
      <w:r w:rsidRPr="00362416">
        <w:rPr>
          <w:rFonts w:hint="eastAsia"/>
        </w:rPr>
        <w:t>字的破讀更是慧眼獨具，解決了長期以</w:t>
      </w:r>
      <w:proofErr w:type="gramStart"/>
      <w:r w:rsidRPr="00362416">
        <w:rPr>
          <w:rFonts w:hint="eastAsia"/>
        </w:rPr>
        <w:t>來</w:t>
      </w:r>
      <w:proofErr w:type="gramEnd"/>
      <w:r w:rsidRPr="00362416">
        <w:rPr>
          <w:rFonts w:hint="eastAsia"/>
        </w:rPr>
        <w:t>學界的誤釋，整體</w:t>
      </w:r>
      <w:proofErr w:type="gramStart"/>
      <w:r w:rsidRPr="00362416">
        <w:rPr>
          <w:rFonts w:hint="eastAsia"/>
        </w:rPr>
        <w:t>來</w:t>
      </w:r>
      <w:proofErr w:type="gramEnd"/>
      <w:r w:rsidRPr="00362416">
        <w:rPr>
          <w:rFonts w:hint="eastAsia"/>
        </w:rPr>
        <w:t>說，大大加深了</w:t>
      </w:r>
      <w:r w:rsidRPr="00362416">
        <w:rPr>
          <w:rFonts w:hint="eastAsia"/>
        </w:rPr>
        <w:lastRenderedPageBreak/>
        <w:t>我們</w:t>
      </w:r>
      <w:proofErr w:type="gramStart"/>
      <w:r w:rsidRPr="00362416">
        <w:rPr>
          <w:rFonts w:hint="eastAsia"/>
        </w:rPr>
        <w:t>對</w:t>
      </w:r>
      <w:proofErr w:type="gramEnd"/>
      <w:r w:rsidRPr="00362416">
        <w:rPr>
          <w:rFonts w:hint="eastAsia"/>
        </w:rPr>
        <w:t>這</w:t>
      </w:r>
      <w:proofErr w:type="gramStart"/>
      <w:r w:rsidRPr="00362416">
        <w:rPr>
          <w:rFonts w:hint="eastAsia"/>
        </w:rPr>
        <w:t>兩</w:t>
      </w:r>
      <w:proofErr w:type="gramEnd"/>
      <w:r w:rsidRPr="00362416">
        <w:rPr>
          <w:rFonts w:hint="eastAsia"/>
        </w:rPr>
        <w:t>類人群的認識。本文以裘先生研究</w:t>
      </w:r>
      <w:proofErr w:type="gramStart"/>
      <w:r w:rsidRPr="00362416">
        <w:rPr>
          <w:rFonts w:hint="eastAsia"/>
        </w:rPr>
        <w:t>為</w:t>
      </w:r>
      <w:proofErr w:type="gramEnd"/>
      <w:r w:rsidRPr="00362416">
        <w:rPr>
          <w:rFonts w:hint="eastAsia"/>
        </w:rPr>
        <w:t>基礎，進一步</w:t>
      </w:r>
      <w:proofErr w:type="gramStart"/>
      <w:r w:rsidRPr="00362416">
        <w:rPr>
          <w:rFonts w:hint="eastAsia"/>
        </w:rPr>
        <w:t>對</w:t>
      </w:r>
      <w:proofErr w:type="gramEnd"/>
      <w:r w:rsidRPr="00362416">
        <w:rPr>
          <w:rFonts w:hint="eastAsia"/>
        </w:rPr>
        <w:t>“瞽”、“万”相關甲金文辭例作比較討論，發現</w:t>
      </w:r>
      <w:proofErr w:type="gramStart"/>
      <w:r w:rsidRPr="00362416">
        <w:rPr>
          <w:rFonts w:hint="eastAsia"/>
        </w:rPr>
        <w:t>對</w:t>
      </w:r>
      <w:proofErr w:type="gramEnd"/>
      <w:r w:rsidRPr="00362416">
        <w:rPr>
          <w:rFonts w:hint="eastAsia"/>
        </w:rPr>
        <w:t>這</w:t>
      </w:r>
      <w:proofErr w:type="gramStart"/>
      <w:r w:rsidRPr="00362416">
        <w:rPr>
          <w:rFonts w:hint="eastAsia"/>
        </w:rPr>
        <w:t>兩</w:t>
      </w:r>
      <w:proofErr w:type="gramEnd"/>
      <w:r w:rsidRPr="00362416">
        <w:rPr>
          <w:rFonts w:hint="eastAsia"/>
        </w:rPr>
        <w:t>類人不能僅以“樂官”身份等同視之，其背</w:t>
      </w:r>
      <w:proofErr w:type="gramStart"/>
      <w:r w:rsidRPr="00362416">
        <w:rPr>
          <w:rFonts w:hint="eastAsia"/>
        </w:rPr>
        <w:t>後</w:t>
      </w:r>
      <w:proofErr w:type="gramEnd"/>
      <w:r w:rsidRPr="00362416">
        <w:rPr>
          <w:rFonts w:hint="eastAsia"/>
        </w:rPr>
        <w:t>的社</w:t>
      </w:r>
      <w:proofErr w:type="gramStart"/>
      <w:r w:rsidRPr="00362416">
        <w:rPr>
          <w:rFonts w:hint="eastAsia"/>
        </w:rPr>
        <w:t>會層</w:t>
      </w:r>
      <w:proofErr w:type="gramEnd"/>
      <w:r w:rsidRPr="00362416">
        <w:rPr>
          <w:rFonts w:hint="eastAsia"/>
        </w:rPr>
        <w:t>級、職掌偏向、</w:t>
      </w:r>
      <w:proofErr w:type="gramStart"/>
      <w:r w:rsidRPr="00362416">
        <w:rPr>
          <w:rFonts w:hint="eastAsia"/>
        </w:rPr>
        <w:t>內</w:t>
      </w:r>
      <w:proofErr w:type="gramEnd"/>
      <w:r w:rsidRPr="00362416">
        <w:rPr>
          <w:rFonts w:hint="eastAsia"/>
        </w:rPr>
        <w:t>在凝聚等</w:t>
      </w:r>
      <w:proofErr w:type="gramStart"/>
      <w:r w:rsidRPr="00362416">
        <w:rPr>
          <w:rFonts w:hint="eastAsia"/>
        </w:rPr>
        <w:t>歧</w:t>
      </w:r>
      <w:proofErr w:type="gramEnd"/>
      <w:r w:rsidRPr="00362416">
        <w:rPr>
          <w:rFonts w:hint="eastAsia"/>
        </w:rPr>
        <w:t>異，都是饒有興味的問題。</w:t>
      </w:r>
    </w:p>
    <w:p w14:paraId="6D96EF69" w14:textId="77777777" w:rsidR="00362416" w:rsidRPr="00362416" w:rsidRDefault="00362416" w:rsidP="004F15B7">
      <w:pPr>
        <w:pStyle w:val="aa"/>
        <w:ind w:firstLine="560"/>
      </w:pPr>
      <w:r w:rsidRPr="00362416">
        <w:rPr>
          <w:rFonts w:hint="eastAsia"/>
        </w:rPr>
        <w:t>此外，尚有與此主題相關但本文無力觸及者，如西周以</w:t>
      </w:r>
      <w:proofErr w:type="gramStart"/>
      <w:r w:rsidRPr="00362416">
        <w:rPr>
          <w:rFonts w:hint="eastAsia"/>
        </w:rPr>
        <w:t>後</w:t>
      </w:r>
      <w:proofErr w:type="gramEnd"/>
      <w:r w:rsidRPr="00362416">
        <w:rPr>
          <w:rFonts w:hint="eastAsia"/>
        </w:rPr>
        <w:t>諸侯</w:t>
      </w:r>
      <w:proofErr w:type="gramStart"/>
      <w:r w:rsidRPr="00362416">
        <w:rPr>
          <w:rFonts w:hint="eastAsia"/>
        </w:rPr>
        <w:t>國</w:t>
      </w:r>
      <w:proofErr w:type="gramEnd"/>
      <w:r w:rsidRPr="00362416">
        <w:rPr>
          <w:rFonts w:hint="eastAsia"/>
        </w:rPr>
        <w:t>君身旁隨</w:t>
      </w:r>
      <w:proofErr w:type="gramStart"/>
      <w:r w:rsidRPr="00362416">
        <w:rPr>
          <w:rFonts w:hint="eastAsia"/>
        </w:rPr>
        <w:t>侍</w:t>
      </w:r>
      <w:proofErr w:type="gramEnd"/>
      <w:r w:rsidRPr="00362416">
        <w:rPr>
          <w:rFonts w:hint="eastAsia"/>
        </w:rPr>
        <w:t>的宮</w:t>
      </w:r>
      <w:proofErr w:type="gramStart"/>
      <w:r w:rsidRPr="00362416">
        <w:rPr>
          <w:rFonts w:hint="eastAsia"/>
        </w:rPr>
        <w:t>廷樂</w:t>
      </w:r>
      <w:proofErr w:type="gramEnd"/>
      <w:r w:rsidRPr="00362416">
        <w:rPr>
          <w:rFonts w:hint="eastAsia"/>
        </w:rPr>
        <w:t>師們，似非全</w:t>
      </w:r>
      <w:proofErr w:type="gramStart"/>
      <w:r w:rsidRPr="00362416">
        <w:rPr>
          <w:rFonts w:hint="eastAsia"/>
        </w:rPr>
        <w:t>為</w:t>
      </w:r>
      <w:proofErr w:type="gramEnd"/>
      <w:r w:rsidRPr="00362416">
        <w:rPr>
          <w:rFonts w:hint="eastAsia"/>
        </w:rPr>
        <w:t>瞽者，至少現有材料能肯定的僅師矌一人，其他（如</w:t>
      </w:r>
      <w:proofErr w:type="gramStart"/>
      <w:r w:rsidRPr="00362416">
        <w:rPr>
          <w:rFonts w:hint="eastAsia"/>
        </w:rPr>
        <w:t>為</w:t>
      </w:r>
      <w:proofErr w:type="gramEnd"/>
      <w:r w:rsidRPr="00362416">
        <w:rPr>
          <w:rFonts w:hint="eastAsia"/>
        </w:rPr>
        <w:t>紂王作“靡靡之音”的師延）都無法確定其是否眼盲；若此，這類高級</w:t>
      </w:r>
      <w:proofErr w:type="gramStart"/>
      <w:r w:rsidRPr="00362416">
        <w:rPr>
          <w:rFonts w:hint="eastAsia"/>
        </w:rPr>
        <w:t>樂</w:t>
      </w:r>
      <w:proofErr w:type="gramEnd"/>
      <w:r w:rsidRPr="00362416">
        <w:rPr>
          <w:rFonts w:hint="eastAsia"/>
        </w:rPr>
        <w:t>官（太師之</w:t>
      </w:r>
      <w:proofErr w:type="gramStart"/>
      <w:r w:rsidRPr="00362416">
        <w:rPr>
          <w:rFonts w:hint="eastAsia"/>
        </w:rPr>
        <w:t>屬</w:t>
      </w:r>
      <w:proofErr w:type="gramEnd"/>
      <w:r w:rsidRPr="00362416">
        <w:rPr>
          <w:rFonts w:hint="eastAsia"/>
        </w:rPr>
        <w:t>）是否也存在由万者升任的可能性？又如《周禮》、《禮記》中</w:t>
      </w:r>
      <w:proofErr w:type="gramStart"/>
      <w:r w:rsidRPr="00362416">
        <w:rPr>
          <w:rFonts w:hint="eastAsia"/>
        </w:rPr>
        <w:t>對樂</w:t>
      </w:r>
      <w:proofErr w:type="gramEnd"/>
      <w:r w:rsidRPr="00362416">
        <w:rPr>
          <w:rFonts w:hint="eastAsia"/>
        </w:rPr>
        <w:t>政組織的描寫究竟有多少可落實到周代的實際情形中？音</w:t>
      </w:r>
      <w:proofErr w:type="gramStart"/>
      <w:r w:rsidRPr="00362416">
        <w:rPr>
          <w:rFonts w:hint="eastAsia"/>
        </w:rPr>
        <w:t>樂</w:t>
      </w:r>
      <w:proofErr w:type="gramEnd"/>
      <w:r w:rsidRPr="00362416">
        <w:rPr>
          <w:rFonts w:hint="eastAsia"/>
        </w:rPr>
        <w:t>類的教育占貴族子弟學習比例有多少？這些問題頗具學術價值，尚待方家探討釋</w:t>
      </w:r>
      <w:proofErr w:type="gramStart"/>
      <w:r w:rsidRPr="00362416">
        <w:rPr>
          <w:rFonts w:hint="eastAsia"/>
        </w:rPr>
        <w:t>疑</w:t>
      </w:r>
      <w:proofErr w:type="gramEnd"/>
      <w:r w:rsidRPr="00362416">
        <w:rPr>
          <w:rFonts w:hint="eastAsia"/>
        </w:rPr>
        <w:t>。</w:t>
      </w:r>
    </w:p>
    <w:p w14:paraId="526B830F" w14:textId="77777777" w:rsidR="00362416" w:rsidRPr="00362416" w:rsidRDefault="00362416" w:rsidP="004F15B7">
      <w:pPr>
        <w:pStyle w:val="aa"/>
        <w:ind w:firstLine="560"/>
        <w:jc w:val="right"/>
      </w:pPr>
      <w:r w:rsidRPr="00362416">
        <w:rPr>
          <w:rFonts w:hint="eastAsia"/>
        </w:rPr>
        <w:t>一稿（</w:t>
      </w:r>
      <w:r w:rsidRPr="00362416">
        <w:t>2020/3/26</w:t>
      </w:r>
      <w:r w:rsidRPr="00362416">
        <w:rPr>
          <w:rFonts w:hint="eastAsia"/>
        </w:rPr>
        <w:t>）</w:t>
      </w:r>
    </w:p>
    <w:p w14:paraId="018FB04B" w14:textId="77777777" w:rsidR="00362416" w:rsidRPr="00362416" w:rsidRDefault="00362416" w:rsidP="004F15B7">
      <w:pPr>
        <w:pStyle w:val="aa"/>
        <w:ind w:firstLine="560"/>
        <w:jc w:val="right"/>
      </w:pPr>
      <w:r w:rsidRPr="00362416">
        <w:rPr>
          <w:rFonts w:hint="eastAsia"/>
        </w:rPr>
        <w:t>二稿（</w:t>
      </w:r>
      <w:r w:rsidRPr="00362416">
        <w:t>2021/5/18</w:t>
      </w:r>
      <w:r w:rsidRPr="00362416">
        <w:rPr>
          <w:rFonts w:hint="eastAsia"/>
        </w:rPr>
        <w:t>）</w:t>
      </w:r>
    </w:p>
    <w:p w14:paraId="006AD88F" w14:textId="77777777" w:rsidR="00362416" w:rsidRPr="00362416" w:rsidRDefault="00362416" w:rsidP="00362416"/>
    <w:p w14:paraId="1E0298FB" w14:textId="0819EDFC" w:rsidR="00362416" w:rsidRPr="00000665" w:rsidRDefault="00000665" w:rsidP="00000665">
      <w:pPr>
        <w:pStyle w:val="aa"/>
        <w:ind w:firstLine="560"/>
      </w:pPr>
      <w:r w:rsidRPr="00000665">
        <w:t>說明：本文原</w:t>
      </w:r>
      <w:r w:rsidRPr="00000665">
        <w:t>刊于</w:t>
      </w:r>
      <w:r w:rsidRPr="00000665">
        <w:rPr>
          <w:rFonts w:hint="eastAsia"/>
        </w:rPr>
        <w:t>《高雄師大國文學報》第三十五期，2022年4月</w:t>
      </w:r>
      <w:r w:rsidRPr="00000665">
        <w:rPr>
          <w:rFonts w:hint="eastAsia"/>
        </w:rPr>
        <w:t>。</w:t>
      </w:r>
    </w:p>
    <w:p w14:paraId="0CEA8766" w14:textId="77777777" w:rsidR="00362416" w:rsidRPr="00F7390D" w:rsidRDefault="00362416" w:rsidP="00F7390D">
      <w:pPr>
        <w:pStyle w:val="aa"/>
        <w:ind w:firstLine="562"/>
        <w:jc w:val="center"/>
        <w:rPr>
          <w:b/>
          <w:bCs/>
        </w:rPr>
      </w:pPr>
      <w:proofErr w:type="gramStart"/>
      <w:r w:rsidRPr="00F7390D">
        <w:rPr>
          <w:rFonts w:hint="eastAsia"/>
          <w:b/>
          <w:bCs/>
        </w:rPr>
        <w:t>徵</w:t>
      </w:r>
      <w:proofErr w:type="gramEnd"/>
      <w:r w:rsidRPr="00F7390D">
        <w:rPr>
          <w:rFonts w:hint="eastAsia"/>
          <w:b/>
          <w:bCs/>
        </w:rPr>
        <w:t>引文獻</w:t>
      </w:r>
    </w:p>
    <w:p w14:paraId="1C590A3B" w14:textId="77777777" w:rsidR="00362416" w:rsidRPr="00F7390D" w:rsidRDefault="00362416" w:rsidP="00F7390D">
      <w:pPr>
        <w:pStyle w:val="aa"/>
        <w:ind w:firstLineChars="0" w:firstLine="0"/>
        <w:rPr>
          <w:b/>
          <w:bCs/>
        </w:rPr>
      </w:pPr>
      <w:r w:rsidRPr="00F7390D">
        <w:rPr>
          <w:rFonts w:hint="eastAsia"/>
          <w:b/>
          <w:bCs/>
        </w:rPr>
        <w:t>原典文獻</w:t>
      </w:r>
    </w:p>
    <w:p w14:paraId="1EEA396D" w14:textId="77777777" w:rsidR="00362416" w:rsidRPr="00362416" w:rsidRDefault="00362416" w:rsidP="00F7390D">
      <w:pPr>
        <w:pStyle w:val="aa"/>
        <w:ind w:firstLineChars="0" w:firstLine="0"/>
      </w:pPr>
      <w:r w:rsidRPr="00362416">
        <w:rPr>
          <w:rFonts w:hint="eastAsia"/>
        </w:rPr>
        <w:t>【漢】</w:t>
      </w:r>
      <w:proofErr w:type="gramStart"/>
      <w:r w:rsidRPr="00362416">
        <w:rPr>
          <w:rFonts w:hint="eastAsia"/>
        </w:rPr>
        <w:t>劉</w:t>
      </w:r>
      <w:proofErr w:type="gramEnd"/>
      <w:r w:rsidRPr="00362416">
        <w:rPr>
          <w:rFonts w:hint="eastAsia"/>
        </w:rPr>
        <w:t>向著，近人向宗魯校證：《說苑注疏》（北京：中華</w:t>
      </w:r>
      <w:proofErr w:type="gramStart"/>
      <w:r w:rsidRPr="00362416">
        <w:rPr>
          <w:rFonts w:hint="eastAsia"/>
        </w:rPr>
        <w:t>書</w:t>
      </w:r>
      <w:proofErr w:type="gramEnd"/>
      <w:r w:rsidRPr="00362416">
        <w:rPr>
          <w:rFonts w:hint="eastAsia"/>
        </w:rPr>
        <w:t>局，</w:t>
      </w:r>
      <w:r w:rsidRPr="00362416">
        <w:t>1987</w:t>
      </w:r>
      <w:r w:rsidRPr="00362416">
        <w:rPr>
          <w:rFonts w:hint="eastAsia"/>
        </w:rPr>
        <w:lastRenderedPageBreak/>
        <w:t>年</w:t>
      </w:r>
      <w:r w:rsidRPr="00362416">
        <w:t>7</w:t>
      </w:r>
      <w:r w:rsidRPr="00362416">
        <w:rPr>
          <w:rFonts w:hint="eastAsia"/>
        </w:rPr>
        <w:t>月）</w:t>
      </w:r>
    </w:p>
    <w:p w14:paraId="1AA9C2B9" w14:textId="77777777" w:rsidR="00362416" w:rsidRPr="00362416" w:rsidRDefault="00362416" w:rsidP="00F7390D">
      <w:pPr>
        <w:pStyle w:val="aa"/>
        <w:ind w:firstLineChars="0" w:firstLine="0"/>
      </w:pPr>
      <w:r w:rsidRPr="00362416">
        <w:rPr>
          <w:rFonts w:hint="eastAsia"/>
        </w:rPr>
        <w:t>【東漢】班固：</w:t>
      </w:r>
      <w:proofErr w:type="gramStart"/>
      <w:r w:rsidRPr="00362416">
        <w:rPr>
          <w:rFonts w:hint="eastAsia"/>
        </w:rPr>
        <w:t>《漢書》卷廿二</w:t>
      </w:r>
      <w:proofErr w:type="gramEnd"/>
      <w:r w:rsidRPr="00362416">
        <w:rPr>
          <w:rFonts w:hint="eastAsia"/>
        </w:rPr>
        <w:t>（北京：中華</w:t>
      </w:r>
      <w:proofErr w:type="gramStart"/>
      <w:r w:rsidRPr="00362416">
        <w:rPr>
          <w:rFonts w:hint="eastAsia"/>
        </w:rPr>
        <w:t>書</w:t>
      </w:r>
      <w:proofErr w:type="gramEnd"/>
      <w:r w:rsidRPr="00362416">
        <w:rPr>
          <w:rFonts w:hint="eastAsia"/>
        </w:rPr>
        <w:t>局，</w:t>
      </w:r>
      <w:r w:rsidRPr="00362416">
        <w:t>1964</w:t>
      </w:r>
      <w:r w:rsidRPr="00362416">
        <w:rPr>
          <w:rFonts w:hint="eastAsia"/>
        </w:rPr>
        <w:t>年</w:t>
      </w:r>
      <w:r w:rsidRPr="00362416">
        <w:t>11</w:t>
      </w:r>
      <w:r w:rsidRPr="00362416">
        <w:rPr>
          <w:rFonts w:hint="eastAsia"/>
        </w:rPr>
        <w:t>月）</w:t>
      </w:r>
    </w:p>
    <w:p w14:paraId="7D9FE88D" w14:textId="77777777" w:rsidR="00362416" w:rsidRPr="00362416" w:rsidRDefault="00362416" w:rsidP="00F7390D">
      <w:pPr>
        <w:pStyle w:val="aa"/>
        <w:ind w:firstLineChars="0" w:firstLine="0"/>
      </w:pPr>
      <w:r w:rsidRPr="00362416">
        <w:rPr>
          <w:rFonts w:hint="eastAsia"/>
        </w:rPr>
        <w:t>【東漢】</w:t>
      </w:r>
      <w:proofErr w:type="gramStart"/>
      <w:r w:rsidRPr="00362416">
        <w:rPr>
          <w:rFonts w:hint="eastAsia"/>
        </w:rPr>
        <w:t>劉</w:t>
      </w:r>
      <w:proofErr w:type="gramEnd"/>
      <w:r w:rsidRPr="00362416">
        <w:rPr>
          <w:rFonts w:hint="eastAsia"/>
        </w:rPr>
        <w:t>珍等撰，近人</w:t>
      </w:r>
      <w:proofErr w:type="gramStart"/>
      <w:r w:rsidRPr="00362416">
        <w:rPr>
          <w:rFonts w:hint="eastAsia"/>
        </w:rPr>
        <w:t>吳樹</w:t>
      </w:r>
      <w:proofErr w:type="gramEnd"/>
      <w:r w:rsidRPr="00362416">
        <w:rPr>
          <w:rFonts w:hint="eastAsia"/>
        </w:rPr>
        <w:t>平校注：《東觀漢記校注》上</w:t>
      </w:r>
      <w:proofErr w:type="gramStart"/>
      <w:r w:rsidRPr="00362416">
        <w:rPr>
          <w:rFonts w:hint="eastAsia"/>
        </w:rPr>
        <w:t>冊</w:t>
      </w:r>
      <w:proofErr w:type="gramEnd"/>
      <w:r w:rsidRPr="00362416">
        <w:rPr>
          <w:rFonts w:hint="eastAsia"/>
        </w:rPr>
        <w:t>（鄭州：中州古籍出版社，</w:t>
      </w:r>
      <w:r w:rsidRPr="00362416">
        <w:t>1987</w:t>
      </w:r>
      <w:r w:rsidRPr="00362416">
        <w:rPr>
          <w:rFonts w:hint="eastAsia"/>
        </w:rPr>
        <w:t>年</w:t>
      </w:r>
      <w:r w:rsidRPr="00362416">
        <w:t>3</w:t>
      </w:r>
      <w:r w:rsidRPr="00362416">
        <w:rPr>
          <w:rFonts w:hint="eastAsia"/>
        </w:rPr>
        <w:t>月）</w:t>
      </w:r>
    </w:p>
    <w:p w14:paraId="7AA97602" w14:textId="77777777" w:rsidR="00362416" w:rsidRPr="00362416" w:rsidRDefault="00362416" w:rsidP="00F7390D">
      <w:pPr>
        <w:pStyle w:val="aa"/>
        <w:ind w:firstLineChars="0" w:firstLine="0"/>
      </w:pPr>
      <w:r w:rsidRPr="00362416">
        <w:rPr>
          <w:rFonts w:hint="eastAsia"/>
        </w:rPr>
        <w:t>【東晉】王嘉撰，近人孟慶</w:t>
      </w:r>
      <w:proofErr w:type="gramStart"/>
      <w:r w:rsidRPr="00362416">
        <w:rPr>
          <w:rFonts w:hint="eastAsia"/>
        </w:rPr>
        <w:t>祥</w:t>
      </w:r>
      <w:proofErr w:type="gramEnd"/>
      <w:r w:rsidRPr="00362416">
        <w:rPr>
          <w:rFonts w:hint="eastAsia"/>
        </w:rPr>
        <w:t>等譯注：《拾遺記譯注》周靈王卷（哈爾濱：黑龍江人民出版社，</w:t>
      </w:r>
      <w:r w:rsidRPr="00362416">
        <w:t>1989</w:t>
      </w:r>
      <w:r w:rsidRPr="00362416">
        <w:rPr>
          <w:rFonts w:hint="eastAsia"/>
        </w:rPr>
        <w:t>年</w:t>
      </w:r>
      <w:r w:rsidRPr="00362416">
        <w:t>4</w:t>
      </w:r>
      <w:r w:rsidRPr="00362416">
        <w:rPr>
          <w:rFonts w:hint="eastAsia"/>
        </w:rPr>
        <w:t>月）</w:t>
      </w:r>
    </w:p>
    <w:p w14:paraId="5221369E" w14:textId="77777777" w:rsidR="00362416" w:rsidRPr="00362416" w:rsidRDefault="00362416" w:rsidP="00F7390D">
      <w:pPr>
        <w:pStyle w:val="aa"/>
        <w:ind w:firstLineChars="0" w:firstLine="0"/>
      </w:pPr>
      <w:r w:rsidRPr="00362416">
        <w:rPr>
          <w:rFonts w:hint="eastAsia"/>
        </w:rPr>
        <w:t>【唐】杜佑撰，近人王文錦等點校：《通典》第四</w:t>
      </w:r>
      <w:proofErr w:type="gramStart"/>
      <w:r w:rsidRPr="00362416">
        <w:rPr>
          <w:rFonts w:hint="eastAsia"/>
        </w:rPr>
        <w:t>冊</w:t>
      </w:r>
      <w:proofErr w:type="gramEnd"/>
      <w:r w:rsidRPr="00362416">
        <w:rPr>
          <w:rFonts w:hint="eastAsia"/>
        </w:rPr>
        <w:t>（北京：中華</w:t>
      </w:r>
      <w:proofErr w:type="gramStart"/>
      <w:r w:rsidRPr="00362416">
        <w:rPr>
          <w:rFonts w:hint="eastAsia"/>
        </w:rPr>
        <w:t>書</w:t>
      </w:r>
      <w:proofErr w:type="gramEnd"/>
      <w:r w:rsidRPr="00362416">
        <w:rPr>
          <w:rFonts w:hint="eastAsia"/>
        </w:rPr>
        <w:t>局，</w:t>
      </w:r>
      <w:r w:rsidRPr="00362416">
        <w:t>19</w:t>
      </w:r>
      <w:r w:rsidRPr="00362416">
        <w:rPr>
          <w:rFonts w:hint="eastAsia"/>
        </w:rPr>
        <w:t>92年6月）</w:t>
      </w:r>
    </w:p>
    <w:p w14:paraId="5F392A08" w14:textId="77777777" w:rsidR="00362416" w:rsidRPr="00362416" w:rsidRDefault="00362416" w:rsidP="00F7390D">
      <w:pPr>
        <w:pStyle w:val="aa"/>
        <w:ind w:firstLineChars="0" w:firstLine="0"/>
      </w:pPr>
      <w:r w:rsidRPr="00362416">
        <w:t>【清</w:t>
      </w:r>
      <w:r w:rsidRPr="00362416">
        <w:rPr>
          <w:rFonts w:hint="eastAsia"/>
        </w:rPr>
        <w:t>】孫希</w:t>
      </w:r>
      <w:proofErr w:type="gramStart"/>
      <w:r w:rsidRPr="00362416">
        <w:rPr>
          <w:rFonts w:hint="eastAsia"/>
        </w:rPr>
        <w:t>旦</w:t>
      </w:r>
      <w:proofErr w:type="gramEnd"/>
      <w:r w:rsidRPr="00362416">
        <w:rPr>
          <w:rFonts w:hint="eastAsia"/>
        </w:rPr>
        <w:t>：《禮記集解》（北京：中華</w:t>
      </w:r>
      <w:proofErr w:type="gramStart"/>
      <w:r w:rsidRPr="00362416">
        <w:rPr>
          <w:rFonts w:hint="eastAsia"/>
        </w:rPr>
        <w:t>書</w:t>
      </w:r>
      <w:proofErr w:type="gramEnd"/>
      <w:r w:rsidRPr="00362416">
        <w:rPr>
          <w:rFonts w:hint="eastAsia"/>
        </w:rPr>
        <w:t>局，</w:t>
      </w:r>
      <w:r w:rsidRPr="00362416">
        <w:t>1989</w:t>
      </w:r>
      <w:r w:rsidRPr="00362416">
        <w:rPr>
          <w:rFonts w:hint="eastAsia"/>
        </w:rPr>
        <w:t>年</w:t>
      </w:r>
      <w:r w:rsidRPr="00362416">
        <w:t>2</w:t>
      </w:r>
      <w:r w:rsidRPr="00362416">
        <w:rPr>
          <w:rFonts w:hint="eastAsia"/>
        </w:rPr>
        <w:t>月）</w:t>
      </w:r>
    </w:p>
    <w:p w14:paraId="2F0E5E8E" w14:textId="77777777" w:rsidR="00362416" w:rsidRPr="00362416" w:rsidRDefault="00362416" w:rsidP="00F7390D">
      <w:pPr>
        <w:pStyle w:val="aa"/>
        <w:ind w:firstLineChars="0" w:firstLine="0"/>
      </w:pPr>
      <w:r w:rsidRPr="00362416">
        <w:rPr>
          <w:rFonts w:hint="eastAsia"/>
        </w:rPr>
        <w:t>【清】王先慎撰：《韓非子集解》（北京：中華</w:t>
      </w:r>
      <w:proofErr w:type="gramStart"/>
      <w:r w:rsidRPr="00362416">
        <w:rPr>
          <w:rFonts w:hint="eastAsia"/>
        </w:rPr>
        <w:t>書</w:t>
      </w:r>
      <w:proofErr w:type="gramEnd"/>
      <w:r w:rsidRPr="00362416">
        <w:rPr>
          <w:rFonts w:hint="eastAsia"/>
        </w:rPr>
        <w:t>局，</w:t>
      </w:r>
      <w:r w:rsidRPr="00362416">
        <w:t>1998</w:t>
      </w:r>
      <w:r w:rsidRPr="00362416">
        <w:rPr>
          <w:rFonts w:hint="eastAsia"/>
        </w:rPr>
        <w:t>年</w:t>
      </w:r>
      <w:r w:rsidRPr="00362416">
        <w:t>7</w:t>
      </w:r>
      <w:r w:rsidRPr="00362416">
        <w:rPr>
          <w:rFonts w:hint="eastAsia"/>
        </w:rPr>
        <w:t>月）</w:t>
      </w:r>
    </w:p>
    <w:p w14:paraId="554E4BC5" w14:textId="77777777" w:rsidR="00362416" w:rsidRPr="00362416" w:rsidRDefault="00362416" w:rsidP="00F7390D">
      <w:pPr>
        <w:pStyle w:val="aa"/>
        <w:ind w:firstLineChars="0" w:firstLine="0"/>
      </w:pPr>
      <w:r w:rsidRPr="00362416">
        <w:rPr>
          <w:rFonts w:hint="eastAsia"/>
        </w:rPr>
        <w:t>【清】阮元編，近人李學勤主編：《十三經注疏》（北京：北京大學出版社，</w:t>
      </w:r>
      <w:r w:rsidRPr="00362416">
        <w:t>1999</w:t>
      </w:r>
      <w:r w:rsidRPr="00362416">
        <w:rPr>
          <w:rFonts w:hint="eastAsia"/>
        </w:rPr>
        <w:t>年</w:t>
      </w:r>
      <w:r w:rsidRPr="00362416">
        <w:t>12</w:t>
      </w:r>
      <w:r w:rsidRPr="00362416">
        <w:rPr>
          <w:rFonts w:hint="eastAsia"/>
        </w:rPr>
        <w:t>月）</w:t>
      </w:r>
    </w:p>
    <w:p w14:paraId="37BDAAC5" w14:textId="77777777" w:rsidR="00362416" w:rsidRPr="00F7390D" w:rsidRDefault="00362416" w:rsidP="00F7390D">
      <w:pPr>
        <w:pStyle w:val="aa"/>
        <w:ind w:firstLineChars="0" w:firstLine="0"/>
        <w:rPr>
          <w:b/>
          <w:bCs/>
        </w:rPr>
      </w:pPr>
      <w:r w:rsidRPr="00F7390D">
        <w:rPr>
          <w:rFonts w:hint="eastAsia"/>
          <w:b/>
          <w:bCs/>
        </w:rPr>
        <w:t>近人</w:t>
      </w:r>
      <w:r w:rsidRPr="00F7390D">
        <w:rPr>
          <w:rFonts w:ascii="Batang" w:eastAsia="Batang" w:hAnsi="Batang" w:cs="Batang" w:hint="eastAsia"/>
          <w:b/>
          <w:bCs/>
        </w:rPr>
        <w:t>論</w:t>
      </w:r>
      <w:r w:rsidRPr="00F7390D">
        <w:rPr>
          <w:rFonts w:hint="eastAsia"/>
          <w:b/>
          <w:bCs/>
        </w:rPr>
        <w:t>著</w:t>
      </w:r>
    </w:p>
    <w:p w14:paraId="024D181E" w14:textId="77777777" w:rsidR="00362416" w:rsidRPr="00362416" w:rsidRDefault="00362416" w:rsidP="00F7390D">
      <w:pPr>
        <w:pStyle w:val="aa"/>
        <w:ind w:firstLineChars="0" w:firstLine="0"/>
      </w:pPr>
      <w:r w:rsidRPr="00362416">
        <w:rPr>
          <w:rFonts w:hint="eastAsia"/>
        </w:rPr>
        <w:t>王占奎：</w:t>
      </w:r>
    </w:p>
    <w:p w14:paraId="62A2F47D" w14:textId="6A9612EF" w:rsidR="00362416" w:rsidRPr="00362416" w:rsidRDefault="00F7390D" w:rsidP="00F7390D">
      <w:pPr>
        <w:pStyle w:val="aa"/>
        <w:ind w:firstLine="560"/>
      </w:pPr>
      <w:r>
        <w:rPr>
          <w:rFonts w:hint="eastAsia"/>
        </w:rPr>
        <w:t>《</w:t>
      </w:r>
      <w:r w:rsidR="00362416" w:rsidRPr="00362416">
        <w:rPr>
          <w:rFonts w:hint="eastAsia"/>
        </w:rPr>
        <w:t>讀金隨劄———內史亳同</w:t>
      </w:r>
      <w:r>
        <w:rPr>
          <w:rFonts w:hint="eastAsia"/>
        </w:rPr>
        <w:t>》</w:t>
      </w:r>
      <w:r w:rsidR="00362416" w:rsidRPr="00362416">
        <w:rPr>
          <w:rFonts w:hint="eastAsia"/>
        </w:rPr>
        <w:t>，《考古與文物》第</w:t>
      </w:r>
      <w:r w:rsidR="00362416" w:rsidRPr="00362416">
        <w:t>2</w:t>
      </w:r>
      <w:r w:rsidR="00362416" w:rsidRPr="00362416">
        <w:rPr>
          <w:rFonts w:hint="eastAsia"/>
        </w:rPr>
        <w:t>期（</w:t>
      </w:r>
      <w:r w:rsidR="00362416" w:rsidRPr="00362416">
        <w:t>2010</w:t>
      </w:r>
      <w:r w:rsidR="00362416" w:rsidRPr="00362416">
        <w:rPr>
          <w:rFonts w:hint="eastAsia"/>
        </w:rPr>
        <w:t>）</w:t>
      </w:r>
    </w:p>
    <w:p w14:paraId="208A4518" w14:textId="77777777" w:rsidR="00362416" w:rsidRPr="00362416" w:rsidRDefault="00362416" w:rsidP="00F7390D">
      <w:pPr>
        <w:pStyle w:val="aa"/>
        <w:ind w:firstLineChars="0" w:firstLine="0"/>
      </w:pPr>
      <w:r w:rsidRPr="00362416">
        <w:rPr>
          <w:rFonts w:hint="eastAsia"/>
        </w:rPr>
        <w:t>王子</w:t>
      </w:r>
      <w:proofErr w:type="gramStart"/>
      <w:r w:rsidRPr="00362416">
        <w:rPr>
          <w:rFonts w:hint="eastAsia"/>
        </w:rPr>
        <w:t>楊</w:t>
      </w:r>
      <w:proofErr w:type="gramEnd"/>
      <w:r w:rsidRPr="00362416">
        <w:rPr>
          <w:rFonts w:hint="eastAsia"/>
        </w:rPr>
        <w:t>：</w:t>
      </w:r>
    </w:p>
    <w:p w14:paraId="7389607D" w14:textId="77777777" w:rsidR="00362416" w:rsidRPr="00362416" w:rsidRDefault="00362416" w:rsidP="00F7390D">
      <w:pPr>
        <w:pStyle w:val="aa"/>
        <w:ind w:firstLine="560"/>
      </w:pPr>
      <w:r w:rsidRPr="00362416">
        <w:rPr>
          <w:rFonts w:hint="eastAsia"/>
        </w:rPr>
        <w:t>《甲骨文字形類組差異現象研究》（上海：中西</w:t>
      </w:r>
      <w:proofErr w:type="gramStart"/>
      <w:r w:rsidRPr="00362416">
        <w:rPr>
          <w:rFonts w:hint="eastAsia"/>
        </w:rPr>
        <w:t>書</w:t>
      </w:r>
      <w:proofErr w:type="gramEnd"/>
      <w:r w:rsidRPr="00362416">
        <w:rPr>
          <w:rFonts w:hint="eastAsia"/>
        </w:rPr>
        <w:t>局，</w:t>
      </w:r>
      <w:r w:rsidRPr="00362416">
        <w:t>2013</w:t>
      </w:r>
      <w:r w:rsidRPr="00362416">
        <w:rPr>
          <w:rFonts w:hint="eastAsia"/>
        </w:rPr>
        <w:t>年）</w:t>
      </w:r>
    </w:p>
    <w:p w14:paraId="78479324" w14:textId="21C8E5EB" w:rsidR="00362416" w:rsidRPr="00362416" w:rsidRDefault="00F7390D" w:rsidP="00F7390D">
      <w:pPr>
        <w:pStyle w:val="aa"/>
        <w:ind w:firstLine="560"/>
      </w:pPr>
      <w:r>
        <w:rPr>
          <w:rFonts w:hint="eastAsia"/>
        </w:rPr>
        <w:t>《</w:t>
      </w:r>
      <w:r w:rsidR="00362416" w:rsidRPr="00362416">
        <w:rPr>
          <w:rFonts w:hint="eastAsia"/>
        </w:rPr>
        <w:t>甲骨文中值得重視的幾條史料</w:t>
      </w:r>
      <w:r>
        <w:rPr>
          <w:rFonts w:hint="eastAsia"/>
        </w:rPr>
        <w:t>》</w:t>
      </w:r>
      <w:r w:rsidR="00362416" w:rsidRPr="00362416">
        <w:rPr>
          <w:rFonts w:hint="eastAsia"/>
        </w:rPr>
        <w:t>，《文獻》</w:t>
      </w:r>
      <w:r w:rsidR="00362416" w:rsidRPr="00362416">
        <w:t>2015.3</w:t>
      </w:r>
    </w:p>
    <w:p w14:paraId="6CE4D678" w14:textId="4E06A402" w:rsidR="00362416" w:rsidRPr="00362416" w:rsidRDefault="00F7390D" w:rsidP="00F7390D">
      <w:pPr>
        <w:pStyle w:val="aa"/>
        <w:ind w:firstLine="560"/>
      </w:pPr>
      <w:r>
        <w:rPr>
          <w:rFonts w:hint="eastAsia"/>
        </w:rPr>
        <w:lastRenderedPageBreak/>
        <w:t>《</w:t>
      </w:r>
      <w:r w:rsidR="00362416" w:rsidRPr="00362416">
        <w:rPr>
          <w:rFonts w:hint="eastAsia"/>
        </w:rPr>
        <w:t>揭示若干組商代的樂歌樂舞——從甲骨卜辭“武湯”說起</w:t>
      </w:r>
      <w:r>
        <w:rPr>
          <w:rFonts w:hint="eastAsia"/>
        </w:rPr>
        <w:t>》</w:t>
      </w:r>
      <w:r w:rsidR="00362416" w:rsidRPr="00362416">
        <w:rPr>
          <w:rFonts w:hint="eastAsia"/>
        </w:rPr>
        <w:t>，《中央研究院歷史語言研究所集刊》第九十本第四分（臺北：中央研究院歷史語言研究所，</w:t>
      </w:r>
      <w:r w:rsidR="00362416" w:rsidRPr="00362416">
        <w:t>2019</w:t>
      </w:r>
      <w:r w:rsidR="00362416" w:rsidRPr="00362416">
        <w:rPr>
          <w:rFonts w:hint="eastAsia"/>
        </w:rPr>
        <w:t>年</w:t>
      </w:r>
      <w:r w:rsidR="00362416" w:rsidRPr="00362416">
        <w:t>12</w:t>
      </w:r>
      <w:r w:rsidR="00362416" w:rsidRPr="00362416">
        <w:rPr>
          <w:rFonts w:hint="eastAsia"/>
        </w:rPr>
        <w:t>月）</w:t>
      </w:r>
    </w:p>
    <w:p w14:paraId="2204A651" w14:textId="77777777" w:rsidR="00362416" w:rsidRPr="00362416" w:rsidRDefault="00362416" w:rsidP="00F7390D">
      <w:pPr>
        <w:pStyle w:val="aa"/>
        <w:ind w:firstLineChars="0" w:firstLine="0"/>
      </w:pPr>
      <w:r w:rsidRPr="00362416">
        <w:rPr>
          <w:rFonts w:hint="eastAsia"/>
        </w:rPr>
        <w:t>方向東：</w:t>
      </w:r>
    </w:p>
    <w:p w14:paraId="276D3A7C" w14:textId="77777777" w:rsidR="00362416" w:rsidRPr="00362416" w:rsidRDefault="00362416" w:rsidP="00F7390D">
      <w:pPr>
        <w:pStyle w:val="aa"/>
        <w:ind w:firstLine="560"/>
      </w:pPr>
      <w:r w:rsidRPr="00362416">
        <w:rPr>
          <w:rFonts w:hint="eastAsia"/>
        </w:rPr>
        <w:t>《大戴禮記匯校集解》（北京：中華</w:t>
      </w:r>
      <w:proofErr w:type="gramStart"/>
      <w:r w:rsidRPr="00362416">
        <w:rPr>
          <w:rFonts w:hint="eastAsia"/>
        </w:rPr>
        <w:t>書</w:t>
      </w:r>
      <w:proofErr w:type="gramEnd"/>
      <w:r w:rsidRPr="00362416">
        <w:rPr>
          <w:rFonts w:hint="eastAsia"/>
        </w:rPr>
        <w:t>局，</w:t>
      </w:r>
      <w:r w:rsidRPr="00362416">
        <w:t>2008</w:t>
      </w:r>
      <w:r w:rsidRPr="00362416">
        <w:rPr>
          <w:rFonts w:hint="eastAsia"/>
        </w:rPr>
        <w:t>年</w:t>
      </w:r>
      <w:r w:rsidRPr="00362416">
        <w:t>7</w:t>
      </w:r>
      <w:r w:rsidRPr="00362416">
        <w:rPr>
          <w:rFonts w:hint="eastAsia"/>
        </w:rPr>
        <w:t>月）</w:t>
      </w:r>
    </w:p>
    <w:p w14:paraId="24695E59" w14:textId="77777777" w:rsidR="00362416" w:rsidRPr="00362416" w:rsidRDefault="00362416" w:rsidP="00F7390D">
      <w:pPr>
        <w:pStyle w:val="aa"/>
        <w:ind w:firstLineChars="0" w:firstLine="0"/>
      </w:pPr>
      <w:proofErr w:type="gramStart"/>
      <w:r w:rsidRPr="00362416">
        <w:rPr>
          <w:rFonts w:hint="eastAsia"/>
        </w:rPr>
        <w:t>吳</w:t>
      </w:r>
      <w:proofErr w:type="gramEnd"/>
      <w:r w:rsidRPr="00362416">
        <w:rPr>
          <w:rFonts w:hint="eastAsia"/>
        </w:rPr>
        <w:t>雪飛：</w:t>
      </w:r>
    </w:p>
    <w:p w14:paraId="795531C1" w14:textId="69CC735A" w:rsidR="00362416" w:rsidRPr="00362416" w:rsidRDefault="00F7390D" w:rsidP="00F7390D">
      <w:pPr>
        <w:pStyle w:val="aa"/>
        <w:ind w:firstLine="560"/>
      </w:pPr>
      <w:r>
        <w:rPr>
          <w:rFonts w:hint="eastAsia"/>
        </w:rPr>
        <w:t>《</w:t>
      </w:r>
      <w:r w:rsidR="00362416" w:rsidRPr="00362416">
        <w:rPr>
          <w:rFonts w:hint="eastAsia"/>
        </w:rPr>
        <w:t>卜辭“瞽某監同”考</w:t>
      </w:r>
      <w:r>
        <w:rPr>
          <w:rFonts w:hint="eastAsia"/>
        </w:rPr>
        <w:t>》</w:t>
      </w:r>
      <w:r w:rsidR="00362416" w:rsidRPr="00362416">
        <w:rPr>
          <w:rFonts w:hint="eastAsia"/>
        </w:rPr>
        <w:t>，《殷都學刊》第三期（</w:t>
      </w:r>
      <w:r w:rsidR="00362416" w:rsidRPr="00362416">
        <w:t>2015</w:t>
      </w:r>
      <w:r w:rsidR="00362416" w:rsidRPr="00362416">
        <w:rPr>
          <w:rFonts w:hint="eastAsia"/>
        </w:rPr>
        <w:t>）</w:t>
      </w:r>
    </w:p>
    <w:p w14:paraId="5462A682" w14:textId="77777777" w:rsidR="00362416" w:rsidRPr="00362416" w:rsidRDefault="00362416" w:rsidP="00F7390D">
      <w:pPr>
        <w:pStyle w:val="aa"/>
        <w:ind w:firstLineChars="0" w:firstLine="0"/>
      </w:pPr>
      <w:r w:rsidRPr="00362416">
        <w:rPr>
          <w:rFonts w:hint="eastAsia"/>
        </w:rPr>
        <w:t>李學勤：</w:t>
      </w:r>
    </w:p>
    <w:p w14:paraId="679AAA8E" w14:textId="30D4A98A" w:rsidR="00362416" w:rsidRPr="00362416" w:rsidRDefault="00F7390D" w:rsidP="00F7390D">
      <w:pPr>
        <w:pStyle w:val="aa"/>
        <w:ind w:firstLine="560"/>
      </w:pPr>
      <w:r>
        <w:rPr>
          <w:rFonts w:hint="eastAsia"/>
        </w:rPr>
        <w:t>《</w:t>
      </w:r>
      <w:r w:rsidR="00362416" w:rsidRPr="00362416">
        <w:rPr>
          <w:rFonts w:hint="eastAsia"/>
        </w:rPr>
        <w:t>續釋“尋”字</w:t>
      </w:r>
      <w:r>
        <w:rPr>
          <w:rFonts w:hint="eastAsia"/>
        </w:rPr>
        <w:t>》</w:t>
      </w:r>
      <w:r w:rsidR="00362416" w:rsidRPr="00362416">
        <w:rPr>
          <w:rFonts w:hint="eastAsia"/>
        </w:rPr>
        <w:t>，《故宮博物院院刊》</w:t>
      </w:r>
      <w:r w:rsidR="00362416" w:rsidRPr="00362416">
        <w:t>2000</w:t>
      </w:r>
      <w:r w:rsidR="00362416" w:rsidRPr="00362416">
        <w:rPr>
          <w:rFonts w:hint="eastAsia"/>
        </w:rPr>
        <w:t>年第</w:t>
      </w:r>
      <w:r w:rsidR="00362416" w:rsidRPr="00362416">
        <w:t>6</w:t>
      </w:r>
      <w:r w:rsidR="00362416" w:rsidRPr="00362416">
        <w:rPr>
          <w:rFonts w:hint="eastAsia"/>
        </w:rPr>
        <w:t>期</w:t>
      </w:r>
    </w:p>
    <w:p w14:paraId="338E07EB" w14:textId="77777777" w:rsidR="00362416" w:rsidRPr="00362416" w:rsidRDefault="00362416" w:rsidP="00F7390D">
      <w:pPr>
        <w:pStyle w:val="aa"/>
        <w:ind w:firstLine="560"/>
      </w:pPr>
      <w:proofErr w:type="gramStart"/>
      <w:r w:rsidRPr="00362416">
        <w:rPr>
          <w:rFonts w:hint="eastAsia"/>
        </w:rPr>
        <w:t>《《</w:t>
      </w:r>
      <w:proofErr w:type="gramEnd"/>
      <w:r w:rsidRPr="00362416">
        <w:rPr>
          <w:rFonts w:hint="eastAsia"/>
        </w:rPr>
        <w:t>夏小正</w:t>
      </w:r>
      <w:proofErr w:type="gramStart"/>
      <w:r w:rsidRPr="00362416">
        <w:rPr>
          <w:rFonts w:hint="eastAsia"/>
        </w:rPr>
        <w:t>》</w:t>
      </w:r>
      <w:proofErr w:type="gramEnd"/>
      <w:r w:rsidRPr="00362416">
        <w:rPr>
          <w:rFonts w:hint="eastAsia"/>
        </w:rPr>
        <w:t>新證</w:t>
      </w:r>
      <w:proofErr w:type="gramStart"/>
      <w:r w:rsidRPr="00362416">
        <w:rPr>
          <w:rFonts w:hint="eastAsia"/>
        </w:rPr>
        <w:t>》</w:t>
      </w:r>
      <w:proofErr w:type="gramEnd"/>
      <w:r w:rsidRPr="00362416">
        <w:rPr>
          <w:rFonts w:hint="eastAsia"/>
        </w:rPr>
        <w:t>，《李學勤文集》（上海：上海辭書出版社，</w:t>
      </w:r>
      <w:r w:rsidRPr="00362416">
        <w:t>2005</w:t>
      </w:r>
      <w:r w:rsidRPr="00362416">
        <w:rPr>
          <w:rFonts w:hint="eastAsia"/>
        </w:rPr>
        <w:t>年</w:t>
      </w:r>
      <w:r w:rsidRPr="00362416">
        <w:t>5</w:t>
      </w:r>
      <w:r w:rsidRPr="00362416">
        <w:rPr>
          <w:rFonts w:hint="eastAsia"/>
        </w:rPr>
        <w:t>月）</w:t>
      </w:r>
    </w:p>
    <w:p w14:paraId="6AD27F49" w14:textId="77777777" w:rsidR="00362416" w:rsidRPr="00362416" w:rsidRDefault="00362416" w:rsidP="00F7390D">
      <w:pPr>
        <w:pStyle w:val="aa"/>
        <w:ind w:firstLineChars="0" w:firstLine="0"/>
      </w:pPr>
      <w:r w:rsidRPr="00362416">
        <w:rPr>
          <w:rFonts w:hint="eastAsia"/>
        </w:rPr>
        <w:t>李霜潔：</w:t>
      </w:r>
    </w:p>
    <w:p w14:paraId="286A0736" w14:textId="77777777" w:rsidR="00362416" w:rsidRPr="00362416" w:rsidRDefault="00362416" w:rsidP="00F7390D">
      <w:pPr>
        <w:pStyle w:val="aa"/>
        <w:ind w:firstLine="560"/>
      </w:pPr>
      <w:r w:rsidRPr="00362416">
        <w:rPr>
          <w:rFonts w:hint="eastAsia"/>
        </w:rPr>
        <w:t>《殷墟小屯村中村南類纂》（上海：</w:t>
      </w:r>
      <w:proofErr w:type="gramStart"/>
      <w:r w:rsidRPr="00362416">
        <w:rPr>
          <w:rFonts w:hint="eastAsia"/>
        </w:rPr>
        <w:t>復旦</w:t>
      </w:r>
      <w:proofErr w:type="gramEnd"/>
      <w:r w:rsidRPr="00362416">
        <w:rPr>
          <w:rFonts w:hint="eastAsia"/>
        </w:rPr>
        <w:t>大學出土文獻與古文字研究中心碩士論文，</w:t>
      </w:r>
      <w:r w:rsidRPr="00362416">
        <w:t>2014</w:t>
      </w:r>
      <w:r w:rsidRPr="00362416">
        <w:rPr>
          <w:rFonts w:hint="eastAsia"/>
        </w:rPr>
        <w:t>年</w:t>
      </w:r>
      <w:r w:rsidRPr="00362416">
        <w:t>6</w:t>
      </w:r>
      <w:r w:rsidRPr="00362416">
        <w:rPr>
          <w:rFonts w:hint="eastAsia"/>
        </w:rPr>
        <w:t>月）</w:t>
      </w:r>
    </w:p>
    <w:p w14:paraId="06A3677B" w14:textId="77777777" w:rsidR="00362416" w:rsidRPr="00362416" w:rsidRDefault="00362416" w:rsidP="00F7390D">
      <w:pPr>
        <w:pStyle w:val="aa"/>
        <w:ind w:firstLineChars="0" w:firstLine="0"/>
      </w:pPr>
      <w:r w:rsidRPr="00362416">
        <w:rPr>
          <w:rFonts w:hint="eastAsia"/>
        </w:rPr>
        <w:t>林</w:t>
      </w:r>
      <w:proofErr w:type="gramStart"/>
      <w:r w:rsidRPr="00362416">
        <w:rPr>
          <w:rFonts w:hint="eastAsia"/>
        </w:rPr>
        <w:t>澐</w:t>
      </w:r>
      <w:proofErr w:type="gramEnd"/>
      <w:r w:rsidRPr="00362416">
        <w:rPr>
          <w:rFonts w:hint="eastAsia"/>
        </w:rPr>
        <w:t>：</w:t>
      </w:r>
    </w:p>
    <w:p w14:paraId="45C58A63" w14:textId="5D8FB07E" w:rsidR="00362416" w:rsidRPr="00362416" w:rsidRDefault="00F7390D" w:rsidP="00F7390D">
      <w:pPr>
        <w:pStyle w:val="aa"/>
        <w:ind w:firstLine="560"/>
      </w:pPr>
      <w:r>
        <w:rPr>
          <w:rFonts w:hint="eastAsia"/>
        </w:rPr>
        <w:t>《</w:t>
      </w:r>
      <w:r w:rsidR="00362416" w:rsidRPr="00362416">
        <w:rPr>
          <w:rFonts w:hint="eastAsia"/>
        </w:rPr>
        <w:t>說戚、我</w:t>
      </w:r>
      <w:r>
        <w:rPr>
          <w:rFonts w:hint="eastAsia"/>
        </w:rPr>
        <w:t>》</w:t>
      </w:r>
      <w:r w:rsidR="00362416" w:rsidRPr="00362416">
        <w:rPr>
          <w:rFonts w:hint="eastAsia"/>
        </w:rPr>
        <w:t>，《林澐學術文集》（北京：中</w:t>
      </w:r>
      <w:proofErr w:type="gramStart"/>
      <w:r w:rsidR="00362416" w:rsidRPr="00362416">
        <w:rPr>
          <w:rFonts w:hint="eastAsia"/>
        </w:rPr>
        <w:t>國</w:t>
      </w:r>
      <w:proofErr w:type="gramEnd"/>
      <w:r w:rsidR="00362416" w:rsidRPr="00362416">
        <w:rPr>
          <w:rFonts w:hint="eastAsia"/>
        </w:rPr>
        <w:t>大百科全</w:t>
      </w:r>
      <w:proofErr w:type="gramStart"/>
      <w:r w:rsidR="00362416" w:rsidRPr="00362416">
        <w:rPr>
          <w:rFonts w:hint="eastAsia"/>
        </w:rPr>
        <w:t>書</w:t>
      </w:r>
      <w:proofErr w:type="gramEnd"/>
      <w:r w:rsidR="00362416" w:rsidRPr="00362416">
        <w:rPr>
          <w:rFonts w:hint="eastAsia"/>
        </w:rPr>
        <w:t>出版社，</w:t>
      </w:r>
      <w:r w:rsidR="00362416" w:rsidRPr="00362416">
        <w:t>1998</w:t>
      </w:r>
      <w:r w:rsidR="00362416" w:rsidRPr="00362416">
        <w:rPr>
          <w:rFonts w:hint="eastAsia"/>
        </w:rPr>
        <w:t>）</w:t>
      </w:r>
    </w:p>
    <w:p w14:paraId="465AD45A" w14:textId="77777777" w:rsidR="00362416" w:rsidRPr="00362416" w:rsidRDefault="00362416" w:rsidP="00F7390D">
      <w:pPr>
        <w:pStyle w:val="aa"/>
        <w:ind w:firstLineChars="0" w:firstLine="0"/>
      </w:pPr>
      <w:r w:rsidRPr="00362416">
        <w:rPr>
          <w:rFonts w:hint="eastAsia"/>
        </w:rPr>
        <w:t>徐元誥：</w:t>
      </w:r>
    </w:p>
    <w:p w14:paraId="2591591D" w14:textId="77777777" w:rsidR="00362416" w:rsidRPr="00362416" w:rsidRDefault="00362416" w:rsidP="00F7390D">
      <w:pPr>
        <w:pStyle w:val="aa"/>
        <w:ind w:firstLine="560"/>
      </w:pPr>
      <w:r w:rsidRPr="00362416">
        <w:rPr>
          <w:rFonts w:hint="eastAsia"/>
        </w:rPr>
        <w:lastRenderedPageBreak/>
        <w:t>《國語集解》（北京：中華</w:t>
      </w:r>
      <w:proofErr w:type="gramStart"/>
      <w:r w:rsidRPr="00362416">
        <w:rPr>
          <w:rFonts w:hint="eastAsia"/>
        </w:rPr>
        <w:t>書</w:t>
      </w:r>
      <w:proofErr w:type="gramEnd"/>
      <w:r w:rsidRPr="00362416">
        <w:rPr>
          <w:rFonts w:hint="eastAsia"/>
        </w:rPr>
        <w:t>局，</w:t>
      </w:r>
      <w:r w:rsidRPr="00362416">
        <w:t>2002</w:t>
      </w:r>
      <w:r w:rsidRPr="00362416">
        <w:rPr>
          <w:rFonts w:hint="eastAsia"/>
        </w:rPr>
        <w:t>年</w:t>
      </w:r>
      <w:r w:rsidRPr="00362416">
        <w:t>6</w:t>
      </w:r>
      <w:r w:rsidRPr="00362416">
        <w:rPr>
          <w:rFonts w:hint="eastAsia"/>
        </w:rPr>
        <w:t>月）</w:t>
      </w:r>
    </w:p>
    <w:p w14:paraId="54146DE6" w14:textId="77777777" w:rsidR="00362416" w:rsidRPr="00362416" w:rsidRDefault="00362416" w:rsidP="00F7390D">
      <w:pPr>
        <w:pStyle w:val="aa"/>
        <w:ind w:firstLineChars="0" w:firstLine="0"/>
      </w:pPr>
      <w:r w:rsidRPr="00362416">
        <w:rPr>
          <w:rFonts w:hint="eastAsia"/>
        </w:rPr>
        <w:t>陳</w:t>
      </w:r>
      <w:proofErr w:type="gramStart"/>
      <w:r w:rsidRPr="00362416">
        <w:rPr>
          <w:rFonts w:hint="eastAsia"/>
        </w:rPr>
        <w:t>夢</w:t>
      </w:r>
      <w:proofErr w:type="gramEnd"/>
      <w:r w:rsidRPr="00362416">
        <w:rPr>
          <w:rFonts w:hint="eastAsia"/>
        </w:rPr>
        <w:t>家：</w:t>
      </w:r>
    </w:p>
    <w:p w14:paraId="2EC8EB85" w14:textId="77777777" w:rsidR="00362416" w:rsidRPr="00362416" w:rsidRDefault="00362416" w:rsidP="00F7390D">
      <w:pPr>
        <w:pStyle w:val="aa"/>
        <w:ind w:firstLine="560"/>
      </w:pPr>
      <w:r w:rsidRPr="00362416">
        <w:rPr>
          <w:rFonts w:hint="eastAsia"/>
        </w:rPr>
        <w:t>《殷墟卜辭綜述》（北京：中華</w:t>
      </w:r>
      <w:proofErr w:type="gramStart"/>
      <w:r w:rsidRPr="00362416">
        <w:rPr>
          <w:rFonts w:hint="eastAsia"/>
        </w:rPr>
        <w:t>書</w:t>
      </w:r>
      <w:proofErr w:type="gramEnd"/>
      <w:r w:rsidRPr="00362416">
        <w:rPr>
          <w:rFonts w:hint="eastAsia"/>
        </w:rPr>
        <w:t>局，</w:t>
      </w:r>
      <w:r w:rsidRPr="00362416">
        <w:t>2004</w:t>
      </w:r>
      <w:r w:rsidRPr="00362416">
        <w:rPr>
          <w:rFonts w:hint="eastAsia"/>
        </w:rPr>
        <w:t>年</w:t>
      </w:r>
      <w:r w:rsidRPr="00362416">
        <w:t>4</w:t>
      </w:r>
      <w:r w:rsidRPr="00362416">
        <w:rPr>
          <w:rFonts w:hint="eastAsia"/>
        </w:rPr>
        <w:t>月）</w:t>
      </w:r>
    </w:p>
    <w:p w14:paraId="6D00146C" w14:textId="77777777" w:rsidR="00362416" w:rsidRPr="00362416" w:rsidRDefault="00362416" w:rsidP="00F7390D">
      <w:pPr>
        <w:pStyle w:val="aa"/>
        <w:ind w:firstLineChars="0" w:firstLine="0"/>
      </w:pPr>
      <w:r w:rsidRPr="00362416">
        <w:rPr>
          <w:rFonts w:hint="eastAsia"/>
        </w:rPr>
        <w:t>陳致：</w:t>
      </w:r>
    </w:p>
    <w:p w14:paraId="371C5B89" w14:textId="0792E7AD" w:rsidR="00362416" w:rsidRPr="00362416" w:rsidRDefault="00F7390D" w:rsidP="00F7390D">
      <w:pPr>
        <w:pStyle w:val="aa"/>
        <w:ind w:firstLine="560"/>
      </w:pPr>
      <w:proofErr w:type="gramStart"/>
      <w:r>
        <w:rPr>
          <w:rFonts w:hint="eastAsia"/>
        </w:rPr>
        <w:t>《</w:t>
      </w:r>
      <w:proofErr w:type="gramEnd"/>
      <w:r w:rsidR="00362416" w:rsidRPr="00362416">
        <w:rPr>
          <w:rFonts w:hint="eastAsia"/>
        </w:rPr>
        <w:t>“萬舞”與“庸奏”：殷人祭祀</w:t>
      </w:r>
      <w:proofErr w:type="gramStart"/>
      <w:r w:rsidR="00362416" w:rsidRPr="00362416">
        <w:rPr>
          <w:rFonts w:hint="eastAsia"/>
        </w:rPr>
        <w:t>樂</w:t>
      </w:r>
      <w:proofErr w:type="gramEnd"/>
      <w:r w:rsidR="00362416" w:rsidRPr="00362416">
        <w:rPr>
          <w:rFonts w:hint="eastAsia"/>
        </w:rPr>
        <w:t>舞與</w:t>
      </w:r>
      <w:proofErr w:type="gramStart"/>
      <w:r w:rsidR="00362416" w:rsidRPr="00362416">
        <w:rPr>
          <w:rFonts w:hint="eastAsia"/>
        </w:rPr>
        <w:t>《</w:t>
      </w:r>
      <w:proofErr w:type="gramEnd"/>
      <w:r w:rsidR="00362416" w:rsidRPr="00362416">
        <w:rPr>
          <w:rFonts w:hint="eastAsia"/>
        </w:rPr>
        <w:t>詩</w:t>
      </w:r>
      <w:proofErr w:type="gramStart"/>
      <w:r w:rsidR="00362416" w:rsidRPr="00362416">
        <w:rPr>
          <w:rFonts w:hint="eastAsia"/>
        </w:rPr>
        <w:t>》</w:t>
      </w:r>
      <w:proofErr w:type="gramEnd"/>
      <w:r w:rsidR="00362416" w:rsidRPr="00362416">
        <w:rPr>
          <w:rFonts w:hint="eastAsia"/>
        </w:rPr>
        <w:t>中三頌</w:t>
      </w:r>
      <w:proofErr w:type="gramStart"/>
      <w:r>
        <w:rPr>
          <w:rFonts w:hint="eastAsia"/>
        </w:rPr>
        <w:t>》</w:t>
      </w:r>
      <w:proofErr w:type="gramEnd"/>
      <w:r w:rsidR="00362416" w:rsidRPr="00362416">
        <w:rPr>
          <w:rFonts w:hint="eastAsia"/>
        </w:rPr>
        <w:t>，《中華文史論叢》（</w:t>
      </w:r>
      <w:r w:rsidR="00362416" w:rsidRPr="00362416">
        <w:t>2008.4</w:t>
      </w:r>
      <w:r w:rsidR="00362416" w:rsidRPr="00362416">
        <w:rPr>
          <w:rFonts w:hint="eastAsia"/>
        </w:rPr>
        <w:t>）</w:t>
      </w:r>
    </w:p>
    <w:p w14:paraId="55F06A9D" w14:textId="77777777" w:rsidR="00362416" w:rsidRPr="00362416" w:rsidRDefault="00362416" w:rsidP="00F7390D">
      <w:pPr>
        <w:pStyle w:val="aa"/>
        <w:ind w:firstLineChars="0" w:firstLine="0"/>
      </w:pPr>
      <w:r w:rsidRPr="00362416">
        <w:rPr>
          <w:rFonts w:hint="eastAsia"/>
        </w:rPr>
        <w:t>陳</w:t>
      </w:r>
      <w:proofErr w:type="gramStart"/>
      <w:r w:rsidRPr="00362416">
        <w:rPr>
          <w:rFonts w:hint="eastAsia"/>
        </w:rPr>
        <w:t>劍</w:t>
      </w:r>
      <w:proofErr w:type="gramEnd"/>
      <w:r w:rsidRPr="00362416">
        <w:rPr>
          <w:rFonts w:hint="eastAsia"/>
        </w:rPr>
        <w:t>：</w:t>
      </w:r>
    </w:p>
    <w:p w14:paraId="0336ECB2" w14:textId="71E0D68C" w:rsidR="00362416" w:rsidRPr="00362416" w:rsidRDefault="00F7390D" w:rsidP="00F7390D">
      <w:pPr>
        <w:pStyle w:val="aa"/>
        <w:ind w:firstLine="560"/>
      </w:pPr>
      <w:r>
        <w:rPr>
          <w:rFonts w:hint="eastAsia"/>
        </w:rPr>
        <w:t>《</w:t>
      </w:r>
      <w:r w:rsidR="00362416" w:rsidRPr="00362416">
        <w:rPr>
          <w:rFonts w:hint="eastAsia"/>
        </w:rPr>
        <w:t>釋瓜</w:t>
      </w:r>
      <w:r>
        <w:rPr>
          <w:rFonts w:hint="eastAsia"/>
        </w:rPr>
        <w:t>》</w:t>
      </w:r>
      <w:r w:rsidR="00362416" w:rsidRPr="00362416">
        <w:rPr>
          <w:rFonts w:hint="eastAsia"/>
        </w:rPr>
        <w:t>，《出土文獻與古文字研究》第九輯（上海：上海古籍出版社，</w:t>
      </w:r>
      <w:r w:rsidR="00362416" w:rsidRPr="00362416">
        <w:t>2020</w:t>
      </w:r>
      <w:r w:rsidR="00362416" w:rsidRPr="00362416">
        <w:rPr>
          <w:rFonts w:hint="eastAsia"/>
        </w:rPr>
        <w:t>年</w:t>
      </w:r>
      <w:r w:rsidR="00362416" w:rsidRPr="00362416">
        <w:t>11</w:t>
      </w:r>
      <w:r w:rsidR="00362416" w:rsidRPr="00362416">
        <w:rPr>
          <w:rFonts w:hint="eastAsia"/>
        </w:rPr>
        <w:t>月）</w:t>
      </w:r>
    </w:p>
    <w:p w14:paraId="6D230C1A" w14:textId="77777777" w:rsidR="00362416" w:rsidRPr="00362416" w:rsidRDefault="00362416" w:rsidP="00F7390D">
      <w:pPr>
        <w:pStyle w:val="aa"/>
        <w:ind w:firstLineChars="0" w:firstLine="0"/>
      </w:pPr>
      <w:r w:rsidRPr="00362416">
        <w:rPr>
          <w:rFonts w:hint="eastAsia"/>
        </w:rPr>
        <w:t>張惟捷：</w:t>
      </w:r>
    </w:p>
    <w:p w14:paraId="74943E6D" w14:textId="13632A3C" w:rsidR="00362416" w:rsidRPr="00362416" w:rsidRDefault="00F7390D" w:rsidP="00F7390D">
      <w:pPr>
        <w:pStyle w:val="aa"/>
        <w:ind w:firstLine="560"/>
      </w:pPr>
      <w:r>
        <w:rPr>
          <w:rFonts w:hint="eastAsia"/>
        </w:rPr>
        <w:t>《</w:t>
      </w:r>
      <w:r w:rsidR="00362416" w:rsidRPr="00362416">
        <w:rPr>
          <w:rFonts w:hint="eastAsia"/>
        </w:rPr>
        <w:t>試析卜辭所謂“我家舊老臣”的釋讀問題</w:t>
      </w:r>
      <w:r>
        <w:rPr>
          <w:rFonts w:hint="eastAsia"/>
        </w:rPr>
        <w:t>》</w:t>
      </w:r>
      <w:r w:rsidR="00362416" w:rsidRPr="00362416">
        <w:rPr>
          <w:rFonts w:hint="eastAsia"/>
        </w:rPr>
        <w:t>，《出土文獻研究視野與方法》第六輯（臺北：政治大學中文系，</w:t>
      </w:r>
      <w:r w:rsidR="00362416" w:rsidRPr="00362416">
        <w:t>2017</w:t>
      </w:r>
      <w:r w:rsidR="00362416" w:rsidRPr="00362416">
        <w:rPr>
          <w:rFonts w:hint="eastAsia"/>
        </w:rPr>
        <w:t>年</w:t>
      </w:r>
      <w:r w:rsidR="00362416" w:rsidRPr="00362416">
        <w:t>5</w:t>
      </w:r>
      <w:r w:rsidR="00362416" w:rsidRPr="00362416">
        <w:rPr>
          <w:rFonts w:hint="eastAsia"/>
        </w:rPr>
        <w:t>月）</w:t>
      </w:r>
    </w:p>
    <w:p w14:paraId="762BCB9D" w14:textId="77777777" w:rsidR="00362416" w:rsidRPr="00362416" w:rsidRDefault="00362416" w:rsidP="00F7390D">
      <w:pPr>
        <w:pStyle w:val="aa"/>
        <w:ind w:firstLineChars="0" w:firstLine="0"/>
      </w:pPr>
      <w:r w:rsidRPr="00362416">
        <w:rPr>
          <w:rFonts w:hint="eastAsia"/>
        </w:rPr>
        <w:t>黃</w:t>
      </w:r>
      <w:proofErr w:type="gramStart"/>
      <w:r w:rsidRPr="00362416">
        <w:rPr>
          <w:rFonts w:hint="eastAsia"/>
        </w:rPr>
        <w:t>懷</w:t>
      </w:r>
      <w:proofErr w:type="gramEnd"/>
      <w:r w:rsidRPr="00362416">
        <w:rPr>
          <w:rFonts w:hint="eastAsia"/>
        </w:rPr>
        <w:t>信等：</w:t>
      </w:r>
    </w:p>
    <w:p w14:paraId="092F3528" w14:textId="77777777" w:rsidR="00362416" w:rsidRPr="00362416" w:rsidRDefault="00362416" w:rsidP="00F7390D">
      <w:pPr>
        <w:pStyle w:val="aa"/>
        <w:ind w:firstLine="560"/>
      </w:pPr>
      <w:r w:rsidRPr="00362416">
        <w:rPr>
          <w:rFonts w:hint="eastAsia"/>
        </w:rPr>
        <w:t>《逸周書匯校集注》（上海：上海古籍出版社，</w:t>
      </w:r>
      <w:r w:rsidRPr="00362416">
        <w:t>2007</w:t>
      </w:r>
      <w:r w:rsidRPr="00362416">
        <w:rPr>
          <w:rFonts w:hint="eastAsia"/>
        </w:rPr>
        <w:t>年</w:t>
      </w:r>
      <w:r w:rsidRPr="00362416">
        <w:t>3</w:t>
      </w:r>
      <w:r w:rsidRPr="00362416">
        <w:rPr>
          <w:rFonts w:hint="eastAsia"/>
        </w:rPr>
        <w:t>月）</w:t>
      </w:r>
    </w:p>
    <w:p w14:paraId="73170164" w14:textId="77777777" w:rsidR="00362416" w:rsidRPr="00362416" w:rsidRDefault="00362416" w:rsidP="00F7390D">
      <w:pPr>
        <w:pStyle w:val="aa"/>
        <w:ind w:firstLineChars="0" w:firstLine="0"/>
      </w:pPr>
      <w:r w:rsidRPr="00362416">
        <w:rPr>
          <w:rFonts w:hint="eastAsia"/>
        </w:rPr>
        <w:t>黃天</w:t>
      </w:r>
      <w:proofErr w:type="gramStart"/>
      <w:r w:rsidRPr="00362416">
        <w:rPr>
          <w:rFonts w:hint="eastAsia"/>
        </w:rPr>
        <w:t>樹</w:t>
      </w:r>
      <w:proofErr w:type="gramEnd"/>
      <w:r w:rsidRPr="00362416">
        <w:rPr>
          <w:rFonts w:hint="eastAsia"/>
        </w:rPr>
        <w:t>：</w:t>
      </w:r>
    </w:p>
    <w:p w14:paraId="549D4C91" w14:textId="70786673" w:rsidR="00362416" w:rsidRPr="00362416" w:rsidRDefault="00F7390D" w:rsidP="00F7390D">
      <w:pPr>
        <w:pStyle w:val="aa"/>
        <w:ind w:firstLine="560"/>
      </w:pPr>
      <w:r>
        <w:rPr>
          <w:rFonts w:hint="eastAsia"/>
        </w:rPr>
        <w:t>《</w:t>
      </w:r>
      <w:r w:rsidR="00362416" w:rsidRPr="00362416">
        <w:rPr>
          <w:rFonts w:hint="eastAsia"/>
        </w:rPr>
        <w:t>甲骨文所見的商代喪葬制度</w:t>
      </w:r>
      <w:r>
        <w:rPr>
          <w:rFonts w:hint="eastAsia"/>
        </w:rPr>
        <w:t>》</w:t>
      </w:r>
      <w:r w:rsidR="00362416" w:rsidRPr="00362416">
        <w:rPr>
          <w:rFonts w:hint="eastAsia"/>
        </w:rPr>
        <w:t>，《文史》第</w:t>
      </w:r>
      <w:r w:rsidR="00362416" w:rsidRPr="00362416">
        <w:t>4</w:t>
      </w:r>
      <w:r w:rsidR="00362416" w:rsidRPr="00362416">
        <w:rPr>
          <w:rFonts w:hint="eastAsia"/>
        </w:rPr>
        <w:t>輯（</w:t>
      </w:r>
      <w:r w:rsidR="00362416" w:rsidRPr="00362416">
        <w:t>2012</w:t>
      </w:r>
      <w:r w:rsidR="00362416" w:rsidRPr="00362416">
        <w:rPr>
          <w:rFonts w:hint="eastAsia"/>
        </w:rPr>
        <w:t>年11月）</w:t>
      </w:r>
    </w:p>
    <w:p w14:paraId="318F3E9A" w14:textId="77777777" w:rsidR="00362416" w:rsidRPr="00362416" w:rsidRDefault="00362416" w:rsidP="00F7390D">
      <w:pPr>
        <w:pStyle w:val="aa"/>
        <w:ind w:firstLineChars="0" w:firstLine="0"/>
      </w:pPr>
      <w:r w:rsidRPr="00362416">
        <w:rPr>
          <w:rFonts w:hint="eastAsia"/>
        </w:rPr>
        <w:t>連</w:t>
      </w:r>
      <w:proofErr w:type="gramStart"/>
      <w:r w:rsidRPr="00362416">
        <w:rPr>
          <w:rFonts w:hint="eastAsia"/>
        </w:rPr>
        <w:t>劭</w:t>
      </w:r>
      <w:proofErr w:type="gramEnd"/>
      <w:r w:rsidRPr="00362416">
        <w:rPr>
          <w:rFonts w:hint="eastAsia"/>
        </w:rPr>
        <w:t>名：</w:t>
      </w:r>
    </w:p>
    <w:p w14:paraId="5F61714F" w14:textId="3DB794A7" w:rsidR="00362416" w:rsidRPr="00362416" w:rsidRDefault="00F7390D" w:rsidP="00F7390D">
      <w:pPr>
        <w:pStyle w:val="aa"/>
        <w:ind w:firstLine="560"/>
      </w:pPr>
      <w:r>
        <w:rPr>
          <w:rFonts w:hint="eastAsia"/>
        </w:rPr>
        <w:t>《</w:t>
      </w:r>
      <w:r w:rsidR="00362416" w:rsidRPr="00362416">
        <w:rPr>
          <w:rFonts w:hint="eastAsia"/>
        </w:rPr>
        <w:t>商代的禮樂與樂師</w:t>
      </w:r>
      <w:r>
        <w:rPr>
          <w:rFonts w:hint="eastAsia"/>
        </w:rPr>
        <w:t>》</w:t>
      </w:r>
      <w:r w:rsidR="00362416" w:rsidRPr="00362416">
        <w:rPr>
          <w:rFonts w:hint="eastAsia"/>
        </w:rPr>
        <w:t>，《殷都學刊》</w:t>
      </w:r>
      <w:r w:rsidR="00362416" w:rsidRPr="00362416">
        <w:t>(2007.4)</w:t>
      </w:r>
    </w:p>
    <w:p w14:paraId="3844DBF6" w14:textId="77777777" w:rsidR="00362416" w:rsidRPr="00362416" w:rsidRDefault="00362416" w:rsidP="00F7390D">
      <w:pPr>
        <w:pStyle w:val="aa"/>
        <w:ind w:firstLineChars="0" w:firstLine="0"/>
      </w:pPr>
      <w:r w:rsidRPr="00362416">
        <w:rPr>
          <w:rFonts w:hint="eastAsia"/>
        </w:rPr>
        <w:lastRenderedPageBreak/>
        <w:t>裘錫</w:t>
      </w:r>
      <w:proofErr w:type="gramStart"/>
      <w:r w:rsidRPr="00362416">
        <w:rPr>
          <w:rFonts w:hint="eastAsia"/>
        </w:rPr>
        <w:t>圭</w:t>
      </w:r>
      <w:proofErr w:type="gramEnd"/>
      <w:r w:rsidRPr="00362416">
        <w:rPr>
          <w:rFonts w:hint="eastAsia"/>
        </w:rPr>
        <w:t>：</w:t>
      </w:r>
    </w:p>
    <w:p w14:paraId="44B7344C" w14:textId="7FE60844" w:rsidR="00362416" w:rsidRPr="00362416" w:rsidRDefault="00F7390D" w:rsidP="00F7390D">
      <w:pPr>
        <w:pStyle w:val="aa"/>
        <w:ind w:firstLine="560"/>
      </w:pPr>
      <w:r>
        <w:rPr>
          <w:rFonts w:hint="eastAsia"/>
        </w:rPr>
        <w:t>《</w:t>
      </w:r>
      <w:r w:rsidR="00362416" w:rsidRPr="00362416">
        <w:rPr>
          <w:rFonts w:hint="eastAsia"/>
        </w:rPr>
        <w:t>釋“求”</w:t>
      </w:r>
      <w:r>
        <w:rPr>
          <w:rFonts w:hint="eastAsia"/>
        </w:rPr>
        <w:t>》</w:t>
      </w:r>
      <w:r w:rsidR="00362416" w:rsidRPr="00362416">
        <w:rPr>
          <w:rFonts w:hint="eastAsia"/>
        </w:rPr>
        <w:t>，《裘錫圭學術文集</w:t>
      </w:r>
      <w:r w:rsidR="00362416" w:rsidRPr="00362416">
        <w:rPr>
          <w:rFonts w:ascii="微软雅黑" w:eastAsia="微软雅黑" w:hAnsi="微软雅黑" w:cs="微软雅黑" w:hint="eastAsia"/>
        </w:rPr>
        <w:t>‧</w:t>
      </w:r>
      <w:r w:rsidR="00362416" w:rsidRPr="00362416">
        <w:rPr>
          <w:rFonts w:hint="eastAsia"/>
        </w:rPr>
        <w:t>甲骨卷》（上海：</w:t>
      </w:r>
      <w:proofErr w:type="gramStart"/>
      <w:r w:rsidR="00362416" w:rsidRPr="00362416">
        <w:rPr>
          <w:rFonts w:hint="eastAsia"/>
        </w:rPr>
        <w:t>復旦</w:t>
      </w:r>
      <w:proofErr w:type="gramEnd"/>
      <w:r w:rsidR="00362416" w:rsidRPr="00362416">
        <w:rPr>
          <w:rFonts w:hint="eastAsia"/>
        </w:rPr>
        <w:t>大學，</w:t>
      </w:r>
      <w:r w:rsidR="00362416" w:rsidRPr="00362416">
        <w:t>2012</w:t>
      </w:r>
      <w:r w:rsidR="00362416" w:rsidRPr="00362416">
        <w:rPr>
          <w:rFonts w:hint="eastAsia"/>
        </w:rPr>
        <w:t>年</w:t>
      </w:r>
      <w:r w:rsidR="00362416" w:rsidRPr="00362416">
        <w:t>6</w:t>
      </w:r>
      <w:r w:rsidR="00362416" w:rsidRPr="00362416">
        <w:rPr>
          <w:rFonts w:hint="eastAsia"/>
        </w:rPr>
        <w:t>月）</w:t>
      </w:r>
    </w:p>
    <w:p w14:paraId="435E2FD6" w14:textId="1BE42696" w:rsidR="00362416" w:rsidRPr="00362416" w:rsidRDefault="00F7390D" w:rsidP="00F7390D">
      <w:pPr>
        <w:pStyle w:val="aa"/>
        <w:ind w:firstLine="560"/>
      </w:pPr>
      <w:r>
        <w:rPr>
          <w:rFonts w:hint="eastAsia"/>
        </w:rPr>
        <w:t>《</w:t>
      </w:r>
      <w:r w:rsidR="00362416" w:rsidRPr="00362416">
        <w:rPr>
          <w:rFonts w:hint="eastAsia"/>
        </w:rPr>
        <w:t>關於殷墟卜辭的“瞽”</w:t>
      </w:r>
      <w:r>
        <w:rPr>
          <w:rFonts w:hint="eastAsia"/>
        </w:rPr>
        <w:t>》</w:t>
      </w:r>
      <w:r w:rsidR="00362416" w:rsidRPr="00362416">
        <w:rPr>
          <w:rFonts w:hint="eastAsia"/>
        </w:rPr>
        <w:t>，《裘錫圭學術文集</w:t>
      </w:r>
      <w:r w:rsidR="00362416" w:rsidRPr="00362416">
        <w:rPr>
          <w:rFonts w:ascii="微软雅黑" w:eastAsia="微软雅黑" w:hAnsi="微软雅黑" w:cs="微软雅黑" w:hint="eastAsia"/>
        </w:rPr>
        <w:t>‧</w:t>
      </w:r>
      <w:r w:rsidR="00362416" w:rsidRPr="00362416">
        <w:rPr>
          <w:rFonts w:hint="eastAsia"/>
        </w:rPr>
        <w:t>甲骨卷》（上海：</w:t>
      </w:r>
      <w:proofErr w:type="gramStart"/>
      <w:r w:rsidR="00362416" w:rsidRPr="00362416">
        <w:rPr>
          <w:rFonts w:hint="eastAsia"/>
        </w:rPr>
        <w:t>復旦</w:t>
      </w:r>
      <w:proofErr w:type="gramEnd"/>
      <w:r w:rsidR="00362416" w:rsidRPr="00362416">
        <w:rPr>
          <w:rFonts w:hint="eastAsia"/>
        </w:rPr>
        <w:t>大學，</w:t>
      </w:r>
      <w:r w:rsidR="00362416" w:rsidRPr="00362416">
        <w:t>2012</w:t>
      </w:r>
      <w:r w:rsidR="00362416" w:rsidRPr="00362416">
        <w:rPr>
          <w:rFonts w:hint="eastAsia"/>
        </w:rPr>
        <w:t>年</w:t>
      </w:r>
      <w:r w:rsidR="00362416" w:rsidRPr="00362416">
        <w:t>6</w:t>
      </w:r>
      <w:r w:rsidR="00362416" w:rsidRPr="00362416">
        <w:rPr>
          <w:rFonts w:hint="eastAsia"/>
        </w:rPr>
        <w:t>月）</w:t>
      </w:r>
    </w:p>
    <w:p w14:paraId="0F5DF19F" w14:textId="77777777" w:rsidR="00362416" w:rsidRPr="00362416" w:rsidRDefault="00362416" w:rsidP="00F7390D">
      <w:pPr>
        <w:pStyle w:val="aa"/>
        <w:ind w:firstLineChars="0" w:firstLine="0"/>
      </w:pPr>
      <w:proofErr w:type="gramStart"/>
      <w:r w:rsidRPr="00362416">
        <w:rPr>
          <w:rFonts w:hint="eastAsia"/>
        </w:rPr>
        <w:t>劉</w:t>
      </w:r>
      <w:proofErr w:type="gramEnd"/>
      <w:r w:rsidRPr="00362416">
        <w:rPr>
          <w:rFonts w:hint="eastAsia"/>
        </w:rPr>
        <w:t>釗：</w:t>
      </w:r>
    </w:p>
    <w:p w14:paraId="220B222D" w14:textId="5F10D3B0" w:rsidR="00362416" w:rsidRPr="00362416" w:rsidRDefault="00F7390D" w:rsidP="00F7390D">
      <w:pPr>
        <w:pStyle w:val="aa"/>
        <w:ind w:firstLine="560"/>
      </w:pPr>
      <w:r>
        <w:rPr>
          <w:rFonts w:hint="eastAsia"/>
        </w:rPr>
        <w:t>《</w:t>
      </w:r>
      <w:r w:rsidR="00362416" w:rsidRPr="00362416">
        <w:rPr>
          <w:rFonts w:hint="eastAsia"/>
        </w:rPr>
        <w:t>卜辭“師惟律用”新解</w:t>
      </w:r>
      <w:r>
        <w:rPr>
          <w:rFonts w:hint="eastAsia"/>
        </w:rPr>
        <w:t>》</w:t>
      </w:r>
      <w:r w:rsidR="00362416" w:rsidRPr="00362416">
        <w:rPr>
          <w:rFonts w:hint="eastAsia"/>
        </w:rPr>
        <w:t>，《古文字考釋叢稿》（長沙：嶽</w:t>
      </w:r>
      <w:proofErr w:type="gramStart"/>
      <w:r w:rsidR="00362416" w:rsidRPr="00362416">
        <w:rPr>
          <w:rFonts w:hint="eastAsia"/>
        </w:rPr>
        <w:t>麓書</w:t>
      </w:r>
      <w:proofErr w:type="gramEnd"/>
      <w:r w:rsidR="00362416" w:rsidRPr="00362416">
        <w:rPr>
          <w:rFonts w:hint="eastAsia"/>
        </w:rPr>
        <w:t>社，</w:t>
      </w:r>
      <w:r w:rsidR="00362416" w:rsidRPr="00362416">
        <w:t>2005</w:t>
      </w:r>
      <w:r w:rsidR="00362416" w:rsidRPr="00362416">
        <w:rPr>
          <w:rFonts w:hint="eastAsia"/>
        </w:rPr>
        <w:t>年</w:t>
      </w:r>
      <w:r w:rsidR="00362416" w:rsidRPr="00362416">
        <w:t>7</w:t>
      </w:r>
      <w:r w:rsidR="00362416" w:rsidRPr="00362416">
        <w:rPr>
          <w:rFonts w:hint="eastAsia"/>
        </w:rPr>
        <w:t>月）</w:t>
      </w:r>
    </w:p>
    <w:p w14:paraId="202AE1C8" w14:textId="4A2A4974" w:rsidR="00362416" w:rsidRPr="00362416" w:rsidRDefault="00F7390D" w:rsidP="00F7390D">
      <w:pPr>
        <w:pStyle w:val="aa"/>
        <w:ind w:firstLine="560"/>
      </w:pPr>
      <w:r>
        <w:rPr>
          <w:rFonts w:hint="eastAsia"/>
        </w:rPr>
        <w:t>《</w:t>
      </w:r>
      <w:r w:rsidR="00362416" w:rsidRPr="00362416">
        <w:rPr>
          <w:rFonts w:hint="eastAsia"/>
        </w:rPr>
        <w:t>“小臣牆刻辭”新釋——揭示中國歷史上最早的祥瑞記錄</w:t>
      </w:r>
      <w:r>
        <w:rPr>
          <w:rFonts w:hint="eastAsia"/>
        </w:rPr>
        <w:t>》</w:t>
      </w:r>
      <w:r w:rsidR="00362416" w:rsidRPr="00362416">
        <w:rPr>
          <w:rFonts w:hint="eastAsia"/>
        </w:rPr>
        <w:t>，《復旦學報》</w:t>
      </w:r>
      <w:r w:rsidR="00362416" w:rsidRPr="00362416">
        <w:t>(</w:t>
      </w:r>
      <w:r w:rsidR="00362416" w:rsidRPr="00362416">
        <w:rPr>
          <w:rFonts w:hint="eastAsia"/>
        </w:rPr>
        <w:t>社</w:t>
      </w:r>
      <w:proofErr w:type="gramStart"/>
      <w:r w:rsidR="00362416" w:rsidRPr="00362416">
        <w:rPr>
          <w:rFonts w:hint="eastAsia"/>
        </w:rPr>
        <w:t>會</w:t>
      </w:r>
      <w:proofErr w:type="gramEnd"/>
      <w:r w:rsidR="00362416" w:rsidRPr="00362416">
        <w:rPr>
          <w:rFonts w:hint="eastAsia"/>
        </w:rPr>
        <w:t>科學版</w:t>
      </w:r>
      <w:r w:rsidR="00362416" w:rsidRPr="00362416">
        <w:t>)</w:t>
      </w:r>
      <w:r w:rsidR="00362416" w:rsidRPr="00362416">
        <w:rPr>
          <w:rFonts w:hint="eastAsia"/>
        </w:rPr>
        <w:t>，</w:t>
      </w:r>
      <w:r w:rsidR="00362416" w:rsidRPr="00362416">
        <w:t>2009</w:t>
      </w:r>
      <w:r w:rsidR="00362416" w:rsidRPr="00362416">
        <w:rPr>
          <w:rFonts w:hint="eastAsia"/>
        </w:rPr>
        <w:t>年第</w:t>
      </w:r>
      <w:r w:rsidR="00362416" w:rsidRPr="00362416">
        <w:t>1</w:t>
      </w:r>
      <w:r w:rsidR="00362416" w:rsidRPr="00362416">
        <w:rPr>
          <w:rFonts w:hint="eastAsia"/>
        </w:rPr>
        <w:t>期</w:t>
      </w:r>
    </w:p>
    <w:p w14:paraId="2824696F" w14:textId="77777777" w:rsidR="00362416" w:rsidRPr="00362416" w:rsidRDefault="00362416" w:rsidP="00F7390D">
      <w:pPr>
        <w:pStyle w:val="aa"/>
        <w:ind w:firstLineChars="0" w:firstLine="0"/>
      </w:pPr>
      <w:proofErr w:type="gramStart"/>
      <w:r w:rsidRPr="00362416">
        <w:rPr>
          <w:rFonts w:hint="eastAsia"/>
        </w:rPr>
        <w:t>劉</w:t>
      </w:r>
      <w:proofErr w:type="gramEnd"/>
      <w:r w:rsidRPr="00362416">
        <w:rPr>
          <w:rFonts w:hint="eastAsia"/>
        </w:rPr>
        <w:t>洪</w:t>
      </w:r>
      <w:proofErr w:type="gramStart"/>
      <w:r w:rsidRPr="00362416">
        <w:rPr>
          <w:rFonts w:hint="eastAsia"/>
        </w:rPr>
        <w:t>濤</w:t>
      </w:r>
      <w:proofErr w:type="gramEnd"/>
      <w:r w:rsidRPr="00362416">
        <w:rPr>
          <w:rFonts w:hint="eastAsia"/>
        </w:rPr>
        <w:t>：</w:t>
      </w:r>
    </w:p>
    <w:p w14:paraId="17ED8E82" w14:textId="5BD7510D" w:rsidR="00362416" w:rsidRPr="00362416" w:rsidRDefault="00F7390D" w:rsidP="00F7390D">
      <w:pPr>
        <w:pStyle w:val="aa"/>
        <w:ind w:firstLine="560"/>
      </w:pPr>
      <w:proofErr w:type="gramStart"/>
      <w:r>
        <w:rPr>
          <w:rFonts w:hint="eastAsia"/>
        </w:rPr>
        <w:t>《</w:t>
      </w:r>
      <w:r w:rsidR="00362416" w:rsidRPr="00362416">
        <w:rPr>
          <w:rFonts w:hint="eastAsia"/>
        </w:rPr>
        <w:t>郭</w:t>
      </w:r>
      <w:proofErr w:type="gramEnd"/>
      <w:r w:rsidR="00362416" w:rsidRPr="00362416">
        <w:rPr>
          <w:rFonts w:hint="eastAsia"/>
        </w:rPr>
        <w:t>店竹簡</w:t>
      </w:r>
      <w:proofErr w:type="gramStart"/>
      <w:r w:rsidR="00362416" w:rsidRPr="00362416">
        <w:rPr>
          <w:rFonts w:hint="eastAsia"/>
        </w:rPr>
        <w:t>《</w:t>
      </w:r>
      <w:proofErr w:type="gramEnd"/>
      <w:r w:rsidR="00362416" w:rsidRPr="00362416">
        <w:rPr>
          <w:rFonts w:hint="eastAsia"/>
        </w:rPr>
        <w:t>唐虞之道</w:t>
      </w:r>
      <w:proofErr w:type="gramStart"/>
      <w:r w:rsidR="00362416" w:rsidRPr="00362416">
        <w:rPr>
          <w:rFonts w:hint="eastAsia"/>
        </w:rPr>
        <w:t>》</w:t>
      </w:r>
      <w:proofErr w:type="gramEnd"/>
      <w:r w:rsidR="00362416" w:rsidRPr="00362416">
        <w:rPr>
          <w:rFonts w:hint="eastAsia"/>
        </w:rPr>
        <w:t>“瞽瞍”補釋</w:t>
      </w:r>
      <w:proofErr w:type="gramStart"/>
      <w:r>
        <w:rPr>
          <w:rFonts w:hint="eastAsia"/>
        </w:rPr>
        <w:t>》</w:t>
      </w:r>
      <w:proofErr w:type="gramEnd"/>
      <w:r w:rsidR="00362416" w:rsidRPr="00362416">
        <w:rPr>
          <w:rFonts w:hint="eastAsia"/>
        </w:rPr>
        <w:t>，《江漢考古》</w:t>
      </w:r>
      <w:r w:rsidR="00362416" w:rsidRPr="00362416">
        <w:t>2010.4</w:t>
      </w:r>
      <w:r w:rsidR="00362416" w:rsidRPr="00362416">
        <w:rPr>
          <w:rFonts w:hint="eastAsia"/>
        </w:rPr>
        <w:t>，總第</w:t>
      </w:r>
      <w:r w:rsidR="00362416" w:rsidRPr="00362416">
        <w:t xml:space="preserve">117 </w:t>
      </w:r>
      <w:r w:rsidR="00362416" w:rsidRPr="00362416">
        <w:rPr>
          <w:rFonts w:hint="eastAsia"/>
        </w:rPr>
        <w:t>期</w:t>
      </w:r>
    </w:p>
    <w:p w14:paraId="0F80DA23" w14:textId="77777777" w:rsidR="00362416" w:rsidRPr="00362416" w:rsidRDefault="00362416" w:rsidP="00F7390D">
      <w:pPr>
        <w:pStyle w:val="aa"/>
        <w:ind w:firstLineChars="0" w:firstLine="0"/>
      </w:pPr>
      <w:proofErr w:type="gramStart"/>
      <w:r w:rsidRPr="00362416">
        <w:rPr>
          <w:rFonts w:hint="eastAsia"/>
        </w:rPr>
        <w:t>劉</w:t>
      </w:r>
      <w:proofErr w:type="gramEnd"/>
      <w:r w:rsidRPr="00362416">
        <w:rPr>
          <w:rFonts w:hint="eastAsia"/>
        </w:rPr>
        <w:t>影：</w:t>
      </w:r>
    </w:p>
    <w:p w14:paraId="5D3D1A13" w14:textId="2854C50F" w:rsidR="00362416" w:rsidRPr="00362416" w:rsidRDefault="00F7390D" w:rsidP="00F7390D">
      <w:pPr>
        <w:pStyle w:val="aa"/>
        <w:ind w:firstLine="560"/>
      </w:pPr>
      <w:r>
        <w:rPr>
          <w:rFonts w:hint="eastAsia"/>
        </w:rPr>
        <w:t>《</w:t>
      </w:r>
      <w:r w:rsidR="00362416" w:rsidRPr="00362416">
        <w:rPr>
          <w:rFonts w:hint="eastAsia"/>
        </w:rPr>
        <w:t>甲骨新綴第</w:t>
      </w:r>
      <w:r w:rsidR="00362416" w:rsidRPr="00362416">
        <w:t>222</w:t>
      </w:r>
      <w:r w:rsidR="00362416" w:rsidRPr="00362416">
        <w:rPr>
          <w:rFonts w:hint="eastAsia"/>
        </w:rPr>
        <w:t>組</w:t>
      </w:r>
      <w:r>
        <w:rPr>
          <w:rFonts w:hint="eastAsia"/>
        </w:rPr>
        <w:t>》</w:t>
      </w:r>
      <w:r w:rsidR="00362416" w:rsidRPr="00362416">
        <w:rPr>
          <w:rFonts w:hint="eastAsia"/>
        </w:rPr>
        <w:t>，收入黃天</w:t>
      </w:r>
      <w:proofErr w:type="gramStart"/>
      <w:r w:rsidR="00362416" w:rsidRPr="00362416">
        <w:rPr>
          <w:rFonts w:hint="eastAsia"/>
        </w:rPr>
        <w:t>樹</w:t>
      </w:r>
      <w:proofErr w:type="gramEnd"/>
      <w:r w:rsidR="00362416" w:rsidRPr="00362416">
        <w:rPr>
          <w:rFonts w:hint="eastAsia"/>
        </w:rPr>
        <w:t>主編：《甲骨拼合五集》（北京：學苑出版社，</w:t>
      </w:r>
      <w:r w:rsidR="00362416" w:rsidRPr="00362416">
        <w:t>2019</w:t>
      </w:r>
      <w:r w:rsidR="00362416" w:rsidRPr="00362416">
        <w:rPr>
          <w:rFonts w:hint="eastAsia"/>
        </w:rPr>
        <w:t>年</w:t>
      </w:r>
      <w:r w:rsidR="00362416" w:rsidRPr="00362416">
        <w:t>6</w:t>
      </w:r>
      <w:r w:rsidR="00362416" w:rsidRPr="00362416">
        <w:rPr>
          <w:rFonts w:hint="eastAsia"/>
        </w:rPr>
        <w:t>月）</w:t>
      </w:r>
    </w:p>
    <w:p w14:paraId="0C1E2EEF" w14:textId="77777777" w:rsidR="00362416" w:rsidRPr="00362416" w:rsidRDefault="00362416" w:rsidP="00F7390D">
      <w:pPr>
        <w:pStyle w:val="aa"/>
        <w:ind w:firstLineChars="0" w:firstLine="0"/>
      </w:pPr>
      <w:r w:rsidRPr="00362416">
        <w:rPr>
          <w:rFonts w:hint="eastAsia"/>
        </w:rPr>
        <w:t>蔡哲茂：</w:t>
      </w:r>
    </w:p>
    <w:p w14:paraId="7CFB4D1B" w14:textId="63A95FD6" w:rsidR="00362416" w:rsidRPr="00362416" w:rsidRDefault="00F7390D" w:rsidP="00F7390D">
      <w:pPr>
        <w:pStyle w:val="aa"/>
        <w:ind w:firstLine="560"/>
      </w:pPr>
      <w:r>
        <w:rPr>
          <w:rFonts w:hint="eastAsia"/>
        </w:rPr>
        <w:t>《</w:t>
      </w:r>
      <w:r w:rsidR="00362416" w:rsidRPr="00362416">
        <w:rPr>
          <w:rFonts w:hint="eastAsia"/>
        </w:rPr>
        <w:t>甲骨文四方風名再探</w:t>
      </w:r>
      <w:r>
        <w:rPr>
          <w:rFonts w:hint="eastAsia"/>
        </w:rPr>
        <w:t>》</w:t>
      </w:r>
      <w:r w:rsidR="00362416" w:rsidRPr="00362416">
        <w:rPr>
          <w:rFonts w:hint="eastAsia"/>
        </w:rPr>
        <w:t>，《金祥恒教授逝世周年紀念論文集》（臺</w:t>
      </w:r>
      <w:r w:rsidR="00362416" w:rsidRPr="00362416">
        <w:rPr>
          <w:rFonts w:hint="eastAsia"/>
        </w:rPr>
        <w:lastRenderedPageBreak/>
        <w:t>北：金祥恒教授逝世周年紀念論文集編輯小組，</w:t>
      </w:r>
      <w:r w:rsidR="00362416" w:rsidRPr="00362416">
        <w:t>1990</w:t>
      </w:r>
      <w:r w:rsidR="00362416" w:rsidRPr="00362416">
        <w:rPr>
          <w:rFonts w:hint="eastAsia"/>
        </w:rPr>
        <w:t>年）</w:t>
      </w:r>
    </w:p>
    <w:p w14:paraId="4FC9ED2F" w14:textId="77777777" w:rsidR="00362416" w:rsidRPr="00362416" w:rsidRDefault="00362416" w:rsidP="00F7390D">
      <w:pPr>
        <w:pStyle w:val="aa"/>
        <w:ind w:firstLineChars="0" w:firstLine="0"/>
      </w:pPr>
      <w:r w:rsidRPr="00362416">
        <w:rPr>
          <w:rFonts w:hint="eastAsia"/>
        </w:rPr>
        <w:t>過常寶：</w:t>
      </w:r>
    </w:p>
    <w:p w14:paraId="109CFEF7" w14:textId="52DF4B81" w:rsidR="00362416" w:rsidRPr="00362416" w:rsidRDefault="00F7390D" w:rsidP="00F7390D">
      <w:pPr>
        <w:pStyle w:val="aa"/>
        <w:ind w:firstLine="560"/>
      </w:pPr>
      <w:r>
        <w:rPr>
          <w:rFonts w:hint="eastAsia"/>
        </w:rPr>
        <w:t>《</w:t>
      </w:r>
      <w:r w:rsidR="00362416" w:rsidRPr="00362416">
        <w:rPr>
          <w:rFonts w:hint="eastAsia"/>
        </w:rPr>
        <w:t>試論西周瞽史的諫誡職責</w:t>
      </w:r>
      <w:r>
        <w:rPr>
          <w:rFonts w:hint="eastAsia"/>
        </w:rPr>
        <w:t>》</w:t>
      </w:r>
      <w:r w:rsidR="00362416" w:rsidRPr="00362416">
        <w:rPr>
          <w:rFonts w:hint="eastAsia"/>
        </w:rPr>
        <w:t>，《陝西師範大學學報》</w:t>
      </w:r>
      <w:r w:rsidR="00362416" w:rsidRPr="00362416">
        <w:t>(</w:t>
      </w:r>
      <w:r w:rsidR="00362416" w:rsidRPr="00362416">
        <w:rPr>
          <w:rFonts w:hint="eastAsia"/>
        </w:rPr>
        <w:t>哲社科</w:t>
      </w:r>
      <w:r w:rsidR="00362416" w:rsidRPr="00362416">
        <w:t>)</w:t>
      </w:r>
      <w:r w:rsidR="00362416" w:rsidRPr="00362416">
        <w:rPr>
          <w:rFonts w:hint="eastAsia"/>
        </w:rPr>
        <w:t>第</w:t>
      </w:r>
      <w:r w:rsidR="00362416" w:rsidRPr="00362416">
        <w:t>40</w:t>
      </w:r>
      <w:r w:rsidR="00362416" w:rsidRPr="00362416">
        <w:rPr>
          <w:rFonts w:hint="eastAsia"/>
        </w:rPr>
        <w:t>卷第</w:t>
      </w:r>
      <w:r w:rsidR="00362416" w:rsidRPr="00362416">
        <w:t>5</w:t>
      </w:r>
      <w:r w:rsidR="00362416" w:rsidRPr="00362416">
        <w:rPr>
          <w:rFonts w:hint="eastAsia"/>
        </w:rPr>
        <w:t>期（</w:t>
      </w:r>
      <w:r w:rsidR="00362416" w:rsidRPr="00362416">
        <w:t>2011</w:t>
      </w:r>
      <w:r w:rsidR="00362416" w:rsidRPr="00362416">
        <w:rPr>
          <w:rFonts w:hint="eastAsia"/>
        </w:rPr>
        <w:t>年</w:t>
      </w:r>
      <w:r w:rsidR="00362416" w:rsidRPr="00362416">
        <w:t>9</w:t>
      </w:r>
      <w:r w:rsidR="00362416" w:rsidRPr="00362416">
        <w:rPr>
          <w:rFonts w:hint="eastAsia"/>
        </w:rPr>
        <w:t>月）</w:t>
      </w:r>
    </w:p>
    <w:p w14:paraId="71EE09DE" w14:textId="77777777" w:rsidR="00362416" w:rsidRPr="00362416" w:rsidRDefault="00362416" w:rsidP="00F7390D">
      <w:pPr>
        <w:pStyle w:val="aa"/>
        <w:ind w:firstLineChars="0" w:firstLine="0"/>
      </w:pPr>
      <w:r w:rsidRPr="00362416">
        <w:rPr>
          <w:rFonts w:hint="eastAsia"/>
        </w:rPr>
        <w:t>謝明文：</w:t>
      </w:r>
    </w:p>
    <w:p w14:paraId="53FD7612" w14:textId="77777777" w:rsidR="00362416" w:rsidRPr="00362416" w:rsidRDefault="00362416" w:rsidP="00F7390D">
      <w:pPr>
        <w:pStyle w:val="aa"/>
        <w:ind w:firstLine="560"/>
      </w:pPr>
      <w:r w:rsidRPr="00362416">
        <w:rPr>
          <w:rFonts w:hint="eastAsia"/>
        </w:rPr>
        <w:t>《商代金文的整理與研究》（上海：</w:t>
      </w:r>
      <w:proofErr w:type="gramStart"/>
      <w:r w:rsidRPr="00362416">
        <w:rPr>
          <w:rFonts w:hint="eastAsia"/>
        </w:rPr>
        <w:t>復旦</w:t>
      </w:r>
      <w:proofErr w:type="gramEnd"/>
      <w:r w:rsidRPr="00362416">
        <w:rPr>
          <w:rFonts w:hint="eastAsia"/>
        </w:rPr>
        <w:t>大學博士論文，</w:t>
      </w:r>
      <w:r w:rsidRPr="00362416">
        <w:t>2012</w:t>
      </w:r>
      <w:r w:rsidRPr="00362416">
        <w:rPr>
          <w:rFonts w:hint="eastAsia"/>
        </w:rPr>
        <w:t>年</w:t>
      </w:r>
      <w:r w:rsidRPr="00362416">
        <w:t>5</w:t>
      </w:r>
      <w:r w:rsidRPr="00362416">
        <w:rPr>
          <w:rFonts w:hint="eastAsia"/>
        </w:rPr>
        <w:t>月</w:t>
      </w:r>
      <w:r w:rsidRPr="00362416">
        <w:t>）</w:t>
      </w:r>
    </w:p>
    <w:p w14:paraId="3DA76416" w14:textId="77777777" w:rsidR="00362416" w:rsidRPr="00362416" w:rsidRDefault="00362416" w:rsidP="00F7390D">
      <w:pPr>
        <w:pStyle w:val="aa"/>
        <w:ind w:firstLineChars="0" w:firstLine="0"/>
      </w:pPr>
      <w:proofErr w:type="gramStart"/>
      <w:r w:rsidRPr="00362416">
        <w:rPr>
          <w:rFonts w:hint="eastAsia"/>
        </w:rPr>
        <w:t>魏慈德</w:t>
      </w:r>
      <w:proofErr w:type="gramEnd"/>
      <w:r w:rsidRPr="00362416">
        <w:rPr>
          <w:rFonts w:hint="eastAsia"/>
        </w:rPr>
        <w:t>：</w:t>
      </w:r>
    </w:p>
    <w:p w14:paraId="59B767C6" w14:textId="77777777" w:rsidR="00362416" w:rsidRPr="00362416" w:rsidRDefault="00362416" w:rsidP="00F7390D">
      <w:pPr>
        <w:pStyle w:val="aa"/>
        <w:ind w:firstLine="560"/>
      </w:pPr>
      <w:r w:rsidRPr="00362416">
        <w:rPr>
          <w:rFonts w:hint="eastAsia"/>
        </w:rPr>
        <w:t>《中國古代風神崇拜》（臺北：臺</w:t>
      </w:r>
      <w:proofErr w:type="gramStart"/>
      <w:r w:rsidRPr="00362416">
        <w:rPr>
          <w:rFonts w:hint="eastAsia"/>
        </w:rPr>
        <w:t>灣</w:t>
      </w:r>
      <w:proofErr w:type="gramEnd"/>
      <w:r w:rsidRPr="00362416">
        <w:rPr>
          <w:rFonts w:hint="eastAsia"/>
        </w:rPr>
        <w:t>古籍出版社，</w:t>
      </w:r>
      <w:r w:rsidRPr="00362416">
        <w:t>2002</w:t>
      </w:r>
      <w:r w:rsidRPr="00362416">
        <w:rPr>
          <w:rFonts w:hint="eastAsia"/>
        </w:rPr>
        <w:t>年</w:t>
      </w:r>
      <w:r w:rsidRPr="00362416">
        <w:t>4</w:t>
      </w:r>
      <w:r w:rsidRPr="00362416">
        <w:rPr>
          <w:rFonts w:hint="eastAsia"/>
        </w:rPr>
        <w:t>月）</w:t>
      </w:r>
    </w:p>
    <w:p w14:paraId="6C14F137" w14:textId="1FF84610" w:rsidR="00362416" w:rsidRPr="00362416" w:rsidRDefault="00F7390D" w:rsidP="00F7390D">
      <w:pPr>
        <w:pStyle w:val="aa"/>
        <w:ind w:firstLine="560"/>
      </w:pPr>
      <w:r>
        <w:rPr>
          <w:rFonts w:hint="eastAsia"/>
        </w:rPr>
        <w:t>《</w:t>
      </w:r>
      <w:r w:rsidR="00362416" w:rsidRPr="00362416">
        <w:rPr>
          <w:rFonts w:hint="eastAsia"/>
        </w:rPr>
        <w:t>舊釋有關監凡爵凡卜辭的探討</w:t>
      </w:r>
      <w:r>
        <w:rPr>
          <w:rFonts w:hint="eastAsia"/>
        </w:rPr>
        <w:t>》</w:t>
      </w:r>
      <w:r w:rsidR="00362416" w:rsidRPr="00362416">
        <w:rPr>
          <w:rFonts w:hint="eastAsia"/>
        </w:rPr>
        <w:t>，《南方文物》，</w:t>
      </w:r>
      <w:r w:rsidR="00362416" w:rsidRPr="00362416">
        <w:t>2019</w:t>
      </w:r>
      <w:r w:rsidR="00362416" w:rsidRPr="00362416">
        <w:rPr>
          <w:rFonts w:hint="eastAsia"/>
        </w:rPr>
        <w:t>卷第</w:t>
      </w:r>
      <w:r w:rsidR="00362416" w:rsidRPr="00362416">
        <w:t>3</w:t>
      </w:r>
      <w:r w:rsidR="00362416" w:rsidRPr="00362416">
        <w:rPr>
          <w:rFonts w:hint="eastAsia"/>
        </w:rPr>
        <w:t>期（</w:t>
      </w:r>
      <w:r w:rsidR="00362416" w:rsidRPr="00362416">
        <w:t>2019</w:t>
      </w:r>
      <w:r w:rsidR="00362416" w:rsidRPr="00362416">
        <w:rPr>
          <w:rFonts w:hint="eastAsia"/>
        </w:rPr>
        <w:t>.</w:t>
      </w:r>
      <w:r w:rsidR="00362416" w:rsidRPr="00362416">
        <w:t>9</w:t>
      </w:r>
      <w:r w:rsidR="00362416" w:rsidRPr="00362416">
        <w:rPr>
          <w:rFonts w:hint="eastAsia"/>
        </w:rPr>
        <w:t>）</w:t>
      </w:r>
    </w:p>
    <w:p w14:paraId="7A76C676" w14:textId="77777777" w:rsidR="00362416" w:rsidRPr="00362416" w:rsidRDefault="00362416" w:rsidP="00F7390D">
      <w:pPr>
        <w:pStyle w:val="aa"/>
        <w:ind w:firstLineChars="0" w:firstLine="0"/>
      </w:pPr>
      <w:r w:rsidRPr="00362416">
        <w:rPr>
          <w:rFonts w:hint="eastAsia"/>
        </w:rPr>
        <w:t>蕭良瓊：</w:t>
      </w:r>
    </w:p>
    <w:p w14:paraId="39A883E5" w14:textId="56AF38EF" w:rsidR="00362416" w:rsidRPr="00362416" w:rsidRDefault="00F7390D" w:rsidP="00F7390D">
      <w:pPr>
        <w:pStyle w:val="aa"/>
        <w:ind w:firstLine="560"/>
      </w:pPr>
      <w:r>
        <w:rPr>
          <w:rFonts w:hint="eastAsia"/>
        </w:rPr>
        <w:t>《</w:t>
      </w:r>
      <w:r w:rsidR="00362416" w:rsidRPr="00362416">
        <w:rPr>
          <w:rFonts w:hint="eastAsia"/>
        </w:rPr>
        <w:t>“臣”、“宰”申義</w:t>
      </w:r>
      <w:r>
        <w:rPr>
          <w:rFonts w:hint="eastAsia"/>
        </w:rPr>
        <w:t>》</w:t>
      </w:r>
      <w:r w:rsidR="00362416" w:rsidRPr="00362416">
        <w:rPr>
          <w:rFonts w:hint="eastAsia"/>
        </w:rPr>
        <w:t>，載</w:t>
      </w:r>
      <w:proofErr w:type="gramStart"/>
      <w:r w:rsidR="00362416" w:rsidRPr="00362416">
        <w:rPr>
          <w:rFonts w:hint="eastAsia"/>
        </w:rPr>
        <w:t>胡厚宣</w:t>
      </w:r>
      <w:proofErr w:type="gramEnd"/>
      <w:r w:rsidR="00362416" w:rsidRPr="00362416">
        <w:rPr>
          <w:rFonts w:hint="eastAsia"/>
        </w:rPr>
        <w:t>主編《甲骨文與殷商史》第三輯（上海：上海古籍出版社，</w:t>
      </w:r>
      <w:r w:rsidR="00362416" w:rsidRPr="00362416">
        <w:t>1991）</w:t>
      </w:r>
    </w:p>
    <w:p w14:paraId="6CB77203" w14:textId="77777777" w:rsidR="00F7390D" w:rsidRDefault="00F7390D" w:rsidP="00362416"/>
    <w:p w14:paraId="192182B7" w14:textId="61ED6E90" w:rsidR="00362416" w:rsidRPr="00362416" w:rsidRDefault="00362416" w:rsidP="00362416">
      <w:r w:rsidRPr="00362416">
        <w:rPr>
          <w:rFonts w:hint="eastAsia"/>
        </w:rPr>
        <w:t>附圖</w:t>
      </w:r>
    </w:p>
    <w:p w14:paraId="35A06C9D" w14:textId="12A489D7" w:rsidR="00362416" w:rsidRPr="00362416" w:rsidRDefault="00362416" w:rsidP="00F7390D">
      <w:pPr>
        <w:jc w:val="center"/>
      </w:pPr>
      <w:r w:rsidRPr="00362416">
        <w:rPr>
          <w:rFonts w:hint="eastAsia"/>
        </w:rPr>
        <w:lastRenderedPageBreak/>
        <w:drawing>
          <wp:inline distT="0" distB="0" distL="0" distR="0" wp14:anchorId="3C5EF712" wp14:editId="2239529F">
            <wp:extent cx="1629507" cy="2362767"/>
            <wp:effectExtent l="0" t="0" r="889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629586" cy="2362882"/>
                    </a:xfrm>
                    <a:prstGeom prst="rect">
                      <a:avLst/>
                    </a:prstGeom>
                    <a:noFill/>
                    <a:ln>
                      <a:noFill/>
                    </a:ln>
                  </pic:spPr>
                </pic:pic>
              </a:graphicData>
            </a:graphic>
          </wp:inline>
        </w:drawing>
      </w:r>
      <w:r w:rsidRPr="00362416">
        <w:rPr>
          <w:rFonts w:hint="eastAsia"/>
        </w:rPr>
        <w:drawing>
          <wp:inline distT="0" distB="0" distL="0" distR="0" wp14:anchorId="0C235284" wp14:editId="422140A2">
            <wp:extent cx="2051538" cy="3133610"/>
            <wp:effectExtent l="0" t="0" r="635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050918" cy="3132662"/>
                    </a:xfrm>
                    <a:prstGeom prst="rect">
                      <a:avLst/>
                    </a:prstGeom>
                    <a:noFill/>
                    <a:ln>
                      <a:noFill/>
                    </a:ln>
                  </pic:spPr>
                </pic:pic>
              </a:graphicData>
            </a:graphic>
          </wp:inline>
        </w:drawing>
      </w:r>
    </w:p>
    <w:p w14:paraId="66739D79" w14:textId="77777777" w:rsidR="00362416" w:rsidRPr="00362416" w:rsidRDefault="00362416" w:rsidP="00F7390D">
      <w:pPr>
        <w:jc w:val="center"/>
      </w:pPr>
      <w:r w:rsidRPr="00362416">
        <w:rPr>
          <w:rFonts w:hint="eastAsia"/>
        </w:rPr>
        <w:t>附圖</w:t>
      </w:r>
      <w:r w:rsidRPr="00362416">
        <w:t xml:space="preserve">1                    </w:t>
      </w:r>
      <w:r w:rsidRPr="00362416">
        <w:rPr>
          <w:rFonts w:hint="eastAsia"/>
        </w:rPr>
        <w:t>附圖</w:t>
      </w:r>
      <w:r w:rsidRPr="00362416">
        <w:t>2</w:t>
      </w:r>
    </w:p>
    <w:p w14:paraId="7C6D0E02" w14:textId="4D48AF28" w:rsidR="00362416" w:rsidRPr="00362416" w:rsidRDefault="00362416" w:rsidP="00F7390D">
      <w:pPr>
        <w:jc w:val="center"/>
      </w:pPr>
      <w:r w:rsidRPr="00362416">
        <w:drawing>
          <wp:inline distT="0" distB="0" distL="0" distR="0" wp14:anchorId="10B966EA" wp14:editId="33ADCD3D">
            <wp:extent cx="2664803" cy="4032000"/>
            <wp:effectExtent l="0" t="0" r="2540" b="6985"/>
            <wp:docPr id="48" name="图片 48" descr="http://www.gwz.fudan.edu.cn/ewebeditor/uploadfile/articles/2014/07/29/20140729103849891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gwz.fudan.edu.cn/ewebeditor/uploadfile/articles/2014/07/29/20140729103849891005.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664803" cy="4032000"/>
                    </a:xfrm>
                    <a:prstGeom prst="rect">
                      <a:avLst/>
                    </a:prstGeom>
                    <a:noFill/>
                    <a:ln>
                      <a:noFill/>
                    </a:ln>
                  </pic:spPr>
                </pic:pic>
              </a:graphicData>
            </a:graphic>
          </wp:inline>
        </w:drawing>
      </w:r>
      <w:r w:rsidRPr="00362416">
        <w:rPr>
          <w:rFonts w:hint="eastAsia"/>
        </w:rPr>
        <w:drawing>
          <wp:inline distT="0" distB="0" distL="0" distR="0" wp14:anchorId="2DA779C6" wp14:editId="0CF767E4">
            <wp:extent cx="1299600" cy="1990800"/>
            <wp:effectExtent l="19050" t="19050" r="34290" b="2857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rot="60000">
                      <a:off x="0" y="0"/>
                      <a:ext cx="1299600" cy="1990800"/>
                    </a:xfrm>
                    <a:prstGeom prst="rect">
                      <a:avLst/>
                    </a:prstGeom>
                    <a:noFill/>
                    <a:ln>
                      <a:noFill/>
                    </a:ln>
                  </pic:spPr>
                </pic:pic>
              </a:graphicData>
            </a:graphic>
          </wp:inline>
        </w:drawing>
      </w:r>
    </w:p>
    <w:p w14:paraId="7EBF67DF" w14:textId="77777777" w:rsidR="00362416" w:rsidRPr="00362416" w:rsidRDefault="00362416" w:rsidP="00F7390D">
      <w:pPr>
        <w:jc w:val="center"/>
      </w:pPr>
      <w:r w:rsidRPr="00362416">
        <w:rPr>
          <w:rFonts w:hint="eastAsia"/>
        </w:rPr>
        <w:t>附圖</w:t>
      </w:r>
      <w:r w:rsidRPr="00362416">
        <w:t xml:space="preserve">3                          </w:t>
      </w:r>
      <w:r w:rsidRPr="00362416">
        <w:rPr>
          <w:rFonts w:hint="eastAsia"/>
        </w:rPr>
        <w:t>附圖</w:t>
      </w:r>
      <w:r w:rsidRPr="00362416">
        <w:t>4</w:t>
      </w:r>
    </w:p>
    <w:p w14:paraId="1000CDAD" w14:textId="78747841" w:rsidR="00362416" w:rsidRPr="00362416" w:rsidRDefault="00362416" w:rsidP="00F7390D">
      <w:pPr>
        <w:jc w:val="center"/>
      </w:pPr>
      <w:r w:rsidRPr="00362416">
        <w:lastRenderedPageBreak/>
        <w:drawing>
          <wp:inline distT="0" distB="0" distL="0" distR="0" wp14:anchorId="0A5949D5" wp14:editId="1E72261B">
            <wp:extent cx="1335600" cy="1728000"/>
            <wp:effectExtent l="57150" t="38100" r="55245" b="4381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rot="21438906">
                      <a:off x="0" y="0"/>
                      <a:ext cx="1335600" cy="1728000"/>
                    </a:xfrm>
                    <a:prstGeom prst="rect">
                      <a:avLst/>
                    </a:prstGeom>
                    <a:noFill/>
                    <a:ln>
                      <a:noFill/>
                    </a:ln>
                  </pic:spPr>
                </pic:pic>
              </a:graphicData>
            </a:graphic>
          </wp:inline>
        </w:drawing>
      </w:r>
      <w:r w:rsidRPr="00362416">
        <w:rPr>
          <w:rFonts w:hint="eastAsia"/>
        </w:rPr>
        <w:drawing>
          <wp:inline distT="0" distB="0" distL="0" distR="0" wp14:anchorId="1C2C965A" wp14:editId="7590CB8A">
            <wp:extent cx="2872154" cy="1353025"/>
            <wp:effectExtent l="0" t="0" r="4445"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873731" cy="1353768"/>
                    </a:xfrm>
                    <a:prstGeom prst="rect">
                      <a:avLst/>
                    </a:prstGeom>
                    <a:noFill/>
                    <a:ln>
                      <a:noFill/>
                    </a:ln>
                  </pic:spPr>
                </pic:pic>
              </a:graphicData>
            </a:graphic>
          </wp:inline>
        </w:drawing>
      </w:r>
    </w:p>
    <w:p w14:paraId="09DF1C79" w14:textId="77777777" w:rsidR="00362416" w:rsidRPr="00362416" w:rsidRDefault="00362416" w:rsidP="00F7390D">
      <w:pPr>
        <w:jc w:val="center"/>
      </w:pPr>
      <w:r w:rsidRPr="00362416">
        <w:rPr>
          <w:rFonts w:hint="eastAsia"/>
        </w:rPr>
        <w:t>附圖</w:t>
      </w:r>
      <w:r w:rsidRPr="00362416">
        <w:t xml:space="preserve">5                          </w:t>
      </w:r>
      <w:r w:rsidRPr="00362416">
        <w:rPr>
          <w:rFonts w:hint="eastAsia"/>
        </w:rPr>
        <w:t>附圖</w:t>
      </w:r>
      <w:r w:rsidRPr="00362416">
        <w:t>6</w:t>
      </w:r>
    </w:p>
    <w:p w14:paraId="4F541164" w14:textId="77777777" w:rsidR="00362416" w:rsidRPr="00362416" w:rsidRDefault="00362416" w:rsidP="00362416"/>
    <w:p w14:paraId="672C1573" w14:textId="77777777" w:rsidR="00362416" w:rsidRPr="00362416" w:rsidRDefault="00362416" w:rsidP="00362416"/>
    <w:p w14:paraId="213FBABD" w14:textId="77777777" w:rsidR="00362416" w:rsidRPr="00362416" w:rsidRDefault="00362416" w:rsidP="00362416"/>
    <w:p w14:paraId="24EBB5F6" w14:textId="77777777" w:rsidR="00362416" w:rsidRPr="00362416" w:rsidRDefault="00362416" w:rsidP="00362416"/>
    <w:p w14:paraId="01B054EB" w14:textId="77777777" w:rsidR="00362416" w:rsidRPr="00362416" w:rsidRDefault="00362416" w:rsidP="00362416"/>
    <w:p w14:paraId="64B677D6" w14:textId="77777777" w:rsidR="00362416" w:rsidRPr="00362416" w:rsidRDefault="00362416" w:rsidP="00362416"/>
    <w:p w14:paraId="47203CFD" w14:textId="77777777" w:rsidR="00362416" w:rsidRPr="00362416" w:rsidRDefault="00362416" w:rsidP="00362416"/>
    <w:p w14:paraId="3AD08423" w14:textId="77777777" w:rsidR="00362416" w:rsidRPr="00362416" w:rsidRDefault="00362416" w:rsidP="00362416"/>
    <w:p w14:paraId="6C69FE77" w14:textId="77777777" w:rsidR="00362416" w:rsidRPr="00362416" w:rsidRDefault="00362416" w:rsidP="00362416"/>
    <w:p w14:paraId="39540D92" w14:textId="77777777" w:rsidR="00362416" w:rsidRPr="00362416" w:rsidRDefault="00362416" w:rsidP="00362416"/>
    <w:bookmarkEnd w:id="0"/>
    <w:p w14:paraId="172F1F74" w14:textId="6FB07645" w:rsidR="00AB0B6C" w:rsidRPr="00362416" w:rsidRDefault="00AB0B6C" w:rsidP="00362416"/>
    <w:sectPr w:rsidR="00AB0B6C" w:rsidRPr="00362416">
      <w:headerReference w:type="default" r:id="rId76"/>
      <w:footerReference w:type="even" r:id="rId77"/>
      <w:footerReference w:type="default" r:id="rId78"/>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882B8" w14:textId="77777777" w:rsidR="006C5EDC" w:rsidRDefault="006C5EDC" w:rsidP="00CB0024">
      <w:r>
        <w:separator/>
      </w:r>
    </w:p>
  </w:endnote>
  <w:endnote w:type="continuationSeparator" w:id="0">
    <w:p w14:paraId="16E27638" w14:textId="77777777" w:rsidR="006C5EDC" w:rsidRDefault="006C5EDC" w:rsidP="00CB0024">
      <w:r>
        <w:continuationSeparator/>
      </w:r>
    </w:p>
  </w:endnote>
  <w:endnote w:id="1">
    <w:p w14:paraId="4EDD6CF6" w14:textId="643EE468" w:rsidR="00362416" w:rsidRPr="00F7390D" w:rsidRDefault="00362416" w:rsidP="00F7390D">
      <w:pPr>
        <w:wordWrap w:val="0"/>
        <w:textAlignment w:val="center"/>
      </w:pPr>
      <w:r w:rsidRPr="00F7390D">
        <w:rPr>
          <w:rFonts w:hint="eastAsia"/>
        </w:rPr>
        <w:t>*</w:t>
      </w:r>
      <w:r w:rsidRPr="00F7390D">
        <w:t xml:space="preserve"> </w:t>
      </w:r>
      <w:r w:rsidRPr="00F7390D">
        <w:rPr>
          <w:rFonts w:hint="eastAsia"/>
        </w:rPr>
        <w:t>本文</w:t>
      </w:r>
      <w:proofErr w:type="gramStart"/>
      <w:r w:rsidRPr="00F7390D">
        <w:rPr>
          <w:rFonts w:hint="eastAsia"/>
        </w:rPr>
        <w:t>為國</w:t>
      </w:r>
      <w:proofErr w:type="gramEnd"/>
      <w:r w:rsidRPr="00F7390D">
        <w:rPr>
          <w:rFonts w:hint="eastAsia"/>
        </w:rPr>
        <w:t>家社科基金重大項目</w:t>
      </w:r>
      <w:r w:rsidR="00F7390D">
        <w:rPr>
          <w:rFonts w:hint="eastAsia"/>
        </w:rPr>
        <w:t>“</w:t>
      </w:r>
      <w:r w:rsidRPr="00F7390D">
        <w:rPr>
          <w:rFonts w:hint="eastAsia"/>
        </w:rPr>
        <w:t>甲骨學大辭典</w:t>
      </w:r>
      <w:r w:rsidR="00F7390D">
        <w:rPr>
          <w:rFonts w:hint="eastAsia"/>
        </w:rPr>
        <w:t>”</w:t>
      </w:r>
      <w:r w:rsidRPr="00F7390D">
        <w:rPr>
          <w:rFonts w:hint="eastAsia"/>
        </w:rPr>
        <w:t>（項目號：18ZDA303）、2019年度</w:t>
      </w:r>
      <w:proofErr w:type="gramStart"/>
      <w:r w:rsidRPr="00F7390D">
        <w:rPr>
          <w:rFonts w:hint="eastAsia"/>
        </w:rPr>
        <w:t>國</w:t>
      </w:r>
      <w:proofErr w:type="gramEnd"/>
      <w:r w:rsidRPr="00F7390D">
        <w:rPr>
          <w:rFonts w:hint="eastAsia"/>
        </w:rPr>
        <w:t>家社科基金冷門</w:t>
      </w:r>
      <w:r w:rsidR="00F7390D">
        <w:rPr>
          <w:rFonts w:hint="eastAsia"/>
        </w:rPr>
        <w:t>“</w:t>
      </w:r>
      <w:r w:rsidRPr="00F7390D">
        <w:rPr>
          <w:rFonts w:hint="eastAsia"/>
        </w:rPr>
        <w:t>絕學</w:t>
      </w:r>
      <w:r w:rsidR="00F7390D">
        <w:rPr>
          <w:rFonts w:hint="eastAsia"/>
        </w:rPr>
        <w:t>”</w:t>
      </w:r>
      <w:r w:rsidRPr="00F7390D">
        <w:rPr>
          <w:rFonts w:hint="eastAsia"/>
        </w:rPr>
        <w:t>和</w:t>
      </w:r>
      <w:proofErr w:type="gramStart"/>
      <w:r w:rsidRPr="00F7390D">
        <w:rPr>
          <w:rFonts w:hint="eastAsia"/>
        </w:rPr>
        <w:t>國</w:t>
      </w:r>
      <w:proofErr w:type="gramEnd"/>
      <w:r w:rsidRPr="00F7390D">
        <w:rPr>
          <w:rFonts w:hint="eastAsia"/>
        </w:rPr>
        <w:t>別史等研究</w:t>
      </w:r>
      <w:proofErr w:type="gramStart"/>
      <w:r w:rsidRPr="00F7390D">
        <w:rPr>
          <w:rFonts w:hint="eastAsia"/>
        </w:rPr>
        <w:t>專</w:t>
      </w:r>
      <w:proofErr w:type="gramEnd"/>
      <w:r w:rsidRPr="00F7390D">
        <w:rPr>
          <w:rFonts w:hint="eastAsia"/>
        </w:rPr>
        <w:t>項</w:t>
      </w:r>
      <w:r w:rsidR="00F7390D">
        <w:rPr>
          <w:rFonts w:hint="eastAsia"/>
        </w:rPr>
        <w:t>“</w:t>
      </w:r>
      <w:r w:rsidRPr="00F7390D">
        <w:rPr>
          <w:rFonts w:hint="eastAsia"/>
        </w:rPr>
        <w:t>史語所藏殷墟一至十五次挖掘甲骨目驗整理與研究</w:t>
      </w:r>
      <w:r w:rsidR="00F7390D">
        <w:rPr>
          <w:rFonts w:hint="eastAsia"/>
        </w:rPr>
        <w:t>”</w:t>
      </w:r>
      <w:r w:rsidRPr="00F7390D">
        <w:rPr>
          <w:rFonts w:hint="eastAsia"/>
        </w:rPr>
        <w:t>（項目號：19VJX113）</w:t>
      </w:r>
      <w:proofErr w:type="gramStart"/>
      <w:r w:rsidRPr="00F7390D">
        <w:rPr>
          <w:rFonts w:hint="eastAsia"/>
        </w:rPr>
        <w:t>階段性成果</w:t>
      </w:r>
      <w:proofErr w:type="gramEnd"/>
      <w:r w:rsidRPr="00F7390D">
        <w:rPr>
          <w:rFonts w:hint="eastAsia"/>
        </w:rPr>
        <w:t>之一。</w:t>
      </w:r>
    </w:p>
    <w:p w14:paraId="1FA9EEB6" w14:textId="77777777" w:rsidR="00362416" w:rsidRPr="00F7390D" w:rsidRDefault="00362416" w:rsidP="00F7390D">
      <w:pPr>
        <w:wordWrap w:val="0"/>
        <w:textAlignment w:val="center"/>
      </w:pPr>
      <w:r w:rsidRPr="00F7390D">
        <w:endnoteRef/>
      </w:r>
      <w:r w:rsidRPr="00F7390D">
        <w:rPr>
          <w:rFonts w:hint="eastAsia"/>
        </w:rPr>
        <w:t>【東漢】許慎：《說文解字》（北京：中華</w:t>
      </w:r>
      <w:proofErr w:type="gramStart"/>
      <w:r w:rsidRPr="00F7390D">
        <w:rPr>
          <w:rFonts w:hint="eastAsia"/>
        </w:rPr>
        <w:t>書</w:t>
      </w:r>
      <w:proofErr w:type="gramEnd"/>
      <w:r w:rsidRPr="00F7390D">
        <w:rPr>
          <w:rFonts w:hint="eastAsia"/>
        </w:rPr>
        <w:t>局，2014年7月），頁 68；【東漢】</w:t>
      </w:r>
      <w:proofErr w:type="gramStart"/>
      <w:r w:rsidRPr="00F7390D">
        <w:rPr>
          <w:rFonts w:hint="eastAsia"/>
        </w:rPr>
        <w:t>劉</w:t>
      </w:r>
      <w:proofErr w:type="gramEnd"/>
      <w:r w:rsidRPr="00F7390D">
        <w:rPr>
          <w:rFonts w:hint="eastAsia"/>
        </w:rPr>
        <w:t>熙，【清】王先謙：《釋名疏證補》（（北京：中華</w:t>
      </w:r>
      <w:proofErr w:type="gramStart"/>
      <w:r w:rsidRPr="00F7390D">
        <w:rPr>
          <w:rFonts w:hint="eastAsia"/>
        </w:rPr>
        <w:t>書</w:t>
      </w:r>
      <w:proofErr w:type="gramEnd"/>
      <w:r w:rsidRPr="00F7390D">
        <w:rPr>
          <w:rFonts w:hint="eastAsia"/>
        </w:rPr>
        <w:t>局，2008年6月），頁271。</w:t>
      </w:r>
    </w:p>
  </w:endnote>
  <w:endnote w:id="2">
    <w:p w14:paraId="553791AF" w14:textId="77777777" w:rsidR="00362416" w:rsidRPr="00F7390D" w:rsidRDefault="00362416" w:rsidP="00F7390D">
      <w:pPr>
        <w:wordWrap w:val="0"/>
        <w:textAlignment w:val="center"/>
      </w:pPr>
      <w:r w:rsidRPr="00F7390D">
        <w:endnoteRef/>
      </w:r>
      <w:r w:rsidRPr="00F7390D">
        <w:t xml:space="preserve"> </w:t>
      </w:r>
      <w:proofErr w:type="gramStart"/>
      <w:r w:rsidRPr="00F7390D">
        <w:rPr>
          <w:rFonts w:hint="eastAsia"/>
        </w:rPr>
        <w:t>參</w:t>
      </w:r>
      <w:proofErr w:type="gramEnd"/>
      <w:r w:rsidRPr="00F7390D">
        <w:rPr>
          <w:rFonts w:hint="eastAsia"/>
        </w:rPr>
        <w:t>“</w:t>
      </w:r>
      <w:r w:rsidRPr="00F7390D">
        <w:t>Nature</w:t>
      </w:r>
      <w:r w:rsidRPr="00F7390D">
        <w:rPr>
          <w:rFonts w:hint="eastAsia"/>
        </w:rPr>
        <w:t>”網站上的</w:t>
      </w:r>
      <w:proofErr w:type="gramStart"/>
      <w:r w:rsidRPr="00F7390D">
        <w:rPr>
          <w:rFonts w:hint="eastAsia"/>
        </w:rPr>
        <w:t>兩</w:t>
      </w:r>
      <w:proofErr w:type="gramEnd"/>
      <w:r w:rsidRPr="00F7390D">
        <w:rPr>
          <w:rFonts w:hint="eastAsia"/>
        </w:rPr>
        <w:t>篇文章：</w:t>
      </w:r>
      <w:r w:rsidRPr="00F7390D">
        <w:t>“Neural reorganization following sensory loss: the opportunity of change”“ Pitch discrimination in the early blind”</w:t>
      </w:r>
      <w:r w:rsidRPr="00F7390D">
        <w:rPr>
          <w:rFonts w:hint="eastAsia"/>
        </w:rPr>
        <w:t>（</w:t>
      </w:r>
      <w:r w:rsidRPr="00F7390D">
        <w:t>https://www.nature.com/articles/nrn2758</w:t>
      </w:r>
      <w:r w:rsidRPr="00F7390D">
        <w:rPr>
          <w:rFonts w:hint="eastAsia"/>
        </w:rPr>
        <w:t>、</w:t>
      </w:r>
      <w:r w:rsidRPr="00F7390D">
        <w:t>https://www.nature.com/articles/430309a</w:t>
      </w:r>
      <w:r w:rsidRPr="00F7390D">
        <w:rPr>
          <w:rFonts w:hint="eastAsia"/>
        </w:rPr>
        <w:t>）</w:t>
      </w:r>
    </w:p>
  </w:endnote>
  <w:endnote w:id="3">
    <w:p w14:paraId="4FDCD10C" w14:textId="0B2019B9" w:rsidR="00362416" w:rsidRPr="00F7390D" w:rsidRDefault="00362416" w:rsidP="00F7390D">
      <w:pPr>
        <w:wordWrap w:val="0"/>
        <w:textAlignment w:val="center"/>
      </w:pPr>
      <w:r w:rsidRPr="00F7390D">
        <w:endnoteRef/>
      </w:r>
      <w:r w:rsidRPr="00F7390D">
        <w:t xml:space="preserve"> </w:t>
      </w:r>
      <w:r w:rsidRPr="00F7390D">
        <w:rPr>
          <w:rFonts w:hint="eastAsia"/>
        </w:rPr>
        <w:t>前人</w:t>
      </w:r>
      <w:proofErr w:type="gramStart"/>
      <w:r w:rsidRPr="00F7390D">
        <w:rPr>
          <w:rFonts w:hint="eastAsia"/>
        </w:rPr>
        <w:t>對</w:t>
      </w:r>
      <w:proofErr w:type="gramEnd"/>
      <w:r w:rsidRPr="00F7390D">
        <w:rPr>
          <w:rFonts w:hint="eastAsia"/>
        </w:rPr>
        <w:t>瞽者的研究集中在</w:t>
      </w:r>
      <w:proofErr w:type="gramStart"/>
      <w:r w:rsidRPr="00F7390D">
        <w:rPr>
          <w:rFonts w:hint="eastAsia"/>
        </w:rPr>
        <w:t>傳世</w:t>
      </w:r>
      <w:proofErr w:type="gramEnd"/>
      <w:r w:rsidRPr="00F7390D">
        <w:rPr>
          <w:rFonts w:hint="eastAsia"/>
        </w:rPr>
        <w:t>文獻的部份，近三十年相關</w:t>
      </w:r>
      <w:proofErr w:type="gramStart"/>
      <w:r w:rsidRPr="00F7390D">
        <w:rPr>
          <w:rFonts w:hint="eastAsia"/>
        </w:rPr>
        <w:t>專</w:t>
      </w:r>
      <w:proofErr w:type="gramEnd"/>
      <w:r w:rsidRPr="00F7390D">
        <w:rPr>
          <w:rFonts w:hint="eastAsia"/>
        </w:rPr>
        <w:t>論有許兆昌，</w:t>
      </w:r>
      <w:r w:rsidR="00F7390D">
        <w:rPr>
          <w:rFonts w:hint="eastAsia"/>
        </w:rPr>
        <w:t>《</w:t>
      </w:r>
      <w:r w:rsidRPr="00F7390D">
        <w:rPr>
          <w:rFonts w:hint="eastAsia"/>
        </w:rPr>
        <w:t>論先秦時期瞽朦的社會功能及歷史地位</w:t>
      </w:r>
      <w:r w:rsidR="00F7390D">
        <w:rPr>
          <w:rFonts w:hint="eastAsia"/>
        </w:rPr>
        <w:t>》</w:t>
      </w:r>
      <w:r w:rsidRPr="00F7390D">
        <w:rPr>
          <w:rFonts w:hint="eastAsia"/>
        </w:rPr>
        <w:t>，《史學集刊》</w:t>
      </w:r>
      <w:r w:rsidRPr="00F7390D">
        <w:t>(1996.2)</w:t>
      </w:r>
      <w:r w:rsidRPr="00F7390D">
        <w:rPr>
          <w:rFonts w:hint="eastAsia"/>
        </w:rPr>
        <w:t>；黎</w:t>
      </w:r>
      <w:proofErr w:type="gramStart"/>
      <w:r w:rsidRPr="00F7390D">
        <w:rPr>
          <w:rFonts w:hint="eastAsia"/>
        </w:rPr>
        <w:t>國</w:t>
      </w:r>
      <w:proofErr w:type="gramEnd"/>
      <w:r w:rsidRPr="00F7390D">
        <w:rPr>
          <w:rFonts w:hint="eastAsia"/>
        </w:rPr>
        <w:t>韜：</w:t>
      </w:r>
      <w:r w:rsidR="00F7390D">
        <w:rPr>
          <w:rFonts w:hint="eastAsia"/>
        </w:rPr>
        <w:t>《</w:t>
      </w:r>
      <w:r w:rsidRPr="00F7390D">
        <w:rPr>
          <w:rFonts w:hint="eastAsia"/>
        </w:rPr>
        <w:t>神瞽新說─兼論成相之起源</w:t>
      </w:r>
      <w:r w:rsidR="00F7390D">
        <w:rPr>
          <w:rFonts w:hint="eastAsia"/>
        </w:rPr>
        <w:t>》</w:t>
      </w:r>
      <w:r w:rsidRPr="00F7390D">
        <w:rPr>
          <w:rFonts w:hint="eastAsia"/>
        </w:rPr>
        <w:t>，《中山大學學報》</w:t>
      </w:r>
      <w:r w:rsidRPr="00F7390D">
        <w:t>(</w:t>
      </w:r>
      <w:r w:rsidRPr="00F7390D">
        <w:rPr>
          <w:rFonts w:hint="eastAsia"/>
        </w:rPr>
        <w:t>社科版</w:t>
      </w:r>
      <w:r w:rsidRPr="00F7390D">
        <w:t>)(2003.5)</w:t>
      </w:r>
      <w:r w:rsidRPr="00F7390D">
        <w:rPr>
          <w:rFonts w:hint="eastAsia"/>
        </w:rPr>
        <w:t>；丁波：</w:t>
      </w:r>
      <w:r w:rsidR="00F7390D">
        <w:rPr>
          <w:rFonts w:hint="eastAsia"/>
        </w:rPr>
        <w:t>《</w:t>
      </w:r>
      <w:r w:rsidRPr="00F7390D">
        <w:rPr>
          <w:rFonts w:hint="eastAsia"/>
        </w:rPr>
        <w:t>瞽史之辨</w:t>
      </w:r>
      <w:r w:rsidR="00F7390D">
        <w:rPr>
          <w:rFonts w:hint="eastAsia"/>
        </w:rPr>
        <w:t>》</w:t>
      </w:r>
      <w:r w:rsidRPr="00F7390D">
        <w:rPr>
          <w:rFonts w:hint="eastAsia"/>
        </w:rPr>
        <w:t>，《濰坊學院學報》（</w:t>
      </w:r>
      <w:r w:rsidRPr="00F7390D">
        <w:t>2006.1</w:t>
      </w:r>
      <w:r w:rsidRPr="00F7390D">
        <w:rPr>
          <w:rFonts w:hint="eastAsia"/>
        </w:rPr>
        <w:t>）；饒恒久：</w:t>
      </w:r>
      <w:r w:rsidR="00F7390D">
        <w:rPr>
          <w:rFonts w:hint="eastAsia"/>
        </w:rPr>
        <w:t>《</w:t>
      </w:r>
      <w:r w:rsidRPr="00F7390D">
        <w:rPr>
          <w:rFonts w:hint="eastAsia"/>
        </w:rPr>
        <w:t>先秦時期歷史檔案的口述者</w:t>
      </w:r>
      <w:r w:rsidRPr="00F7390D">
        <w:t>：</w:t>
      </w:r>
      <w:r w:rsidRPr="00F7390D">
        <w:rPr>
          <w:rFonts w:hint="eastAsia"/>
        </w:rPr>
        <w:t>瞽矇職守與國語、左傳的講誦增飾</w:t>
      </w:r>
      <w:r w:rsidR="00F7390D">
        <w:rPr>
          <w:rFonts w:hint="eastAsia"/>
        </w:rPr>
        <w:t>》</w:t>
      </w:r>
      <w:r w:rsidRPr="00F7390D">
        <w:rPr>
          <w:rFonts w:hint="eastAsia"/>
        </w:rPr>
        <w:t>，《社會科學戰線》</w:t>
      </w:r>
      <w:r w:rsidRPr="00F7390D">
        <w:t>2006</w:t>
      </w:r>
      <w:r w:rsidRPr="00F7390D">
        <w:rPr>
          <w:rFonts w:hint="eastAsia"/>
        </w:rPr>
        <w:t>年第</w:t>
      </w:r>
      <w:r w:rsidRPr="00F7390D">
        <w:t>6</w:t>
      </w:r>
      <w:r w:rsidRPr="00F7390D">
        <w:rPr>
          <w:rFonts w:hint="eastAsia"/>
        </w:rPr>
        <w:t>期；李小虎：</w:t>
      </w:r>
      <w:r w:rsidR="00F7390D">
        <w:rPr>
          <w:rFonts w:hint="eastAsia"/>
        </w:rPr>
        <w:t>《</w:t>
      </w:r>
      <w:r w:rsidRPr="00F7390D">
        <w:rPr>
          <w:rFonts w:hint="eastAsia"/>
        </w:rPr>
        <w:t>瞽矇與中國古代禮樂文化</w:t>
      </w:r>
      <w:r w:rsidR="00F7390D">
        <w:rPr>
          <w:rFonts w:hint="eastAsia"/>
        </w:rPr>
        <w:t>》</w:t>
      </w:r>
      <w:r w:rsidRPr="00F7390D">
        <w:rPr>
          <w:rFonts w:hint="eastAsia"/>
        </w:rPr>
        <w:t>，《重慶文理學院學報》</w:t>
      </w:r>
      <w:r w:rsidRPr="00F7390D">
        <w:t>(</w:t>
      </w:r>
      <w:r w:rsidRPr="00F7390D">
        <w:rPr>
          <w:rFonts w:hint="eastAsia"/>
        </w:rPr>
        <w:t>社科版</w:t>
      </w:r>
      <w:r w:rsidRPr="00F7390D">
        <w:t>)</w:t>
      </w:r>
      <w:r w:rsidRPr="00F7390D">
        <w:rPr>
          <w:rFonts w:hint="eastAsia"/>
        </w:rPr>
        <w:t>，</w:t>
      </w:r>
      <w:r w:rsidRPr="00F7390D">
        <w:t>(2009.3)</w:t>
      </w:r>
      <w:r w:rsidRPr="00F7390D">
        <w:rPr>
          <w:rFonts w:hint="eastAsia"/>
        </w:rPr>
        <w:t>；過常寶：</w:t>
      </w:r>
      <w:r w:rsidR="00F7390D">
        <w:rPr>
          <w:rFonts w:hint="eastAsia"/>
        </w:rPr>
        <w:t>《</w:t>
      </w:r>
      <w:r w:rsidRPr="00F7390D">
        <w:rPr>
          <w:rFonts w:hint="eastAsia"/>
        </w:rPr>
        <w:t>試論西周瞽史的諫誡職責</w:t>
      </w:r>
      <w:r w:rsidR="00F7390D">
        <w:rPr>
          <w:rFonts w:hint="eastAsia"/>
        </w:rPr>
        <w:t>》</w:t>
      </w:r>
      <w:r w:rsidRPr="00F7390D">
        <w:rPr>
          <w:rFonts w:hint="eastAsia"/>
        </w:rPr>
        <w:t>，《陝西師範大學學報》</w:t>
      </w:r>
      <w:r w:rsidRPr="00F7390D">
        <w:t>(</w:t>
      </w:r>
      <w:r w:rsidRPr="00F7390D">
        <w:rPr>
          <w:rFonts w:hint="eastAsia"/>
        </w:rPr>
        <w:t>哲社科</w:t>
      </w:r>
      <w:r w:rsidRPr="00F7390D">
        <w:t>)</w:t>
      </w:r>
      <w:r w:rsidRPr="00F7390D">
        <w:rPr>
          <w:rFonts w:hint="eastAsia"/>
        </w:rPr>
        <w:t>第</w:t>
      </w:r>
      <w:r w:rsidRPr="00F7390D">
        <w:t>40</w:t>
      </w:r>
      <w:r w:rsidRPr="00F7390D">
        <w:rPr>
          <w:rFonts w:hint="eastAsia"/>
        </w:rPr>
        <w:t>卷第</w:t>
      </w:r>
      <w:r w:rsidRPr="00F7390D">
        <w:t>5</w:t>
      </w:r>
      <w:r w:rsidRPr="00F7390D">
        <w:rPr>
          <w:rFonts w:hint="eastAsia"/>
        </w:rPr>
        <w:t>期（</w:t>
      </w:r>
      <w:r w:rsidRPr="00F7390D">
        <w:t>2011.9</w:t>
      </w:r>
      <w:r w:rsidRPr="00F7390D">
        <w:rPr>
          <w:rFonts w:hint="eastAsia"/>
        </w:rPr>
        <w:t>）；付林鵬：</w:t>
      </w:r>
      <w:r w:rsidR="00F7390D">
        <w:rPr>
          <w:rFonts w:hint="eastAsia"/>
        </w:rPr>
        <w:t>《</w:t>
      </w:r>
      <w:r w:rsidRPr="00F7390D">
        <w:rPr>
          <w:rFonts w:hint="eastAsia"/>
        </w:rPr>
        <w:t>周頌</w:t>
      </w:r>
      <w:r w:rsidRPr="00F7390D">
        <w:t>_</w:t>
      </w:r>
      <w:r w:rsidRPr="00F7390D">
        <w:rPr>
          <w:rFonts w:hint="eastAsia"/>
        </w:rPr>
        <w:t>有瞽</w:t>
      </w:r>
      <w:r w:rsidRPr="00F7390D">
        <w:t>_</w:t>
      </w:r>
      <w:r w:rsidRPr="00F7390D">
        <w:rPr>
          <w:rFonts w:hint="eastAsia"/>
        </w:rPr>
        <w:t>與周初樂制改革</w:t>
      </w:r>
      <w:r w:rsidR="00F7390D">
        <w:rPr>
          <w:rFonts w:hint="eastAsia"/>
        </w:rPr>
        <w:t>》</w:t>
      </w:r>
      <w:r w:rsidRPr="00F7390D">
        <w:rPr>
          <w:rFonts w:hint="eastAsia"/>
        </w:rPr>
        <w:t>，《古代文明》（</w:t>
      </w:r>
      <w:r w:rsidRPr="00F7390D">
        <w:t>2013.1</w:t>
      </w:r>
      <w:r w:rsidRPr="00F7390D">
        <w:rPr>
          <w:rFonts w:hint="eastAsia"/>
        </w:rPr>
        <w:t>）。以上均著眼</w:t>
      </w:r>
      <w:proofErr w:type="gramStart"/>
      <w:r w:rsidRPr="00F7390D">
        <w:rPr>
          <w:rFonts w:hint="eastAsia"/>
        </w:rPr>
        <w:t>於</w:t>
      </w:r>
      <w:proofErr w:type="gramEnd"/>
      <w:r w:rsidRPr="00F7390D">
        <w:rPr>
          <w:rFonts w:hint="eastAsia"/>
        </w:rPr>
        <w:t>西周以降的研究，</w:t>
      </w:r>
      <w:proofErr w:type="gramStart"/>
      <w:r w:rsidRPr="00F7390D">
        <w:rPr>
          <w:rFonts w:hint="eastAsia"/>
        </w:rPr>
        <w:t>對</w:t>
      </w:r>
      <w:proofErr w:type="gramEnd"/>
      <w:r w:rsidRPr="00F7390D">
        <w:rPr>
          <w:rFonts w:hint="eastAsia"/>
        </w:rPr>
        <w:t>殷商時期的瞽者研究罕見，有如李振峰：</w:t>
      </w:r>
      <w:r w:rsidR="00F7390D">
        <w:rPr>
          <w:rFonts w:hint="eastAsia"/>
        </w:rPr>
        <w:t>《</w:t>
      </w:r>
      <w:r w:rsidRPr="00F7390D">
        <w:rPr>
          <w:rFonts w:hint="eastAsia"/>
        </w:rPr>
        <w:t>殷商瞽矇與卜辭的詩體結構</w:t>
      </w:r>
      <w:r w:rsidR="00F7390D">
        <w:rPr>
          <w:rFonts w:hint="eastAsia"/>
        </w:rPr>
        <w:t>》</w:t>
      </w:r>
      <w:r w:rsidRPr="00F7390D">
        <w:rPr>
          <w:rFonts w:hint="eastAsia"/>
        </w:rPr>
        <w:t>，《文藝評論》（</w:t>
      </w:r>
      <w:r w:rsidRPr="00F7390D">
        <w:t>2011.2</w:t>
      </w:r>
      <w:r w:rsidRPr="00F7390D">
        <w:rPr>
          <w:rFonts w:hint="eastAsia"/>
        </w:rPr>
        <w:t>）；該文雖已能使用卜辭研究瞽者，在釋讀上卻錯繆迭出，如讀《合》</w:t>
      </w:r>
      <w:r w:rsidRPr="00F7390D">
        <w:t>16013</w:t>
      </w:r>
      <w:proofErr w:type="gramStart"/>
      <w:r w:rsidRPr="00F7390D">
        <w:rPr>
          <w:rFonts w:hint="eastAsia"/>
        </w:rPr>
        <w:t>為</w:t>
      </w:r>
      <w:proofErr w:type="gramEnd"/>
      <w:r w:rsidR="00F7390D">
        <w:rPr>
          <w:rFonts w:hint="eastAsia"/>
        </w:rPr>
        <w:t>“</w:t>
      </w:r>
      <w:r w:rsidRPr="00F7390D">
        <w:rPr>
          <w:rFonts w:hint="eastAsia"/>
        </w:rPr>
        <w:t>乎多</w:t>
      </w:r>
      <w:proofErr w:type="gramStart"/>
      <w:r w:rsidRPr="00F7390D">
        <w:rPr>
          <w:rFonts w:hint="eastAsia"/>
        </w:rPr>
        <w:t>瞽</w:t>
      </w:r>
      <w:proofErr w:type="gramEnd"/>
      <w:r w:rsidRPr="00F7390D">
        <w:rPr>
          <w:rFonts w:hint="eastAsia"/>
        </w:rPr>
        <w:drawing>
          <wp:inline distT="0" distB="0" distL="0" distR="0" wp14:anchorId="202A084D" wp14:editId="078D24DA">
            <wp:extent cx="107430" cy="144000"/>
            <wp:effectExtent l="0" t="0" r="6985" b="8890"/>
            <wp:docPr id="453" name="图片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430" cy="144000"/>
                    </a:xfrm>
                    <a:prstGeom prst="rect">
                      <a:avLst/>
                    </a:prstGeom>
                    <a:noFill/>
                    <a:ln>
                      <a:noFill/>
                    </a:ln>
                  </pic:spPr>
                </pic:pic>
              </a:graphicData>
            </a:graphic>
          </wp:inline>
        </w:drawing>
      </w:r>
      <w:r w:rsidR="00F7390D">
        <w:rPr>
          <w:rFonts w:hint="eastAsia"/>
        </w:rPr>
        <w:t>”</w:t>
      </w:r>
      <w:r w:rsidRPr="00F7390D">
        <w:rPr>
          <w:rFonts w:hint="eastAsia"/>
        </w:rPr>
        <w:t>可能與舞無關、讀《合》</w:t>
      </w:r>
      <w:r w:rsidRPr="00F7390D">
        <w:t>1052</w:t>
      </w:r>
      <w:proofErr w:type="gramStart"/>
      <w:r w:rsidRPr="00F7390D">
        <w:rPr>
          <w:rFonts w:hint="eastAsia"/>
        </w:rPr>
        <w:t>為</w:t>
      </w:r>
      <w:proofErr w:type="gramEnd"/>
      <w:r w:rsidR="00764978">
        <w:rPr>
          <w:rFonts w:hint="eastAsia"/>
        </w:rPr>
        <w:t>“</w:t>
      </w:r>
      <w:proofErr w:type="gramStart"/>
      <w:r w:rsidRPr="00F7390D">
        <w:rPr>
          <w:rFonts w:hint="eastAsia"/>
        </w:rPr>
        <w:t>瞽</w:t>
      </w:r>
      <w:proofErr w:type="gramEnd"/>
      <w:r w:rsidRPr="00F7390D">
        <w:rPr>
          <w:rFonts w:hint="eastAsia"/>
        </w:rPr>
        <w:t>《象》∕</w:t>
      </w:r>
      <w:proofErr w:type="gramStart"/>
      <w:r w:rsidRPr="00F7390D">
        <w:rPr>
          <w:rFonts w:hint="eastAsia"/>
        </w:rPr>
        <w:t>不</w:t>
      </w:r>
      <w:proofErr w:type="gramEnd"/>
      <w:r w:rsidRPr="00F7390D">
        <w:rPr>
          <w:rFonts w:hint="eastAsia"/>
        </w:rPr>
        <w:t>其《象》</w:t>
      </w:r>
      <w:r w:rsidR="00764978">
        <w:rPr>
          <w:rFonts w:hint="eastAsia"/>
        </w:rPr>
        <w:t>”</w:t>
      </w:r>
      <w:r w:rsidRPr="00F7390D">
        <w:rPr>
          <w:rFonts w:hint="eastAsia"/>
        </w:rPr>
        <w:t>，以</w:t>
      </w:r>
      <w:proofErr w:type="gramStart"/>
      <w:r w:rsidRPr="00F7390D">
        <w:rPr>
          <w:rFonts w:hint="eastAsia"/>
        </w:rPr>
        <w:t>為樂</w:t>
      </w:r>
      <w:proofErr w:type="gramEnd"/>
      <w:r w:rsidRPr="00F7390D">
        <w:rPr>
          <w:rFonts w:hint="eastAsia"/>
        </w:rPr>
        <w:t>曲，其實該所謂</w:t>
      </w:r>
      <w:proofErr w:type="gramStart"/>
      <w:r w:rsidRPr="00F7390D">
        <w:rPr>
          <w:rFonts w:hint="eastAsia"/>
        </w:rPr>
        <w:t>瞽</w:t>
      </w:r>
      <w:proofErr w:type="gramEnd"/>
      <w:r w:rsidRPr="00F7390D">
        <w:rPr>
          <w:rFonts w:hint="eastAsia"/>
        </w:rPr>
        <w:t>字學界早已公認釋作凶，訓</w:t>
      </w:r>
      <w:proofErr w:type="gramStart"/>
      <w:r w:rsidRPr="00F7390D">
        <w:rPr>
          <w:rFonts w:hint="eastAsia"/>
        </w:rPr>
        <w:t>為</w:t>
      </w:r>
      <w:proofErr w:type="gramEnd"/>
      <w:r w:rsidRPr="00F7390D">
        <w:rPr>
          <w:rFonts w:hint="eastAsia"/>
        </w:rPr>
        <w:t>后稷之</w:t>
      </w:r>
      <w:proofErr w:type="gramStart"/>
      <w:r w:rsidRPr="00F7390D">
        <w:rPr>
          <w:rFonts w:hint="eastAsia"/>
        </w:rPr>
        <w:t>稷</w:t>
      </w:r>
      <w:proofErr w:type="gramEnd"/>
      <w:r w:rsidRPr="00F7390D">
        <w:rPr>
          <w:rFonts w:hint="eastAsia"/>
        </w:rPr>
        <w:t>。在引用他人觀點上也不甚</w:t>
      </w:r>
      <w:proofErr w:type="gramStart"/>
      <w:r w:rsidRPr="00F7390D">
        <w:rPr>
          <w:rFonts w:hint="eastAsia"/>
        </w:rPr>
        <w:t>嚴</w:t>
      </w:r>
      <w:proofErr w:type="gramEnd"/>
      <w:r w:rsidRPr="00F7390D">
        <w:rPr>
          <w:rFonts w:hint="eastAsia"/>
        </w:rPr>
        <w:t>謹，例如談到知名的</w:t>
      </w:r>
      <w:r w:rsidR="00764978">
        <w:rPr>
          <w:rFonts w:hint="eastAsia"/>
        </w:rPr>
        <w:t>“</w:t>
      </w:r>
      <w:r w:rsidRPr="00F7390D">
        <w:rPr>
          <w:rFonts w:hint="eastAsia"/>
        </w:rPr>
        <w:t>師惟律用</w:t>
      </w:r>
      <w:r w:rsidR="00764978">
        <w:rPr>
          <w:rFonts w:hint="eastAsia"/>
        </w:rPr>
        <w:t>”</w:t>
      </w:r>
      <w:r w:rsidRPr="00F7390D">
        <w:rPr>
          <w:rFonts w:hint="eastAsia"/>
        </w:rPr>
        <w:t>卜辭，指出即以</w:t>
      </w:r>
      <w:proofErr w:type="gramStart"/>
      <w:r w:rsidRPr="00F7390D">
        <w:rPr>
          <w:rFonts w:hint="eastAsia"/>
        </w:rPr>
        <w:t>吹律辨</w:t>
      </w:r>
      <w:proofErr w:type="gramEnd"/>
      <w:r w:rsidRPr="00F7390D">
        <w:rPr>
          <w:rFonts w:hint="eastAsia"/>
        </w:rPr>
        <w:t>軍旅吉凶，卻未說明最早指出此突破性觀點者</w:t>
      </w:r>
      <w:proofErr w:type="gramStart"/>
      <w:r w:rsidRPr="00F7390D">
        <w:rPr>
          <w:rFonts w:hint="eastAsia"/>
        </w:rPr>
        <w:t>為劉</w:t>
      </w:r>
      <w:proofErr w:type="gramEnd"/>
      <w:r w:rsidRPr="00F7390D">
        <w:rPr>
          <w:rFonts w:hint="eastAsia"/>
        </w:rPr>
        <w:t>釗教授。諸如此類，致使李文立論基礎不足，值得注意。</w:t>
      </w:r>
    </w:p>
  </w:endnote>
  <w:endnote w:id="4">
    <w:p w14:paraId="654C9778" w14:textId="66C64C42" w:rsidR="00362416" w:rsidRPr="00F7390D" w:rsidRDefault="00362416" w:rsidP="00F7390D">
      <w:pPr>
        <w:wordWrap w:val="0"/>
        <w:textAlignment w:val="center"/>
      </w:pPr>
      <w:r w:rsidRPr="00F7390D">
        <w:endnoteRef/>
      </w:r>
      <w:r w:rsidRPr="00F7390D">
        <w:t xml:space="preserve"> </w:t>
      </w:r>
      <w:r w:rsidRPr="00F7390D">
        <w:rPr>
          <w:rFonts w:hint="eastAsia"/>
        </w:rPr>
        <w:t>關</w:t>
      </w:r>
      <w:proofErr w:type="gramStart"/>
      <w:r w:rsidRPr="00F7390D">
        <w:rPr>
          <w:rFonts w:hint="eastAsia"/>
        </w:rPr>
        <w:t>於</w:t>
      </w:r>
      <w:proofErr w:type="gramEnd"/>
      <w:r w:rsidRPr="00F7390D">
        <w:rPr>
          <w:rFonts w:hint="eastAsia"/>
        </w:rPr>
        <w:t>殷商乃至</w:t>
      </w:r>
      <w:proofErr w:type="gramStart"/>
      <w:r w:rsidRPr="00F7390D">
        <w:rPr>
          <w:rFonts w:hint="eastAsia"/>
        </w:rPr>
        <w:t>後</w:t>
      </w:r>
      <w:proofErr w:type="gramEnd"/>
      <w:r w:rsidRPr="00F7390D">
        <w:rPr>
          <w:rFonts w:hint="eastAsia"/>
        </w:rPr>
        <w:t>代之万者，由</w:t>
      </w:r>
      <w:proofErr w:type="gramStart"/>
      <w:r w:rsidRPr="00F7390D">
        <w:rPr>
          <w:rFonts w:hint="eastAsia"/>
        </w:rPr>
        <w:t>於</w:t>
      </w:r>
      <w:proofErr w:type="gramEnd"/>
      <w:r w:rsidRPr="00F7390D">
        <w:rPr>
          <w:rFonts w:hint="eastAsia"/>
        </w:rPr>
        <w:t>族群身份的隱微，其研究往往被涵蓋在較大的主題之中，不像瞽者與政治關係密切而容易形成</w:t>
      </w:r>
      <w:proofErr w:type="gramStart"/>
      <w:r w:rsidRPr="00F7390D">
        <w:rPr>
          <w:rFonts w:hint="eastAsia"/>
        </w:rPr>
        <w:t>專</w:t>
      </w:r>
      <w:proofErr w:type="gramEnd"/>
      <w:r w:rsidRPr="00F7390D">
        <w:rPr>
          <w:rFonts w:hint="eastAsia"/>
        </w:rPr>
        <w:t>論。關</w:t>
      </w:r>
      <w:proofErr w:type="gramStart"/>
      <w:r w:rsidRPr="00F7390D">
        <w:rPr>
          <w:rFonts w:hint="eastAsia"/>
        </w:rPr>
        <w:t>於</w:t>
      </w:r>
      <w:proofErr w:type="gramEnd"/>
      <w:r w:rsidRPr="00F7390D">
        <w:rPr>
          <w:rFonts w:hint="eastAsia"/>
        </w:rPr>
        <w:t>殷商、商周之際的万者，近年</w:t>
      </w:r>
      <w:proofErr w:type="gramStart"/>
      <w:r w:rsidRPr="00F7390D">
        <w:rPr>
          <w:rFonts w:hint="eastAsia"/>
        </w:rPr>
        <w:t>應</w:t>
      </w:r>
      <w:proofErr w:type="gramEnd"/>
      <w:r w:rsidRPr="00F7390D">
        <w:rPr>
          <w:rFonts w:hint="eastAsia"/>
        </w:rPr>
        <w:t>以連</w:t>
      </w:r>
      <w:proofErr w:type="gramStart"/>
      <w:r w:rsidRPr="00F7390D">
        <w:rPr>
          <w:rFonts w:hint="eastAsia"/>
        </w:rPr>
        <w:t>劭</w:t>
      </w:r>
      <w:proofErr w:type="gramEnd"/>
      <w:r w:rsidRPr="00F7390D">
        <w:rPr>
          <w:rFonts w:hint="eastAsia"/>
        </w:rPr>
        <w:t>名、陳致的研究較具代表性，雖然他們也是以合論的形式</w:t>
      </w:r>
      <w:proofErr w:type="gramStart"/>
      <w:r w:rsidRPr="00F7390D">
        <w:rPr>
          <w:rFonts w:hint="eastAsia"/>
        </w:rPr>
        <w:t>來</w:t>
      </w:r>
      <w:proofErr w:type="gramEnd"/>
      <w:r w:rsidRPr="00F7390D">
        <w:rPr>
          <w:rFonts w:hint="eastAsia"/>
        </w:rPr>
        <w:t>呈現。見連</w:t>
      </w:r>
      <w:proofErr w:type="gramStart"/>
      <w:r w:rsidRPr="00F7390D">
        <w:rPr>
          <w:rFonts w:hint="eastAsia"/>
        </w:rPr>
        <w:t>劭</w:t>
      </w:r>
      <w:proofErr w:type="gramEnd"/>
      <w:r w:rsidRPr="00F7390D">
        <w:rPr>
          <w:rFonts w:hint="eastAsia"/>
        </w:rPr>
        <w:t>名：</w:t>
      </w:r>
      <w:r w:rsidR="00F7390D">
        <w:rPr>
          <w:rFonts w:hint="eastAsia"/>
        </w:rPr>
        <w:t>《</w:t>
      </w:r>
      <w:r w:rsidRPr="00F7390D">
        <w:rPr>
          <w:rFonts w:hint="eastAsia"/>
        </w:rPr>
        <w:t>商代的禮樂與樂師</w:t>
      </w:r>
      <w:r w:rsidR="00F7390D">
        <w:rPr>
          <w:rFonts w:hint="eastAsia"/>
        </w:rPr>
        <w:t>》</w:t>
      </w:r>
      <w:r w:rsidRPr="00F7390D">
        <w:rPr>
          <w:rFonts w:hint="eastAsia"/>
        </w:rPr>
        <w:t>，《殷都學刊》</w:t>
      </w:r>
      <w:r w:rsidRPr="00F7390D">
        <w:t>(2007.4)</w:t>
      </w:r>
      <w:r w:rsidRPr="00F7390D">
        <w:rPr>
          <w:rFonts w:hint="eastAsia"/>
        </w:rPr>
        <w:t>；陳致：</w:t>
      </w:r>
      <w:proofErr w:type="gramStart"/>
      <w:r w:rsidR="00F7390D">
        <w:rPr>
          <w:rFonts w:hint="eastAsia"/>
        </w:rPr>
        <w:t>《</w:t>
      </w:r>
      <w:proofErr w:type="gramEnd"/>
      <w:r w:rsidR="00764978">
        <w:rPr>
          <w:rFonts w:hint="eastAsia"/>
        </w:rPr>
        <w:t>“</w:t>
      </w:r>
      <w:r w:rsidRPr="00F7390D">
        <w:rPr>
          <w:rFonts w:hint="eastAsia"/>
        </w:rPr>
        <w:t>萬舞</w:t>
      </w:r>
      <w:r w:rsidR="00764978">
        <w:rPr>
          <w:rFonts w:hint="eastAsia"/>
        </w:rPr>
        <w:t>”</w:t>
      </w:r>
      <w:r w:rsidRPr="00F7390D">
        <w:rPr>
          <w:rFonts w:hint="eastAsia"/>
        </w:rPr>
        <w:t>與</w:t>
      </w:r>
      <w:r w:rsidR="00764978">
        <w:rPr>
          <w:rFonts w:hint="eastAsia"/>
        </w:rPr>
        <w:t>“</w:t>
      </w:r>
      <w:r w:rsidRPr="00F7390D">
        <w:rPr>
          <w:rFonts w:hint="eastAsia"/>
        </w:rPr>
        <w:t>庸奏</w:t>
      </w:r>
      <w:r w:rsidR="00764978">
        <w:rPr>
          <w:rFonts w:hint="eastAsia"/>
        </w:rPr>
        <w:t>”</w:t>
      </w:r>
      <w:r w:rsidRPr="00F7390D">
        <w:rPr>
          <w:rFonts w:hint="eastAsia"/>
        </w:rPr>
        <w:t>：殷人祭祀</w:t>
      </w:r>
      <w:proofErr w:type="gramStart"/>
      <w:r w:rsidRPr="00F7390D">
        <w:rPr>
          <w:rFonts w:hint="eastAsia"/>
        </w:rPr>
        <w:t>樂</w:t>
      </w:r>
      <w:proofErr w:type="gramEnd"/>
      <w:r w:rsidRPr="00F7390D">
        <w:rPr>
          <w:rFonts w:hint="eastAsia"/>
        </w:rPr>
        <w:t>舞與</w:t>
      </w:r>
      <w:proofErr w:type="gramStart"/>
      <w:r w:rsidRPr="00F7390D">
        <w:rPr>
          <w:rFonts w:hint="eastAsia"/>
        </w:rPr>
        <w:t>《</w:t>
      </w:r>
      <w:proofErr w:type="gramEnd"/>
      <w:r w:rsidRPr="00F7390D">
        <w:rPr>
          <w:rFonts w:hint="eastAsia"/>
        </w:rPr>
        <w:t>詩</w:t>
      </w:r>
      <w:proofErr w:type="gramStart"/>
      <w:r w:rsidRPr="00F7390D">
        <w:rPr>
          <w:rFonts w:hint="eastAsia"/>
        </w:rPr>
        <w:t>》</w:t>
      </w:r>
      <w:proofErr w:type="gramEnd"/>
      <w:r w:rsidRPr="00F7390D">
        <w:rPr>
          <w:rFonts w:hint="eastAsia"/>
        </w:rPr>
        <w:t>中三頌</w:t>
      </w:r>
      <w:proofErr w:type="gramStart"/>
      <w:r w:rsidR="00F7390D">
        <w:rPr>
          <w:rFonts w:hint="eastAsia"/>
        </w:rPr>
        <w:t>》</w:t>
      </w:r>
      <w:proofErr w:type="gramEnd"/>
      <w:r w:rsidRPr="00F7390D">
        <w:rPr>
          <w:rFonts w:hint="eastAsia"/>
        </w:rPr>
        <w:t>，《中華文史論叢》（</w:t>
      </w:r>
      <w:r w:rsidRPr="00F7390D">
        <w:t>2008.4</w:t>
      </w:r>
      <w:r w:rsidRPr="00F7390D">
        <w:rPr>
          <w:rFonts w:hint="eastAsia"/>
        </w:rPr>
        <w:t>）</w:t>
      </w:r>
    </w:p>
  </w:endnote>
  <w:endnote w:id="5">
    <w:p w14:paraId="465BB5D4" w14:textId="3C918EB7" w:rsidR="00362416" w:rsidRPr="00F7390D" w:rsidRDefault="00362416" w:rsidP="00F7390D">
      <w:pPr>
        <w:wordWrap w:val="0"/>
        <w:textAlignment w:val="center"/>
      </w:pPr>
      <w:r w:rsidRPr="00F7390D">
        <w:endnoteRef/>
      </w:r>
      <w:r w:rsidRPr="00F7390D">
        <w:t xml:space="preserve"> </w:t>
      </w:r>
      <w:r w:rsidRPr="00F7390D">
        <w:rPr>
          <w:rFonts w:hint="eastAsia"/>
        </w:rPr>
        <w:t>裘錫</w:t>
      </w:r>
      <w:proofErr w:type="gramStart"/>
      <w:r w:rsidRPr="00F7390D">
        <w:rPr>
          <w:rFonts w:hint="eastAsia"/>
        </w:rPr>
        <w:t>圭</w:t>
      </w:r>
      <w:proofErr w:type="gramEnd"/>
      <w:r w:rsidRPr="00F7390D">
        <w:rPr>
          <w:rFonts w:hint="eastAsia"/>
        </w:rPr>
        <w:t>：</w:t>
      </w:r>
      <w:r w:rsidR="00F7390D">
        <w:rPr>
          <w:rFonts w:hint="eastAsia"/>
        </w:rPr>
        <w:t>《</w:t>
      </w:r>
      <w:r w:rsidRPr="00F7390D">
        <w:rPr>
          <w:rFonts w:hint="eastAsia"/>
        </w:rPr>
        <w:t>關於殷墟卜辭的</w:t>
      </w:r>
      <w:r w:rsidR="00764978">
        <w:rPr>
          <w:rFonts w:hint="eastAsia"/>
        </w:rPr>
        <w:t>“</w:t>
      </w:r>
      <w:r w:rsidRPr="00F7390D">
        <w:rPr>
          <w:rFonts w:hint="eastAsia"/>
        </w:rPr>
        <w:t>瞽</w:t>
      </w:r>
      <w:r w:rsidR="00764978">
        <w:rPr>
          <w:rFonts w:hint="eastAsia"/>
        </w:rPr>
        <w:t>”</w:t>
      </w:r>
      <w:r w:rsidR="00F7390D">
        <w:rPr>
          <w:rFonts w:hint="eastAsia"/>
        </w:rPr>
        <w:t>》</w:t>
      </w:r>
      <w:r w:rsidRPr="00F7390D">
        <w:rPr>
          <w:rFonts w:hint="eastAsia"/>
        </w:rPr>
        <w:t>，《裘錫圭學術文集</w:t>
      </w:r>
      <w:r w:rsidRPr="00F7390D">
        <w:rPr>
          <w:rFonts w:ascii="微软雅黑" w:eastAsia="微软雅黑" w:hAnsi="微软雅黑" w:cs="微软雅黑" w:hint="eastAsia"/>
        </w:rPr>
        <w:t>‧</w:t>
      </w:r>
      <w:r w:rsidRPr="00F7390D">
        <w:rPr>
          <w:rFonts w:hint="eastAsia"/>
        </w:rPr>
        <w:t>甲骨卷》（上海：</w:t>
      </w:r>
      <w:proofErr w:type="gramStart"/>
      <w:r w:rsidRPr="00F7390D">
        <w:rPr>
          <w:rFonts w:hint="eastAsia"/>
        </w:rPr>
        <w:t>復旦</w:t>
      </w:r>
      <w:proofErr w:type="gramEnd"/>
      <w:r w:rsidRPr="00F7390D">
        <w:rPr>
          <w:rFonts w:hint="eastAsia"/>
        </w:rPr>
        <w:t>大學，</w:t>
      </w:r>
      <w:r w:rsidRPr="00F7390D">
        <w:t>2012</w:t>
      </w:r>
      <w:r w:rsidRPr="00F7390D">
        <w:rPr>
          <w:rFonts w:hint="eastAsia"/>
        </w:rPr>
        <w:t>年</w:t>
      </w:r>
      <w:r w:rsidRPr="00F7390D">
        <w:t>6</w:t>
      </w:r>
      <w:r w:rsidRPr="00F7390D">
        <w:rPr>
          <w:rFonts w:hint="eastAsia"/>
        </w:rPr>
        <w:t>月）以下以</w:t>
      </w:r>
      <w:r w:rsidR="00764978">
        <w:rPr>
          <w:rFonts w:hint="eastAsia"/>
        </w:rPr>
        <w:t>“</w:t>
      </w:r>
      <w:r w:rsidRPr="00F7390D">
        <w:rPr>
          <w:rFonts w:hint="eastAsia"/>
        </w:rPr>
        <w:t>瞽</w:t>
      </w:r>
      <w:r w:rsidRPr="00F7390D">
        <w:t>A</w:t>
      </w:r>
      <w:r w:rsidR="00764978">
        <w:rPr>
          <w:rFonts w:hint="eastAsia"/>
        </w:rPr>
        <w:t>”</w:t>
      </w:r>
      <w:r w:rsidRPr="00F7390D">
        <w:rPr>
          <w:rFonts w:hint="eastAsia"/>
        </w:rPr>
        <w:t>指稱站立型態，</w:t>
      </w:r>
      <w:r w:rsidR="00764978">
        <w:rPr>
          <w:rFonts w:hint="eastAsia"/>
        </w:rPr>
        <w:t>“</w:t>
      </w:r>
      <w:r w:rsidRPr="00F7390D">
        <w:rPr>
          <w:rFonts w:hint="eastAsia"/>
        </w:rPr>
        <w:t>瞽</w:t>
      </w:r>
      <w:r w:rsidRPr="00F7390D">
        <w:t>B</w:t>
      </w:r>
      <w:r w:rsidR="00764978">
        <w:rPr>
          <w:rFonts w:hint="eastAsia"/>
        </w:rPr>
        <w:t>”</w:t>
      </w:r>
      <w:r w:rsidRPr="00F7390D">
        <w:rPr>
          <w:rFonts w:hint="eastAsia"/>
        </w:rPr>
        <w:t>指稱</w:t>
      </w:r>
      <w:proofErr w:type="gramStart"/>
      <w:r w:rsidRPr="00F7390D">
        <w:rPr>
          <w:rFonts w:hint="eastAsia"/>
        </w:rPr>
        <w:t>跽</w:t>
      </w:r>
      <w:proofErr w:type="gramEnd"/>
      <w:r w:rsidRPr="00F7390D">
        <w:rPr>
          <w:rFonts w:hint="eastAsia"/>
        </w:rPr>
        <w:t>坐型態。</w:t>
      </w:r>
    </w:p>
  </w:endnote>
  <w:endnote w:id="6">
    <w:p w14:paraId="475B5AAF" w14:textId="77777777" w:rsidR="00362416" w:rsidRPr="00F7390D" w:rsidRDefault="00362416" w:rsidP="00F7390D">
      <w:pPr>
        <w:wordWrap w:val="0"/>
        <w:textAlignment w:val="center"/>
      </w:pPr>
      <w:r w:rsidRPr="00F7390D">
        <w:endnoteRef/>
      </w:r>
      <w:r w:rsidRPr="00F7390D">
        <w:t xml:space="preserve"> </w:t>
      </w:r>
      <w:r w:rsidRPr="00F7390D">
        <w:rPr>
          <w:rFonts w:hint="eastAsia"/>
        </w:rPr>
        <w:t>同前注，頁</w:t>
      </w:r>
      <w:r w:rsidRPr="00F7390D">
        <w:t>512</w:t>
      </w:r>
      <w:r w:rsidRPr="00F7390D">
        <w:rPr>
          <w:rFonts w:hint="eastAsia"/>
        </w:rPr>
        <w:t>。</w:t>
      </w:r>
    </w:p>
  </w:endnote>
  <w:endnote w:id="7">
    <w:p w14:paraId="16B2CF28" w14:textId="217174C3" w:rsidR="00362416" w:rsidRPr="00F7390D" w:rsidRDefault="00362416" w:rsidP="00F7390D">
      <w:pPr>
        <w:wordWrap w:val="0"/>
        <w:textAlignment w:val="center"/>
      </w:pPr>
      <w:r w:rsidRPr="00F7390D">
        <w:endnoteRef/>
      </w:r>
      <w:r w:rsidRPr="00F7390D">
        <w:t xml:space="preserve"> </w:t>
      </w:r>
      <w:r w:rsidRPr="00F7390D">
        <w:rPr>
          <w:rFonts w:hint="eastAsia"/>
        </w:rPr>
        <w:t>裘錫</w:t>
      </w:r>
      <w:proofErr w:type="gramStart"/>
      <w:r w:rsidRPr="00F7390D">
        <w:rPr>
          <w:rFonts w:hint="eastAsia"/>
        </w:rPr>
        <w:t>圭</w:t>
      </w:r>
      <w:proofErr w:type="gramEnd"/>
      <w:r w:rsidRPr="00F7390D">
        <w:rPr>
          <w:rFonts w:hint="eastAsia"/>
        </w:rPr>
        <w:t>：</w:t>
      </w:r>
      <w:r w:rsidR="00F7390D">
        <w:rPr>
          <w:rFonts w:hint="eastAsia"/>
        </w:rPr>
        <w:t>《</w:t>
      </w:r>
      <w:r w:rsidRPr="00F7390D">
        <w:rPr>
          <w:rFonts w:hint="eastAsia"/>
        </w:rPr>
        <w:t>釋</w:t>
      </w:r>
      <w:r w:rsidR="00764978">
        <w:rPr>
          <w:rFonts w:hint="eastAsia"/>
        </w:rPr>
        <w:t>“</w:t>
      </w:r>
      <w:r w:rsidRPr="00F7390D">
        <w:rPr>
          <w:rFonts w:hint="eastAsia"/>
        </w:rPr>
        <w:t>求</w:t>
      </w:r>
      <w:r w:rsidR="00764978">
        <w:rPr>
          <w:rFonts w:hint="eastAsia"/>
        </w:rPr>
        <w:t>”</w:t>
      </w:r>
      <w:r w:rsidR="00F7390D">
        <w:rPr>
          <w:rFonts w:hint="eastAsia"/>
        </w:rPr>
        <w:t>》</w:t>
      </w:r>
      <w:r w:rsidRPr="00F7390D">
        <w:rPr>
          <w:rFonts w:hint="eastAsia"/>
        </w:rPr>
        <w:t>，《裘錫圭學術文集</w:t>
      </w:r>
      <w:r w:rsidRPr="00F7390D">
        <w:rPr>
          <w:rFonts w:ascii="微软雅黑" w:eastAsia="微软雅黑" w:hAnsi="微软雅黑" w:cs="微软雅黑" w:hint="eastAsia"/>
        </w:rPr>
        <w:t>‧</w:t>
      </w:r>
      <w:r w:rsidRPr="00F7390D">
        <w:rPr>
          <w:rFonts w:hint="eastAsia"/>
        </w:rPr>
        <w:t>甲骨卷》，頁</w:t>
      </w:r>
      <w:r w:rsidRPr="00F7390D">
        <w:t>275</w:t>
      </w:r>
      <w:r w:rsidRPr="00F7390D">
        <w:rPr>
          <w:rFonts w:hint="eastAsia"/>
        </w:rPr>
        <w:t>。陳</w:t>
      </w:r>
      <w:proofErr w:type="gramStart"/>
      <w:r w:rsidRPr="00F7390D">
        <w:rPr>
          <w:rFonts w:hint="eastAsia"/>
        </w:rPr>
        <w:t>劍</w:t>
      </w:r>
      <w:proofErr w:type="gramEnd"/>
      <w:r w:rsidRPr="00F7390D">
        <w:rPr>
          <w:rFonts w:hint="eastAsia"/>
        </w:rPr>
        <w:t>：</w:t>
      </w:r>
      <w:r w:rsidR="00F7390D">
        <w:rPr>
          <w:rFonts w:hint="eastAsia"/>
        </w:rPr>
        <w:t>《</w:t>
      </w:r>
      <w:r w:rsidRPr="00F7390D">
        <w:rPr>
          <w:rFonts w:hint="eastAsia"/>
        </w:rPr>
        <w:t>釋瓜</w:t>
      </w:r>
      <w:r w:rsidR="00F7390D">
        <w:rPr>
          <w:rFonts w:hint="eastAsia"/>
        </w:rPr>
        <w:t>》</w:t>
      </w:r>
      <w:r w:rsidRPr="00F7390D">
        <w:rPr>
          <w:rFonts w:hint="eastAsia"/>
        </w:rPr>
        <w:t>，《出土文獻與古文字研究》第九輯（上海：上海古籍出版社，</w:t>
      </w:r>
      <w:r w:rsidRPr="00F7390D">
        <w:t>2020</w:t>
      </w:r>
      <w:r w:rsidRPr="00F7390D">
        <w:rPr>
          <w:rFonts w:hint="eastAsia"/>
        </w:rPr>
        <w:t>年</w:t>
      </w:r>
      <w:r w:rsidRPr="00F7390D">
        <w:t>11</w:t>
      </w:r>
      <w:r w:rsidRPr="00F7390D">
        <w:rPr>
          <w:rFonts w:hint="eastAsia"/>
        </w:rPr>
        <w:t>月），頁</w:t>
      </w:r>
      <w:r w:rsidRPr="00F7390D">
        <w:t>66-103</w:t>
      </w:r>
      <w:r w:rsidRPr="00F7390D">
        <w:rPr>
          <w:rFonts w:hint="eastAsia"/>
        </w:rPr>
        <w:t>。陳先生認</w:t>
      </w:r>
      <w:proofErr w:type="gramStart"/>
      <w:r w:rsidRPr="00F7390D">
        <w:rPr>
          <w:rFonts w:hint="eastAsia"/>
        </w:rPr>
        <w:t>為</w:t>
      </w:r>
      <w:proofErr w:type="gramEnd"/>
      <w:r w:rsidRPr="00F7390D">
        <w:rPr>
          <w:rFonts w:hint="eastAsia"/>
        </w:rPr>
        <w:t>作</w:t>
      </w:r>
      <w:proofErr w:type="gramStart"/>
      <w:r w:rsidRPr="00F7390D">
        <w:rPr>
          <w:rFonts w:hint="eastAsia"/>
        </w:rPr>
        <w:t>為</w:t>
      </w:r>
      <w:proofErr w:type="gramEnd"/>
      <w:r w:rsidRPr="00F7390D">
        <w:rPr>
          <w:rFonts w:hint="eastAsia"/>
        </w:rPr>
        <w:t>祭祀用品的該字似可讀</w:t>
      </w:r>
      <w:proofErr w:type="gramStart"/>
      <w:r w:rsidRPr="00F7390D">
        <w:rPr>
          <w:rFonts w:hint="eastAsia"/>
        </w:rPr>
        <w:t>為</w:t>
      </w:r>
      <w:proofErr w:type="gramEnd"/>
      <w:r w:rsidR="00764978">
        <w:rPr>
          <w:rFonts w:hint="eastAsia"/>
        </w:rPr>
        <w:t>“</w:t>
      </w:r>
      <w:r w:rsidRPr="00F7390D">
        <w:rPr>
          <w:rFonts w:hint="eastAsia"/>
        </w:rPr>
        <w:t>夫</w:t>
      </w:r>
      <w:r w:rsidR="00764978">
        <w:rPr>
          <w:rFonts w:hint="eastAsia"/>
        </w:rPr>
        <w:t>”</w:t>
      </w:r>
      <w:r w:rsidRPr="00F7390D">
        <w:rPr>
          <w:rFonts w:hint="eastAsia"/>
        </w:rPr>
        <w:t>。</w:t>
      </w:r>
    </w:p>
  </w:endnote>
  <w:endnote w:id="8">
    <w:p w14:paraId="64C1F45E" w14:textId="4563EA75" w:rsidR="00362416" w:rsidRPr="00F7390D" w:rsidRDefault="00362416" w:rsidP="00F7390D">
      <w:pPr>
        <w:wordWrap w:val="0"/>
        <w:textAlignment w:val="center"/>
      </w:pPr>
      <w:r w:rsidRPr="00F7390D">
        <w:endnoteRef/>
      </w:r>
      <w:r w:rsidRPr="00F7390D">
        <w:t xml:space="preserve"> </w:t>
      </w:r>
      <w:r w:rsidRPr="00F7390D">
        <w:rPr>
          <w:rFonts w:hint="eastAsia"/>
        </w:rPr>
        <w:t>裘錫</w:t>
      </w:r>
      <w:proofErr w:type="gramStart"/>
      <w:r w:rsidRPr="00F7390D">
        <w:rPr>
          <w:rFonts w:hint="eastAsia"/>
        </w:rPr>
        <w:t>圭</w:t>
      </w:r>
      <w:proofErr w:type="gramEnd"/>
      <w:r w:rsidRPr="00F7390D">
        <w:rPr>
          <w:rFonts w:hint="eastAsia"/>
        </w:rPr>
        <w:t>：</w:t>
      </w:r>
      <w:r w:rsidR="00F7390D">
        <w:rPr>
          <w:rFonts w:hint="eastAsia"/>
        </w:rPr>
        <w:t>《</w:t>
      </w:r>
      <w:r w:rsidRPr="00F7390D">
        <w:rPr>
          <w:rFonts w:hint="eastAsia"/>
        </w:rPr>
        <w:t>說殷墟卜辭的</w:t>
      </w:r>
      <w:r w:rsidR="00764978">
        <w:rPr>
          <w:rFonts w:hint="eastAsia"/>
        </w:rPr>
        <w:t>“</w:t>
      </w:r>
      <w:r w:rsidRPr="00F7390D">
        <w:rPr>
          <w:rFonts w:hint="eastAsia"/>
        </w:rPr>
        <w:t>奠</w:t>
      </w:r>
      <w:r w:rsidR="00764978">
        <w:rPr>
          <w:rFonts w:hint="eastAsia"/>
        </w:rPr>
        <w:t>”</w:t>
      </w:r>
      <w:r w:rsidRPr="00F7390D">
        <w:t>――</w:t>
      </w:r>
      <w:r w:rsidRPr="00F7390D">
        <w:rPr>
          <w:rFonts w:hint="eastAsia"/>
        </w:rPr>
        <w:t>試論商人處置服屬者的一種方法</w:t>
      </w:r>
      <w:r w:rsidR="00F7390D">
        <w:rPr>
          <w:rFonts w:hint="eastAsia"/>
        </w:rPr>
        <w:t>》</w:t>
      </w:r>
      <w:r w:rsidRPr="00F7390D">
        <w:rPr>
          <w:rFonts w:hint="eastAsia"/>
        </w:rPr>
        <w:t>，《裘錫圭學術文集</w:t>
      </w:r>
      <w:r w:rsidRPr="00F7390D">
        <w:rPr>
          <w:rFonts w:ascii="微软雅黑" w:eastAsia="微软雅黑" w:hAnsi="微软雅黑" w:cs="微软雅黑" w:hint="eastAsia"/>
        </w:rPr>
        <w:t>‧</w:t>
      </w:r>
      <w:r w:rsidRPr="00F7390D">
        <w:rPr>
          <w:rFonts w:hint="eastAsia"/>
        </w:rPr>
        <w:t>古代歷史、思想、民俗卷》，頁</w:t>
      </w:r>
      <w:r w:rsidRPr="00F7390D">
        <w:t>178</w:t>
      </w:r>
      <w:r w:rsidRPr="00F7390D">
        <w:rPr>
          <w:rFonts w:hint="eastAsia"/>
        </w:rPr>
        <w:t>。</w:t>
      </w:r>
    </w:p>
  </w:endnote>
  <w:endnote w:id="9">
    <w:p w14:paraId="7FC894E2" w14:textId="1D89438F" w:rsidR="00362416" w:rsidRPr="00F7390D" w:rsidRDefault="00362416" w:rsidP="00F7390D">
      <w:pPr>
        <w:wordWrap w:val="0"/>
        <w:textAlignment w:val="center"/>
      </w:pPr>
      <w:r w:rsidRPr="00F7390D">
        <w:endnoteRef/>
      </w:r>
      <w:r w:rsidRPr="00F7390D">
        <w:t xml:space="preserve"> </w:t>
      </w:r>
      <w:r w:rsidRPr="00F7390D">
        <w:rPr>
          <w:rFonts w:hint="eastAsia"/>
        </w:rPr>
        <w:t>黃天</w:t>
      </w:r>
      <w:proofErr w:type="gramStart"/>
      <w:r w:rsidRPr="00F7390D">
        <w:rPr>
          <w:rFonts w:hint="eastAsia"/>
        </w:rPr>
        <w:t>樹</w:t>
      </w:r>
      <w:proofErr w:type="gramEnd"/>
      <w:r w:rsidRPr="00F7390D">
        <w:rPr>
          <w:rFonts w:hint="eastAsia"/>
        </w:rPr>
        <w:t>：</w:t>
      </w:r>
      <w:r w:rsidR="00F7390D">
        <w:rPr>
          <w:rFonts w:hint="eastAsia"/>
        </w:rPr>
        <w:t>《</w:t>
      </w:r>
      <w:r w:rsidRPr="00F7390D">
        <w:rPr>
          <w:rFonts w:hint="eastAsia"/>
        </w:rPr>
        <w:t>甲骨文所見的商代喪葬制度</w:t>
      </w:r>
      <w:r w:rsidR="00F7390D">
        <w:rPr>
          <w:rFonts w:hint="eastAsia"/>
        </w:rPr>
        <w:t>》</w:t>
      </w:r>
      <w:r w:rsidRPr="00F7390D">
        <w:rPr>
          <w:rFonts w:hint="eastAsia"/>
        </w:rPr>
        <w:t>，《文史》第</w:t>
      </w:r>
      <w:r w:rsidRPr="00F7390D">
        <w:t>4</w:t>
      </w:r>
      <w:r w:rsidRPr="00F7390D">
        <w:rPr>
          <w:rFonts w:hint="eastAsia"/>
        </w:rPr>
        <w:t>輯（</w:t>
      </w:r>
      <w:r w:rsidRPr="00F7390D">
        <w:t>2012</w:t>
      </w:r>
      <w:r w:rsidRPr="00F7390D">
        <w:rPr>
          <w:rFonts w:hint="eastAsia"/>
        </w:rPr>
        <w:t>年11月），頁</w:t>
      </w:r>
      <w:r w:rsidRPr="00F7390D">
        <w:t>7</w:t>
      </w:r>
      <w:r w:rsidRPr="00F7390D">
        <w:rPr>
          <w:rFonts w:hint="eastAsia"/>
        </w:rPr>
        <w:t>。</w:t>
      </w:r>
    </w:p>
  </w:endnote>
  <w:endnote w:id="10">
    <w:p w14:paraId="4D04A108" w14:textId="4C155EF4" w:rsidR="00362416" w:rsidRPr="00F7390D" w:rsidRDefault="00362416" w:rsidP="00F7390D">
      <w:pPr>
        <w:wordWrap w:val="0"/>
        <w:textAlignment w:val="center"/>
      </w:pPr>
      <w:r w:rsidRPr="00F7390D">
        <w:endnoteRef/>
      </w:r>
      <w:r w:rsidRPr="00F7390D">
        <w:t xml:space="preserve"> </w:t>
      </w:r>
      <w:r w:rsidRPr="00F7390D">
        <w:rPr>
          <w:rFonts w:hint="eastAsia"/>
        </w:rPr>
        <w:t>蔣玉</w:t>
      </w:r>
      <w:proofErr w:type="gramStart"/>
      <w:r w:rsidRPr="00F7390D">
        <w:rPr>
          <w:rFonts w:hint="eastAsia"/>
        </w:rPr>
        <w:t>斌</w:t>
      </w:r>
      <w:proofErr w:type="gramEnd"/>
      <w:r w:rsidRPr="00F7390D">
        <w:rPr>
          <w:rFonts w:hint="eastAsia"/>
        </w:rPr>
        <w:t>綴，見</w:t>
      </w:r>
      <w:r w:rsidR="00F7390D">
        <w:rPr>
          <w:rFonts w:hint="eastAsia"/>
        </w:rPr>
        <w:t>《</w:t>
      </w:r>
      <w:r w:rsidRPr="00F7390D">
        <w:rPr>
          <w:rFonts w:hint="eastAsia"/>
        </w:rPr>
        <w:t>新綴甲骨第</w:t>
      </w:r>
      <w:r w:rsidRPr="00F7390D">
        <w:t>1</w:t>
      </w:r>
      <w:r w:rsidRPr="00F7390D">
        <w:rPr>
          <w:rFonts w:hint="eastAsia"/>
        </w:rPr>
        <w:t>～</w:t>
      </w:r>
      <w:r w:rsidRPr="00F7390D">
        <w:t>4</w:t>
      </w:r>
      <w:r w:rsidRPr="00F7390D">
        <w:rPr>
          <w:rFonts w:hint="eastAsia"/>
        </w:rPr>
        <w:t>組</w:t>
      </w:r>
      <w:r w:rsidR="00F7390D">
        <w:rPr>
          <w:rFonts w:hint="eastAsia"/>
        </w:rPr>
        <w:t>》</w:t>
      </w:r>
      <w:r w:rsidRPr="00F7390D">
        <w:rPr>
          <w:rFonts w:hint="eastAsia"/>
        </w:rPr>
        <w:t>，發表</w:t>
      </w:r>
      <w:proofErr w:type="gramStart"/>
      <w:r w:rsidRPr="00F7390D">
        <w:rPr>
          <w:rFonts w:hint="eastAsia"/>
        </w:rPr>
        <w:t>於</w:t>
      </w:r>
      <w:proofErr w:type="gramEnd"/>
      <w:r w:rsidRPr="00F7390D">
        <w:rPr>
          <w:rFonts w:hint="eastAsia"/>
        </w:rPr>
        <w:t>中</w:t>
      </w:r>
      <w:proofErr w:type="gramStart"/>
      <w:r w:rsidRPr="00F7390D">
        <w:rPr>
          <w:rFonts w:hint="eastAsia"/>
        </w:rPr>
        <w:t>國</w:t>
      </w:r>
      <w:proofErr w:type="gramEnd"/>
      <w:r w:rsidRPr="00F7390D">
        <w:rPr>
          <w:rFonts w:hint="eastAsia"/>
        </w:rPr>
        <w:t>社科院歷史所</w:t>
      </w:r>
      <w:r w:rsidR="00764978">
        <w:rPr>
          <w:rFonts w:hint="eastAsia"/>
        </w:rPr>
        <w:t>“</w:t>
      </w:r>
      <w:r w:rsidRPr="00F7390D">
        <w:rPr>
          <w:rFonts w:hint="eastAsia"/>
        </w:rPr>
        <w:t>先秦史網站</w:t>
      </w:r>
      <w:r w:rsidR="00764978">
        <w:rPr>
          <w:rFonts w:hint="eastAsia"/>
        </w:rPr>
        <w:t>”</w:t>
      </w:r>
      <w:r w:rsidRPr="00F7390D">
        <w:rPr>
          <w:rFonts w:hint="eastAsia"/>
        </w:rPr>
        <w:t>，</w:t>
      </w:r>
      <w:r w:rsidRPr="00F7390D">
        <w:t>http://www.xianqin.org/blog/archives/2671.html</w:t>
      </w:r>
      <w:r w:rsidRPr="00F7390D">
        <w:rPr>
          <w:rFonts w:hint="eastAsia"/>
        </w:rPr>
        <w:t>，合</w:t>
      </w:r>
      <w:r w:rsidRPr="00F7390D">
        <w:t>27742</w:t>
      </w:r>
      <w:r w:rsidRPr="00F7390D">
        <w:rPr>
          <w:rFonts w:hint="eastAsia"/>
        </w:rPr>
        <w:t>（</w:t>
      </w:r>
      <w:proofErr w:type="gramStart"/>
      <w:r w:rsidRPr="00F7390D">
        <w:rPr>
          <w:rFonts w:hint="eastAsia"/>
        </w:rPr>
        <w:t>摭</w:t>
      </w:r>
      <w:proofErr w:type="gramEnd"/>
      <w:r w:rsidRPr="00F7390D">
        <w:rPr>
          <w:rFonts w:hint="eastAsia"/>
        </w:rPr>
        <w:t>續</w:t>
      </w:r>
      <w:r w:rsidRPr="00F7390D">
        <w:t>190</w:t>
      </w:r>
      <w:r w:rsidRPr="00F7390D">
        <w:rPr>
          <w:rFonts w:hint="eastAsia"/>
        </w:rPr>
        <w:t>、上博</w:t>
      </w:r>
      <w:r w:rsidRPr="00F7390D">
        <w:t>2426.31</w:t>
      </w:r>
      <w:r w:rsidRPr="00F7390D">
        <w:rPr>
          <w:rFonts w:hint="eastAsia"/>
        </w:rPr>
        <w:t>）</w:t>
      </w:r>
      <w:r w:rsidRPr="00F7390D">
        <w:t>+</w:t>
      </w:r>
      <w:r w:rsidRPr="00F7390D">
        <w:rPr>
          <w:rFonts w:hint="eastAsia"/>
        </w:rPr>
        <w:t>合補</w:t>
      </w:r>
      <w:r w:rsidRPr="00F7390D">
        <w:t>10394</w:t>
      </w:r>
      <w:r w:rsidRPr="00F7390D">
        <w:rPr>
          <w:rFonts w:hint="eastAsia"/>
        </w:rPr>
        <w:t>【合</w:t>
      </w:r>
      <w:r w:rsidRPr="00F7390D">
        <w:t>27740</w:t>
      </w:r>
      <w:r w:rsidRPr="00F7390D">
        <w:rPr>
          <w:rFonts w:hint="eastAsia"/>
        </w:rPr>
        <w:t>（寧</w:t>
      </w:r>
      <w:r w:rsidRPr="00F7390D">
        <w:t>1.500</w:t>
      </w:r>
      <w:r w:rsidRPr="00F7390D">
        <w:rPr>
          <w:rFonts w:hint="eastAsia"/>
        </w:rPr>
        <w:t>、歷拓</w:t>
      </w:r>
      <w:r w:rsidRPr="00F7390D">
        <w:t>3617</w:t>
      </w:r>
      <w:r w:rsidRPr="00F7390D">
        <w:rPr>
          <w:rFonts w:hint="eastAsia"/>
        </w:rPr>
        <w:t>清華）</w:t>
      </w:r>
      <w:r w:rsidRPr="00F7390D">
        <w:t>+</w:t>
      </w:r>
      <w:r w:rsidRPr="00F7390D">
        <w:rPr>
          <w:rFonts w:hint="eastAsia"/>
        </w:rPr>
        <w:t>合</w:t>
      </w:r>
      <w:r w:rsidRPr="00F7390D">
        <w:t>27736</w:t>
      </w:r>
      <w:r w:rsidRPr="00F7390D">
        <w:rPr>
          <w:rFonts w:hint="eastAsia"/>
        </w:rPr>
        <w:t>（寧</w:t>
      </w:r>
      <w:r w:rsidRPr="00F7390D">
        <w:t>1.498</w:t>
      </w:r>
      <w:r w:rsidRPr="00F7390D">
        <w:rPr>
          <w:rFonts w:hint="eastAsia"/>
        </w:rPr>
        <w:t>、掇一</w:t>
      </w:r>
      <w:r w:rsidRPr="00F7390D">
        <w:t>436</w:t>
      </w:r>
      <w:r w:rsidRPr="00F7390D">
        <w:rPr>
          <w:rFonts w:hint="eastAsia"/>
        </w:rPr>
        <w:t>、考郭</w:t>
      </w:r>
      <w:r w:rsidRPr="00F7390D">
        <w:t>23</w:t>
      </w:r>
      <w:r w:rsidRPr="00F7390D">
        <w:rPr>
          <w:rFonts w:hint="eastAsia"/>
        </w:rPr>
        <w:t>、北圖</w:t>
      </w:r>
      <w:r w:rsidRPr="00F7390D">
        <w:t>1371</w:t>
      </w:r>
      <w:r w:rsidRPr="00F7390D">
        <w:rPr>
          <w:rFonts w:hint="eastAsia"/>
        </w:rPr>
        <w:t>智厂</w:t>
      </w:r>
      <w:r w:rsidRPr="00F7390D">
        <w:t>191</w:t>
      </w:r>
      <w:r w:rsidRPr="00F7390D">
        <w:rPr>
          <w:rFonts w:hint="eastAsia"/>
        </w:rPr>
        <w:t>），拼集</w:t>
      </w:r>
      <w:r w:rsidRPr="00F7390D">
        <w:t>4</w:t>
      </w:r>
      <w:r w:rsidRPr="00F7390D">
        <w:rPr>
          <w:rFonts w:hint="eastAsia"/>
        </w:rPr>
        <w:t>黃天樹先生綴合】</w:t>
      </w:r>
    </w:p>
  </w:endnote>
  <w:endnote w:id="11">
    <w:p w14:paraId="45A27E5B" w14:textId="624D5479" w:rsidR="00362416" w:rsidRPr="00F7390D" w:rsidRDefault="00362416" w:rsidP="00F7390D">
      <w:pPr>
        <w:wordWrap w:val="0"/>
        <w:textAlignment w:val="center"/>
      </w:pPr>
      <w:r w:rsidRPr="00F7390D">
        <w:endnoteRef/>
      </w:r>
      <w:r w:rsidRPr="00F7390D">
        <w:t xml:space="preserve"> </w:t>
      </w:r>
      <w:r w:rsidRPr="00F7390D">
        <w:rPr>
          <w:rFonts w:hint="eastAsia"/>
        </w:rPr>
        <w:t>王子</w:t>
      </w:r>
      <w:proofErr w:type="gramStart"/>
      <w:r w:rsidRPr="00F7390D">
        <w:rPr>
          <w:rFonts w:hint="eastAsia"/>
        </w:rPr>
        <w:t>楊</w:t>
      </w:r>
      <w:proofErr w:type="gramEnd"/>
      <w:r w:rsidRPr="00F7390D">
        <w:rPr>
          <w:rFonts w:hint="eastAsia"/>
        </w:rPr>
        <w:t>：《甲骨文字形類組差異現象研究》（上海：中西</w:t>
      </w:r>
      <w:proofErr w:type="gramStart"/>
      <w:r w:rsidRPr="00F7390D">
        <w:rPr>
          <w:rFonts w:hint="eastAsia"/>
        </w:rPr>
        <w:t>書</w:t>
      </w:r>
      <w:proofErr w:type="gramEnd"/>
      <w:r w:rsidRPr="00F7390D">
        <w:rPr>
          <w:rFonts w:hint="eastAsia"/>
        </w:rPr>
        <w:t>局，</w:t>
      </w:r>
      <w:r w:rsidRPr="00F7390D">
        <w:t>2013</w:t>
      </w:r>
      <w:r w:rsidRPr="00F7390D">
        <w:rPr>
          <w:rFonts w:hint="eastAsia"/>
        </w:rPr>
        <w:t>年），頁第</w:t>
      </w:r>
      <w:r w:rsidRPr="00F7390D">
        <w:t>170-200</w:t>
      </w:r>
      <w:r w:rsidRPr="00F7390D">
        <w:rPr>
          <w:rFonts w:hint="eastAsia"/>
        </w:rPr>
        <w:t>。</w:t>
      </w:r>
      <w:proofErr w:type="gramStart"/>
      <w:r w:rsidRPr="00F7390D">
        <w:rPr>
          <w:rFonts w:hint="eastAsia"/>
        </w:rPr>
        <w:t>魏慈德</w:t>
      </w:r>
      <w:proofErr w:type="gramEnd"/>
      <w:r w:rsidRPr="00F7390D">
        <w:rPr>
          <w:rFonts w:hint="eastAsia"/>
        </w:rPr>
        <w:t>：</w:t>
      </w:r>
      <w:r w:rsidR="00F7390D">
        <w:rPr>
          <w:rFonts w:hint="eastAsia"/>
        </w:rPr>
        <w:t>《</w:t>
      </w:r>
      <w:r w:rsidRPr="00F7390D">
        <w:rPr>
          <w:rFonts w:hint="eastAsia"/>
        </w:rPr>
        <w:t>舊釋有關監凡爵凡卜辭的探討</w:t>
      </w:r>
      <w:r w:rsidR="00F7390D">
        <w:rPr>
          <w:rFonts w:hint="eastAsia"/>
        </w:rPr>
        <w:t>》</w:t>
      </w:r>
      <w:r w:rsidRPr="00F7390D">
        <w:rPr>
          <w:rFonts w:hint="eastAsia"/>
        </w:rPr>
        <w:t>，《南方文物》，</w:t>
      </w:r>
      <w:r w:rsidRPr="00F7390D">
        <w:t>2019</w:t>
      </w:r>
      <w:r w:rsidRPr="00F7390D">
        <w:rPr>
          <w:rFonts w:hint="eastAsia"/>
        </w:rPr>
        <w:t>卷第</w:t>
      </w:r>
      <w:r w:rsidRPr="00F7390D">
        <w:t>3</w:t>
      </w:r>
      <w:r w:rsidRPr="00F7390D">
        <w:rPr>
          <w:rFonts w:hint="eastAsia"/>
        </w:rPr>
        <w:t>期（</w:t>
      </w:r>
      <w:r w:rsidRPr="00F7390D">
        <w:t>2019</w:t>
      </w:r>
      <w:r w:rsidRPr="00F7390D">
        <w:rPr>
          <w:rFonts w:hint="eastAsia"/>
        </w:rPr>
        <w:t>.</w:t>
      </w:r>
      <w:r w:rsidRPr="00F7390D">
        <w:t>9</w:t>
      </w:r>
      <w:r w:rsidRPr="00F7390D">
        <w:rPr>
          <w:rFonts w:hint="eastAsia"/>
        </w:rPr>
        <w:t>），頁</w:t>
      </w:r>
      <w:r w:rsidRPr="00F7390D">
        <w:t>152-156</w:t>
      </w:r>
      <w:r w:rsidRPr="00F7390D">
        <w:rPr>
          <w:rFonts w:hint="eastAsia"/>
        </w:rPr>
        <w:t>。</w:t>
      </w:r>
    </w:p>
  </w:endnote>
  <w:endnote w:id="12">
    <w:p w14:paraId="05D649B8" w14:textId="756362B7" w:rsidR="00362416" w:rsidRPr="00F7390D" w:rsidRDefault="00362416" w:rsidP="00F7390D">
      <w:pPr>
        <w:wordWrap w:val="0"/>
        <w:textAlignment w:val="center"/>
      </w:pPr>
      <w:r w:rsidRPr="00F7390D">
        <w:endnoteRef/>
      </w:r>
      <w:r w:rsidRPr="00F7390D">
        <w:t xml:space="preserve"> </w:t>
      </w:r>
      <w:proofErr w:type="gramStart"/>
      <w:r w:rsidRPr="00F7390D">
        <w:rPr>
          <w:rFonts w:hint="eastAsia"/>
        </w:rPr>
        <w:t>吳</w:t>
      </w:r>
      <w:proofErr w:type="gramEnd"/>
      <w:r w:rsidRPr="00F7390D">
        <w:rPr>
          <w:rFonts w:hint="eastAsia"/>
        </w:rPr>
        <w:t>雪飛：</w:t>
      </w:r>
      <w:r w:rsidR="00F7390D">
        <w:rPr>
          <w:rFonts w:hint="eastAsia"/>
        </w:rPr>
        <w:t>《</w:t>
      </w:r>
      <w:r w:rsidRPr="00F7390D">
        <w:rPr>
          <w:rFonts w:hint="eastAsia"/>
        </w:rPr>
        <w:t>卜辭</w:t>
      </w:r>
      <w:r w:rsidR="00764978">
        <w:rPr>
          <w:rFonts w:hint="eastAsia"/>
        </w:rPr>
        <w:t>“</w:t>
      </w:r>
      <w:r w:rsidRPr="00F7390D">
        <w:rPr>
          <w:rFonts w:hint="eastAsia"/>
        </w:rPr>
        <w:t>瞽某監同</w:t>
      </w:r>
      <w:r w:rsidR="00764978">
        <w:rPr>
          <w:rFonts w:hint="eastAsia"/>
        </w:rPr>
        <w:t>”</w:t>
      </w:r>
      <w:r w:rsidRPr="00F7390D">
        <w:rPr>
          <w:rFonts w:hint="eastAsia"/>
        </w:rPr>
        <w:t>考</w:t>
      </w:r>
      <w:r w:rsidR="00F7390D">
        <w:rPr>
          <w:rFonts w:hint="eastAsia"/>
        </w:rPr>
        <w:t>》</w:t>
      </w:r>
      <w:r w:rsidRPr="00F7390D">
        <w:rPr>
          <w:rFonts w:hint="eastAsia"/>
        </w:rPr>
        <w:t>，《殷都學刊》第三期（</w:t>
      </w:r>
      <w:r w:rsidRPr="00F7390D">
        <w:t>2015</w:t>
      </w:r>
      <w:r w:rsidRPr="00F7390D">
        <w:rPr>
          <w:rFonts w:hint="eastAsia"/>
        </w:rPr>
        <w:t>），頁</w:t>
      </w:r>
      <w:r w:rsidRPr="00F7390D">
        <w:t>3-5</w:t>
      </w:r>
      <w:r w:rsidRPr="00F7390D">
        <w:rPr>
          <w:rFonts w:hint="eastAsia"/>
        </w:rPr>
        <w:t>。</w:t>
      </w:r>
    </w:p>
  </w:endnote>
  <w:endnote w:id="13">
    <w:p w14:paraId="08D6D776" w14:textId="20F11296" w:rsidR="00362416" w:rsidRPr="00F7390D" w:rsidRDefault="00362416" w:rsidP="00F7390D">
      <w:pPr>
        <w:wordWrap w:val="0"/>
        <w:textAlignment w:val="center"/>
      </w:pPr>
      <w:r w:rsidRPr="00F7390D">
        <w:endnoteRef/>
      </w:r>
      <w:r w:rsidRPr="00F7390D">
        <w:t xml:space="preserve"> </w:t>
      </w:r>
      <w:r w:rsidRPr="00F7390D">
        <w:rPr>
          <w:rFonts w:hint="eastAsia"/>
        </w:rPr>
        <w:t>王占奎：</w:t>
      </w:r>
      <w:r w:rsidR="00F7390D">
        <w:rPr>
          <w:rFonts w:hint="eastAsia"/>
        </w:rPr>
        <w:t>《</w:t>
      </w:r>
      <w:r w:rsidRPr="00F7390D">
        <w:rPr>
          <w:rFonts w:hint="eastAsia"/>
        </w:rPr>
        <w:t>讀金隨劄———內史亳同</w:t>
      </w:r>
      <w:r w:rsidR="00F7390D">
        <w:rPr>
          <w:rFonts w:hint="eastAsia"/>
        </w:rPr>
        <w:t>》</w:t>
      </w:r>
      <w:r w:rsidRPr="00F7390D">
        <w:rPr>
          <w:rFonts w:hint="eastAsia"/>
        </w:rPr>
        <w:t>，《考古與文物》第</w:t>
      </w:r>
      <w:r w:rsidRPr="00F7390D">
        <w:t>2</w:t>
      </w:r>
      <w:r w:rsidRPr="00F7390D">
        <w:rPr>
          <w:rFonts w:hint="eastAsia"/>
        </w:rPr>
        <w:t>期（</w:t>
      </w:r>
      <w:r w:rsidRPr="00F7390D">
        <w:t>2010</w:t>
      </w:r>
      <w:r w:rsidRPr="00F7390D">
        <w:rPr>
          <w:rFonts w:hint="eastAsia"/>
        </w:rPr>
        <w:t>），頁</w:t>
      </w:r>
      <w:r w:rsidRPr="00F7390D">
        <w:t>34-39</w:t>
      </w:r>
      <w:r w:rsidRPr="00F7390D">
        <w:rPr>
          <w:rFonts w:hint="eastAsia"/>
        </w:rPr>
        <w:t>。</w:t>
      </w:r>
    </w:p>
  </w:endnote>
  <w:endnote w:id="14">
    <w:p w14:paraId="35148583" w14:textId="22A4A949" w:rsidR="00362416" w:rsidRPr="00F7390D" w:rsidRDefault="00362416" w:rsidP="00F7390D">
      <w:pPr>
        <w:wordWrap w:val="0"/>
        <w:textAlignment w:val="center"/>
      </w:pPr>
      <w:r w:rsidRPr="00F7390D">
        <w:endnoteRef/>
      </w:r>
      <w:r w:rsidRPr="00F7390D">
        <w:t xml:space="preserve"> </w:t>
      </w:r>
      <w:proofErr w:type="gramStart"/>
      <w:r w:rsidRPr="00F7390D">
        <w:rPr>
          <w:rFonts w:hint="eastAsia"/>
        </w:rPr>
        <w:t>吳</w:t>
      </w:r>
      <w:proofErr w:type="gramEnd"/>
      <w:r w:rsidRPr="00F7390D">
        <w:rPr>
          <w:rFonts w:hint="eastAsia"/>
        </w:rPr>
        <w:t>雪飛：</w:t>
      </w:r>
      <w:r w:rsidR="00F7390D">
        <w:rPr>
          <w:rFonts w:hint="eastAsia"/>
        </w:rPr>
        <w:t>《</w:t>
      </w:r>
      <w:r w:rsidRPr="00F7390D">
        <w:rPr>
          <w:rFonts w:hint="eastAsia"/>
        </w:rPr>
        <w:t>卜辭</w:t>
      </w:r>
      <w:r w:rsidR="00764978">
        <w:rPr>
          <w:rFonts w:hint="eastAsia"/>
        </w:rPr>
        <w:t>“</w:t>
      </w:r>
      <w:r w:rsidRPr="00F7390D">
        <w:rPr>
          <w:rFonts w:hint="eastAsia"/>
        </w:rPr>
        <w:t>瞽某監同</w:t>
      </w:r>
      <w:r w:rsidR="00764978">
        <w:rPr>
          <w:rFonts w:hint="eastAsia"/>
        </w:rPr>
        <w:t>”</w:t>
      </w:r>
      <w:r w:rsidRPr="00F7390D">
        <w:rPr>
          <w:rFonts w:hint="eastAsia"/>
        </w:rPr>
        <w:t>考</w:t>
      </w:r>
      <w:r w:rsidR="00F7390D">
        <w:rPr>
          <w:rFonts w:hint="eastAsia"/>
        </w:rPr>
        <w:t>》</w:t>
      </w:r>
      <w:r w:rsidRPr="00F7390D">
        <w:rPr>
          <w:rFonts w:hint="eastAsia"/>
        </w:rPr>
        <w:t>，頁</w:t>
      </w:r>
      <w:r w:rsidRPr="00F7390D">
        <w:t>4</w:t>
      </w:r>
      <w:r w:rsidRPr="00F7390D">
        <w:rPr>
          <w:rFonts w:hint="eastAsia"/>
        </w:rPr>
        <w:t>。</w:t>
      </w:r>
    </w:p>
  </w:endnote>
  <w:endnote w:id="15">
    <w:p w14:paraId="6F52BC8B" w14:textId="77777777" w:rsidR="00362416" w:rsidRPr="00F7390D" w:rsidRDefault="00362416" w:rsidP="00F7390D">
      <w:pPr>
        <w:wordWrap w:val="0"/>
        <w:textAlignment w:val="center"/>
      </w:pPr>
      <w:r w:rsidRPr="00F7390D">
        <w:endnoteRef/>
      </w:r>
      <w:r w:rsidRPr="00F7390D">
        <w:t xml:space="preserve"> </w:t>
      </w:r>
      <w:r w:rsidRPr="00F7390D">
        <w:rPr>
          <w:rFonts w:hint="eastAsia"/>
        </w:rPr>
        <w:t>改釋推論見氏著：《殷墟小屯村中村南類纂》（</w:t>
      </w:r>
      <w:r w:rsidRPr="00F7390D">
        <w:rPr>
          <w:rFonts w:hint="eastAsia"/>
        </w:rPr>
        <w:t>上海：</w:t>
      </w:r>
      <w:proofErr w:type="gramStart"/>
      <w:r w:rsidRPr="00F7390D">
        <w:rPr>
          <w:rFonts w:hint="eastAsia"/>
        </w:rPr>
        <w:t>復旦</w:t>
      </w:r>
      <w:proofErr w:type="gramEnd"/>
      <w:r w:rsidRPr="00F7390D">
        <w:rPr>
          <w:rFonts w:hint="eastAsia"/>
        </w:rPr>
        <w:t>大學出土文獻與古文字研究中心碩士論文，</w:t>
      </w:r>
      <w:r w:rsidRPr="00F7390D">
        <w:t>2014</w:t>
      </w:r>
      <w:r w:rsidRPr="00F7390D">
        <w:rPr>
          <w:rFonts w:hint="eastAsia"/>
        </w:rPr>
        <w:t>年</w:t>
      </w:r>
      <w:r w:rsidRPr="00F7390D">
        <w:t>6</w:t>
      </w:r>
      <w:r w:rsidRPr="00F7390D">
        <w:rPr>
          <w:rFonts w:hint="eastAsia"/>
        </w:rPr>
        <w:t>月），注釋</w:t>
      </w:r>
      <w:r w:rsidRPr="00F7390D">
        <w:t>103</w:t>
      </w:r>
      <w:r w:rsidRPr="00F7390D">
        <w:rPr>
          <w:rFonts w:hint="eastAsia"/>
        </w:rPr>
        <w:t>、</w:t>
      </w:r>
      <w:r w:rsidRPr="00F7390D">
        <w:t>282</w:t>
      </w:r>
      <w:r w:rsidRPr="00F7390D">
        <w:rPr>
          <w:rFonts w:hint="eastAsia"/>
        </w:rPr>
        <w:t>，頁</w:t>
      </w:r>
      <w:r w:rsidRPr="00F7390D">
        <w:t>355</w:t>
      </w:r>
      <w:r w:rsidRPr="00F7390D">
        <w:rPr>
          <w:rFonts w:hint="eastAsia"/>
        </w:rPr>
        <w:t>、</w:t>
      </w:r>
      <w:r w:rsidRPr="00F7390D">
        <w:t>416</w:t>
      </w:r>
      <w:r w:rsidRPr="00F7390D">
        <w:rPr>
          <w:rFonts w:hint="eastAsia"/>
        </w:rPr>
        <w:t>。</w:t>
      </w:r>
    </w:p>
  </w:endnote>
  <w:endnote w:id="16">
    <w:p w14:paraId="5418050D" w14:textId="574166F6" w:rsidR="00362416" w:rsidRPr="00F7390D" w:rsidRDefault="00362416" w:rsidP="00F7390D">
      <w:pPr>
        <w:wordWrap w:val="0"/>
        <w:textAlignment w:val="center"/>
      </w:pPr>
      <w:r w:rsidRPr="00F7390D">
        <w:endnoteRef/>
      </w:r>
      <w:r w:rsidRPr="00F7390D">
        <w:t xml:space="preserve"> </w:t>
      </w:r>
      <w:r w:rsidRPr="00F7390D">
        <w:rPr>
          <w:rFonts w:hint="eastAsia"/>
        </w:rPr>
        <w:t>諸說見陳</w:t>
      </w:r>
      <w:proofErr w:type="gramStart"/>
      <w:r w:rsidRPr="00F7390D">
        <w:rPr>
          <w:rFonts w:hint="eastAsia"/>
        </w:rPr>
        <w:t>夢</w:t>
      </w:r>
      <w:proofErr w:type="gramEnd"/>
      <w:r w:rsidRPr="00F7390D">
        <w:rPr>
          <w:rFonts w:hint="eastAsia"/>
        </w:rPr>
        <w:t>家：《殷墟卜辭綜述》（北京：中華</w:t>
      </w:r>
      <w:proofErr w:type="gramStart"/>
      <w:r w:rsidRPr="00F7390D">
        <w:rPr>
          <w:rFonts w:hint="eastAsia"/>
        </w:rPr>
        <w:t>書</w:t>
      </w:r>
      <w:proofErr w:type="gramEnd"/>
      <w:r w:rsidRPr="00F7390D">
        <w:rPr>
          <w:rFonts w:hint="eastAsia"/>
        </w:rPr>
        <w:t>局，</w:t>
      </w:r>
      <w:r w:rsidRPr="00F7390D">
        <w:t>2004</w:t>
      </w:r>
      <w:r w:rsidRPr="00F7390D">
        <w:rPr>
          <w:rFonts w:hint="eastAsia"/>
        </w:rPr>
        <w:t>年</w:t>
      </w:r>
      <w:r w:rsidRPr="00F7390D">
        <w:t>4</w:t>
      </w:r>
      <w:r w:rsidRPr="00F7390D">
        <w:rPr>
          <w:rFonts w:hint="eastAsia"/>
        </w:rPr>
        <w:t>月），頁</w:t>
      </w:r>
      <w:r w:rsidRPr="00F7390D">
        <w:t>504-505</w:t>
      </w:r>
      <w:r w:rsidRPr="00F7390D">
        <w:rPr>
          <w:rFonts w:hint="eastAsia"/>
        </w:rPr>
        <w:t>；蕭良瓊，</w:t>
      </w:r>
      <w:r w:rsidR="00F7390D">
        <w:rPr>
          <w:rFonts w:hint="eastAsia"/>
        </w:rPr>
        <w:t>《</w:t>
      </w:r>
      <w:r w:rsidR="00764978">
        <w:rPr>
          <w:rFonts w:hint="eastAsia"/>
        </w:rPr>
        <w:t>“</w:t>
      </w:r>
      <w:r w:rsidRPr="00F7390D">
        <w:rPr>
          <w:rFonts w:hint="eastAsia"/>
        </w:rPr>
        <w:t>臣</w:t>
      </w:r>
      <w:r w:rsidR="00764978">
        <w:rPr>
          <w:rFonts w:hint="eastAsia"/>
        </w:rPr>
        <w:t>”</w:t>
      </w:r>
      <w:r w:rsidRPr="00F7390D">
        <w:rPr>
          <w:rFonts w:hint="eastAsia"/>
        </w:rPr>
        <w:t>、</w:t>
      </w:r>
      <w:r w:rsidR="00764978">
        <w:rPr>
          <w:rFonts w:hint="eastAsia"/>
        </w:rPr>
        <w:t>“</w:t>
      </w:r>
      <w:r w:rsidRPr="00F7390D">
        <w:rPr>
          <w:rFonts w:hint="eastAsia"/>
        </w:rPr>
        <w:t>宰</w:t>
      </w:r>
      <w:r w:rsidR="00764978">
        <w:rPr>
          <w:rFonts w:hint="eastAsia"/>
        </w:rPr>
        <w:t>”</w:t>
      </w:r>
      <w:r w:rsidRPr="00F7390D">
        <w:rPr>
          <w:rFonts w:hint="eastAsia"/>
        </w:rPr>
        <w:t>申義</w:t>
      </w:r>
      <w:r w:rsidR="00F7390D">
        <w:rPr>
          <w:rFonts w:hint="eastAsia"/>
        </w:rPr>
        <w:t>》</w:t>
      </w:r>
      <w:r w:rsidRPr="00F7390D">
        <w:rPr>
          <w:rFonts w:hint="eastAsia"/>
        </w:rPr>
        <w:t>，載</w:t>
      </w:r>
      <w:proofErr w:type="gramStart"/>
      <w:r w:rsidRPr="00F7390D">
        <w:rPr>
          <w:rFonts w:hint="eastAsia"/>
        </w:rPr>
        <w:t>胡厚宣</w:t>
      </w:r>
      <w:proofErr w:type="gramEnd"/>
      <w:r w:rsidRPr="00F7390D">
        <w:rPr>
          <w:rFonts w:hint="eastAsia"/>
        </w:rPr>
        <w:t>主編《甲骨文與殷商史》第三輯（上海：上海古籍出版社，</w:t>
      </w:r>
      <w:r w:rsidRPr="00F7390D">
        <w:t>1991）</w:t>
      </w:r>
      <w:r w:rsidRPr="00F7390D">
        <w:rPr>
          <w:rFonts w:hint="eastAsia"/>
        </w:rPr>
        <w:t>；趙誠：</w:t>
      </w:r>
      <w:r w:rsidR="00F7390D">
        <w:rPr>
          <w:rFonts w:hint="eastAsia"/>
        </w:rPr>
        <w:t>《</w:t>
      </w:r>
      <w:r w:rsidRPr="00F7390D">
        <w:rPr>
          <w:rFonts w:hint="eastAsia"/>
        </w:rPr>
        <w:t>甲骨文詞義系統探索</w:t>
      </w:r>
      <w:r w:rsidR="00F7390D">
        <w:rPr>
          <w:rFonts w:hint="eastAsia"/>
        </w:rPr>
        <w:t>》</w:t>
      </w:r>
      <w:r w:rsidRPr="00F7390D">
        <w:rPr>
          <w:rFonts w:hint="eastAsia"/>
        </w:rPr>
        <w:t>，載</w:t>
      </w:r>
      <w:proofErr w:type="gramStart"/>
      <w:r w:rsidRPr="00F7390D">
        <w:rPr>
          <w:rFonts w:hint="eastAsia"/>
        </w:rPr>
        <w:t>胡厚宣</w:t>
      </w:r>
      <w:proofErr w:type="gramEnd"/>
      <w:r w:rsidRPr="00F7390D">
        <w:rPr>
          <w:rFonts w:hint="eastAsia"/>
        </w:rPr>
        <w:t>主編《甲骨文與殷商史》第二輯（上海：上海古籍出版社，</w:t>
      </w:r>
      <w:r w:rsidRPr="00F7390D">
        <w:t>1986）</w:t>
      </w:r>
      <w:r w:rsidRPr="00F7390D">
        <w:rPr>
          <w:rFonts w:hint="eastAsia"/>
        </w:rPr>
        <w:t>；于省吾主編：《甲骨文字詁林》第四</w:t>
      </w:r>
      <w:proofErr w:type="gramStart"/>
      <w:r w:rsidRPr="00F7390D">
        <w:rPr>
          <w:rFonts w:hint="eastAsia"/>
        </w:rPr>
        <w:t>冊</w:t>
      </w:r>
      <w:proofErr w:type="gramEnd"/>
      <w:r w:rsidRPr="00F7390D">
        <w:rPr>
          <w:rFonts w:hint="eastAsia"/>
        </w:rPr>
        <w:t>（北京：中華</w:t>
      </w:r>
      <w:proofErr w:type="gramStart"/>
      <w:r w:rsidRPr="00F7390D">
        <w:rPr>
          <w:rFonts w:hint="eastAsia"/>
        </w:rPr>
        <w:t>書</w:t>
      </w:r>
      <w:proofErr w:type="gramEnd"/>
      <w:r w:rsidRPr="00F7390D">
        <w:rPr>
          <w:rFonts w:hint="eastAsia"/>
        </w:rPr>
        <w:t>局，</w:t>
      </w:r>
      <w:r w:rsidRPr="00F7390D">
        <w:t>1999</w:t>
      </w:r>
      <w:r w:rsidRPr="00F7390D">
        <w:rPr>
          <w:rFonts w:hint="eastAsia"/>
        </w:rPr>
        <w:t>年</w:t>
      </w:r>
      <w:r w:rsidRPr="00F7390D">
        <w:t>12</w:t>
      </w:r>
      <w:r w:rsidRPr="00F7390D">
        <w:rPr>
          <w:rFonts w:hint="eastAsia"/>
        </w:rPr>
        <w:t>月），頁</w:t>
      </w:r>
      <w:r w:rsidRPr="00F7390D">
        <w:t>3113</w:t>
      </w:r>
      <w:r w:rsidRPr="00F7390D">
        <w:rPr>
          <w:rFonts w:hint="eastAsia"/>
        </w:rPr>
        <w:t>。</w:t>
      </w:r>
    </w:p>
  </w:endnote>
  <w:endnote w:id="17">
    <w:p w14:paraId="38869492" w14:textId="45762B93" w:rsidR="00362416" w:rsidRPr="00F7390D" w:rsidRDefault="00362416" w:rsidP="00F7390D">
      <w:pPr>
        <w:wordWrap w:val="0"/>
        <w:textAlignment w:val="center"/>
      </w:pPr>
      <w:r w:rsidRPr="00F7390D">
        <w:endnoteRef/>
      </w:r>
      <w:r w:rsidRPr="00F7390D">
        <w:t xml:space="preserve"> </w:t>
      </w:r>
      <w:r w:rsidRPr="00F7390D">
        <w:rPr>
          <w:rFonts w:hint="eastAsia"/>
        </w:rPr>
        <w:t>拙作：</w:t>
      </w:r>
      <w:r w:rsidR="00F7390D">
        <w:rPr>
          <w:rFonts w:hint="eastAsia"/>
        </w:rPr>
        <w:t>《</w:t>
      </w:r>
      <w:r w:rsidRPr="00F7390D">
        <w:rPr>
          <w:rFonts w:hint="eastAsia"/>
        </w:rPr>
        <w:t>試析卜辭所謂</w:t>
      </w:r>
      <w:r w:rsidR="00764978">
        <w:rPr>
          <w:rFonts w:hint="eastAsia"/>
        </w:rPr>
        <w:t>“</w:t>
      </w:r>
      <w:r w:rsidRPr="00F7390D">
        <w:rPr>
          <w:rFonts w:hint="eastAsia"/>
        </w:rPr>
        <w:t>我家舊老臣</w:t>
      </w:r>
      <w:r w:rsidR="00764978">
        <w:rPr>
          <w:rFonts w:hint="eastAsia"/>
        </w:rPr>
        <w:t>”</w:t>
      </w:r>
      <w:r w:rsidRPr="00F7390D">
        <w:rPr>
          <w:rFonts w:hint="eastAsia"/>
        </w:rPr>
        <w:t>的釋讀問題</w:t>
      </w:r>
      <w:r w:rsidR="00F7390D">
        <w:rPr>
          <w:rFonts w:hint="eastAsia"/>
        </w:rPr>
        <w:t>》</w:t>
      </w:r>
      <w:r w:rsidRPr="00F7390D">
        <w:rPr>
          <w:rFonts w:hint="eastAsia"/>
        </w:rPr>
        <w:t>，《出土文獻研究視野與方法》第六輯（臺北：政治大學中文系，</w:t>
      </w:r>
      <w:r w:rsidRPr="00F7390D">
        <w:t>2017</w:t>
      </w:r>
      <w:r w:rsidRPr="00F7390D">
        <w:rPr>
          <w:rFonts w:hint="eastAsia"/>
        </w:rPr>
        <w:t>年</w:t>
      </w:r>
      <w:r w:rsidRPr="00F7390D">
        <w:t>5</w:t>
      </w:r>
      <w:r w:rsidRPr="00F7390D">
        <w:rPr>
          <w:rFonts w:hint="eastAsia"/>
        </w:rPr>
        <w:t>月），頁</w:t>
      </w:r>
      <w:r w:rsidRPr="00F7390D">
        <w:t>59</w:t>
      </w:r>
      <w:r w:rsidRPr="00F7390D">
        <w:rPr>
          <w:rFonts w:hint="eastAsia"/>
        </w:rPr>
        <w:t>。</w:t>
      </w:r>
    </w:p>
  </w:endnote>
  <w:endnote w:id="18">
    <w:p w14:paraId="1DFE7E81" w14:textId="763BBC0A" w:rsidR="00362416" w:rsidRPr="00F7390D" w:rsidRDefault="00362416" w:rsidP="00F7390D">
      <w:pPr>
        <w:wordWrap w:val="0"/>
        <w:textAlignment w:val="center"/>
      </w:pPr>
      <w:r w:rsidRPr="00F7390D">
        <w:endnoteRef/>
      </w:r>
      <w:r w:rsidRPr="00F7390D">
        <w:t xml:space="preserve"> </w:t>
      </w:r>
      <w:r w:rsidRPr="00F7390D">
        <w:rPr>
          <w:rFonts w:hint="eastAsia"/>
        </w:rPr>
        <w:t>少</w:t>
      </w:r>
      <w:proofErr w:type="gramStart"/>
      <w:r w:rsidRPr="00F7390D">
        <w:rPr>
          <w:rFonts w:hint="eastAsia"/>
        </w:rPr>
        <w:t>數</w:t>
      </w:r>
      <w:proofErr w:type="gramEnd"/>
      <w:r w:rsidRPr="00F7390D">
        <w:rPr>
          <w:rFonts w:hint="eastAsia"/>
        </w:rPr>
        <w:t>用作特定人名，如</w:t>
      </w:r>
      <w:proofErr w:type="gramStart"/>
      <w:r w:rsidRPr="00F7390D">
        <w:rPr>
          <w:rFonts w:hint="eastAsia"/>
        </w:rPr>
        <w:t>郭</w:t>
      </w:r>
      <w:proofErr w:type="gramEnd"/>
      <w:r w:rsidRPr="00F7390D">
        <w:rPr>
          <w:rFonts w:hint="eastAsia"/>
        </w:rPr>
        <w:t>店簡《唐虞之道》記虞舜父親的名字</w:t>
      </w:r>
      <w:proofErr w:type="gramStart"/>
      <w:r w:rsidRPr="00F7390D">
        <w:rPr>
          <w:rFonts w:hint="eastAsia"/>
        </w:rPr>
        <w:t>為</w:t>
      </w:r>
      <w:proofErr w:type="gramEnd"/>
      <w:r w:rsidR="00764978">
        <w:rPr>
          <w:rFonts w:hint="eastAsia"/>
        </w:rPr>
        <w:t>“</w:t>
      </w:r>
      <w:r w:rsidRPr="00F7390D">
        <w:drawing>
          <wp:inline distT="0" distB="0" distL="0" distR="0" wp14:anchorId="4CCB7F7C" wp14:editId="35E68C0B">
            <wp:extent cx="114300" cy="114300"/>
            <wp:effectExtent l="0" t="0" r="0" b="0"/>
            <wp:docPr id="32" name="图片 32" descr="http://www.bsm.org.cn/article_pics/pic10/100430/01/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sm.org.cn/article_pics/pic10/100430/01/image001.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7390D">
        <w:rPr>
          <w:rFonts w:hint="eastAsia"/>
        </w:rPr>
        <w:t>寞</w:t>
      </w:r>
      <w:r w:rsidR="00764978">
        <w:rPr>
          <w:rFonts w:hint="eastAsia"/>
        </w:rPr>
        <w:t>”</w:t>
      </w:r>
      <w:r w:rsidRPr="00F7390D">
        <w:rPr>
          <w:rFonts w:hint="eastAsia"/>
        </w:rPr>
        <w:t>，即</w:t>
      </w:r>
      <w:proofErr w:type="gramStart"/>
      <w:r w:rsidRPr="00F7390D">
        <w:rPr>
          <w:rFonts w:hint="eastAsia"/>
        </w:rPr>
        <w:t>瞽瞍</w:t>
      </w:r>
      <w:proofErr w:type="gramEnd"/>
      <w:r w:rsidRPr="00F7390D">
        <w:rPr>
          <w:rFonts w:hint="eastAsia"/>
        </w:rPr>
        <w:t>，</w:t>
      </w:r>
      <w:proofErr w:type="gramStart"/>
      <w:r w:rsidRPr="00F7390D">
        <w:rPr>
          <w:rFonts w:hint="eastAsia"/>
        </w:rPr>
        <w:t>參劉</w:t>
      </w:r>
      <w:proofErr w:type="gramEnd"/>
      <w:r w:rsidRPr="00F7390D">
        <w:rPr>
          <w:rFonts w:hint="eastAsia"/>
        </w:rPr>
        <w:t>洪</w:t>
      </w:r>
      <w:proofErr w:type="gramStart"/>
      <w:r w:rsidRPr="00F7390D">
        <w:rPr>
          <w:rFonts w:hint="eastAsia"/>
        </w:rPr>
        <w:t>濤</w:t>
      </w:r>
      <w:proofErr w:type="gramEnd"/>
      <w:r w:rsidRPr="00F7390D">
        <w:rPr>
          <w:rFonts w:hint="eastAsia"/>
        </w:rPr>
        <w:t>：</w:t>
      </w:r>
      <w:proofErr w:type="gramStart"/>
      <w:r w:rsidR="00F7390D">
        <w:rPr>
          <w:rFonts w:hint="eastAsia"/>
        </w:rPr>
        <w:t>《</w:t>
      </w:r>
      <w:r w:rsidRPr="00F7390D">
        <w:rPr>
          <w:rFonts w:hint="eastAsia"/>
        </w:rPr>
        <w:t>郭</w:t>
      </w:r>
      <w:proofErr w:type="gramEnd"/>
      <w:r w:rsidRPr="00F7390D">
        <w:rPr>
          <w:rFonts w:hint="eastAsia"/>
        </w:rPr>
        <w:t>店竹簡</w:t>
      </w:r>
      <w:proofErr w:type="gramStart"/>
      <w:r w:rsidRPr="00F7390D">
        <w:rPr>
          <w:rFonts w:hint="eastAsia"/>
        </w:rPr>
        <w:t>《</w:t>
      </w:r>
      <w:proofErr w:type="gramEnd"/>
      <w:r w:rsidRPr="00F7390D">
        <w:rPr>
          <w:rFonts w:hint="eastAsia"/>
        </w:rPr>
        <w:t>唐虞之道</w:t>
      </w:r>
      <w:proofErr w:type="gramStart"/>
      <w:r w:rsidRPr="00F7390D">
        <w:rPr>
          <w:rFonts w:hint="eastAsia"/>
        </w:rPr>
        <w:t>》</w:t>
      </w:r>
      <w:proofErr w:type="gramEnd"/>
      <w:r w:rsidR="00764978">
        <w:rPr>
          <w:rFonts w:hint="eastAsia"/>
        </w:rPr>
        <w:t>“</w:t>
      </w:r>
      <w:r w:rsidRPr="00F7390D">
        <w:rPr>
          <w:rFonts w:hint="eastAsia"/>
        </w:rPr>
        <w:t>瞽瞍</w:t>
      </w:r>
      <w:r w:rsidR="00764978">
        <w:rPr>
          <w:rFonts w:hint="eastAsia"/>
        </w:rPr>
        <w:t>”</w:t>
      </w:r>
      <w:r w:rsidRPr="00F7390D">
        <w:rPr>
          <w:rFonts w:hint="eastAsia"/>
        </w:rPr>
        <w:t>補釋</w:t>
      </w:r>
      <w:proofErr w:type="gramStart"/>
      <w:r w:rsidR="00F7390D">
        <w:rPr>
          <w:rFonts w:hint="eastAsia"/>
        </w:rPr>
        <w:t>》</w:t>
      </w:r>
      <w:proofErr w:type="gramEnd"/>
      <w:r w:rsidRPr="00F7390D">
        <w:rPr>
          <w:rFonts w:hint="eastAsia"/>
        </w:rPr>
        <w:t>，《江漢考古》</w:t>
      </w:r>
      <w:r w:rsidRPr="00F7390D">
        <w:t>2010.4</w:t>
      </w:r>
      <w:r w:rsidRPr="00F7390D">
        <w:rPr>
          <w:rFonts w:hint="eastAsia"/>
        </w:rPr>
        <w:t>，總第</w:t>
      </w:r>
      <w:r w:rsidRPr="00F7390D">
        <w:t xml:space="preserve">117 </w:t>
      </w:r>
      <w:r w:rsidRPr="00F7390D">
        <w:rPr>
          <w:rFonts w:hint="eastAsia"/>
        </w:rPr>
        <w:t>期。裘先生認</w:t>
      </w:r>
      <w:proofErr w:type="gramStart"/>
      <w:r w:rsidRPr="00F7390D">
        <w:rPr>
          <w:rFonts w:hint="eastAsia"/>
        </w:rPr>
        <w:t>為</w:t>
      </w:r>
      <w:proofErr w:type="gramEnd"/>
      <w:r w:rsidRPr="00F7390D">
        <w:rPr>
          <w:rFonts w:hint="eastAsia"/>
        </w:rPr>
        <w:t>商代青銅器銘文中亦有</w:t>
      </w:r>
      <w:proofErr w:type="gramStart"/>
      <w:r w:rsidRPr="00F7390D">
        <w:rPr>
          <w:rFonts w:hint="eastAsia"/>
        </w:rPr>
        <w:t>瞽</w:t>
      </w:r>
      <w:proofErr w:type="gramEnd"/>
      <w:r w:rsidRPr="00F7390D">
        <w:rPr>
          <w:rFonts w:hint="eastAsia"/>
        </w:rPr>
        <w:t>字，我們</w:t>
      </w:r>
      <w:proofErr w:type="gramStart"/>
      <w:r w:rsidRPr="00F7390D">
        <w:rPr>
          <w:rFonts w:hint="eastAsia"/>
        </w:rPr>
        <w:t>從</w:t>
      </w:r>
      <w:proofErr w:type="gramEnd"/>
      <w:r w:rsidRPr="00F7390D">
        <w:rPr>
          <w:rFonts w:hint="eastAsia"/>
        </w:rPr>
        <w:t>該字</w:t>
      </w:r>
      <w:r w:rsidRPr="00F7390D">
        <w:rPr>
          <w:rFonts w:hint="eastAsia"/>
        </w:rPr>
        <w:drawing>
          <wp:inline distT="0" distB="0" distL="0" distR="0" wp14:anchorId="68974D39" wp14:editId="0F7A6BA3">
            <wp:extent cx="101340" cy="10800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340" cy="108000"/>
                    </a:xfrm>
                    <a:prstGeom prst="rect">
                      <a:avLst/>
                    </a:prstGeom>
                    <a:noFill/>
                    <a:ln>
                      <a:noFill/>
                    </a:ln>
                  </pic:spPr>
                </pic:pic>
              </a:graphicData>
            </a:graphic>
          </wp:inline>
        </w:drawing>
      </w:r>
      <w:r w:rsidRPr="00F7390D">
        <w:rPr>
          <w:rFonts w:hint="eastAsia"/>
        </w:rPr>
        <w:t>構型上看不出與已知</w:t>
      </w:r>
      <w:proofErr w:type="gramStart"/>
      <w:r w:rsidRPr="00F7390D">
        <w:rPr>
          <w:rFonts w:hint="eastAsia"/>
        </w:rPr>
        <w:t>瞽</w:t>
      </w:r>
      <w:proofErr w:type="gramEnd"/>
      <w:r w:rsidRPr="00F7390D">
        <w:rPr>
          <w:rFonts w:hint="eastAsia"/>
        </w:rPr>
        <w:t>字的直接聯繫，似</w:t>
      </w:r>
      <w:proofErr w:type="gramStart"/>
      <w:r w:rsidRPr="00F7390D">
        <w:rPr>
          <w:rFonts w:hint="eastAsia"/>
        </w:rPr>
        <w:t>應</w:t>
      </w:r>
      <w:proofErr w:type="gramEnd"/>
      <w:r w:rsidRPr="00F7390D">
        <w:rPr>
          <w:rFonts w:hint="eastAsia"/>
        </w:rPr>
        <w:t>存疑。</w:t>
      </w:r>
      <w:proofErr w:type="gramStart"/>
      <w:r w:rsidRPr="00F7390D">
        <w:rPr>
          <w:rFonts w:hint="eastAsia"/>
        </w:rPr>
        <w:t>參</w:t>
      </w:r>
      <w:proofErr w:type="gramEnd"/>
      <w:r w:rsidRPr="00F7390D">
        <w:rPr>
          <w:rFonts w:hint="eastAsia"/>
        </w:rPr>
        <w:t>氏著：</w:t>
      </w:r>
      <w:r w:rsidR="00F7390D">
        <w:rPr>
          <w:rFonts w:hint="eastAsia"/>
        </w:rPr>
        <w:t>《</w:t>
      </w:r>
      <w:r w:rsidRPr="00F7390D">
        <w:rPr>
          <w:rFonts w:hint="eastAsia"/>
        </w:rPr>
        <w:t>關於殷墟卜辭的</w:t>
      </w:r>
      <w:r w:rsidR="00764978">
        <w:rPr>
          <w:rFonts w:hint="eastAsia"/>
        </w:rPr>
        <w:t>“</w:t>
      </w:r>
      <w:r w:rsidRPr="00F7390D">
        <w:rPr>
          <w:rFonts w:hint="eastAsia"/>
        </w:rPr>
        <w:t>瞽</w:t>
      </w:r>
      <w:r w:rsidR="00764978">
        <w:rPr>
          <w:rFonts w:hint="eastAsia"/>
        </w:rPr>
        <w:t>”</w:t>
      </w:r>
      <w:r w:rsidR="00F7390D">
        <w:rPr>
          <w:rFonts w:hint="eastAsia"/>
        </w:rPr>
        <w:t>》</w:t>
      </w:r>
      <w:r w:rsidRPr="00F7390D">
        <w:rPr>
          <w:rFonts w:hint="eastAsia"/>
        </w:rPr>
        <w:t>，頁</w:t>
      </w:r>
      <w:r w:rsidRPr="00F7390D">
        <w:t>515</w:t>
      </w:r>
      <w:r w:rsidRPr="00F7390D">
        <w:rPr>
          <w:rFonts w:hint="eastAsia"/>
        </w:rPr>
        <w:t>。</w:t>
      </w:r>
    </w:p>
  </w:endnote>
  <w:endnote w:id="19">
    <w:p w14:paraId="4747F00E" w14:textId="77777777" w:rsidR="00362416" w:rsidRPr="00F7390D" w:rsidRDefault="00362416" w:rsidP="00F7390D">
      <w:pPr>
        <w:wordWrap w:val="0"/>
        <w:textAlignment w:val="center"/>
      </w:pPr>
      <w:r w:rsidRPr="00F7390D">
        <w:endnoteRef/>
      </w:r>
      <w:r w:rsidRPr="00F7390D">
        <w:t xml:space="preserve"> </w:t>
      </w:r>
      <w:r w:rsidRPr="00F7390D">
        <w:rPr>
          <w:rFonts w:hint="eastAsia"/>
        </w:rPr>
        <w:t>【清】阮元編，近人李學勤主編：《十三經注疏˙毛詩注疏》（</w:t>
      </w:r>
      <w:r w:rsidRPr="00F7390D">
        <w:rPr>
          <w:rFonts w:hint="eastAsia"/>
        </w:rPr>
        <w:t>北京：北京大學出版社，</w:t>
      </w:r>
      <w:r w:rsidRPr="00F7390D">
        <w:t>1999</w:t>
      </w:r>
      <w:r w:rsidRPr="00F7390D">
        <w:rPr>
          <w:rFonts w:hint="eastAsia"/>
        </w:rPr>
        <w:t>年</w:t>
      </w:r>
      <w:r w:rsidRPr="00F7390D">
        <w:t>12</w:t>
      </w:r>
      <w:r w:rsidRPr="00F7390D">
        <w:rPr>
          <w:rFonts w:hint="eastAsia"/>
        </w:rPr>
        <w:t>月）。以下原文引此</w:t>
      </w:r>
      <w:proofErr w:type="gramStart"/>
      <w:r w:rsidRPr="00F7390D">
        <w:rPr>
          <w:rFonts w:hint="eastAsia"/>
        </w:rPr>
        <w:t>書</w:t>
      </w:r>
      <w:proofErr w:type="gramEnd"/>
      <w:r w:rsidRPr="00F7390D">
        <w:rPr>
          <w:rFonts w:hint="eastAsia"/>
        </w:rPr>
        <w:t>不另出頁下注。</w:t>
      </w:r>
    </w:p>
  </w:endnote>
  <w:endnote w:id="20">
    <w:p w14:paraId="2DD13715" w14:textId="77777777" w:rsidR="00362416" w:rsidRPr="00F7390D" w:rsidRDefault="00362416" w:rsidP="00F7390D">
      <w:pPr>
        <w:wordWrap w:val="0"/>
        <w:textAlignment w:val="center"/>
      </w:pPr>
      <w:r w:rsidRPr="00F7390D">
        <w:endnoteRef/>
      </w:r>
      <w:r w:rsidRPr="00F7390D">
        <w:t xml:space="preserve"> </w:t>
      </w:r>
      <w:r w:rsidRPr="00F7390D">
        <w:rPr>
          <w:rFonts w:hint="eastAsia"/>
        </w:rPr>
        <w:t>同前注，頁</w:t>
      </w:r>
      <w:r w:rsidRPr="00F7390D">
        <w:t>1327-1328</w:t>
      </w:r>
      <w:r w:rsidRPr="00F7390D">
        <w:rPr>
          <w:rFonts w:hint="eastAsia"/>
        </w:rPr>
        <w:t>。</w:t>
      </w:r>
    </w:p>
  </w:endnote>
  <w:endnote w:id="21">
    <w:p w14:paraId="4E3AECFB" w14:textId="77777777" w:rsidR="00362416" w:rsidRPr="00F7390D" w:rsidRDefault="00362416" w:rsidP="00F7390D">
      <w:pPr>
        <w:wordWrap w:val="0"/>
        <w:textAlignment w:val="center"/>
      </w:pPr>
      <w:r w:rsidRPr="00F7390D">
        <w:endnoteRef/>
      </w:r>
      <w:r w:rsidRPr="00F7390D">
        <w:t xml:space="preserve"> </w:t>
      </w:r>
      <w:r w:rsidRPr="00F7390D">
        <w:rPr>
          <w:rFonts w:hint="eastAsia"/>
        </w:rPr>
        <w:t>【西漢】韓</w:t>
      </w:r>
      <w:proofErr w:type="gramStart"/>
      <w:r w:rsidRPr="00F7390D">
        <w:rPr>
          <w:rFonts w:hint="eastAsia"/>
        </w:rPr>
        <w:t>嬰</w:t>
      </w:r>
      <w:proofErr w:type="gramEnd"/>
      <w:r w:rsidRPr="00F7390D">
        <w:rPr>
          <w:rFonts w:hint="eastAsia"/>
        </w:rPr>
        <w:t>，近人許維遹校釋：《韓詩外傳集釋》（</w:t>
      </w:r>
      <w:r w:rsidRPr="00F7390D">
        <w:rPr>
          <w:rFonts w:hint="eastAsia"/>
        </w:rPr>
        <w:t>北京：中華</w:t>
      </w:r>
      <w:proofErr w:type="gramStart"/>
      <w:r w:rsidRPr="00F7390D">
        <w:rPr>
          <w:rFonts w:hint="eastAsia"/>
        </w:rPr>
        <w:t>書</w:t>
      </w:r>
      <w:proofErr w:type="gramEnd"/>
      <w:r w:rsidRPr="00F7390D">
        <w:rPr>
          <w:rFonts w:hint="eastAsia"/>
        </w:rPr>
        <w:t>局，</w:t>
      </w:r>
      <w:r w:rsidRPr="00F7390D">
        <w:t>19</w:t>
      </w:r>
      <w:r w:rsidRPr="00F7390D">
        <w:rPr>
          <w:rFonts w:hint="eastAsia"/>
        </w:rPr>
        <w:t>80年6月），頁93。</w:t>
      </w:r>
    </w:p>
  </w:endnote>
  <w:endnote w:id="22">
    <w:p w14:paraId="45A2368B" w14:textId="77777777" w:rsidR="00362416" w:rsidRPr="00F7390D" w:rsidRDefault="00362416" w:rsidP="00F7390D">
      <w:pPr>
        <w:wordWrap w:val="0"/>
        <w:textAlignment w:val="center"/>
      </w:pPr>
      <w:r w:rsidRPr="00F7390D">
        <w:endnoteRef/>
      </w:r>
      <w:r w:rsidRPr="00F7390D">
        <w:t xml:space="preserve"> </w:t>
      </w:r>
      <w:r w:rsidRPr="00F7390D">
        <w:rPr>
          <w:rFonts w:hint="eastAsia"/>
        </w:rPr>
        <w:t>【清】阮元編，近人李學勤主編：《十三經注疏˙周禮注疏》（</w:t>
      </w:r>
      <w:r w:rsidRPr="00F7390D">
        <w:rPr>
          <w:rFonts w:hint="eastAsia"/>
        </w:rPr>
        <w:t>北京：北京大學出版社，</w:t>
      </w:r>
      <w:r w:rsidRPr="00F7390D">
        <w:t>1999</w:t>
      </w:r>
      <w:r w:rsidRPr="00F7390D">
        <w:rPr>
          <w:rFonts w:hint="eastAsia"/>
        </w:rPr>
        <w:t>年</w:t>
      </w:r>
      <w:r w:rsidRPr="00F7390D">
        <w:t>12</w:t>
      </w:r>
      <w:r w:rsidRPr="00F7390D">
        <w:rPr>
          <w:rFonts w:hint="eastAsia"/>
        </w:rPr>
        <w:t>月），頁</w:t>
      </w:r>
      <w:r w:rsidRPr="00F7390D">
        <w:t>440</w:t>
      </w:r>
      <w:r w:rsidRPr="00F7390D">
        <w:rPr>
          <w:rFonts w:hint="eastAsia"/>
        </w:rPr>
        <w:t>。以下原文引此</w:t>
      </w:r>
      <w:proofErr w:type="gramStart"/>
      <w:r w:rsidRPr="00F7390D">
        <w:rPr>
          <w:rFonts w:hint="eastAsia"/>
        </w:rPr>
        <w:t>書</w:t>
      </w:r>
      <w:proofErr w:type="gramEnd"/>
      <w:r w:rsidRPr="00F7390D">
        <w:rPr>
          <w:rFonts w:hint="eastAsia"/>
        </w:rPr>
        <w:t>不另出頁下注。</w:t>
      </w:r>
    </w:p>
  </w:endnote>
  <w:endnote w:id="23">
    <w:p w14:paraId="7B1358C5" w14:textId="77777777" w:rsidR="00362416" w:rsidRPr="00F7390D" w:rsidRDefault="00362416" w:rsidP="00F7390D">
      <w:pPr>
        <w:wordWrap w:val="0"/>
        <w:textAlignment w:val="center"/>
      </w:pPr>
      <w:r w:rsidRPr="00F7390D">
        <w:endnoteRef/>
      </w:r>
      <w:r w:rsidRPr="00F7390D">
        <w:t xml:space="preserve"> </w:t>
      </w:r>
      <w:r w:rsidRPr="00F7390D">
        <w:rPr>
          <w:rFonts w:hint="eastAsia"/>
        </w:rPr>
        <w:t>【清】阮元編，近人李學勤主編：《十三經注疏˙春秋左傳正義》（</w:t>
      </w:r>
      <w:r w:rsidRPr="00F7390D">
        <w:rPr>
          <w:rFonts w:hint="eastAsia"/>
        </w:rPr>
        <w:t>北京：北京大學出版社，</w:t>
      </w:r>
      <w:r w:rsidRPr="00F7390D">
        <w:t>1999</w:t>
      </w:r>
      <w:r w:rsidRPr="00F7390D">
        <w:rPr>
          <w:rFonts w:hint="eastAsia"/>
        </w:rPr>
        <w:t>年</w:t>
      </w:r>
      <w:r w:rsidRPr="00F7390D">
        <w:t>12</w:t>
      </w:r>
      <w:r w:rsidRPr="00F7390D">
        <w:rPr>
          <w:rFonts w:hint="eastAsia"/>
        </w:rPr>
        <w:t>月）。以下原文引此</w:t>
      </w:r>
      <w:proofErr w:type="gramStart"/>
      <w:r w:rsidRPr="00F7390D">
        <w:rPr>
          <w:rFonts w:hint="eastAsia"/>
        </w:rPr>
        <w:t>書</w:t>
      </w:r>
      <w:proofErr w:type="gramEnd"/>
      <w:r w:rsidRPr="00F7390D">
        <w:rPr>
          <w:rFonts w:hint="eastAsia"/>
        </w:rPr>
        <w:t>不另出頁下注。</w:t>
      </w:r>
    </w:p>
  </w:endnote>
  <w:endnote w:id="24">
    <w:p w14:paraId="30417B72" w14:textId="77777777" w:rsidR="00362416" w:rsidRPr="00F7390D" w:rsidRDefault="00362416" w:rsidP="00F7390D">
      <w:pPr>
        <w:wordWrap w:val="0"/>
        <w:textAlignment w:val="center"/>
      </w:pPr>
      <w:r w:rsidRPr="00F7390D">
        <w:endnoteRef/>
      </w:r>
      <w:r w:rsidRPr="00F7390D">
        <w:t xml:space="preserve"> </w:t>
      </w:r>
      <w:r w:rsidRPr="00F7390D">
        <w:rPr>
          <w:rFonts w:hint="eastAsia"/>
        </w:rPr>
        <w:t>徐元誥：《國語集解》（北京：中華</w:t>
      </w:r>
      <w:proofErr w:type="gramStart"/>
      <w:r w:rsidRPr="00F7390D">
        <w:rPr>
          <w:rFonts w:hint="eastAsia"/>
        </w:rPr>
        <w:t>書</w:t>
      </w:r>
      <w:proofErr w:type="gramEnd"/>
      <w:r w:rsidRPr="00F7390D">
        <w:rPr>
          <w:rFonts w:hint="eastAsia"/>
        </w:rPr>
        <w:t>局，</w:t>
      </w:r>
      <w:r w:rsidRPr="00F7390D">
        <w:t>2002</w:t>
      </w:r>
      <w:r w:rsidRPr="00F7390D">
        <w:rPr>
          <w:rFonts w:hint="eastAsia"/>
        </w:rPr>
        <w:t>年</w:t>
      </w:r>
      <w:r w:rsidRPr="00F7390D">
        <w:t>6</w:t>
      </w:r>
      <w:r w:rsidRPr="00F7390D">
        <w:rPr>
          <w:rFonts w:hint="eastAsia"/>
        </w:rPr>
        <w:t>月），頁</w:t>
      </w:r>
      <w:r w:rsidRPr="00F7390D">
        <w:t>17-18</w:t>
      </w:r>
      <w:r w:rsidRPr="00F7390D">
        <w:rPr>
          <w:rFonts w:hint="eastAsia"/>
        </w:rPr>
        <w:t>。以下原文引此</w:t>
      </w:r>
      <w:proofErr w:type="gramStart"/>
      <w:r w:rsidRPr="00F7390D">
        <w:rPr>
          <w:rFonts w:hint="eastAsia"/>
        </w:rPr>
        <w:t>書</w:t>
      </w:r>
      <w:proofErr w:type="gramEnd"/>
      <w:r w:rsidRPr="00F7390D">
        <w:rPr>
          <w:rFonts w:hint="eastAsia"/>
        </w:rPr>
        <w:t>不另出頁下注。</w:t>
      </w:r>
    </w:p>
  </w:endnote>
  <w:endnote w:id="25">
    <w:p w14:paraId="5B29A43F" w14:textId="25E0456C" w:rsidR="00362416" w:rsidRPr="00F7390D" w:rsidRDefault="00362416" w:rsidP="00F7390D">
      <w:pPr>
        <w:wordWrap w:val="0"/>
        <w:textAlignment w:val="center"/>
      </w:pPr>
      <w:r w:rsidRPr="00F7390D">
        <w:endnoteRef/>
      </w:r>
      <w:r w:rsidRPr="00F7390D">
        <w:t xml:space="preserve"> </w:t>
      </w:r>
      <w:r w:rsidRPr="00F7390D">
        <w:rPr>
          <w:rFonts w:hint="eastAsia"/>
        </w:rPr>
        <w:t>蔡哲茂：</w:t>
      </w:r>
      <w:r w:rsidR="00F7390D">
        <w:rPr>
          <w:rFonts w:hint="eastAsia"/>
        </w:rPr>
        <w:t>《</w:t>
      </w:r>
      <w:r w:rsidRPr="00F7390D">
        <w:rPr>
          <w:rFonts w:hint="eastAsia"/>
        </w:rPr>
        <w:t>甲骨文四方風名再探</w:t>
      </w:r>
      <w:r w:rsidR="00F7390D">
        <w:rPr>
          <w:rFonts w:hint="eastAsia"/>
        </w:rPr>
        <w:t>》</w:t>
      </w:r>
      <w:r w:rsidRPr="00F7390D">
        <w:rPr>
          <w:rFonts w:hint="eastAsia"/>
        </w:rPr>
        <w:t>，《金祥恒教授逝世周年紀念論文集》（臺北：金祥恒教授逝世周年紀念論文集編輯小組，</w:t>
      </w:r>
      <w:r w:rsidRPr="00F7390D">
        <w:t>1990</w:t>
      </w:r>
      <w:r w:rsidRPr="00F7390D">
        <w:rPr>
          <w:rFonts w:hint="eastAsia"/>
        </w:rPr>
        <w:t>年）</w:t>
      </w:r>
    </w:p>
  </w:endnote>
  <w:endnote w:id="26">
    <w:p w14:paraId="678EEAF0" w14:textId="77777777" w:rsidR="00362416" w:rsidRPr="00F7390D" w:rsidRDefault="00362416" w:rsidP="00F7390D">
      <w:pPr>
        <w:wordWrap w:val="0"/>
        <w:textAlignment w:val="center"/>
      </w:pPr>
      <w:r w:rsidRPr="00F7390D">
        <w:endnoteRef/>
      </w:r>
      <w:r w:rsidRPr="00F7390D">
        <w:t xml:space="preserve"> </w:t>
      </w:r>
      <w:proofErr w:type="gramStart"/>
      <w:r w:rsidRPr="00F7390D">
        <w:rPr>
          <w:rFonts w:hint="eastAsia"/>
        </w:rPr>
        <w:t>魏慈德</w:t>
      </w:r>
      <w:proofErr w:type="gramEnd"/>
      <w:r w:rsidRPr="00F7390D">
        <w:rPr>
          <w:rFonts w:hint="eastAsia"/>
        </w:rPr>
        <w:t>：《中國古代風神崇拜》（</w:t>
      </w:r>
      <w:r w:rsidRPr="00F7390D">
        <w:rPr>
          <w:rFonts w:hint="eastAsia"/>
        </w:rPr>
        <w:t>臺北：臺</w:t>
      </w:r>
      <w:proofErr w:type="gramStart"/>
      <w:r w:rsidRPr="00F7390D">
        <w:rPr>
          <w:rFonts w:hint="eastAsia"/>
        </w:rPr>
        <w:t>灣</w:t>
      </w:r>
      <w:proofErr w:type="gramEnd"/>
      <w:r w:rsidRPr="00F7390D">
        <w:rPr>
          <w:rFonts w:hint="eastAsia"/>
        </w:rPr>
        <w:t>古籍出版社，</w:t>
      </w:r>
      <w:r w:rsidRPr="00F7390D">
        <w:t>2002</w:t>
      </w:r>
      <w:r w:rsidRPr="00F7390D">
        <w:rPr>
          <w:rFonts w:hint="eastAsia"/>
        </w:rPr>
        <w:t>年</w:t>
      </w:r>
      <w:r w:rsidRPr="00F7390D">
        <w:t>4</w:t>
      </w:r>
      <w:r w:rsidRPr="00F7390D">
        <w:rPr>
          <w:rFonts w:hint="eastAsia"/>
        </w:rPr>
        <w:t>月），頁</w:t>
      </w:r>
      <w:r w:rsidRPr="00F7390D">
        <w:t>38-39</w:t>
      </w:r>
      <w:r w:rsidRPr="00F7390D">
        <w:rPr>
          <w:rFonts w:hint="eastAsia"/>
        </w:rPr>
        <w:t>。在此</w:t>
      </w:r>
      <w:proofErr w:type="gramStart"/>
      <w:r w:rsidRPr="00F7390D">
        <w:rPr>
          <w:rFonts w:hint="eastAsia"/>
        </w:rPr>
        <w:t>書</w:t>
      </w:r>
      <w:proofErr w:type="gramEnd"/>
      <w:r w:rsidRPr="00F7390D">
        <w:t>36-40</w:t>
      </w:r>
      <w:r w:rsidRPr="00F7390D">
        <w:rPr>
          <w:rFonts w:hint="eastAsia"/>
        </w:rPr>
        <w:t>頁中他精闢地分析了瞽者聽風的相關問題，可</w:t>
      </w:r>
      <w:proofErr w:type="gramStart"/>
      <w:r w:rsidRPr="00F7390D">
        <w:rPr>
          <w:rFonts w:hint="eastAsia"/>
        </w:rPr>
        <w:t>參</w:t>
      </w:r>
      <w:proofErr w:type="gramEnd"/>
      <w:r w:rsidRPr="00F7390D">
        <w:rPr>
          <w:rFonts w:hint="eastAsia"/>
        </w:rPr>
        <w:t>看。</w:t>
      </w:r>
    </w:p>
  </w:endnote>
  <w:endnote w:id="27">
    <w:p w14:paraId="70D7E229" w14:textId="499E9B3F" w:rsidR="00362416" w:rsidRPr="00F7390D" w:rsidRDefault="00362416" w:rsidP="00F7390D">
      <w:pPr>
        <w:wordWrap w:val="0"/>
        <w:textAlignment w:val="center"/>
      </w:pPr>
      <w:r w:rsidRPr="00F7390D">
        <w:endnoteRef/>
      </w:r>
      <w:r w:rsidRPr="00F7390D">
        <w:t xml:space="preserve"> </w:t>
      </w:r>
      <w:r w:rsidRPr="00F7390D">
        <w:t>鄭注</w:t>
      </w:r>
      <w:r w:rsidRPr="00F7390D">
        <w:rPr>
          <w:rFonts w:hint="eastAsia"/>
        </w:rPr>
        <w:t>《周禮•</w:t>
      </w:r>
      <w:r w:rsidRPr="00F7390D">
        <w:t>大司樂</w:t>
      </w:r>
      <w:r w:rsidRPr="00F7390D">
        <w:rPr>
          <w:rFonts w:hint="eastAsia"/>
        </w:rPr>
        <w:t>》</w:t>
      </w:r>
      <w:r w:rsidR="00764978">
        <w:rPr>
          <w:rFonts w:hint="eastAsia"/>
        </w:rPr>
        <w:t>“</w:t>
      </w:r>
      <w:r w:rsidRPr="00F7390D">
        <w:rPr>
          <w:rFonts w:hint="eastAsia"/>
        </w:rPr>
        <w:t>六律、六同</w:t>
      </w:r>
      <w:r w:rsidR="00764978">
        <w:rPr>
          <w:rFonts w:hint="eastAsia"/>
        </w:rPr>
        <w:t>”</w:t>
      </w:r>
      <w:r w:rsidRPr="00F7390D">
        <w:rPr>
          <w:rFonts w:hint="eastAsia"/>
        </w:rPr>
        <w:t>引《國語》此語竝釋之，見【清】阮元編，近人李學勤主編：《十三經注疏</w:t>
      </w:r>
      <w:r w:rsidRPr="00F7390D">
        <w:t>•</w:t>
      </w:r>
      <w:r w:rsidRPr="00F7390D">
        <w:rPr>
          <w:rFonts w:hint="eastAsia"/>
        </w:rPr>
        <w:t>周禮注疏》，頁578</w:t>
      </w:r>
    </w:p>
  </w:endnote>
  <w:endnote w:id="28">
    <w:p w14:paraId="250C2B18" w14:textId="77777777" w:rsidR="00362416" w:rsidRPr="00F7390D" w:rsidRDefault="00362416" w:rsidP="00F7390D">
      <w:pPr>
        <w:wordWrap w:val="0"/>
        <w:textAlignment w:val="center"/>
      </w:pPr>
      <w:r w:rsidRPr="00F7390D">
        <w:endnoteRef/>
      </w:r>
      <w:r w:rsidRPr="00F7390D">
        <w:t xml:space="preserve"> </w:t>
      </w:r>
      <w:r w:rsidRPr="00F7390D">
        <w:rPr>
          <w:rFonts w:hint="eastAsia"/>
        </w:rPr>
        <w:t>盲人</w:t>
      </w:r>
      <w:proofErr w:type="gramStart"/>
      <w:r w:rsidRPr="00F7390D">
        <w:rPr>
          <w:rFonts w:hint="eastAsia"/>
        </w:rPr>
        <w:t>樂</w:t>
      </w:r>
      <w:proofErr w:type="gramEnd"/>
      <w:r w:rsidRPr="00F7390D">
        <w:rPr>
          <w:rFonts w:hint="eastAsia"/>
        </w:rPr>
        <w:t>者由</w:t>
      </w:r>
      <w:proofErr w:type="gramStart"/>
      <w:r w:rsidRPr="00F7390D">
        <w:rPr>
          <w:rFonts w:hint="eastAsia"/>
        </w:rPr>
        <w:t>於</w:t>
      </w:r>
      <w:proofErr w:type="gramEnd"/>
      <w:r w:rsidRPr="00F7390D">
        <w:rPr>
          <w:rFonts w:hint="eastAsia"/>
        </w:rPr>
        <w:t>生理條件，能</w:t>
      </w:r>
      <w:proofErr w:type="gramStart"/>
      <w:r w:rsidRPr="00F7390D">
        <w:rPr>
          <w:rFonts w:hint="eastAsia"/>
        </w:rPr>
        <w:t>夠</w:t>
      </w:r>
      <w:proofErr w:type="gramEnd"/>
      <w:r w:rsidRPr="00F7390D">
        <w:rPr>
          <w:rFonts w:hint="eastAsia"/>
        </w:rPr>
        <w:t>且需要背誦記憶大量</w:t>
      </w:r>
      <w:proofErr w:type="gramStart"/>
      <w:r w:rsidRPr="00F7390D">
        <w:rPr>
          <w:rFonts w:hint="eastAsia"/>
        </w:rPr>
        <w:t>樂</w:t>
      </w:r>
      <w:proofErr w:type="gramEnd"/>
      <w:r w:rsidRPr="00F7390D">
        <w:rPr>
          <w:rFonts w:hint="eastAsia"/>
        </w:rPr>
        <w:t>詩材料，似乎古今中外皆然，無庸贅舉，</w:t>
      </w:r>
      <w:proofErr w:type="gramStart"/>
      <w:r w:rsidRPr="00F7390D">
        <w:rPr>
          <w:rFonts w:hint="eastAsia"/>
        </w:rPr>
        <w:t>古希</w:t>
      </w:r>
      <w:proofErr w:type="gramEnd"/>
      <w:r w:rsidRPr="00F7390D">
        <w:rPr>
          <w:rFonts w:hint="eastAsia"/>
        </w:rPr>
        <w:t>臘時期的荷馬（</w:t>
      </w:r>
      <w:proofErr w:type="spellStart"/>
      <w:r w:rsidRPr="00F7390D">
        <w:rPr>
          <w:rFonts w:ascii="Cambria" w:hAnsi="Cambria" w:cs="Cambria"/>
        </w:rPr>
        <w:t>Ὅ</w:t>
      </w:r>
      <w:r w:rsidRPr="00F7390D">
        <w:t>μηρο</w:t>
      </w:r>
      <w:r w:rsidRPr="00F7390D">
        <w:rPr>
          <w:rFonts w:ascii="Cambria" w:hAnsi="Cambria" w:cs="Cambria"/>
        </w:rPr>
        <w:t>ς</w:t>
      </w:r>
      <w:proofErr w:type="spellEnd"/>
      <w:r w:rsidRPr="00F7390D">
        <w:rPr>
          <w:rFonts w:hint="eastAsia"/>
        </w:rPr>
        <w:t>）、日本的盲</w:t>
      </w:r>
      <w:proofErr w:type="gramStart"/>
      <w:r w:rsidRPr="00F7390D">
        <w:rPr>
          <w:rFonts w:hint="eastAsia"/>
        </w:rPr>
        <w:t>樂</w:t>
      </w:r>
      <w:proofErr w:type="gramEnd"/>
      <w:r w:rsidRPr="00F7390D">
        <w:rPr>
          <w:rFonts w:hint="eastAsia"/>
        </w:rPr>
        <w:t>師（びわほうし）都是很好的例子。</w:t>
      </w:r>
    </w:p>
  </w:endnote>
  <w:endnote w:id="29">
    <w:p w14:paraId="5EDDF648" w14:textId="77777777" w:rsidR="00362416" w:rsidRPr="00F7390D" w:rsidRDefault="00362416" w:rsidP="00F7390D">
      <w:pPr>
        <w:wordWrap w:val="0"/>
        <w:textAlignment w:val="center"/>
      </w:pPr>
      <w:r w:rsidRPr="00F7390D">
        <w:endnoteRef/>
      </w:r>
      <w:r w:rsidRPr="00F7390D">
        <w:t xml:space="preserve"> </w:t>
      </w:r>
      <w:r w:rsidRPr="00F7390D">
        <w:rPr>
          <w:rFonts w:hint="eastAsia"/>
        </w:rPr>
        <w:t>【清】阮元編，近人李學勤主編：《十三經注疏˙禮記注疏》（</w:t>
      </w:r>
      <w:r w:rsidRPr="00F7390D">
        <w:rPr>
          <w:rFonts w:hint="eastAsia"/>
        </w:rPr>
        <w:t>北京：北京大學出版社，</w:t>
      </w:r>
      <w:r w:rsidRPr="00F7390D">
        <w:t>1999</w:t>
      </w:r>
      <w:r w:rsidRPr="00F7390D">
        <w:rPr>
          <w:rFonts w:hint="eastAsia"/>
        </w:rPr>
        <w:t>年</w:t>
      </w:r>
      <w:r w:rsidRPr="00F7390D">
        <w:t>12</w:t>
      </w:r>
      <w:r w:rsidRPr="00F7390D">
        <w:rPr>
          <w:rFonts w:hint="eastAsia"/>
        </w:rPr>
        <w:t>月）。以下原文引此</w:t>
      </w:r>
      <w:proofErr w:type="gramStart"/>
      <w:r w:rsidRPr="00F7390D">
        <w:rPr>
          <w:rFonts w:hint="eastAsia"/>
        </w:rPr>
        <w:t>書</w:t>
      </w:r>
      <w:proofErr w:type="gramEnd"/>
      <w:r w:rsidRPr="00F7390D">
        <w:rPr>
          <w:rFonts w:hint="eastAsia"/>
        </w:rPr>
        <w:t>不另出頁下注。</w:t>
      </w:r>
    </w:p>
  </w:endnote>
  <w:endnote w:id="30">
    <w:p w14:paraId="043E1BB3" w14:textId="4D1A3BE5" w:rsidR="00362416" w:rsidRPr="00F7390D" w:rsidRDefault="00362416" w:rsidP="00F7390D">
      <w:pPr>
        <w:wordWrap w:val="0"/>
        <w:textAlignment w:val="center"/>
      </w:pPr>
      <w:r w:rsidRPr="00F7390D">
        <w:endnoteRef/>
      </w:r>
      <w:r w:rsidRPr="00F7390D">
        <w:t xml:space="preserve"> </w:t>
      </w:r>
      <w:r w:rsidRPr="00F7390D">
        <w:rPr>
          <w:rFonts w:hint="eastAsia"/>
        </w:rPr>
        <w:t>這點進入西周</w:t>
      </w:r>
      <w:proofErr w:type="gramStart"/>
      <w:r w:rsidRPr="00F7390D">
        <w:rPr>
          <w:rFonts w:hint="eastAsia"/>
        </w:rPr>
        <w:t>後</w:t>
      </w:r>
      <w:proofErr w:type="gramEnd"/>
      <w:r w:rsidRPr="00F7390D">
        <w:rPr>
          <w:rFonts w:hint="eastAsia"/>
        </w:rPr>
        <w:t>尤</w:t>
      </w:r>
      <w:proofErr w:type="gramStart"/>
      <w:r w:rsidRPr="00F7390D">
        <w:rPr>
          <w:rFonts w:hint="eastAsia"/>
        </w:rPr>
        <w:t>為</w:t>
      </w:r>
      <w:proofErr w:type="gramEnd"/>
      <w:r w:rsidRPr="00F7390D">
        <w:rPr>
          <w:rFonts w:hint="eastAsia"/>
        </w:rPr>
        <w:t>體現，在商代材料未足以反證之前，可視</w:t>
      </w:r>
      <w:proofErr w:type="gramStart"/>
      <w:r w:rsidRPr="00F7390D">
        <w:rPr>
          <w:rFonts w:hint="eastAsia"/>
        </w:rPr>
        <w:t>為</w:t>
      </w:r>
      <w:proofErr w:type="gramEnd"/>
      <w:r w:rsidRPr="00F7390D">
        <w:rPr>
          <w:rFonts w:hint="eastAsia"/>
        </w:rPr>
        <w:t>商周之間制度差異的</w:t>
      </w:r>
      <w:proofErr w:type="gramStart"/>
      <w:r w:rsidRPr="00F7390D">
        <w:rPr>
          <w:rFonts w:hint="eastAsia"/>
        </w:rPr>
        <w:t>一</w:t>
      </w:r>
      <w:proofErr w:type="gramEnd"/>
      <w:r w:rsidRPr="00F7390D">
        <w:rPr>
          <w:rFonts w:hint="eastAsia"/>
        </w:rPr>
        <w:t>個特點，</w:t>
      </w:r>
      <w:r w:rsidR="00764978">
        <w:rPr>
          <w:rFonts w:hint="eastAsia"/>
        </w:rPr>
        <w:t>“</w:t>
      </w:r>
      <w:proofErr w:type="gramStart"/>
      <w:r w:rsidRPr="00F7390D">
        <w:rPr>
          <w:rFonts w:hint="eastAsia"/>
        </w:rPr>
        <w:t>樂</w:t>
      </w:r>
      <w:proofErr w:type="gramEnd"/>
      <w:r w:rsidRPr="00F7390D">
        <w:rPr>
          <w:rFonts w:hint="eastAsia"/>
        </w:rPr>
        <w:t>人通過音聲的把握和闡釋，而</w:t>
      </w:r>
      <w:proofErr w:type="gramStart"/>
      <w:r w:rsidRPr="00F7390D">
        <w:rPr>
          <w:rFonts w:hint="eastAsia"/>
        </w:rPr>
        <w:t>擁</w:t>
      </w:r>
      <w:proofErr w:type="gramEnd"/>
      <w:r w:rsidRPr="00F7390D">
        <w:rPr>
          <w:rFonts w:hint="eastAsia"/>
        </w:rPr>
        <w:t>有了宣</w:t>
      </w:r>
      <w:proofErr w:type="gramStart"/>
      <w:r w:rsidRPr="00F7390D">
        <w:rPr>
          <w:rFonts w:hint="eastAsia"/>
        </w:rPr>
        <w:t>佈</w:t>
      </w:r>
      <w:proofErr w:type="gramEnd"/>
      <w:r w:rsidRPr="00F7390D">
        <w:rPr>
          <w:rFonts w:hint="eastAsia"/>
        </w:rPr>
        <w:t>天道的</w:t>
      </w:r>
      <w:proofErr w:type="gramStart"/>
      <w:r w:rsidRPr="00F7390D">
        <w:rPr>
          <w:rFonts w:hint="eastAsia"/>
        </w:rPr>
        <w:t>權</w:t>
      </w:r>
      <w:proofErr w:type="gramEnd"/>
      <w:r w:rsidRPr="00F7390D">
        <w:rPr>
          <w:rFonts w:hint="eastAsia"/>
        </w:rPr>
        <w:t>力，那麼，</w:t>
      </w:r>
      <w:proofErr w:type="gramStart"/>
      <w:r w:rsidRPr="00F7390D">
        <w:rPr>
          <w:rFonts w:hint="eastAsia"/>
        </w:rPr>
        <w:t>樂</w:t>
      </w:r>
      <w:proofErr w:type="gramEnd"/>
      <w:r w:rsidRPr="00F7390D">
        <w:rPr>
          <w:rFonts w:hint="eastAsia"/>
        </w:rPr>
        <w:t>人自然也就有了諫誡君王的</w:t>
      </w:r>
      <w:proofErr w:type="gramStart"/>
      <w:r w:rsidRPr="00F7390D">
        <w:rPr>
          <w:rFonts w:hint="eastAsia"/>
        </w:rPr>
        <w:t>權</w:t>
      </w:r>
      <w:proofErr w:type="gramEnd"/>
      <w:r w:rsidRPr="00F7390D">
        <w:rPr>
          <w:rFonts w:hint="eastAsia"/>
        </w:rPr>
        <w:t>力</w:t>
      </w:r>
      <w:r w:rsidR="00764978">
        <w:rPr>
          <w:rFonts w:hint="eastAsia"/>
        </w:rPr>
        <w:t>”</w:t>
      </w:r>
      <w:r w:rsidRPr="00F7390D">
        <w:rPr>
          <w:rFonts w:hint="eastAsia"/>
        </w:rPr>
        <w:t>，</w:t>
      </w:r>
      <w:proofErr w:type="gramStart"/>
      <w:r w:rsidRPr="00F7390D">
        <w:rPr>
          <w:rFonts w:hint="eastAsia"/>
        </w:rPr>
        <w:t>參</w:t>
      </w:r>
      <w:proofErr w:type="gramEnd"/>
      <w:r w:rsidRPr="00F7390D">
        <w:rPr>
          <w:rFonts w:hint="eastAsia"/>
        </w:rPr>
        <w:t>過常寶：</w:t>
      </w:r>
      <w:r w:rsidR="00F7390D">
        <w:rPr>
          <w:rFonts w:hint="eastAsia"/>
        </w:rPr>
        <w:t>《</w:t>
      </w:r>
      <w:r w:rsidRPr="00F7390D">
        <w:rPr>
          <w:rFonts w:hint="eastAsia"/>
        </w:rPr>
        <w:t>試論西周瞽史的諫誡職責</w:t>
      </w:r>
      <w:r w:rsidR="00F7390D">
        <w:rPr>
          <w:rFonts w:hint="eastAsia"/>
        </w:rPr>
        <w:t>》</w:t>
      </w:r>
      <w:r w:rsidRPr="00F7390D">
        <w:rPr>
          <w:rFonts w:hint="eastAsia"/>
        </w:rPr>
        <w:t>，《陝西師範大學學報》</w:t>
      </w:r>
      <w:r w:rsidRPr="00F7390D">
        <w:t>(</w:t>
      </w:r>
      <w:r w:rsidRPr="00F7390D">
        <w:rPr>
          <w:rFonts w:hint="eastAsia"/>
        </w:rPr>
        <w:t>哲社科</w:t>
      </w:r>
      <w:r w:rsidRPr="00F7390D">
        <w:t>)</w:t>
      </w:r>
      <w:r w:rsidRPr="00F7390D">
        <w:rPr>
          <w:rFonts w:hint="eastAsia"/>
        </w:rPr>
        <w:t>第</w:t>
      </w:r>
      <w:r w:rsidRPr="00F7390D">
        <w:t>40</w:t>
      </w:r>
      <w:r w:rsidRPr="00F7390D">
        <w:rPr>
          <w:rFonts w:hint="eastAsia"/>
        </w:rPr>
        <w:t>卷第</w:t>
      </w:r>
      <w:r w:rsidRPr="00F7390D">
        <w:t>5</w:t>
      </w:r>
      <w:r w:rsidRPr="00F7390D">
        <w:rPr>
          <w:rFonts w:hint="eastAsia"/>
        </w:rPr>
        <w:t>期（</w:t>
      </w:r>
      <w:r w:rsidRPr="00F7390D">
        <w:t>2011</w:t>
      </w:r>
      <w:r w:rsidRPr="00F7390D">
        <w:rPr>
          <w:rFonts w:hint="eastAsia"/>
        </w:rPr>
        <w:t>年</w:t>
      </w:r>
      <w:r w:rsidRPr="00F7390D">
        <w:t>9</w:t>
      </w:r>
      <w:r w:rsidRPr="00F7390D">
        <w:rPr>
          <w:rFonts w:hint="eastAsia"/>
        </w:rPr>
        <w:t>月），頁</w:t>
      </w:r>
      <w:r w:rsidRPr="00F7390D">
        <w:t>35</w:t>
      </w:r>
      <w:r w:rsidRPr="00F7390D">
        <w:rPr>
          <w:rFonts w:hint="eastAsia"/>
        </w:rPr>
        <w:t>。</w:t>
      </w:r>
    </w:p>
  </w:endnote>
  <w:endnote w:id="31">
    <w:p w14:paraId="5DB958F3" w14:textId="77777777" w:rsidR="00362416" w:rsidRPr="00F7390D" w:rsidRDefault="00362416" w:rsidP="00F7390D">
      <w:pPr>
        <w:wordWrap w:val="0"/>
        <w:textAlignment w:val="center"/>
      </w:pPr>
      <w:r w:rsidRPr="00F7390D">
        <w:endnoteRef/>
      </w:r>
      <w:r w:rsidRPr="00F7390D">
        <w:t xml:space="preserve"> </w:t>
      </w:r>
      <w:r w:rsidRPr="00F7390D">
        <w:rPr>
          <w:rFonts w:hint="eastAsia"/>
        </w:rPr>
        <w:t>方向東：《大戴禮記匯校集解》（</w:t>
      </w:r>
      <w:r w:rsidRPr="00F7390D">
        <w:rPr>
          <w:rFonts w:hint="eastAsia"/>
        </w:rPr>
        <w:t>北京：中華</w:t>
      </w:r>
      <w:proofErr w:type="gramStart"/>
      <w:r w:rsidRPr="00F7390D">
        <w:rPr>
          <w:rFonts w:hint="eastAsia"/>
        </w:rPr>
        <w:t>書</w:t>
      </w:r>
      <w:proofErr w:type="gramEnd"/>
      <w:r w:rsidRPr="00F7390D">
        <w:rPr>
          <w:rFonts w:hint="eastAsia"/>
        </w:rPr>
        <w:t>局，</w:t>
      </w:r>
      <w:r w:rsidRPr="00F7390D">
        <w:t>2008</w:t>
      </w:r>
      <w:r w:rsidRPr="00F7390D">
        <w:rPr>
          <w:rFonts w:hint="eastAsia"/>
        </w:rPr>
        <w:t>年</w:t>
      </w:r>
      <w:r w:rsidRPr="00F7390D">
        <w:t>7</w:t>
      </w:r>
      <w:r w:rsidRPr="00F7390D">
        <w:rPr>
          <w:rFonts w:hint="eastAsia"/>
        </w:rPr>
        <w:t>月）。以下原文引此</w:t>
      </w:r>
      <w:proofErr w:type="gramStart"/>
      <w:r w:rsidRPr="00F7390D">
        <w:rPr>
          <w:rFonts w:hint="eastAsia"/>
        </w:rPr>
        <w:t>書</w:t>
      </w:r>
      <w:proofErr w:type="gramEnd"/>
      <w:r w:rsidRPr="00F7390D">
        <w:rPr>
          <w:rFonts w:hint="eastAsia"/>
        </w:rPr>
        <w:t>不另出頁下注。</w:t>
      </w:r>
    </w:p>
  </w:endnote>
  <w:endnote w:id="32">
    <w:p w14:paraId="2A964196" w14:textId="77777777" w:rsidR="00362416" w:rsidRPr="00F7390D" w:rsidRDefault="00362416" w:rsidP="00F7390D">
      <w:pPr>
        <w:wordWrap w:val="0"/>
        <w:textAlignment w:val="center"/>
      </w:pPr>
      <w:r w:rsidRPr="00F7390D">
        <w:endnoteRef/>
      </w:r>
      <w:r w:rsidRPr="00F7390D">
        <w:t xml:space="preserve"> </w:t>
      </w:r>
      <w:r w:rsidRPr="00F7390D">
        <w:rPr>
          <w:rFonts w:hint="eastAsia"/>
        </w:rPr>
        <w:t>【東漢】班固：</w:t>
      </w:r>
      <w:proofErr w:type="gramStart"/>
      <w:r w:rsidRPr="00F7390D">
        <w:rPr>
          <w:rFonts w:hint="eastAsia"/>
        </w:rPr>
        <w:t>《漢書》卷廿二</w:t>
      </w:r>
      <w:proofErr w:type="gramEnd"/>
      <w:r w:rsidRPr="00F7390D">
        <w:rPr>
          <w:rFonts w:hint="eastAsia"/>
        </w:rPr>
        <w:t>（北京：中華</w:t>
      </w:r>
      <w:proofErr w:type="gramStart"/>
      <w:r w:rsidRPr="00F7390D">
        <w:rPr>
          <w:rFonts w:hint="eastAsia"/>
        </w:rPr>
        <w:t>書</w:t>
      </w:r>
      <w:proofErr w:type="gramEnd"/>
      <w:r w:rsidRPr="00F7390D">
        <w:rPr>
          <w:rFonts w:hint="eastAsia"/>
        </w:rPr>
        <w:t>局，</w:t>
      </w:r>
      <w:r w:rsidRPr="00F7390D">
        <w:t>1964</w:t>
      </w:r>
      <w:r w:rsidRPr="00F7390D">
        <w:rPr>
          <w:rFonts w:hint="eastAsia"/>
        </w:rPr>
        <w:t>年</w:t>
      </w:r>
      <w:r w:rsidRPr="00F7390D">
        <w:t>11</w:t>
      </w:r>
      <w:r w:rsidRPr="00F7390D">
        <w:rPr>
          <w:rFonts w:hint="eastAsia"/>
        </w:rPr>
        <w:t>月），頁</w:t>
      </w:r>
      <w:r w:rsidRPr="00F7390D">
        <w:t>1038</w:t>
      </w:r>
      <w:r w:rsidRPr="00F7390D">
        <w:rPr>
          <w:rFonts w:hint="eastAsia"/>
        </w:rPr>
        <w:t>。</w:t>
      </w:r>
    </w:p>
  </w:endnote>
  <w:endnote w:id="33">
    <w:p w14:paraId="615EF321" w14:textId="77777777" w:rsidR="00362416" w:rsidRPr="00F7390D" w:rsidRDefault="00362416" w:rsidP="00F7390D">
      <w:pPr>
        <w:wordWrap w:val="0"/>
        <w:textAlignment w:val="center"/>
      </w:pPr>
      <w:r w:rsidRPr="00F7390D">
        <w:endnoteRef/>
      </w:r>
      <w:r w:rsidRPr="00F7390D">
        <w:t xml:space="preserve"> </w:t>
      </w:r>
      <w:r w:rsidRPr="00F7390D">
        <w:rPr>
          <w:rFonts w:hint="eastAsia"/>
        </w:rPr>
        <w:t>黃</w:t>
      </w:r>
      <w:proofErr w:type="gramStart"/>
      <w:r w:rsidRPr="00F7390D">
        <w:rPr>
          <w:rFonts w:hint="eastAsia"/>
        </w:rPr>
        <w:t>懷</w:t>
      </w:r>
      <w:proofErr w:type="gramEnd"/>
      <w:r w:rsidRPr="00F7390D">
        <w:rPr>
          <w:rFonts w:hint="eastAsia"/>
        </w:rPr>
        <w:t>信等：《逸周書匯校集注》（</w:t>
      </w:r>
      <w:r w:rsidRPr="00F7390D">
        <w:rPr>
          <w:rFonts w:hint="eastAsia"/>
        </w:rPr>
        <w:t>上海：上海古籍出版社，</w:t>
      </w:r>
      <w:r w:rsidRPr="00F7390D">
        <w:t>2007</w:t>
      </w:r>
      <w:r w:rsidRPr="00F7390D">
        <w:rPr>
          <w:rFonts w:hint="eastAsia"/>
        </w:rPr>
        <w:t>年</w:t>
      </w:r>
      <w:r w:rsidRPr="00F7390D">
        <w:t>3</w:t>
      </w:r>
      <w:r w:rsidRPr="00F7390D">
        <w:rPr>
          <w:rFonts w:hint="eastAsia"/>
        </w:rPr>
        <w:t>月），頁</w:t>
      </w:r>
      <w:r w:rsidRPr="00F7390D">
        <w:t>1015-1016</w:t>
      </w:r>
      <w:r w:rsidRPr="00F7390D">
        <w:rPr>
          <w:rFonts w:hint="eastAsia"/>
        </w:rPr>
        <w:t>。</w:t>
      </w:r>
    </w:p>
  </w:endnote>
  <w:endnote w:id="34">
    <w:p w14:paraId="12A21873" w14:textId="77777777" w:rsidR="00362416" w:rsidRPr="00F7390D" w:rsidRDefault="00362416" w:rsidP="00F7390D">
      <w:pPr>
        <w:wordWrap w:val="0"/>
        <w:textAlignment w:val="center"/>
      </w:pPr>
      <w:r w:rsidRPr="00F7390D">
        <w:endnoteRef/>
      </w:r>
      <w:r w:rsidRPr="00F7390D">
        <w:t xml:space="preserve"> </w:t>
      </w:r>
      <w:r w:rsidRPr="00F7390D">
        <w:rPr>
          <w:rFonts w:hint="eastAsia"/>
        </w:rPr>
        <w:t>【清】王先慎撰：《韓非子集解》（</w:t>
      </w:r>
      <w:r w:rsidRPr="00F7390D">
        <w:rPr>
          <w:rFonts w:hint="eastAsia"/>
        </w:rPr>
        <w:t>北京：中華</w:t>
      </w:r>
      <w:proofErr w:type="gramStart"/>
      <w:r w:rsidRPr="00F7390D">
        <w:rPr>
          <w:rFonts w:hint="eastAsia"/>
        </w:rPr>
        <w:t>書</w:t>
      </w:r>
      <w:proofErr w:type="gramEnd"/>
      <w:r w:rsidRPr="00F7390D">
        <w:rPr>
          <w:rFonts w:hint="eastAsia"/>
        </w:rPr>
        <w:t>局，</w:t>
      </w:r>
      <w:r w:rsidRPr="00F7390D">
        <w:t>1998</w:t>
      </w:r>
      <w:r w:rsidRPr="00F7390D">
        <w:rPr>
          <w:rFonts w:hint="eastAsia"/>
        </w:rPr>
        <w:t>年</w:t>
      </w:r>
      <w:r w:rsidRPr="00F7390D">
        <w:t>7</w:t>
      </w:r>
      <w:r w:rsidRPr="00F7390D">
        <w:rPr>
          <w:rFonts w:hint="eastAsia"/>
        </w:rPr>
        <w:t>月），頁</w:t>
      </w:r>
      <w:r w:rsidRPr="00F7390D">
        <w:t>354</w:t>
      </w:r>
      <w:r w:rsidRPr="00F7390D">
        <w:rPr>
          <w:rFonts w:hint="eastAsia"/>
        </w:rPr>
        <w:t>。</w:t>
      </w:r>
    </w:p>
  </w:endnote>
  <w:endnote w:id="35">
    <w:p w14:paraId="6F90B6FC" w14:textId="77777777" w:rsidR="00362416" w:rsidRPr="00F7390D" w:rsidRDefault="00362416" w:rsidP="00F7390D">
      <w:pPr>
        <w:wordWrap w:val="0"/>
        <w:textAlignment w:val="center"/>
      </w:pPr>
      <w:r w:rsidRPr="00F7390D">
        <w:endnoteRef/>
      </w:r>
      <w:r w:rsidRPr="00F7390D">
        <w:t xml:space="preserve"> </w:t>
      </w:r>
      <w:r w:rsidRPr="00F7390D">
        <w:rPr>
          <w:rFonts w:hint="eastAsia"/>
        </w:rPr>
        <w:t>【漢】</w:t>
      </w:r>
      <w:proofErr w:type="gramStart"/>
      <w:r w:rsidRPr="00F7390D">
        <w:rPr>
          <w:rFonts w:hint="eastAsia"/>
        </w:rPr>
        <w:t>劉</w:t>
      </w:r>
      <w:proofErr w:type="gramEnd"/>
      <w:r w:rsidRPr="00F7390D">
        <w:rPr>
          <w:rFonts w:hint="eastAsia"/>
        </w:rPr>
        <w:t>向著，向宗魯校證：《說苑注疏》（</w:t>
      </w:r>
      <w:r w:rsidRPr="00F7390D">
        <w:rPr>
          <w:rFonts w:hint="eastAsia"/>
        </w:rPr>
        <w:t>北京：中華</w:t>
      </w:r>
      <w:proofErr w:type="gramStart"/>
      <w:r w:rsidRPr="00F7390D">
        <w:rPr>
          <w:rFonts w:hint="eastAsia"/>
        </w:rPr>
        <w:t>書</w:t>
      </w:r>
      <w:proofErr w:type="gramEnd"/>
      <w:r w:rsidRPr="00F7390D">
        <w:rPr>
          <w:rFonts w:hint="eastAsia"/>
        </w:rPr>
        <w:t>局，</w:t>
      </w:r>
      <w:r w:rsidRPr="00F7390D">
        <w:t>1987</w:t>
      </w:r>
      <w:r w:rsidRPr="00F7390D">
        <w:rPr>
          <w:rFonts w:hint="eastAsia"/>
        </w:rPr>
        <w:t>年</w:t>
      </w:r>
      <w:r w:rsidRPr="00F7390D">
        <w:t>7</w:t>
      </w:r>
      <w:r w:rsidRPr="00F7390D">
        <w:rPr>
          <w:rFonts w:hint="eastAsia"/>
        </w:rPr>
        <w:t>月），頁</w:t>
      </w:r>
      <w:r w:rsidRPr="00F7390D">
        <w:t>65</w:t>
      </w:r>
      <w:r w:rsidRPr="00F7390D">
        <w:rPr>
          <w:rFonts w:hint="eastAsia"/>
        </w:rPr>
        <w:t>。</w:t>
      </w:r>
    </w:p>
  </w:endnote>
  <w:endnote w:id="36">
    <w:p w14:paraId="1DC8DF21" w14:textId="23993F1D" w:rsidR="00362416" w:rsidRPr="00F7390D" w:rsidRDefault="00362416" w:rsidP="00F7390D">
      <w:pPr>
        <w:wordWrap w:val="0"/>
        <w:textAlignment w:val="center"/>
      </w:pPr>
      <w:r w:rsidRPr="00F7390D">
        <w:endnoteRef/>
      </w:r>
      <w:r w:rsidRPr="00F7390D">
        <w:t xml:space="preserve"> </w:t>
      </w:r>
      <w:r w:rsidRPr="00F7390D">
        <w:rPr>
          <w:rFonts w:hint="eastAsia"/>
        </w:rPr>
        <w:t>關</w:t>
      </w:r>
      <w:proofErr w:type="gramStart"/>
      <w:r w:rsidRPr="00F7390D">
        <w:rPr>
          <w:rFonts w:hint="eastAsia"/>
        </w:rPr>
        <w:t>於</w:t>
      </w:r>
      <w:proofErr w:type="gramEnd"/>
      <w:r w:rsidRPr="00F7390D">
        <w:rPr>
          <w:rFonts w:hint="eastAsia"/>
        </w:rPr>
        <w:t>師矌事蹟的</w:t>
      </w:r>
      <w:proofErr w:type="gramStart"/>
      <w:r w:rsidRPr="00F7390D">
        <w:rPr>
          <w:rFonts w:hint="eastAsia"/>
        </w:rPr>
        <w:t>專</w:t>
      </w:r>
      <w:proofErr w:type="gramEnd"/>
      <w:r w:rsidRPr="00F7390D">
        <w:rPr>
          <w:rFonts w:hint="eastAsia"/>
        </w:rPr>
        <w:t>論，可</w:t>
      </w:r>
      <w:proofErr w:type="gramStart"/>
      <w:r w:rsidRPr="00F7390D">
        <w:rPr>
          <w:rFonts w:hint="eastAsia"/>
        </w:rPr>
        <w:t>參楊太</w:t>
      </w:r>
      <w:proofErr w:type="gramEnd"/>
      <w:r w:rsidRPr="00F7390D">
        <w:rPr>
          <w:rFonts w:hint="eastAsia"/>
        </w:rPr>
        <w:t>辛、沈松勤：</w:t>
      </w:r>
      <w:r w:rsidR="00F7390D">
        <w:rPr>
          <w:rFonts w:hint="eastAsia"/>
        </w:rPr>
        <w:t>《</w:t>
      </w:r>
      <w:r w:rsidRPr="00F7390D">
        <w:rPr>
          <w:rFonts w:hint="eastAsia"/>
        </w:rPr>
        <w:t>關於師曠及其故事</w:t>
      </w:r>
      <w:r w:rsidR="00F7390D">
        <w:rPr>
          <w:rFonts w:hint="eastAsia"/>
        </w:rPr>
        <w:t>》</w:t>
      </w:r>
      <w:r w:rsidRPr="00F7390D">
        <w:rPr>
          <w:rFonts w:hint="eastAsia"/>
        </w:rPr>
        <w:t>，《杭州大學學報》</w:t>
      </w:r>
      <w:r w:rsidRPr="00F7390D">
        <w:t>(</w:t>
      </w:r>
      <w:r w:rsidRPr="00F7390D">
        <w:rPr>
          <w:rFonts w:hint="eastAsia"/>
        </w:rPr>
        <w:t>哲社科版</w:t>
      </w:r>
      <w:r w:rsidRPr="00F7390D">
        <w:t>).1980,(04)</w:t>
      </w:r>
      <w:r w:rsidRPr="00F7390D">
        <w:rPr>
          <w:rFonts w:hint="eastAsia"/>
        </w:rPr>
        <w:t>，頁</w:t>
      </w:r>
      <w:r w:rsidRPr="00F7390D">
        <w:t>69-76</w:t>
      </w:r>
      <w:r w:rsidRPr="00F7390D">
        <w:rPr>
          <w:rFonts w:hint="eastAsia"/>
        </w:rPr>
        <w:t>；王允亮：</w:t>
      </w:r>
      <w:r w:rsidR="00F7390D">
        <w:rPr>
          <w:rFonts w:hint="eastAsia"/>
        </w:rPr>
        <w:t>《</w:t>
      </w:r>
      <w:r w:rsidRPr="00F7390D">
        <w:rPr>
          <w:rFonts w:hint="eastAsia"/>
        </w:rPr>
        <w:t>從歷史到讖緯——先唐師曠形象演變考論</w:t>
      </w:r>
      <w:r w:rsidR="00F7390D">
        <w:rPr>
          <w:rFonts w:hint="eastAsia"/>
        </w:rPr>
        <w:t>》</w:t>
      </w:r>
      <w:r w:rsidRPr="00F7390D">
        <w:rPr>
          <w:rFonts w:hint="eastAsia"/>
        </w:rPr>
        <w:t>，《山西師大學報》</w:t>
      </w:r>
      <w:r w:rsidRPr="00F7390D">
        <w:t>(</w:t>
      </w:r>
      <w:r w:rsidRPr="00F7390D">
        <w:rPr>
          <w:rFonts w:hint="eastAsia"/>
        </w:rPr>
        <w:t>社科版</w:t>
      </w:r>
      <w:r w:rsidRPr="00F7390D">
        <w:t>).2011,(05)</w:t>
      </w:r>
      <w:r w:rsidRPr="00F7390D">
        <w:rPr>
          <w:rFonts w:hint="eastAsia"/>
        </w:rPr>
        <w:t>，頁</w:t>
      </w:r>
      <w:r w:rsidRPr="00F7390D">
        <w:t>70-74</w:t>
      </w:r>
      <w:r w:rsidRPr="00F7390D">
        <w:rPr>
          <w:rFonts w:hint="eastAsia"/>
        </w:rPr>
        <w:t>。</w:t>
      </w:r>
    </w:p>
  </w:endnote>
  <w:endnote w:id="37">
    <w:p w14:paraId="3E24B8F3" w14:textId="69FE9C74" w:rsidR="00362416" w:rsidRPr="00F7390D" w:rsidRDefault="00362416" w:rsidP="00F7390D">
      <w:pPr>
        <w:wordWrap w:val="0"/>
        <w:textAlignment w:val="center"/>
      </w:pPr>
      <w:r w:rsidRPr="00F7390D">
        <w:endnoteRef/>
      </w:r>
      <w:r w:rsidRPr="00F7390D">
        <w:t xml:space="preserve"> </w:t>
      </w:r>
      <w:proofErr w:type="gramStart"/>
      <w:r w:rsidRPr="00F7390D">
        <w:rPr>
          <w:rFonts w:hint="eastAsia"/>
        </w:rPr>
        <w:t>劉</w:t>
      </w:r>
      <w:proofErr w:type="gramEnd"/>
      <w:r w:rsidRPr="00F7390D">
        <w:rPr>
          <w:rFonts w:hint="eastAsia"/>
        </w:rPr>
        <w:t>釗，</w:t>
      </w:r>
      <w:r w:rsidR="00F7390D">
        <w:rPr>
          <w:rFonts w:hint="eastAsia"/>
        </w:rPr>
        <w:t>《</w:t>
      </w:r>
      <w:r w:rsidRPr="00F7390D">
        <w:rPr>
          <w:rFonts w:hint="eastAsia"/>
        </w:rPr>
        <w:t>卜辭</w:t>
      </w:r>
      <w:r w:rsidR="00764978">
        <w:rPr>
          <w:rFonts w:hint="eastAsia"/>
        </w:rPr>
        <w:t>“</w:t>
      </w:r>
      <w:r w:rsidRPr="00F7390D">
        <w:rPr>
          <w:rFonts w:hint="eastAsia"/>
        </w:rPr>
        <w:t>師惟律用</w:t>
      </w:r>
      <w:r w:rsidR="00764978">
        <w:rPr>
          <w:rFonts w:hint="eastAsia"/>
        </w:rPr>
        <w:t>”</w:t>
      </w:r>
      <w:r w:rsidRPr="00F7390D">
        <w:rPr>
          <w:rFonts w:hint="eastAsia"/>
        </w:rPr>
        <w:t>新解</w:t>
      </w:r>
      <w:r w:rsidR="00F7390D">
        <w:rPr>
          <w:rFonts w:hint="eastAsia"/>
        </w:rPr>
        <w:t>》</w:t>
      </w:r>
      <w:r w:rsidRPr="00F7390D">
        <w:rPr>
          <w:rFonts w:hint="eastAsia"/>
        </w:rPr>
        <w:t>：《古文字考釋叢稿》（長沙：嶽</w:t>
      </w:r>
      <w:proofErr w:type="gramStart"/>
      <w:r w:rsidRPr="00F7390D">
        <w:rPr>
          <w:rFonts w:hint="eastAsia"/>
        </w:rPr>
        <w:t>麓書</w:t>
      </w:r>
      <w:proofErr w:type="gramEnd"/>
      <w:r w:rsidRPr="00F7390D">
        <w:rPr>
          <w:rFonts w:hint="eastAsia"/>
        </w:rPr>
        <w:t>社，</w:t>
      </w:r>
      <w:r w:rsidRPr="00F7390D">
        <w:t>2005</w:t>
      </w:r>
      <w:r w:rsidRPr="00F7390D">
        <w:rPr>
          <w:rFonts w:hint="eastAsia"/>
        </w:rPr>
        <w:t>年</w:t>
      </w:r>
      <w:r w:rsidRPr="00F7390D">
        <w:t>7</w:t>
      </w:r>
      <w:r w:rsidRPr="00F7390D">
        <w:rPr>
          <w:rFonts w:hint="eastAsia"/>
        </w:rPr>
        <w:t>月），頁</w:t>
      </w:r>
      <w:r w:rsidRPr="00F7390D">
        <w:t>79-86</w:t>
      </w:r>
      <w:r w:rsidRPr="00F7390D">
        <w:rPr>
          <w:rFonts w:hint="eastAsia"/>
        </w:rPr>
        <w:t>。</w:t>
      </w:r>
    </w:p>
  </w:endnote>
  <w:endnote w:id="38">
    <w:p w14:paraId="21D81274" w14:textId="77777777" w:rsidR="00362416" w:rsidRPr="00F7390D" w:rsidRDefault="00362416" w:rsidP="00F7390D">
      <w:pPr>
        <w:wordWrap w:val="0"/>
        <w:textAlignment w:val="center"/>
      </w:pPr>
      <w:r w:rsidRPr="00F7390D">
        <w:endnoteRef/>
      </w:r>
      <w:r w:rsidRPr="00F7390D">
        <w:t xml:space="preserve"> </w:t>
      </w:r>
      <w:r w:rsidRPr="00F7390D">
        <w:rPr>
          <w:rFonts w:hint="eastAsia"/>
        </w:rPr>
        <w:t>【東漢】</w:t>
      </w:r>
      <w:proofErr w:type="gramStart"/>
      <w:r w:rsidRPr="00F7390D">
        <w:rPr>
          <w:rFonts w:hint="eastAsia"/>
        </w:rPr>
        <w:t>劉</w:t>
      </w:r>
      <w:proofErr w:type="gramEnd"/>
      <w:r w:rsidRPr="00F7390D">
        <w:rPr>
          <w:rFonts w:hint="eastAsia"/>
        </w:rPr>
        <w:t>珍等撰，</w:t>
      </w:r>
      <w:proofErr w:type="gramStart"/>
      <w:r w:rsidRPr="00F7390D">
        <w:rPr>
          <w:rFonts w:hint="eastAsia"/>
        </w:rPr>
        <w:t>吳樹</w:t>
      </w:r>
      <w:proofErr w:type="gramEnd"/>
      <w:r w:rsidRPr="00F7390D">
        <w:rPr>
          <w:rFonts w:hint="eastAsia"/>
        </w:rPr>
        <w:t>平校注：《東觀漢記校注》上</w:t>
      </w:r>
      <w:proofErr w:type="gramStart"/>
      <w:r w:rsidRPr="00F7390D">
        <w:rPr>
          <w:rFonts w:hint="eastAsia"/>
        </w:rPr>
        <w:t>冊</w:t>
      </w:r>
      <w:proofErr w:type="gramEnd"/>
      <w:r w:rsidRPr="00F7390D">
        <w:rPr>
          <w:rFonts w:hint="eastAsia"/>
        </w:rPr>
        <w:t>（</w:t>
      </w:r>
      <w:r w:rsidRPr="00F7390D">
        <w:rPr>
          <w:rFonts w:hint="eastAsia"/>
        </w:rPr>
        <w:t>鄭州：中州古籍出版社，</w:t>
      </w:r>
      <w:r w:rsidRPr="00F7390D">
        <w:t>1987</w:t>
      </w:r>
      <w:r w:rsidRPr="00F7390D">
        <w:rPr>
          <w:rFonts w:hint="eastAsia"/>
        </w:rPr>
        <w:t>年</w:t>
      </w:r>
      <w:r w:rsidRPr="00F7390D">
        <w:t>3</w:t>
      </w:r>
      <w:r w:rsidRPr="00F7390D">
        <w:rPr>
          <w:rFonts w:hint="eastAsia"/>
        </w:rPr>
        <w:t>月），頁</w:t>
      </w:r>
      <w:r w:rsidRPr="00F7390D">
        <w:t>10</w:t>
      </w:r>
      <w:r w:rsidRPr="00F7390D">
        <w:rPr>
          <w:rFonts w:hint="eastAsia"/>
        </w:rPr>
        <w:t>。</w:t>
      </w:r>
    </w:p>
  </w:endnote>
  <w:endnote w:id="39">
    <w:p w14:paraId="7948AD40" w14:textId="77777777" w:rsidR="00362416" w:rsidRPr="00F7390D" w:rsidRDefault="00362416" w:rsidP="00F7390D">
      <w:pPr>
        <w:wordWrap w:val="0"/>
        <w:textAlignment w:val="center"/>
      </w:pPr>
      <w:r w:rsidRPr="00F7390D">
        <w:endnoteRef/>
      </w:r>
      <w:r w:rsidRPr="00F7390D">
        <w:t xml:space="preserve"> </w:t>
      </w:r>
      <w:r w:rsidRPr="00F7390D">
        <w:rPr>
          <w:rFonts w:hint="eastAsia"/>
        </w:rPr>
        <w:t>【唐】杜佑撰，王文錦等點校：《通典》第四</w:t>
      </w:r>
      <w:proofErr w:type="gramStart"/>
      <w:r w:rsidRPr="00F7390D">
        <w:rPr>
          <w:rFonts w:hint="eastAsia"/>
        </w:rPr>
        <w:t>冊</w:t>
      </w:r>
      <w:proofErr w:type="gramEnd"/>
      <w:r w:rsidRPr="00F7390D">
        <w:rPr>
          <w:rFonts w:hint="eastAsia"/>
        </w:rPr>
        <w:t>（</w:t>
      </w:r>
      <w:r w:rsidRPr="00F7390D">
        <w:rPr>
          <w:rFonts w:hint="eastAsia"/>
        </w:rPr>
        <w:t>北京：中華</w:t>
      </w:r>
      <w:proofErr w:type="gramStart"/>
      <w:r w:rsidRPr="00F7390D">
        <w:rPr>
          <w:rFonts w:hint="eastAsia"/>
        </w:rPr>
        <w:t>書</w:t>
      </w:r>
      <w:proofErr w:type="gramEnd"/>
      <w:r w:rsidRPr="00F7390D">
        <w:rPr>
          <w:rFonts w:hint="eastAsia"/>
        </w:rPr>
        <w:t>局，</w:t>
      </w:r>
      <w:r w:rsidRPr="00F7390D">
        <w:t>19</w:t>
      </w:r>
      <w:r w:rsidRPr="00F7390D">
        <w:rPr>
          <w:rFonts w:hint="eastAsia"/>
        </w:rPr>
        <w:t>92年6月），頁</w:t>
      </w:r>
      <w:r w:rsidRPr="00F7390D">
        <w:t>3718</w:t>
      </w:r>
      <w:r w:rsidRPr="00F7390D">
        <w:rPr>
          <w:rFonts w:hint="eastAsia"/>
        </w:rPr>
        <w:t>。</w:t>
      </w:r>
    </w:p>
  </w:endnote>
  <w:endnote w:id="40">
    <w:p w14:paraId="742B6A88" w14:textId="4CF00D50" w:rsidR="00362416" w:rsidRPr="00F7390D" w:rsidRDefault="00362416" w:rsidP="00F7390D">
      <w:pPr>
        <w:wordWrap w:val="0"/>
        <w:textAlignment w:val="center"/>
      </w:pPr>
      <w:r w:rsidRPr="00F7390D">
        <w:endnoteRef/>
      </w:r>
      <w:r w:rsidRPr="00F7390D">
        <w:t xml:space="preserve"> </w:t>
      </w:r>
      <w:proofErr w:type="gramStart"/>
      <w:r w:rsidRPr="00F7390D">
        <w:rPr>
          <w:rFonts w:hint="eastAsia"/>
        </w:rPr>
        <w:t>劉</w:t>
      </w:r>
      <w:proofErr w:type="gramEnd"/>
      <w:r w:rsidRPr="00F7390D">
        <w:rPr>
          <w:rFonts w:hint="eastAsia"/>
        </w:rPr>
        <w:t>影：</w:t>
      </w:r>
      <w:r w:rsidR="00F7390D">
        <w:rPr>
          <w:rFonts w:hint="eastAsia"/>
        </w:rPr>
        <w:t>《</w:t>
      </w:r>
      <w:r w:rsidRPr="00F7390D">
        <w:rPr>
          <w:rFonts w:hint="eastAsia"/>
        </w:rPr>
        <w:t>甲骨新綴第</w:t>
      </w:r>
      <w:r w:rsidRPr="00F7390D">
        <w:t>222</w:t>
      </w:r>
      <w:r w:rsidRPr="00F7390D">
        <w:rPr>
          <w:rFonts w:hint="eastAsia"/>
        </w:rPr>
        <w:t>組</w:t>
      </w:r>
      <w:r w:rsidR="00F7390D">
        <w:rPr>
          <w:rFonts w:hint="eastAsia"/>
        </w:rPr>
        <w:t>》</w:t>
      </w:r>
      <w:r w:rsidRPr="00F7390D">
        <w:rPr>
          <w:rFonts w:hint="eastAsia"/>
        </w:rPr>
        <w:t>，收入黃天</w:t>
      </w:r>
      <w:proofErr w:type="gramStart"/>
      <w:r w:rsidRPr="00F7390D">
        <w:rPr>
          <w:rFonts w:hint="eastAsia"/>
        </w:rPr>
        <w:t>樹</w:t>
      </w:r>
      <w:proofErr w:type="gramEnd"/>
      <w:r w:rsidRPr="00F7390D">
        <w:rPr>
          <w:rFonts w:hint="eastAsia"/>
        </w:rPr>
        <w:t>主編，《甲骨拼合五集》（北京：學苑出版社，</w:t>
      </w:r>
      <w:r w:rsidRPr="00F7390D">
        <w:t>2019</w:t>
      </w:r>
      <w:r w:rsidRPr="00F7390D">
        <w:rPr>
          <w:rFonts w:hint="eastAsia"/>
        </w:rPr>
        <w:t>年</w:t>
      </w:r>
      <w:r w:rsidRPr="00F7390D">
        <w:t>6</w:t>
      </w:r>
      <w:r w:rsidRPr="00F7390D">
        <w:rPr>
          <w:rFonts w:hint="eastAsia"/>
        </w:rPr>
        <w:t>月），</w:t>
      </w:r>
      <w:r w:rsidRPr="00F7390D">
        <w:t>1048</w:t>
      </w:r>
      <w:r w:rsidRPr="00F7390D">
        <w:rPr>
          <w:rFonts w:hint="eastAsia"/>
        </w:rPr>
        <w:t>則，頁</w:t>
      </w:r>
      <w:r w:rsidRPr="00F7390D">
        <w:t>285-286</w:t>
      </w:r>
      <w:r w:rsidRPr="00F7390D">
        <w:rPr>
          <w:rFonts w:hint="eastAsia"/>
        </w:rPr>
        <w:t>。</w:t>
      </w:r>
    </w:p>
  </w:endnote>
  <w:endnote w:id="41">
    <w:p w14:paraId="40A2CE08" w14:textId="3EA0E0AF" w:rsidR="00362416" w:rsidRPr="00F7390D" w:rsidRDefault="00362416" w:rsidP="00F7390D">
      <w:pPr>
        <w:wordWrap w:val="0"/>
        <w:textAlignment w:val="center"/>
      </w:pPr>
      <w:r w:rsidRPr="00F7390D">
        <w:endnoteRef/>
      </w:r>
      <w:r w:rsidRPr="00F7390D">
        <w:t xml:space="preserve"> </w:t>
      </w:r>
      <w:r w:rsidRPr="00F7390D">
        <w:rPr>
          <w:rFonts w:hint="eastAsia"/>
        </w:rPr>
        <w:t>万</w:t>
      </w:r>
      <w:r w:rsidRPr="00F7390D">
        <w:rPr>
          <w:rFonts w:hint="eastAsia"/>
        </w:rPr>
        <w:drawing>
          <wp:inline distT="0" distB="0" distL="0" distR="0" wp14:anchorId="667FFD37" wp14:editId="57221F3D">
            <wp:extent cx="102184" cy="108000"/>
            <wp:effectExtent l="0" t="0" r="0" b="6350"/>
            <wp:docPr id="454" name="图片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184" cy="108000"/>
                    </a:xfrm>
                    <a:prstGeom prst="rect">
                      <a:avLst/>
                    </a:prstGeom>
                    <a:noFill/>
                    <a:ln>
                      <a:noFill/>
                    </a:ln>
                  </pic:spPr>
                </pic:pic>
              </a:graphicData>
            </a:graphic>
          </wp:inline>
        </w:drawing>
      </w:r>
      <w:r w:rsidRPr="00F7390D">
        <w:rPr>
          <w:rFonts w:hint="eastAsia"/>
        </w:rPr>
        <w:t>方彝銘文載：</w:t>
      </w:r>
      <w:r w:rsidR="00764978">
        <w:rPr>
          <w:rFonts w:hint="eastAsia"/>
        </w:rPr>
        <w:t>“</w:t>
      </w:r>
      <w:r w:rsidRPr="00F7390D">
        <w:rPr>
          <w:rFonts w:hint="eastAsia"/>
        </w:rPr>
        <w:t>置庸（鏞）、</w:t>
      </w:r>
      <w:r w:rsidRPr="00F7390D">
        <w:rPr>
          <w:rFonts w:hint="eastAsia"/>
        </w:rPr>
        <w:drawing>
          <wp:inline distT="0" distB="0" distL="0" distR="0" wp14:anchorId="53155574" wp14:editId="747C2B5D">
            <wp:extent cx="105882" cy="108000"/>
            <wp:effectExtent l="0" t="0" r="8890" b="6350"/>
            <wp:docPr id="455" name="图片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882" cy="108000"/>
                    </a:xfrm>
                    <a:prstGeom prst="rect">
                      <a:avLst/>
                    </a:prstGeom>
                    <a:noFill/>
                    <a:ln>
                      <a:noFill/>
                    </a:ln>
                  </pic:spPr>
                </pic:pic>
              </a:graphicData>
            </a:graphic>
          </wp:inline>
        </w:drawing>
      </w:r>
      <w:r w:rsidRPr="00F7390D">
        <w:rPr>
          <w:rFonts w:hint="eastAsia"/>
        </w:rPr>
        <w:t>九律</w:t>
      </w:r>
      <w:r w:rsidRPr="00F7390D">
        <w:rPr>
          <w:rFonts w:hint="eastAsia"/>
        </w:rPr>
        <w:drawing>
          <wp:inline distT="0" distB="0" distL="0" distR="0" wp14:anchorId="5A988206" wp14:editId="27C1081B">
            <wp:extent cx="105882" cy="108000"/>
            <wp:effectExtent l="0" t="0" r="8890" b="6350"/>
            <wp:docPr id="456" name="图片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882" cy="108000"/>
                    </a:xfrm>
                    <a:prstGeom prst="rect">
                      <a:avLst/>
                    </a:prstGeom>
                    <a:noFill/>
                    <a:ln>
                      <a:noFill/>
                    </a:ln>
                  </pic:spPr>
                </pic:pic>
              </a:graphicData>
            </a:graphic>
          </wp:inline>
        </w:drawing>
      </w:r>
      <w:r w:rsidRPr="00F7390D">
        <w:rPr>
          <w:rFonts w:hint="eastAsia"/>
        </w:rPr>
        <w:t>，商（賞）貝十朋</w:t>
      </w:r>
      <w:r w:rsidR="00764978">
        <w:rPr>
          <w:rFonts w:hint="eastAsia"/>
        </w:rPr>
        <w:t>”</w:t>
      </w:r>
      <w:r w:rsidRPr="00F7390D">
        <w:rPr>
          <w:rFonts w:hint="eastAsia"/>
        </w:rPr>
        <w:t>。</w:t>
      </w:r>
      <w:r w:rsidR="00764978">
        <w:rPr>
          <w:rFonts w:hint="eastAsia"/>
        </w:rPr>
        <w:t>“</w:t>
      </w:r>
      <w:r w:rsidRPr="00F7390D">
        <w:rPr>
          <w:rFonts w:hint="eastAsia"/>
        </w:rPr>
        <w:drawing>
          <wp:inline distT="0" distB="0" distL="0" distR="0" wp14:anchorId="3360CB2D" wp14:editId="235F4F3F">
            <wp:extent cx="105882" cy="108000"/>
            <wp:effectExtent l="0" t="0" r="8890" b="6350"/>
            <wp:docPr id="457" name="图片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882" cy="108000"/>
                    </a:xfrm>
                    <a:prstGeom prst="rect">
                      <a:avLst/>
                    </a:prstGeom>
                    <a:noFill/>
                    <a:ln>
                      <a:noFill/>
                    </a:ln>
                  </pic:spPr>
                </pic:pic>
              </a:graphicData>
            </a:graphic>
          </wp:inline>
        </w:drawing>
      </w:r>
      <w:r w:rsidR="00764978">
        <w:rPr>
          <w:rFonts w:hint="eastAsia"/>
        </w:rPr>
        <w:t>”</w:t>
      </w:r>
      <w:r w:rsidRPr="00F7390D">
        <w:rPr>
          <w:rFonts w:hint="eastAsia"/>
        </w:rPr>
        <w:t>字从兮得聲，學者近</w:t>
      </w:r>
      <w:proofErr w:type="gramStart"/>
      <w:r w:rsidRPr="00F7390D">
        <w:rPr>
          <w:rFonts w:hint="eastAsia"/>
        </w:rPr>
        <w:t>來</w:t>
      </w:r>
      <w:proofErr w:type="gramEnd"/>
      <w:r w:rsidRPr="00F7390D">
        <w:rPr>
          <w:rFonts w:hint="eastAsia"/>
        </w:rPr>
        <w:t>釋</w:t>
      </w:r>
      <w:proofErr w:type="gramStart"/>
      <w:r w:rsidRPr="00F7390D">
        <w:rPr>
          <w:rFonts w:hint="eastAsia"/>
        </w:rPr>
        <w:t>為</w:t>
      </w:r>
      <w:proofErr w:type="gramEnd"/>
      <w:r w:rsidR="00764978">
        <w:rPr>
          <w:rFonts w:hint="eastAsia"/>
        </w:rPr>
        <w:t>“</w:t>
      </w:r>
      <w:r w:rsidRPr="00F7390D">
        <w:rPr>
          <w:rFonts w:hint="eastAsia"/>
        </w:rPr>
        <w:t>歌</w:t>
      </w:r>
      <w:r w:rsidR="00764978">
        <w:rPr>
          <w:rFonts w:hint="eastAsia"/>
        </w:rPr>
        <w:t>”</w:t>
      </w:r>
      <w:r w:rsidRPr="00F7390D">
        <w:rPr>
          <w:rFonts w:hint="eastAsia"/>
        </w:rPr>
        <w:t>，可信，</w:t>
      </w:r>
      <w:proofErr w:type="gramStart"/>
      <w:r w:rsidRPr="00F7390D">
        <w:rPr>
          <w:rFonts w:hint="eastAsia"/>
        </w:rPr>
        <w:t>參</w:t>
      </w:r>
      <w:proofErr w:type="gramEnd"/>
      <w:r w:rsidRPr="00F7390D">
        <w:rPr>
          <w:rFonts w:hint="eastAsia"/>
        </w:rPr>
        <w:t>朱鳳</w:t>
      </w:r>
      <w:proofErr w:type="gramStart"/>
      <w:r w:rsidRPr="00F7390D">
        <w:rPr>
          <w:rFonts w:hint="eastAsia"/>
        </w:rPr>
        <w:t>瀚</w:t>
      </w:r>
      <w:proofErr w:type="gramEnd"/>
      <w:r w:rsidRPr="00F7390D">
        <w:rPr>
          <w:rFonts w:hint="eastAsia"/>
        </w:rPr>
        <w:t>：</w:t>
      </w:r>
      <w:r w:rsidR="00F7390D">
        <w:rPr>
          <w:rFonts w:hint="eastAsia"/>
        </w:rPr>
        <w:t>《</w:t>
      </w:r>
      <w:r w:rsidRPr="00F7390D">
        <w:rPr>
          <w:rFonts w:hint="eastAsia"/>
        </w:rPr>
        <w:t>新見金文考釋</w:t>
      </w:r>
      <w:r w:rsidR="00F7390D">
        <w:rPr>
          <w:rFonts w:hint="eastAsia"/>
        </w:rPr>
        <w:t>》</w:t>
      </w:r>
      <w:r w:rsidRPr="00F7390D">
        <w:rPr>
          <w:rFonts w:hint="eastAsia"/>
        </w:rPr>
        <w:t>，《出土文獻與古文字研究》第六輯（上海：上海古籍出版社，</w:t>
      </w:r>
      <w:r w:rsidRPr="00F7390D">
        <w:t>20 15</w:t>
      </w:r>
      <w:r w:rsidRPr="00F7390D">
        <w:rPr>
          <w:rFonts w:hint="eastAsia"/>
        </w:rPr>
        <w:t>年2月），頁</w:t>
      </w:r>
      <w:r w:rsidRPr="00F7390D">
        <w:t>125</w:t>
      </w:r>
      <w:r w:rsidRPr="00F7390D">
        <w:rPr>
          <w:rFonts w:hint="eastAsia"/>
        </w:rPr>
        <w:t>注釋</w:t>
      </w:r>
      <w:r w:rsidRPr="00F7390D">
        <w:t>1</w:t>
      </w:r>
      <w:r w:rsidRPr="00F7390D">
        <w:rPr>
          <w:rFonts w:hint="eastAsia"/>
        </w:rPr>
        <w:t>；侯乃峰：</w:t>
      </w:r>
      <w:r w:rsidR="00F7390D">
        <w:rPr>
          <w:rFonts w:hint="eastAsia"/>
        </w:rPr>
        <w:t>《</w:t>
      </w:r>
      <w:r w:rsidRPr="00F7390D">
        <w:rPr>
          <w:rFonts w:hint="eastAsia"/>
        </w:rPr>
        <w:t>讀金脞錄</w:t>
      </w:r>
      <w:r w:rsidR="00F7390D">
        <w:rPr>
          <w:rFonts w:hint="eastAsia"/>
        </w:rPr>
        <w:t>》</w:t>
      </w:r>
      <w:r w:rsidRPr="00F7390D">
        <w:rPr>
          <w:rFonts w:hint="eastAsia"/>
        </w:rPr>
        <w:t>第六則，《商周青銅器與先秦史研究青年論壇會議論文集》（重慶：西南大學，</w:t>
      </w:r>
      <w:r w:rsidRPr="00F7390D">
        <w:t>2016</w:t>
      </w:r>
      <w:r w:rsidRPr="00F7390D">
        <w:rPr>
          <w:rFonts w:hint="eastAsia"/>
        </w:rPr>
        <w:t>年</w:t>
      </w:r>
      <w:r w:rsidRPr="00F7390D">
        <w:t>11</w:t>
      </w:r>
      <w:r w:rsidRPr="00F7390D">
        <w:rPr>
          <w:rFonts w:hint="eastAsia"/>
        </w:rPr>
        <w:t>月），頁</w:t>
      </w:r>
      <w:r w:rsidRPr="00F7390D">
        <w:t>89-90</w:t>
      </w:r>
      <w:r w:rsidRPr="00F7390D">
        <w:rPr>
          <w:rFonts w:hint="eastAsia"/>
        </w:rPr>
        <w:t>。</w:t>
      </w:r>
    </w:p>
  </w:endnote>
  <w:endnote w:id="42">
    <w:p w14:paraId="40C6CEAA" w14:textId="536C623C" w:rsidR="00362416" w:rsidRPr="00F7390D" w:rsidRDefault="00362416" w:rsidP="00F7390D">
      <w:pPr>
        <w:wordWrap w:val="0"/>
        <w:textAlignment w:val="center"/>
      </w:pPr>
      <w:r w:rsidRPr="00F7390D">
        <w:endnoteRef/>
      </w:r>
      <w:r w:rsidRPr="00F7390D">
        <w:t xml:space="preserve"> </w:t>
      </w:r>
      <w:proofErr w:type="gramStart"/>
      <w:r w:rsidRPr="00F7390D">
        <w:rPr>
          <w:rFonts w:hint="eastAsia"/>
        </w:rPr>
        <w:t>劉</w:t>
      </w:r>
      <w:proofErr w:type="gramEnd"/>
      <w:r w:rsidRPr="00F7390D">
        <w:rPr>
          <w:rFonts w:hint="eastAsia"/>
        </w:rPr>
        <w:t>釗：</w:t>
      </w:r>
      <w:r w:rsidR="00F7390D">
        <w:rPr>
          <w:rFonts w:hint="eastAsia"/>
        </w:rPr>
        <w:t>《</w:t>
      </w:r>
      <w:r w:rsidR="00764978">
        <w:rPr>
          <w:rFonts w:hint="eastAsia"/>
        </w:rPr>
        <w:t>“</w:t>
      </w:r>
      <w:r w:rsidRPr="00F7390D">
        <w:rPr>
          <w:rFonts w:hint="eastAsia"/>
        </w:rPr>
        <w:t>小臣牆刻辭</w:t>
      </w:r>
      <w:r w:rsidR="00764978">
        <w:rPr>
          <w:rFonts w:hint="eastAsia"/>
        </w:rPr>
        <w:t>”</w:t>
      </w:r>
      <w:r w:rsidRPr="00F7390D">
        <w:rPr>
          <w:rFonts w:hint="eastAsia"/>
        </w:rPr>
        <w:t>新釋——揭示中國歷史上最早的祥瑞記錄</w:t>
      </w:r>
      <w:r w:rsidR="00F7390D">
        <w:rPr>
          <w:rFonts w:hint="eastAsia"/>
        </w:rPr>
        <w:t>》</w:t>
      </w:r>
      <w:r w:rsidRPr="00F7390D">
        <w:rPr>
          <w:rFonts w:hint="eastAsia"/>
        </w:rPr>
        <w:t>，《復旦學報》</w:t>
      </w:r>
      <w:r w:rsidRPr="00F7390D">
        <w:t>(</w:t>
      </w:r>
      <w:r w:rsidRPr="00F7390D">
        <w:rPr>
          <w:rFonts w:hint="eastAsia"/>
        </w:rPr>
        <w:t>社科版</w:t>
      </w:r>
      <w:r w:rsidRPr="00F7390D">
        <w:t>)</w:t>
      </w:r>
      <w:r w:rsidRPr="00F7390D">
        <w:rPr>
          <w:rFonts w:hint="eastAsia"/>
        </w:rPr>
        <w:t>，</w:t>
      </w:r>
      <w:r w:rsidRPr="00F7390D">
        <w:t>2009</w:t>
      </w:r>
      <w:r w:rsidRPr="00F7390D">
        <w:rPr>
          <w:rFonts w:hint="eastAsia"/>
        </w:rPr>
        <w:t>年第</w:t>
      </w:r>
      <w:r w:rsidRPr="00F7390D">
        <w:t>1</w:t>
      </w:r>
      <w:r w:rsidRPr="00F7390D">
        <w:rPr>
          <w:rFonts w:hint="eastAsia"/>
        </w:rPr>
        <w:t>期，頁</w:t>
      </w:r>
      <w:r w:rsidRPr="00F7390D">
        <w:t>7-8</w:t>
      </w:r>
      <w:r w:rsidRPr="00F7390D">
        <w:rPr>
          <w:rFonts w:hint="eastAsia"/>
        </w:rPr>
        <w:t>。</w:t>
      </w:r>
    </w:p>
  </w:endnote>
  <w:endnote w:id="43">
    <w:p w14:paraId="25F32DB8" w14:textId="5ED2F5DB" w:rsidR="00362416" w:rsidRPr="00F7390D" w:rsidRDefault="00362416" w:rsidP="00F7390D">
      <w:pPr>
        <w:wordWrap w:val="0"/>
        <w:textAlignment w:val="center"/>
      </w:pPr>
      <w:r w:rsidRPr="00F7390D">
        <w:endnoteRef/>
      </w:r>
      <w:r w:rsidRPr="00F7390D">
        <w:t xml:space="preserve"> </w:t>
      </w:r>
      <w:r w:rsidRPr="00F7390D">
        <w:rPr>
          <w:rFonts w:hint="eastAsia"/>
        </w:rPr>
        <w:t>王子</w:t>
      </w:r>
      <w:proofErr w:type="gramStart"/>
      <w:r w:rsidRPr="00F7390D">
        <w:rPr>
          <w:rFonts w:hint="eastAsia"/>
        </w:rPr>
        <w:t>楊</w:t>
      </w:r>
      <w:proofErr w:type="gramEnd"/>
      <w:r w:rsidRPr="00F7390D">
        <w:rPr>
          <w:rFonts w:hint="eastAsia"/>
        </w:rPr>
        <w:t>：</w:t>
      </w:r>
      <w:r w:rsidR="00F7390D">
        <w:rPr>
          <w:rFonts w:hint="eastAsia"/>
        </w:rPr>
        <w:t>《</w:t>
      </w:r>
      <w:r w:rsidRPr="00F7390D">
        <w:rPr>
          <w:rFonts w:hint="eastAsia"/>
        </w:rPr>
        <w:t>甲骨文中值得重視的幾條史料</w:t>
      </w:r>
      <w:r w:rsidR="00F7390D">
        <w:rPr>
          <w:rFonts w:hint="eastAsia"/>
        </w:rPr>
        <w:t>》</w:t>
      </w:r>
      <w:r w:rsidRPr="00F7390D">
        <w:rPr>
          <w:rFonts w:hint="eastAsia"/>
        </w:rPr>
        <w:t>，《文獻》</w:t>
      </w:r>
      <w:r w:rsidRPr="00F7390D">
        <w:t>2015.3</w:t>
      </w:r>
      <w:r w:rsidRPr="00F7390D">
        <w:rPr>
          <w:rFonts w:hint="eastAsia"/>
        </w:rPr>
        <w:t>，頁</w:t>
      </w:r>
      <w:r w:rsidRPr="00F7390D">
        <w:t>31-34</w:t>
      </w:r>
      <w:r w:rsidRPr="00F7390D">
        <w:rPr>
          <w:rFonts w:hint="eastAsia"/>
        </w:rPr>
        <w:t>。</w:t>
      </w:r>
    </w:p>
  </w:endnote>
  <w:endnote w:id="44">
    <w:p w14:paraId="7D2DBD23" w14:textId="54E9AF6F" w:rsidR="00362416" w:rsidRPr="00F7390D" w:rsidRDefault="00362416" w:rsidP="00F7390D">
      <w:pPr>
        <w:wordWrap w:val="0"/>
        <w:textAlignment w:val="center"/>
      </w:pPr>
      <w:r w:rsidRPr="00F7390D">
        <w:endnoteRef/>
      </w:r>
      <w:r w:rsidRPr="00F7390D">
        <w:t xml:space="preserve"> </w:t>
      </w:r>
      <w:r w:rsidRPr="00F7390D">
        <w:rPr>
          <w:rFonts w:hint="eastAsia"/>
        </w:rPr>
        <w:t>李學勤：</w:t>
      </w:r>
      <w:r w:rsidR="00F7390D">
        <w:rPr>
          <w:rFonts w:hint="eastAsia"/>
        </w:rPr>
        <w:t>《</w:t>
      </w:r>
      <w:r w:rsidRPr="00F7390D">
        <w:rPr>
          <w:rFonts w:hint="eastAsia"/>
        </w:rPr>
        <w:t>續釋</w:t>
      </w:r>
      <w:r w:rsidR="00764978">
        <w:rPr>
          <w:rFonts w:hint="eastAsia"/>
        </w:rPr>
        <w:t>“</w:t>
      </w:r>
      <w:r w:rsidRPr="00F7390D">
        <w:rPr>
          <w:rFonts w:hint="eastAsia"/>
        </w:rPr>
        <w:t>尋</w:t>
      </w:r>
      <w:r w:rsidR="00764978">
        <w:rPr>
          <w:rFonts w:hint="eastAsia"/>
        </w:rPr>
        <w:t>”</w:t>
      </w:r>
      <w:r w:rsidRPr="00F7390D">
        <w:rPr>
          <w:rFonts w:hint="eastAsia"/>
        </w:rPr>
        <w:t>字</w:t>
      </w:r>
      <w:r w:rsidR="00F7390D">
        <w:rPr>
          <w:rFonts w:hint="eastAsia"/>
        </w:rPr>
        <w:t>》</w:t>
      </w:r>
      <w:r w:rsidRPr="00F7390D">
        <w:rPr>
          <w:rFonts w:hint="eastAsia"/>
        </w:rPr>
        <w:t>，《故宮博物院院刊》</w:t>
      </w:r>
      <w:r w:rsidRPr="00F7390D">
        <w:t>2000</w:t>
      </w:r>
      <w:r w:rsidRPr="00F7390D">
        <w:rPr>
          <w:rFonts w:hint="eastAsia"/>
        </w:rPr>
        <w:t>年第</w:t>
      </w:r>
      <w:r w:rsidRPr="00F7390D">
        <w:t>6</w:t>
      </w:r>
      <w:r w:rsidRPr="00F7390D">
        <w:rPr>
          <w:rFonts w:hint="eastAsia"/>
        </w:rPr>
        <w:t>期，頁</w:t>
      </w:r>
      <w:r w:rsidRPr="00F7390D">
        <w:t>9-11</w:t>
      </w:r>
      <w:r w:rsidRPr="00F7390D">
        <w:rPr>
          <w:rFonts w:hint="eastAsia"/>
        </w:rPr>
        <w:t>。</w:t>
      </w:r>
    </w:p>
  </w:endnote>
  <w:endnote w:id="45">
    <w:p w14:paraId="5EBDEAFD" w14:textId="19E9C642" w:rsidR="00362416" w:rsidRPr="00F7390D" w:rsidRDefault="00362416" w:rsidP="00F7390D">
      <w:pPr>
        <w:wordWrap w:val="0"/>
        <w:textAlignment w:val="center"/>
      </w:pPr>
      <w:r w:rsidRPr="00F7390D">
        <w:endnoteRef/>
      </w:r>
      <w:r w:rsidRPr="00F7390D">
        <w:t xml:space="preserve"> </w:t>
      </w:r>
      <w:r w:rsidRPr="00F7390D">
        <w:rPr>
          <w:rFonts w:hint="eastAsia"/>
        </w:rPr>
        <w:t>王子</w:t>
      </w:r>
      <w:proofErr w:type="gramStart"/>
      <w:r w:rsidRPr="00F7390D">
        <w:rPr>
          <w:rFonts w:hint="eastAsia"/>
        </w:rPr>
        <w:t>楊</w:t>
      </w:r>
      <w:proofErr w:type="gramEnd"/>
      <w:r w:rsidRPr="00F7390D">
        <w:rPr>
          <w:rFonts w:hint="eastAsia"/>
        </w:rPr>
        <w:t>：</w:t>
      </w:r>
      <w:r w:rsidR="00F7390D">
        <w:rPr>
          <w:rFonts w:hint="eastAsia"/>
        </w:rPr>
        <w:t>《</w:t>
      </w:r>
      <w:r w:rsidRPr="00F7390D">
        <w:rPr>
          <w:rFonts w:hint="eastAsia"/>
        </w:rPr>
        <w:t>揭示若干組商代的樂歌樂舞——從甲骨卜辭</w:t>
      </w:r>
      <w:r w:rsidR="00764978">
        <w:rPr>
          <w:rFonts w:hint="eastAsia"/>
        </w:rPr>
        <w:t>“</w:t>
      </w:r>
      <w:r w:rsidRPr="00F7390D">
        <w:rPr>
          <w:rFonts w:hint="eastAsia"/>
        </w:rPr>
        <w:t>武湯</w:t>
      </w:r>
      <w:r w:rsidR="00764978">
        <w:rPr>
          <w:rFonts w:hint="eastAsia"/>
        </w:rPr>
        <w:t>”</w:t>
      </w:r>
      <w:r w:rsidR="00F7390D">
        <w:rPr>
          <w:rFonts w:hint="eastAsia"/>
        </w:rPr>
        <w:t>》</w:t>
      </w:r>
      <w:r w:rsidRPr="00F7390D">
        <w:rPr>
          <w:rFonts w:hint="eastAsia"/>
        </w:rPr>
        <w:t>，《中央研究院歷史語言研究所集刊》第九十本第四分（臺北：中央研究院歷史語言研究所，</w:t>
      </w:r>
      <w:r w:rsidRPr="00F7390D">
        <w:t>2019</w:t>
      </w:r>
      <w:r w:rsidRPr="00F7390D">
        <w:rPr>
          <w:rFonts w:hint="eastAsia"/>
        </w:rPr>
        <w:t>年</w:t>
      </w:r>
      <w:r w:rsidRPr="00F7390D">
        <w:t>12</w:t>
      </w:r>
      <w:r w:rsidRPr="00F7390D">
        <w:rPr>
          <w:rFonts w:hint="eastAsia"/>
        </w:rPr>
        <w:t>月），頁</w:t>
      </w:r>
      <w:r w:rsidRPr="00F7390D">
        <w:t>667</w:t>
      </w:r>
      <w:r w:rsidRPr="00F7390D">
        <w:rPr>
          <w:rFonts w:hint="eastAsia"/>
        </w:rPr>
        <w:t>。</w:t>
      </w:r>
    </w:p>
  </w:endnote>
  <w:endnote w:id="46">
    <w:p w14:paraId="36ECCEBE" w14:textId="76B3E218" w:rsidR="00362416" w:rsidRPr="00F7390D" w:rsidRDefault="00362416" w:rsidP="00F7390D">
      <w:pPr>
        <w:wordWrap w:val="0"/>
        <w:textAlignment w:val="center"/>
      </w:pPr>
      <w:r w:rsidRPr="00F7390D">
        <w:endnoteRef/>
      </w:r>
      <w:r w:rsidRPr="00F7390D">
        <w:t xml:space="preserve"> </w:t>
      </w:r>
      <w:r w:rsidRPr="00F7390D">
        <w:rPr>
          <w:rFonts w:hint="eastAsia"/>
        </w:rPr>
        <w:t>林</w:t>
      </w:r>
      <w:proofErr w:type="gramStart"/>
      <w:r w:rsidRPr="00F7390D">
        <w:rPr>
          <w:rFonts w:hint="eastAsia"/>
        </w:rPr>
        <w:t>澐</w:t>
      </w:r>
      <w:proofErr w:type="gramEnd"/>
      <w:r w:rsidRPr="00F7390D">
        <w:rPr>
          <w:rFonts w:hint="eastAsia"/>
        </w:rPr>
        <w:t>：</w:t>
      </w:r>
      <w:r w:rsidR="00F7390D">
        <w:rPr>
          <w:rFonts w:hint="eastAsia"/>
        </w:rPr>
        <w:t>《</w:t>
      </w:r>
      <w:r w:rsidRPr="00F7390D">
        <w:rPr>
          <w:rFonts w:hint="eastAsia"/>
        </w:rPr>
        <w:t>說戚、我</w:t>
      </w:r>
      <w:r w:rsidR="00F7390D">
        <w:rPr>
          <w:rFonts w:hint="eastAsia"/>
        </w:rPr>
        <w:t>》</w:t>
      </w:r>
      <w:r w:rsidRPr="00F7390D">
        <w:rPr>
          <w:rFonts w:hint="eastAsia"/>
        </w:rPr>
        <w:t>，《林澐學術文集》（北京：中</w:t>
      </w:r>
      <w:proofErr w:type="gramStart"/>
      <w:r w:rsidRPr="00F7390D">
        <w:rPr>
          <w:rFonts w:hint="eastAsia"/>
        </w:rPr>
        <w:t>國</w:t>
      </w:r>
      <w:proofErr w:type="gramEnd"/>
      <w:r w:rsidRPr="00F7390D">
        <w:rPr>
          <w:rFonts w:hint="eastAsia"/>
        </w:rPr>
        <w:t>大百科全</w:t>
      </w:r>
      <w:proofErr w:type="gramStart"/>
      <w:r w:rsidRPr="00F7390D">
        <w:rPr>
          <w:rFonts w:hint="eastAsia"/>
        </w:rPr>
        <w:t>書</w:t>
      </w:r>
      <w:proofErr w:type="gramEnd"/>
      <w:r w:rsidRPr="00F7390D">
        <w:rPr>
          <w:rFonts w:hint="eastAsia"/>
        </w:rPr>
        <w:t>出版社，</w:t>
      </w:r>
      <w:r w:rsidRPr="00F7390D">
        <w:t>1998</w:t>
      </w:r>
      <w:r w:rsidRPr="00F7390D">
        <w:rPr>
          <w:rFonts w:hint="eastAsia"/>
        </w:rPr>
        <w:t>），頁</w:t>
      </w:r>
      <w:r w:rsidRPr="00F7390D">
        <w:t>14-15</w:t>
      </w:r>
      <w:r w:rsidRPr="00F7390D">
        <w:rPr>
          <w:rFonts w:hint="eastAsia"/>
        </w:rPr>
        <w:t>。王子</w:t>
      </w:r>
      <w:proofErr w:type="gramStart"/>
      <w:r w:rsidRPr="00F7390D">
        <w:rPr>
          <w:rFonts w:hint="eastAsia"/>
        </w:rPr>
        <w:t>楊</w:t>
      </w:r>
      <w:proofErr w:type="gramEnd"/>
      <w:r w:rsidRPr="00F7390D">
        <w:rPr>
          <w:rFonts w:hint="eastAsia"/>
        </w:rPr>
        <w:t>：《揭示若干組商代的樂歌樂舞——從甲骨卜辭</w:t>
      </w:r>
      <w:r w:rsidR="00764978">
        <w:rPr>
          <w:rFonts w:hint="eastAsia"/>
        </w:rPr>
        <w:t>“</w:t>
      </w:r>
      <w:r w:rsidRPr="00F7390D">
        <w:rPr>
          <w:rFonts w:hint="eastAsia"/>
        </w:rPr>
        <w:t>武湯</w:t>
      </w:r>
      <w:r w:rsidR="00764978">
        <w:rPr>
          <w:rFonts w:hint="eastAsia"/>
        </w:rPr>
        <w:t>”</w:t>
      </w:r>
      <w:r w:rsidRPr="00F7390D">
        <w:rPr>
          <w:rFonts w:hint="eastAsia"/>
        </w:rPr>
        <w:t>說起》，頁</w:t>
      </w:r>
      <w:r w:rsidRPr="00F7390D">
        <w:t>660-661</w:t>
      </w:r>
      <w:r w:rsidRPr="00F7390D">
        <w:rPr>
          <w:rFonts w:hint="eastAsia"/>
        </w:rPr>
        <w:t>。</w:t>
      </w:r>
    </w:p>
  </w:endnote>
  <w:endnote w:id="47">
    <w:p w14:paraId="35C418E7" w14:textId="4D4ABC5E" w:rsidR="00362416" w:rsidRPr="00F7390D" w:rsidRDefault="00362416" w:rsidP="00F7390D">
      <w:pPr>
        <w:wordWrap w:val="0"/>
        <w:textAlignment w:val="center"/>
      </w:pPr>
      <w:r w:rsidRPr="00F7390D">
        <w:endnoteRef/>
      </w:r>
      <w:r w:rsidRPr="00F7390D">
        <w:t xml:space="preserve"> </w:t>
      </w:r>
      <w:proofErr w:type="gramStart"/>
      <w:r w:rsidRPr="00F7390D">
        <w:rPr>
          <w:rFonts w:hint="eastAsia"/>
        </w:rPr>
        <w:t>劉</w:t>
      </w:r>
      <w:proofErr w:type="gramEnd"/>
      <w:r w:rsidRPr="00F7390D">
        <w:rPr>
          <w:rFonts w:hint="eastAsia"/>
        </w:rPr>
        <w:t>影：</w:t>
      </w:r>
      <w:r w:rsidR="00F7390D">
        <w:rPr>
          <w:rFonts w:hint="eastAsia"/>
        </w:rPr>
        <w:t>《</w:t>
      </w:r>
      <w:r w:rsidRPr="00F7390D">
        <w:rPr>
          <w:rFonts w:hint="eastAsia"/>
        </w:rPr>
        <w:t>甲骨新綴</w:t>
      </w:r>
      <w:r w:rsidRPr="00F7390D">
        <w:t>214-220</w:t>
      </w:r>
      <w:r w:rsidRPr="00F7390D">
        <w:rPr>
          <w:rFonts w:hint="eastAsia"/>
        </w:rPr>
        <w:t>組</w:t>
      </w:r>
      <w:r w:rsidR="00F7390D">
        <w:rPr>
          <w:rFonts w:hint="eastAsia"/>
        </w:rPr>
        <w:t>》</w:t>
      </w:r>
      <w:r w:rsidRPr="00F7390D">
        <w:rPr>
          <w:rFonts w:hint="eastAsia"/>
        </w:rPr>
        <w:t>，收入黃天</w:t>
      </w:r>
      <w:proofErr w:type="gramStart"/>
      <w:r w:rsidRPr="00F7390D">
        <w:rPr>
          <w:rFonts w:hint="eastAsia"/>
        </w:rPr>
        <w:t>樹</w:t>
      </w:r>
      <w:proofErr w:type="gramEnd"/>
      <w:r w:rsidRPr="00F7390D">
        <w:rPr>
          <w:rFonts w:hint="eastAsia"/>
        </w:rPr>
        <w:t>主編，《甲骨拼合五集》，</w:t>
      </w:r>
      <w:r w:rsidRPr="00F7390D">
        <w:t>1044</w:t>
      </w:r>
      <w:r w:rsidRPr="00F7390D">
        <w:rPr>
          <w:rFonts w:hint="eastAsia"/>
        </w:rPr>
        <w:t>則，頁</w:t>
      </w:r>
      <w:r w:rsidRPr="00F7390D">
        <w:t>39</w:t>
      </w:r>
      <w:r w:rsidRPr="00F7390D">
        <w:rPr>
          <w:rFonts w:hint="eastAsia"/>
        </w:rPr>
        <w:t>。</w:t>
      </w:r>
    </w:p>
  </w:endnote>
  <w:endnote w:id="48">
    <w:p w14:paraId="3EFC3381" w14:textId="77777777" w:rsidR="00362416" w:rsidRPr="00F7390D" w:rsidRDefault="00362416" w:rsidP="00F7390D">
      <w:pPr>
        <w:wordWrap w:val="0"/>
        <w:textAlignment w:val="center"/>
      </w:pPr>
      <w:r w:rsidRPr="00F7390D">
        <w:endnoteRef/>
      </w:r>
      <w:r w:rsidRPr="00F7390D">
        <w:t xml:space="preserve"> </w:t>
      </w:r>
      <w:proofErr w:type="gramStart"/>
      <w:r w:rsidRPr="00F7390D">
        <w:rPr>
          <w:rFonts w:hint="eastAsia"/>
        </w:rPr>
        <w:t>爻</w:t>
      </w:r>
      <w:proofErr w:type="gramEnd"/>
      <w:r w:rsidRPr="00F7390D">
        <w:rPr>
          <w:rFonts w:hint="eastAsia"/>
        </w:rPr>
        <w:t>即學，裘先生已點出此觀點，王子</w:t>
      </w:r>
      <w:proofErr w:type="gramStart"/>
      <w:r w:rsidRPr="00F7390D">
        <w:rPr>
          <w:rFonts w:hint="eastAsia"/>
        </w:rPr>
        <w:t>楊</w:t>
      </w:r>
      <w:proofErr w:type="gramEnd"/>
      <w:r w:rsidRPr="00F7390D">
        <w:rPr>
          <w:rFonts w:hint="eastAsia"/>
        </w:rPr>
        <w:t>進一步證明之，頁</w:t>
      </w:r>
      <w:r w:rsidRPr="00F7390D">
        <w:t>652-653</w:t>
      </w:r>
      <w:r w:rsidRPr="00F7390D">
        <w:rPr>
          <w:rFonts w:hint="eastAsia"/>
        </w:rPr>
        <w:t>。</w:t>
      </w:r>
    </w:p>
  </w:endnote>
  <w:endnote w:id="49">
    <w:p w14:paraId="6C50B0AE" w14:textId="77777777" w:rsidR="00362416" w:rsidRPr="00F7390D" w:rsidRDefault="00362416" w:rsidP="00F7390D">
      <w:pPr>
        <w:wordWrap w:val="0"/>
        <w:textAlignment w:val="center"/>
      </w:pPr>
      <w:r w:rsidRPr="00F7390D">
        <w:endnoteRef/>
      </w:r>
      <w:r w:rsidRPr="00F7390D">
        <w:t xml:space="preserve"> </w:t>
      </w:r>
      <w:r w:rsidRPr="00F7390D">
        <w:rPr>
          <w:rFonts w:hint="eastAsia"/>
        </w:rPr>
        <w:t>同前注，頁</w:t>
      </w:r>
      <w:r w:rsidRPr="00F7390D">
        <w:t>653</w:t>
      </w:r>
      <w:r w:rsidRPr="00F7390D">
        <w:rPr>
          <w:rFonts w:hint="eastAsia"/>
        </w:rPr>
        <w:t>。</w:t>
      </w:r>
    </w:p>
  </w:endnote>
  <w:endnote w:id="50">
    <w:p w14:paraId="6E96F4BA" w14:textId="77777777" w:rsidR="00362416" w:rsidRPr="00F7390D" w:rsidRDefault="00362416" w:rsidP="00F7390D">
      <w:pPr>
        <w:wordWrap w:val="0"/>
        <w:textAlignment w:val="center"/>
      </w:pPr>
      <w:r w:rsidRPr="00F7390D">
        <w:endnoteRef/>
      </w:r>
      <w:r w:rsidRPr="00F7390D">
        <w:t xml:space="preserve"> </w:t>
      </w:r>
      <w:r w:rsidRPr="00F7390D">
        <w:rPr>
          <w:rFonts w:hint="eastAsia"/>
        </w:rPr>
        <w:t>同前注，頁</w:t>
      </w:r>
      <w:r w:rsidRPr="00F7390D">
        <w:t>665</w:t>
      </w:r>
      <w:r w:rsidRPr="00F7390D">
        <w:rPr>
          <w:rFonts w:hint="eastAsia"/>
        </w:rPr>
        <w:t>。</w:t>
      </w:r>
    </w:p>
  </w:endnote>
  <w:endnote w:id="51">
    <w:p w14:paraId="3037649B" w14:textId="067AE798" w:rsidR="00362416" w:rsidRPr="00F7390D" w:rsidRDefault="00362416" w:rsidP="00F7390D">
      <w:pPr>
        <w:wordWrap w:val="0"/>
        <w:textAlignment w:val="center"/>
      </w:pPr>
      <w:r w:rsidRPr="00F7390D">
        <w:endnoteRef/>
      </w:r>
      <w:r w:rsidRPr="00F7390D">
        <w:t xml:space="preserve"> </w:t>
      </w:r>
      <w:r w:rsidRPr="00F7390D">
        <w:rPr>
          <w:rFonts w:hint="eastAsia"/>
        </w:rPr>
        <w:t>另可關注《集成》</w:t>
      </w:r>
      <w:r w:rsidRPr="00F7390D">
        <w:t>8945</w:t>
      </w:r>
      <w:r w:rsidRPr="00F7390D">
        <w:rPr>
          <w:rFonts w:hint="eastAsia"/>
        </w:rPr>
        <w:t>，見附圖</w:t>
      </w:r>
      <w:r w:rsidRPr="00F7390D">
        <w:t>6</w:t>
      </w:r>
      <w:r w:rsidRPr="00F7390D">
        <w:rPr>
          <w:rFonts w:hint="eastAsia"/>
        </w:rPr>
        <w:t>，此處族氏銘文的</w:t>
      </w:r>
      <w:r w:rsidR="00764978">
        <w:rPr>
          <w:rFonts w:hint="eastAsia"/>
        </w:rPr>
        <w:t>“</w:t>
      </w:r>
      <w:r w:rsidRPr="00F7390D">
        <w:rPr>
          <w:rFonts w:hint="eastAsia"/>
        </w:rPr>
        <w:t>万</w:t>
      </w:r>
      <w:r w:rsidR="00764978">
        <w:rPr>
          <w:rFonts w:hint="eastAsia"/>
        </w:rPr>
        <w:t>”</w:t>
      </w:r>
      <w:r w:rsidRPr="00F7390D">
        <w:rPr>
          <w:rFonts w:hint="eastAsia"/>
        </w:rPr>
        <w:t>與</w:t>
      </w:r>
      <w:r w:rsidR="00764978">
        <w:rPr>
          <w:rFonts w:hint="eastAsia"/>
        </w:rPr>
        <w:t>“</w:t>
      </w:r>
      <w:r w:rsidRPr="00F7390D">
        <w:rPr>
          <w:rFonts w:hint="eastAsia"/>
        </w:rPr>
        <w:drawing>
          <wp:inline distT="0" distB="0" distL="0" distR="0" wp14:anchorId="1A6FEBD2" wp14:editId="52B69926">
            <wp:extent cx="111384" cy="144000"/>
            <wp:effectExtent l="0" t="0" r="3175" b="8890"/>
            <wp:docPr id="458" name="图片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384" cy="144000"/>
                    </a:xfrm>
                    <a:prstGeom prst="rect">
                      <a:avLst/>
                    </a:prstGeom>
                    <a:noFill/>
                    <a:ln>
                      <a:noFill/>
                    </a:ln>
                  </pic:spPr>
                </pic:pic>
              </a:graphicData>
            </a:graphic>
          </wp:inline>
        </w:drawing>
      </w:r>
      <w:r w:rsidR="00764978">
        <w:rPr>
          <w:rFonts w:hint="eastAsia"/>
        </w:rPr>
        <w:t>”</w:t>
      </w:r>
      <w:r w:rsidRPr="00F7390D">
        <w:rPr>
          <w:rFonts w:hint="eastAsia"/>
        </w:rPr>
        <w:t>搭配形成複合族氏，可能表示族中曾有人</w:t>
      </w:r>
      <w:proofErr w:type="gramStart"/>
      <w:r w:rsidRPr="00F7390D">
        <w:rPr>
          <w:rFonts w:hint="eastAsia"/>
        </w:rPr>
        <w:t>擔</w:t>
      </w:r>
      <w:proofErr w:type="gramEnd"/>
      <w:r w:rsidRPr="00F7390D">
        <w:rPr>
          <w:rFonts w:hint="eastAsia"/>
        </w:rPr>
        <w:t>任万這</w:t>
      </w:r>
      <w:proofErr w:type="gramStart"/>
      <w:r w:rsidRPr="00F7390D">
        <w:rPr>
          <w:rFonts w:hint="eastAsia"/>
        </w:rPr>
        <w:t>一</w:t>
      </w:r>
      <w:proofErr w:type="gramEnd"/>
      <w:r w:rsidRPr="00F7390D">
        <w:rPr>
          <w:rFonts w:hint="eastAsia"/>
        </w:rPr>
        <w:t>與</w:t>
      </w:r>
      <w:proofErr w:type="gramStart"/>
      <w:r w:rsidRPr="00F7390D">
        <w:rPr>
          <w:rFonts w:hint="eastAsia"/>
        </w:rPr>
        <w:t>樂</w:t>
      </w:r>
      <w:proofErr w:type="gramEnd"/>
      <w:r w:rsidRPr="00F7390D">
        <w:rPr>
          <w:rFonts w:hint="eastAsia"/>
        </w:rPr>
        <w:t>舞有關的職官，故以万冠</w:t>
      </w:r>
      <w:proofErr w:type="gramStart"/>
      <w:r w:rsidRPr="00F7390D">
        <w:rPr>
          <w:rFonts w:hint="eastAsia"/>
        </w:rPr>
        <w:t>於</w:t>
      </w:r>
      <w:proofErr w:type="gramEnd"/>
      <w:r w:rsidRPr="00F7390D">
        <w:rPr>
          <w:rFonts w:hint="eastAsia"/>
        </w:rPr>
        <w:t>族名之上。其中</w:t>
      </w:r>
      <w:r w:rsidRPr="00F7390D">
        <w:rPr>
          <w:rFonts w:hint="eastAsia"/>
        </w:rPr>
        <w:drawing>
          <wp:inline distT="0" distB="0" distL="0" distR="0" wp14:anchorId="421E3A0B" wp14:editId="1CA59FC6">
            <wp:extent cx="89837" cy="108000"/>
            <wp:effectExtent l="0" t="0" r="5715" b="635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837" cy="108000"/>
                    </a:xfrm>
                    <a:prstGeom prst="rect">
                      <a:avLst/>
                    </a:prstGeom>
                    <a:noFill/>
                    <a:ln>
                      <a:noFill/>
                    </a:ln>
                  </pic:spPr>
                </pic:pic>
              </a:graphicData>
            </a:graphic>
          </wp:inline>
        </w:drawing>
      </w:r>
      <w:r w:rsidRPr="00F7390D">
        <w:rPr>
          <w:rFonts w:hint="eastAsia"/>
        </w:rPr>
        <w:t>似可與</w:t>
      </w:r>
      <w:r w:rsidR="00764978">
        <w:rPr>
          <w:rFonts w:hint="eastAsia"/>
        </w:rPr>
        <w:t>“</w:t>
      </w:r>
      <w:r w:rsidRPr="00F7390D">
        <w:rPr>
          <w:rFonts w:hint="eastAsia"/>
        </w:rPr>
        <w:t>万</w:t>
      </w:r>
      <w:r w:rsidR="00764978">
        <w:rPr>
          <w:rFonts w:hint="eastAsia"/>
        </w:rPr>
        <w:t>”</w:t>
      </w:r>
      <w:r w:rsidRPr="00F7390D">
        <w:rPr>
          <w:rFonts w:hint="eastAsia"/>
        </w:rPr>
        <w:t>合讀</w:t>
      </w:r>
      <w:proofErr w:type="gramStart"/>
      <w:r w:rsidRPr="00F7390D">
        <w:rPr>
          <w:rFonts w:hint="eastAsia"/>
        </w:rPr>
        <w:t>為</w:t>
      </w:r>
      <w:proofErr w:type="gramEnd"/>
      <w:r w:rsidR="00764978">
        <w:rPr>
          <w:rFonts w:hint="eastAsia"/>
        </w:rPr>
        <w:t>“</w:t>
      </w:r>
      <w:r w:rsidRPr="00F7390D">
        <w:rPr>
          <w:rFonts w:hint="eastAsia"/>
        </w:rPr>
        <w:t>大万</w:t>
      </w:r>
      <w:r w:rsidR="00764978">
        <w:rPr>
          <w:rFonts w:hint="eastAsia"/>
        </w:rPr>
        <w:t>”</w:t>
      </w:r>
      <w:r w:rsidRPr="00F7390D">
        <w:rPr>
          <w:rFonts w:hint="eastAsia"/>
        </w:rPr>
        <w:t>，若如此，則是族氏銘文中罕見的上下</w:t>
      </w:r>
      <w:proofErr w:type="gramStart"/>
      <w:r w:rsidRPr="00F7390D">
        <w:rPr>
          <w:rFonts w:hint="eastAsia"/>
        </w:rPr>
        <w:t>相承文</w:t>
      </w:r>
      <w:proofErr w:type="gramEnd"/>
      <w:r w:rsidRPr="00F7390D">
        <w:rPr>
          <w:rFonts w:hint="eastAsia"/>
        </w:rPr>
        <w:t>例。</w:t>
      </w:r>
    </w:p>
  </w:endnote>
  <w:endnote w:id="52">
    <w:p w14:paraId="581B4A7A" w14:textId="67E64730" w:rsidR="00362416" w:rsidRPr="00F7390D" w:rsidRDefault="00362416" w:rsidP="00F7390D">
      <w:pPr>
        <w:wordWrap w:val="0"/>
        <w:textAlignment w:val="center"/>
      </w:pPr>
      <w:r w:rsidRPr="00F7390D">
        <w:endnoteRef/>
      </w:r>
      <w:r w:rsidRPr="00F7390D">
        <w:t xml:space="preserve"> </w:t>
      </w:r>
      <w:r w:rsidRPr="00F7390D">
        <w:rPr>
          <w:rFonts w:hint="eastAsia"/>
        </w:rPr>
        <w:t>可</w:t>
      </w:r>
      <w:proofErr w:type="gramStart"/>
      <w:r w:rsidRPr="00F7390D">
        <w:rPr>
          <w:rFonts w:hint="eastAsia"/>
        </w:rPr>
        <w:t>參</w:t>
      </w:r>
      <w:proofErr w:type="gramEnd"/>
      <w:r w:rsidRPr="00F7390D">
        <w:rPr>
          <w:rFonts w:hint="eastAsia"/>
        </w:rPr>
        <w:t>董珊關</w:t>
      </w:r>
      <w:proofErr w:type="gramStart"/>
      <w:r w:rsidRPr="00F7390D">
        <w:rPr>
          <w:rFonts w:hint="eastAsia"/>
        </w:rPr>
        <w:t>於</w:t>
      </w:r>
      <w:proofErr w:type="gramEnd"/>
      <w:r w:rsidRPr="00F7390D">
        <w:rPr>
          <w:rFonts w:hint="eastAsia"/>
        </w:rPr>
        <w:t>此銘文的分析，</w:t>
      </w:r>
      <w:proofErr w:type="gramStart"/>
      <w:r w:rsidRPr="00F7390D">
        <w:rPr>
          <w:rFonts w:hint="eastAsia"/>
        </w:rPr>
        <w:t>參</w:t>
      </w:r>
      <w:proofErr w:type="gramEnd"/>
      <w:r w:rsidRPr="00F7390D">
        <w:rPr>
          <w:rFonts w:hint="eastAsia"/>
        </w:rPr>
        <w:t>氏著，</w:t>
      </w:r>
      <w:r w:rsidR="00F7390D">
        <w:rPr>
          <w:rFonts w:hint="eastAsia"/>
        </w:rPr>
        <w:t>《</w:t>
      </w:r>
      <w:r w:rsidRPr="00F7390D">
        <w:rPr>
          <w:rFonts w:hint="eastAsia"/>
        </w:rPr>
        <w:t>新見商代金文考釋四種</w:t>
      </w:r>
      <w:r w:rsidR="00F7390D">
        <w:rPr>
          <w:rFonts w:hint="eastAsia"/>
        </w:rPr>
        <w:t>》</w:t>
      </w:r>
      <w:r w:rsidRPr="00F7390D">
        <w:rPr>
          <w:rFonts w:hint="eastAsia"/>
        </w:rPr>
        <w:t>：《</w:t>
      </w:r>
      <w:r w:rsidR="00764978">
        <w:rPr>
          <w:rFonts w:hint="eastAsia"/>
        </w:rPr>
        <w:t>“</w:t>
      </w:r>
      <w:r w:rsidRPr="00F7390D">
        <w:rPr>
          <w:rFonts w:hint="eastAsia"/>
        </w:rPr>
        <w:t>出土文獻與傳世典籍的詮釋</w:t>
      </w:r>
      <w:r w:rsidR="00764978">
        <w:rPr>
          <w:rFonts w:hint="eastAsia"/>
        </w:rPr>
        <w:t>”</w:t>
      </w:r>
      <w:r w:rsidRPr="00F7390D">
        <w:rPr>
          <w:rFonts w:hint="eastAsia"/>
        </w:rPr>
        <w:t>國際學術研討會議程論文集》（上海：</w:t>
      </w:r>
      <w:proofErr w:type="gramStart"/>
      <w:r w:rsidRPr="00F7390D">
        <w:rPr>
          <w:rFonts w:hint="eastAsia"/>
        </w:rPr>
        <w:t>復旦</w:t>
      </w:r>
      <w:proofErr w:type="gramEnd"/>
      <w:r w:rsidRPr="00F7390D">
        <w:rPr>
          <w:rFonts w:hint="eastAsia"/>
        </w:rPr>
        <w:t>大學，</w:t>
      </w:r>
      <w:r w:rsidRPr="00F7390D">
        <w:t>2017</w:t>
      </w:r>
      <w:r w:rsidRPr="00F7390D">
        <w:rPr>
          <w:rFonts w:hint="eastAsia"/>
        </w:rPr>
        <w:t>年</w:t>
      </w:r>
      <w:r w:rsidRPr="00F7390D">
        <w:t>10</w:t>
      </w:r>
      <w:r w:rsidRPr="00F7390D">
        <w:rPr>
          <w:rFonts w:hint="eastAsia"/>
        </w:rPr>
        <w:t>月）</w:t>
      </w:r>
    </w:p>
  </w:endnote>
  <w:endnote w:id="53">
    <w:p w14:paraId="2A04FEB1" w14:textId="77777777" w:rsidR="00362416" w:rsidRPr="00F7390D" w:rsidRDefault="00362416" w:rsidP="00F7390D">
      <w:pPr>
        <w:wordWrap w:val="0"/>
        <w:textAlignment w:val="center"/>
      </w:pPr>
      <w:r w:rsidRPr="00F7390D">
        <w:endnoteRef/>
      </w:r>
      <w:r w:rsidRPr="00F7390D">
        <w:t xml:space="preserve"> </w:t>
      </w:r>
      <w:r w:rsidRPr="00F7390D">
        <w:rPr>
          <w:rFonts w:hint="eastAsia"/>
        </w:rPr>
        <w:t>謝明文：《商代金文的整理與研究》（</w:t>
      </w:r>
      <w:r w:rsidRPr="00F7390D">
        <w:rPr>
          <w:rFonts w:hint="eastAsia"/>
        </w:rPr>
        <w:t>上海：</w:t>
      </w:r>
      <w:proofErr w:type="gramStart"/>
      <w:r w:rsidRPr="00F7390D">
        <w:rPr>
          <w:rFonts w:hint="eastAsia"/>
        </w:rPr>
        <w:t>復旦</w:t>
      </w:r>
      <w:proofErr w:type="gramEnd"/>
      <w:r w:rsidRPr="00F7390D">
        <w:rPr>
          <w:rFonts w:hint="eastAsia"/>
        </w:rPr>
        <w:t>大學博士論文，</w:t>
      </w:r>
      <w:r w:rsidRPr="00F7390D">
        <w:t>2012</w:t>
      </w:r>
      <w:r w:rsidRPr="00F7390D">
        <w:rPr>
          <w:rFonts w:hint="eastAsia"/>
        </w:rPr>
        <w:t>年</w:t>
      </w:r>
      <w:r w:rsidRPr="00F7390D">
        <w:t>5</w:t>
      </w:r>
      <w:r w:rsidRPr="00F7390D">
        <w:rPr>
          <w:rFonts w:hint="eastAsia"/>
        </w:rPr>
        <w:t>月</w:t>
      </w:r>
      <w:r w:rsidRPr="00F7390D">
        <w:t>）</w:t>
      </w:r>
      <w:r w:rsidRPr="00F7390D">
        <w:rPr>
          <w:rFonts w:hint="eastAsia"/>
        </w:rPr>
        <w:t>，頁</w:t>
      </w:r>
      <w:r w:rsidRPr="00F7390D">
        <w:t>51-52</w:t>
      </w:r>
      <w:r w:rsidRPr="00F7390D">
        <w:rPr>
          <w:rFonts w:hint="eastAsia"/>
        </w:rPr>
        <w:t>。</w:t>
      </w:r>
    </w:p>
  </w:endnote>
  <w:endnote w:id="54">
    <w:p w14:paraId="1CAB9402" w14:textId="77777777" w:rsidR="00362416" w:rsidRPr="00F7390D" w:rsidRDefault="00362416" w:rsidP="00F7390D">
      <w:pPr>
        <w:wordWrap w:val="0"/>
        <w:textAlignment w:val="center"/>
      </w:pPr>
      <w:r w:rsidRPr="00F7390D">
        <w:endnoteRef/>
      </w:r>
      <w:r w:rsidRPr="00F7390D">
        <w:rPr>
          <w:rFonts w:hint="eastAsia"/>
        </w:rPr>
        <w:t xml:space="preserve"> 黃</w:t>
      </w:r>
      <w:proofErr w:type="gramStart"/>
      <w:r w:rsidRPr="00F7390D">
        <w:rPr>
          <w:rFonts w:hint="eastAsia"/>
        </w:rPr>
        <w:t>懷</w:t>
      </w:r>
      <w:proofErr w:type="gramEnd"/>
      <w:r w:rsidRPr="00F7390D">
        <w:rPr>
          <w:rFonts w:hint="eastAsia"/>
        </w:rPr>
        <w:t>信等：《逸周書匯校集注》，頁427-429</w:t>
      </w:r>
      <w:r w:rsidRPr="00F7390D">
        <w:rPr>
          <w:rFonts w:hint="eastAsia"/>
        </w:rPr>
        <w:t>。</w:t>
      </w:r>
    </w:p>
  </w:endnote>
  <w:endnote w:id="55">
    <w:p w14:paraId="7D59E40B" w14:textId="77777777" w:rsidR="00362416" w:rsidRPr="00F7390D" w:rsidRDefault="00362416" w:rsidP="00F7390D">
      <w:pPr>
        <w:wordWrap w:val="0"/>
        <w:textAlignment w:val="center"/>
      </w:pPr>
      <w:r w:rsidRPr="00F7390D">
        <w:endnoteRef/>
      </w:r>
      <w:r w:rsidRPr="00F7390D">
        <w:t xml:space="preserve"> 同前注，</w:t>
      </w:r>
      <w:r w:rsidRPr="00F7390D">
        <w:rPr>
          <w:rFonts w:hint="eastAsia"/>
        </w:rPr>
        <w:t>頁</w:t>
      </w:r>
      <w:r w:rsidRPr="00F7390D">
        <w:t>428-429</w:t>
      </w:r>
      <w:r w:rsidRPr="00F7390D">
        <w:rPr>
          <w:rFonts w:hint="eastAsia"/>
        </w:rPr>
        <w:t>。</w:t>
      </w:r>
    </w:p>
  </w:endnote>
  <w:endnote w:id="56">
    <w:p w14:paraId="7C8E7998" w14:textId="74264A0C" w:rsidR="00362416" w:rsidRPr="00F7390D" w:rsidRDefault="00362416" w:rsidP="00F7390D">
      <w:pPr>
        <w:wordWrap w:val="0"/>
        <w:textAlignment w:val="center"/>
      </w:pPr>
      <w:r w:rsidRPr="00F7390D">
        <w:endnoteRef/>
      </w:r>
      <w:r w:rsidRPr="00F7390D">
        <w:t xml:space="preserve"> </w:t>
      </w:r>
      <w:r w:rsidRPr="00F7390D">
        <w:rPr>
          <w:rFonts w:hint="eastAsia"/>
        </w:rPr>
        <w:t>陳致：</w:t>
      </w:r>
      <w:proofErr w:type="gramStart"/>
      <w:r w:rsidRPr="00F7390D">
        <w:rPr>
          <w:rFonts w:hint="eastAsia"/>
        </w:rPr>
        <w:t>《</w:t>
      </w:r>
      <w:proofErr w:type="gramEnd"/>
      <w:r w:rsidR="00764978">
        <w:rPr>
          <w:rFonts w:hint="eastAsia"/>
        </w:rPr>
        <w:t>“</w:t>
      </w:r>
      <w:r w:rsidRPr="00F7390D">
        <w:rPr>
          <w:rFonts w:hint="eastAsia"/>
        </w:rPr>
        <w:t>萬舞</w:t>
      </w:r>
      <w:r w:rsidR="00764978">
        <w:rPr>
          <w:rFonts w:hint="eastAsia"/>
        </w:rPr>
        <w:t>”</w:t>
      </w:r>
      <w:r w:rsidRPr="00F7390D">
        <w:rPr>
          <w:rFonts w:hint="eastAsia"/>
        </w:rPr>
        <w:t>與</w:t>
      </w:r>
      <w:r w:rsidR="00764978">
        <w:rPr>
          <w:rFonts w:hint="eastAsia"/>
        </w:rPr>
        <w:t>“</w:t>
      </w:r>
      <w:r w:rsidRPr="00F7390D">
        <w:rPr>
          <w:rFonts w:hint="eastAsia"/>
        </w:rPr>
        <w:t>庸奏</w:t>
      </w:r>
      <w:r w:rsidR="00764978">
        <w:rPr>
          <w:rFonts w:hint="eastAsia"/>
        </w:rPr>
        <w:t>”</w:t>
      </w:r>
      <w:r w:rsidRPr="00F7390D">
        <w:rPr>
          <w:rFonts w:hint="eastAsia"/>
        </w:rPr>
        <w:t>：殷人祭祀</w:t>
      </w:r>
      <w:proofErr w:type="gramStart"/>
      <w:r w:rsidRPr="00F7390D">
        <w:rPr>
          <w:rFonts w:hint="eastAsia"/>
        </w:rPr>
        <w:t>樂</w:t>
      </w:r>
      <w:proofErr w:type="gramEnd"/>
      <w:r w:rsidRPr="00F7390D">
        <w:rPr>
          <w:rFonts w:hint="eastAsia"/>
        </w:rPr>
        <w:t>舞與</w:t>
      </w:r>
      <w:proofErr w:type="gramStart"/>
      <w:r w:rsidRPr="00F7390D">
        <w:rPr>
          <w:rFonts w:hint="eastAsia"/>
        </w:rPr>
        <w:t>《</w:t>
      </w:r>
      <w:proofErr w:type="gramEnd"/>
      <w:r w:rsidRPr="00F7390D">
        <w:rPr>
          <w:rFonts w:hint="eastAsia"/>
        </w:rPr>
        <w:t>詩</w:t>
      </w:r>
      <w:proofErr w:type="gramStart"/>
      <w:r w:rsidRPr="00F7390D">
        <w:rPr>
          <w:rFonts w:hint="eastAsia"/>
        </w:rPr>
        <w:t>》</w:t>
      </w:r>
      <w:proofErr w:type="gramEnd"/>
      <w:r w:rsidRPr="00F7390D">
        <w:rPr>
          <w:rFonts w:hint="eastAsia"/>
        </w:rPr>
        <w:t>中三頌</w:t>
      </w:r>
      <w:proofErr w:type="gramStart"/>
      <w:r w:rsidRPr="00F7390D">
        <w:rPr>
          <w:rFonts w:hint="eastAsia"/>
        </w:rPr>
        <w:t>》</w:t>
      </w:r>
      <w:proofErr w:type="gramEnd"/>
      <w:r w:rsidRPr="00F7390D">
        <w:rPr>
          <w:rFonts w:hint="eastAsia"/>
        </w:rPr>
        <w:t>，頁</w:t>
      </w:r>
      <w:r w:rsidRPr="00F7390D">
        <w:t>37</w:t>
      </w:r>
      <w:r w:rsidRPr="00F7390D">
        <w:rPr>
          <w:rFonts w:hint="eastAsia"/>
        </w:rPr>
        <w:t>。</w:t>
      </w:r>
    </w:p>
  </w:endnote>
  <w:endnote w:id="57">
    <w:p w14:paraId="00DBC950" w14:textId="77777777" w:rsidR="00362416" w:rsidRPr="00F7390D" w:rsidRDefault="00362416" w:rsidP="00F7390D">
      <w:pPr>
        <w:wordWrap w:val="0"/>
        <w:textAlignment w:val="center"/>
      </w:pPr>
      <w:r w:rsidRPr="00F7390D">
        <w:endnoteRef/>
      </w:r>
      <w:r w:rsidRPr="00F7390D">
        <w:t xml:space="preserve"> </w:t>
      </w:r>
      <w:r w:rsidRPr="00F7390D">
        <w:rPr>
          <w:rFonts w:hint="eastAsia"/>
        </w:rPr>
        <w:t>李學勤：</w:t>
      </w:r>
      <w:proofErr w:type="gramStart"/>
      <w:r w:rsidRPr="00F7390D">
        <w:rPr>
          <w:rFonts w:hint="eastAsia"/>
        </w:rPr>
        <w:t>《《</w:t>
      </w:r>
      <w:proofErr w:type="gramEnd"/>
      <w:r w:rsidRPr="00F7390D">
        <w:rPr>
          <w:rFonts w:hint="eastAsia"/>
        </w:rPr>
        <w:t>夏小正</w:t>
      </w:r>
      <w:proofErr w:type="gramStart"/>
      <w:r w:rsidRPr="00F7390D">
        <w:rPr>
          <w:rFonts w:hint="eastAsia"/>
        </w:rPr>
        <w:t>》</w:t>
      </w:r>
      <w:proofErr w:type="gramEnd"/>
      <w:r w:rsidRPr="00F7390D">
        <w:rPr>
          <w:rFonts w:hint="eastAsia"/>
        </w:rPr>
        <w:t>新證</w:t>
      </w:r>
      <w:proofErr w:type="gramStart"/>
      <w:r w:rsidRPr="00F7390D">
        <w:rPr>
          <w:rFonts w:hint="eastAsia"/>
        </w:rPr>
        <w:t>》</w:t>
      </w:r>
      <w:proofErr w:type="gramEnd"/>
      <w:r w:rsidRPr="00F7390D">
        <w:rPr>
          <w:rFonts w:hint="eastAsia"/>
        </w:rPr>
        <w:t>，《李學勤文集》（</w:t>
      </w:r>
      <w:r w:rsidRPr="00F7390D">
        <w:rPr>
          <w:rFonts w:hint="eastAsia"/>
        </w:rPr>
        <w:t>上海：上海辭書出版社，</w:t>
      </w:r>
      <w:r w:rsidRPr="00F7390D">
        <w:t>2005</w:t>
      </w:r>
      <w:r w:rsidRPr="00F7390D">
        <w:rPr>
          <w:rFonts w:hint="eastAsia"/>
        </w:rPr>
        <w:t>年</w:t>
      </w:r>
      <w:r w:rsidRPr="00F7390D">
        <w:t>5</w:t>
      </w:r>
      <w:r w:rsidRPr="00F7390D">
        <w:rPr>
          <w:rFonts w:hint="eastAsia"/>
        </w:rPr>
        <w:t>月）</w:t>
      </w:r>
    </w:p>
  </w:endnote>
  <w:endnote w:id="58">
    <w:p w14:paraId="0AC6B6BE" w14:textId="1B028E14" w:rsidR="00362416" w:rsidRPr="00F7390D" w:rsidRDefault="00362416" w:rsidP="00F7390D">
      <w:pPr>
        <w:wordWrap w:val="0"/>
        <w:textAlignment w:val="center"/>
      </w:pPr>
      <w:r w:rsidRPr="00F7390D">
        <w:endnoteRef/>
      </w:r>
      <w:r w:rsidRPr="00F7390D">
        <w:t xml:space="preserve"> </w:t>
      </w:r>
      <w:r w:rsidRPr="00F7390D">
        <w:rPr>
          <w:rFonts w:hint="eastAsia"/>
        </w:rPr>
        <w:t>《左傳</w:t>
      </w:r>
      <w:r w:rsidRPr="00F7390D">
        <w:rPr>
          <w:rFonts w:ascii="微软雅黑" w:eastAsia="微软雅黑" w:hAnsi="微软雅黑" w:cs="微软雅黑" w:hint="eastAsia"/>
        </w:rPr>
        <w:t>‧</w:t>
      </w:r>
      <w:r w:rsidRPr="00F7390D">
        <w:rPr>
          <w:rFonts w:hint="eastAsia"/>
        </w:rPr>
        <w:t>宣八年》的</w:t>
      </w:r>
      <w:r w:rsidR="00764978">
        <w:rPr>
          <w:rFonts w:hint="eastAsia"/>
        </w:rPr>
        <w:t>“</w:t>
      </w:r>
      <w:r w:rsidRPr="00F7390D">
        <w:rPr>
          <w:rFonts w:hint="eastAsia"/>
        </w:rPr>
        <w:t>萬入，去籥</w:t>
      </w:r>
      <w:r w:rsidR="00764978">
        <w:rPr>
          <w:rFonts w:hint="eastAsia"/>
        </w:rPr>
        <w:t>”</w:t>
      </w:r>
      <w:r w:rsidRPr="00F7390D">
        <w:rPr>
          <w:rFonts w:hint="eastAsia"/>
        </w:rPr>
        <w:t>一事，亦見《禮記</w:t>
      </w:r>
      <w:r w:rsidRPr="00F7390D">
        <w:rPr>
          <w:rFonts w:ascii="微软雅黑" w:eastAsia="微软雅黑" w:hAnsi="微软雅黑" w:cs="微软雅黑" w:hint="eastAsia"/>
        </w:rPr>
        <w:t>‧</w:t>
      </w:r>
      <w:r w:rsidRPr="00F7390D">
        <w:rPr>
          <w:rFonts w:hint="eastAsia"/>
        </w:rPr>
        <w:t>檀弓》，昭公祭祀，聞大夫之</w:t>
      </w:r>
      <w:proofErr w:type="gramStart"/>
      <w:r w:rsidRPr="00F7390D">
        <w:rPr>
          <w:rFonts w:hint="eastAsia"/>
        </w:rPr>
        <w:t>喪</w:t>
      </w:r>
      <w:proofErr w:type="gramEnd"/>
      <w:r w:rsidRPr="00F7390D">
        <w:rPr>
          <w:rFonts w:hint="eastAsia"/>
        </w:rPr>
        <w:t>而僅去除籥</w:t>
      </w:r>
      <w:proofErr w:type="gramStart"/>
      <w:r w:rsidRPr="00F7390D">
        <w:rPr>
          <w:rFonts w:hint="eastAsia"/>
        </w:rPr>
        <w:t>樂</w:t>
      </w:r>
      <w:proofErr w:type="gramEnd"/>
      <w:r w:rsidRPr="00F7390D">
        <w:rPr>
          <w:rFonts w:hint="eastAsia"/>
        </w:rPr>
        <w:t>，保留萬舞，孔子譏之</w:t>
      </w:r>
      <w:r w:rsidR="00764978">
        <w:rPr>
          <w:rFonts w:hint="eastAsia"/>
        </w:rPr>
        <w:t>“</w:t>
      </w:r>
      <w:r w:rsidRPr="00F7390D">
        <w:rPr>
          <w:rFonts w:hint="eastAsia"/>
        </w:rPr>
        <w:t>非禮</w:t>
      </w:r>
      <w:r w:rsidR="00764978">
        <w:rPr>
          <w:rFonts w:hint="eastAsia"/>
        </w:rPr>
        <w:t>”</w:t>
      </w:r>
      <w:r w:rsidRPr="00F7390D">
        <w:rPr>
          <w:rFonts w:hint="eastAsia"/>
        </w:rPr>
        <w:t>。歷</w:t>
      </w:r>
      <w:proofErr w:type="gramStart"/>
      <w:r w:rsidRPr="00F7390D">
        <w:rPr>
          <w:rFonts w:hint="eastAsia"/>
        </w:rPr>
        <w:t>來</w:t>
      </w:r>
      <w:proofErr w:type="gramEnd"/>
      <w:r w:rsidRPr="00F7390D">
        <w:rPr>
          <w:rFonts w:hint="eastAsia"/>
        </w:rPr>
        <w:t>不少學者討論此萬</w:t>
      </w:r>
      <w:proofErr w:type="gramStart"/>
      <w:r w:rsidRPr="00F7390D">
        <w:rPr>
          <w:rFonts w:hint="eastAsia"/>
        </w:rPr>
        <w:t>舞是否兼</w:t>
      </w:r>
      <w:proofErr w:type="gramEnd"/>
      <w:r w:rsidRPr="00F7390D">
        <w:rPr>
          <w:rFonts w:hint="eastAsia"/>
        </w:rPr>
        <w:t>賅</w:t>
      </w:r>
      <w:r w:rsidR="00764978">
        <w:rPr>
          <w:rFonts w:hint="eastAsia"/>
        </w:rPr>
        <w:t>“</w:t>
      </w:r>
      <w:r w:rsidRPr="00F7390D">
        <w:rPr>
          <w:rFonts w:hint="eastAsia"/>
        </w:rPr>
        <w:t>籥</w:t>
      </w:r>
      <w:r w:rsidR="00764978">
        <w:rPr>
          <w:rFonts w:hint="eastAsia"/>
        </w:rPr>
        <w:t>”</w:t>
      </w:r>
      <w:r w:rsidRPr="00F7390D">
        <w:rPr>
          <w:rFonts w:hint="eastAsia"/>
        </w:rPr>
        <w:t>（</w:t>
      </w:r>
      <w:proofErr w:type="gramStart"/>
      <w:r w:rsidRPr="00F7390D">
        <w:rPr>
          <w:rFonts w:hint="eastAsia"/>
        </w:rPr>
        <w:t>執</w:t>
      </w:r>
      <w:proofErr w:type="gramEnd"/>
      <w:r w:rsidRPr="00F7390D">
        <w:rPr>
          <w:rFonts w:hint="eastAsia"/>
        </w:rPr>
        <w:t>籥</w:t>
      </w:r>
      <w:proofErr w:type="gramStart"/>
      <w:r w:rsidRPr="00F7390D">
        <w:rPr>
          <w:rFonts w:hint="eastAsia"/>
        </w:rPr>
        <w:t>秉</w:t>
      </w:r>
      <w:proofErr w:type="gramEnd"/>
      <w:r w:rsidRPr="00F7390D">
        <w:rPr>
          <w:rFonts w:hint="eastAsia"/>
        </w:rPr>
        <w:t>翟之文舞）還是純</w:t>
      </w:r>
      <w:proofErr w:type="gramStart"/>
      <w:r w:rsidRPr="00F7390D">
        <w:rPr>
          <w:rFonts w:hint="eastAsia"/>
        </w:rPr>
        <w:t>屬</w:t>
      </w:r>
      <w:proofErr w:type="gramEnd"/>
      <w:r w:rsidRPr="00F7390D">
        <w:rPr>
          <w:rFonts w:hint="eastAsia"/>
        </w:rPr>
        <w:t>持干</w:t>
      </w:r>
      <w:proofErr w:type="gramStart"/>
      <w:r w:rsidRPr="00F7390D">
        <w:rPr>
          <w:rFonts w:hint="eastAsia"/>
        </w:rPr>
        <w:t>執</w:t>
      </w:r>
      <w:proofErr w:type="gramEnd"/>
      <w:r w:rsidRPr="00F7390D">
        <w:rPr>
          <w:rFonts w:hint="eastAsia"/>
        </w:rPr>
        <w:t>轡之武舞，可</w:t>
      </w:r>
      <w:proofErr w:type="gramStart"/>
      <w:r w:rsidRPr="00F7390D">
        <w:rPr>
          <w:rFonts w:hint="eastAsia"/>
        </w:rPr>
        <w:t>參</w:t>
      </w:r>
      <w:proofErr w:type="gramEnd"/>
      <w:r w:rsidRPr="00F7390D">
        <w:rPr>
          <w:rFonts w:hint="eastAsia"/>
        </w:rPr>
        <w:t>陳致的整理：</w:t>
      </w:r>
      <w:proofErr w:type="gramStart"/>
      <w:r w:rsidRPr="00F7390D">
        <w:rPr>
          <w:rFonts w:hint="eastAsia"/>
        </w:rPr>
        <w:t>《</w:t>
      </w:r>
      <w:proofErr w:type="gramEnd"/>
      <w:r w:rsidR="00764978">
        <w:rPr>
          <w:rFonts w:hint="eastAsia"/>
        </w:rPr>
        <w:t>“</w:t>
      </w:r>
      <w:r w:rsidRPr="00F7390D">
        <w:rPr>
          <w:rFonts w:hint="eastAsia"/>
        </w:rPr>
        <w:t>萬舞</w:t>
      </w:r>
      <w:r w:rsidR="00764978">
        <w:rPr>
          <w:rFonts w:hint="eastAsia"/>
        </w:rPr>
        <w:t>”</w:t>
      </w:r>
      <w:r w:rsidRPr="00F7390D">
        <w:rPr>
          <w:rFonts w:hint="eastAsia"/>
        </w:rPr>
        <w:t>與</w:t>
      </w:r>
      <w:r w:rsidR="00764978">
        <w:rPr>
          <w:rFonts w:hint="eastAsia"/>
        </w:rPr>
        <w:t>“</w:t>
      </w:r>
      <w:r w:rsidRPr="00F7390D">
        <w:rPr>
          <w:rFonts w:hint="eastAsia"/>
        </w:rPr>
        <w:t>庸奏</w:t>
      </w:r>
      <w:r w:rsidR="00764978">
        <w:rPr>
          <w:rFonts w:hint="eastAsia"/>
        </w:rPr>
        <w:t>”</w:t>
      </w:r>
      <w:r w:rsidRPr="00F7390D">
        <w:rPr>
          <w:rFonts w:hint="eastAsia"/>
        </w:rPr>
        <w:t>：殷人祭祀</w:t>
      </w:r>
      <w:proofErr w:type="gramStart"/>
      <w:r w:rsidRPr="00F7390D">
        <w:rPr>
          <w:rFonts w:hint="eastAsia"/>
        </w:rPr>
        <w:t>樂</w:t>
      </w:r>
      <w:proofErr w:type="gramEnd"/>
      <w:r w:rsidRPr="00F7390D">
        <w:rPr>
          <w:rFonts w:hint="eastAsia"/>
        </w:rPr>
        <w:t>舞與</w:t>
      </w:r>
      <w:proofErr w:type="gramStart"/>
      <w:r w:rsidRPr="00F7390D">
        <w:rPr>
          <w:rFonts w:hint="eastAsia"/>
        </w:rPr>
        <w:t>《</w:t>
      </w:r>
      <w:proofErr w:type="gramEnd"/>
      <w:r w:rsidRPr="00F7390D">
        <w:rPr>
          <w:rFonts w:hint="eastAsia"/>
        </w:rPr>
        <w:t>詩</w:t>
      </w:r>
      <w:proofErr w:type="gramStart"/>
      <w:r w:rsidRPr="00F7390D">
        <w:rPr>
          <w:rFonts w:hint="eastAsia"/>
        </w:rPr>
        <w:t>》</w:t>
      </w:r>
      <w:proofErr w:type="gramEnd"/>
      <w:r w:rsidRPr="00F7390D">
        <w:rPr>
          <w:rFonts w:hint="eastAsia"/>
        </w:rPr>
        <w:t>中三頌</w:t>
      </w:r>
      <w:proofErr w:type="gramStart"/>
      <w:r w:rsidRPr="00F7390D">
        <w:rPr>
          <w:rFonts w:hint="eastAsia"/>
        </w:rPr>
        <w:t>》</w:t>
      </w:r>
      <w:proofErr w:type="gramEnd"/>
      <w:r w:rsidRPr="00F7390D">
        <w:rPr>
          <w:rFonts w:hint="eastAsia"/>
        </w:rPr>
        <w:t>，頁</w:t>
      </w:r>
      <w:r w:rsidRPr="00F7390D">
        <w:t>38-40</w:t>
      </w:r>
      <w:r w:rsidRPr="00F7390D">
        <w:rPr>
          <w:rFonts w:hint="eastAsia"/>
        </w:rPr>
        <w:t>。不管如何，我們可以</w:t>
      </w:r>
      <w:proofErr w:type="gramStart"/>
      <w:r w:rsidRPr="00F7390D">
        <w:rPr>
          <w:rFonts w:hint="eastAsia"/>
        </w:rPr>
        <w:t>從</w:t>
      </w:r>
      <w:proofErr w:type="gramEnd"/>
      <w:r w:rsidRPr="00F7390D">
        <w:rPr>
          <w:rFonts w:hint="eastAsia"/>
        </w:rPr>
        <w:t>中看出萬、籥彼此間影響、接觸的跡</w:t>
      </w:r>
      <w:proofErr w:type="gramStart"/>
      <w:r w:rsidRPr="00F7390D">
        <w:rPr>
          <w:rFonts w:hint="eastAsia"/>
        </w:rPr>
        <w:t>象</w:t>
      </w:r>
      <w:proofErr w:type="gramEnd"/>
      <w:r w:rsidRPr="00F7390D">
        <w:rPr>
          <w:rFonts w:hint="eastAsia"/>
        </w:rPr>
        <w:t>，萬的範疇是否超越了原本的商族</w:t>
      </w:r>
      <w:proofErr w:type="gramStart"/>
      <w:r w:rsidRPr="00F7390D">
        <w:rPr>
          <w:rFonts w:hint="eastAsia"/>
        </w:rPr>
        <w:t>傳</w:t>
      </w:r>
      <w:proofErr w:type="gramEnd"/>
      <w:r w:rsidRPr="00F7390D">
        <w:rPr>
          <w:rFonts w:hint="eastAsia"/>
        </w:rPr>
        <w:t>統範疇，逐漸吸收、融入了周人的</w:t>
      </w:r>
      <w:proofErr w:type="gramStart"/>
      <w:r w:rsidRPr="00F7390D">
        <w:rPr>
          <w:rFonts w:hint="eastAsia"/>
        </w:rPr>
        <w:t>樂</w:t>
      </w:r>
      <w:proofErr w:type="gramEnd"/>
      <w:r w:rsidRPr="00F7390D">
        <w:rPr>
          <w:rFonts w:hint="eastAsia"/>
        </w:rPr>
        <w:t>舞特色，值得考察。此外，殷商万者的遭遇在外</w:t>
      </w:r>
      <w:proofErr w:type="gramStart"/>
      <w:r w:rsidRPr="00F7390D">
        <w:rPr>
          <w:rFonts w:hint="eastAsia"/>
        </w:rPr>
        <w:t>國</w:t>
      </w:r>
      <w:proofErr w:type="gramEnd"/>
      <w:r w:rsidRPr="00F7390D">
        <w:rPr>
          <w:rFonts w:hint="eastAsia"/>
        </w:rPr>
        <w:t>也有可資比較的實例，</w:t>
      </w:r>
      <w:proofErr w:type="gramStart"/>
      <w:r w:rsidRPr="00F7390D">
        <w:rPr>
          <w:rFonts w:hint="eastAsia"/>
        </w:rPr>
        <w:t>暹</w:t>
      </w:r>
      <w:proofErr w:type="gramEnd"/>
      <w:r w:rsidRPr="00F7390D">
        <w:rPr>
          <w:rFonts w:hint="eastAsia"/>
        </w:rPr>
        <w:t>邏人在十五</w:t>
      </w:r>
      <w:proofErr w:type="gramStart"/>
      <w:r w:rsidRPr="00F7390D">
        <w:rPr>
          <w:rFonts w:hint="eastAsia"/>
        </w:rPr>
        <w:t>世</w:t>
      </w:r>
      <w:proofErr w:type="gramEnd"/>
      <w:r w:rsidRPr="00F7390D">
        <w:rPr>
          <w:rFonts w:hint="eastAsia"/>
        </w:rPr>
        <w:t>紀征</w:t>
      </w:r>
      <w:proofErr w:type="gramStart"/>
      <w:r w:rsidRPr="00F7390D">
        <w:rPr>
          <w:rFonts w:hint="eastAsia"/>
        </w:rPr>
        <w:t>戰</w:t>
      </w:r>
      <w:proofErr w:type="gramEnd"/>
      <w:r w:rsidRPr="00F7390D">
        <w:rPr>
          <w:rFonts w:hint="eastAsia"/>
        </w:rPr>
        <w:t>過程中</w:t>
      </w:r>
      <w:proofErr w:type="gramStart"/>
      <w:r w:rsidRPr="00F7390D">
        <w:rPr>
          <w:rFonts w:hint="eastAsia"/>
        </w:rPr>
        <w:t>擄</w:t>
      </w:r>
      <w:proofErr w:type="gramEnd"/>
      <w:r w:rsidRPr="00F7390D">
        <w:rPr>
          <w:rFonts w:hint="eastAsia"/>
        </w:rPr>
        <w:t>走柬埔寨</w:t>
      </w:r>
      <w:proofErr w:type="gramStart"/>
      <w:r w:rsidRPr="00F7390D">
        <w:rPr>
          <w:rFonts w:hint="eastAsia"/>
        </w:rPr>
        <w:t>吳</w:t>
      </w:r>
      <w:proofErr w:type="gramEnd"/>
      <w:r w:rsidRPr="00F7390D">
        <w:rPr>
          <w:rFonts w:hint="eastAsia"/>
        </w:rPr>
        <w:t>哥王朝宮</w:t>
      </w:r>
      <w:proofErr w:type="gramStart"/>
      <w:r w:rsidRPr="00F7390D">
        <w:rPr>
          <w:rFonts w:hint="eastAsia"/>
        </w:rPr>
        <w:t>廷</w:t>
      </w:r>
      <w:proofErr w:type="gramEnd"/>
      <w:r w:rsidRPr="00F7390D">
        <w:rPr>
          <w:rFonts w:hint="eastAsia"/>
        </w:rPr>
        <w:t>大批的工匠、</w:t>
      </w:r>
      <w:proofErr w:type="gramStart"/>
      <w:r w:rsidRPr="00F7390D">
        <w:rPr>
          <w:rFonts w:hint="eastAsia"/>
        </w:rPr>
        <w:t>樂</w:t>
      </w:r>
      <w:proofErr w:type="gramEnd"/>
      <w:r w:rsidRPr="00F7390D">
        <w:rPr>
          <w:rFonts w:hint="eastAsia"/>
        </w:rPr>
        <w:t>師以及舞者，柬埔寨宮</w:t>
      </w:r>
      <w:proofErr w:type="gramStart"/>
      <w:r w:rsidRPr="00F7390D">
        <w:rPr>
          <w:rFonts w:hint="eastAsia"/>
        </w:rPr>
        <w:t>廷</w:t>
      </w:r>
      <w:proofErr w:type="gramEnd"/>
      <w:r w:rsidRPr="00F7390D">
        <w:rPr>
          <w:rFonts w:hint="eastAsia"/>
        </w:rPr>
        <w:t>舞劇</w:t>
      </w:r>
      <w:proofErr w:type="gramStart"/>
      <w:r w:rsidRPr="00F7390D">
        <w:rPr>
          <w:rFonts w:hint="eastAsia"/>
        </w:rPr>
        <w:t>傳</w:t>
      </w:r>
      <w:proofErr w:type="gramEnd"/>
      <w:r w:rsidRPr="00F7390D">
        <w:rPr>
          <w:rFonts w:hint="eastAsia"/>
        </w:rPr>
        <w:t>統因此得以在泰</w:t>
      </w:r>
      <w:proofErr w:type="gramStart"/>
      <w:r w:rsidRPr="00F7390D">
        <w:rPr>
          <w:rFonts w:hint="eastAsia"/>
        </w:rPr>
        <w:t>國</w:t>
      </w:r>
      <w:proofErr w:type="gramEnd"/>
      <w:r w:rsidRPr="00F7390D">
        <w:rPr>
          <w:rFonts w:hint="eastAsia"/>
        </w:rPr>
        <w:t>宮</w:t>
      </w:r>
      <w:proofErr w:type="gramStart"/>
      <w:r w:rsidRPr="00F7390D">
        <w:rPr>
          <w:rFonts w:hint="eastAsia"/>
        </w:rPr>
        <w:t>廷</w:t>
      </w:r>
      <w:proofErr w:type="gramEnd"/>
      <w:r w:rsidRPr="00F7390D">
        <w:rPr>
          <w:rFonts w:hint="eastAsia"/>
        </w:rPr>
        <w:t>中保留下</w:t>
      </w:r>
      <w:proofErr w:type="gramStart"/>
      <w:r w:rsidRPr="00F7390D">
        <w:rPr>
          <w:rFonts w:hint="eastAsia"/>
        </w:rPr>
        <w:t>來</w:t>
      </w:r>
      <w:proofErr w:type="gramEnd"/>
      <w:r w:rsidRPr="00F7390D">
        <w:rPr>
          <w:rFonts w:hint="eastAsia"/>
        </w:rPr>
        <w:t>，反觀柬埔寨本土的宮</w:t>
      </w:r>
      <w:proofErr w:type="gramStart"/>
      <w:r w:rsidRPr="00F7390D">
        <w:rPr>
          <w:rFonts w:hint="eastAsia"/>
        </w:rPr>
        <w:t>廷</w:t>
      </w:r>
      <w:proofErr w:type="gramEnd"/>
      <w:r w:rsidRPr="00F7390D">
        <w:rPr>
          <w:rFonts w:hint="eastAsia"/>
        </w:rPr>
        <w:t>舞劇則被認</w:t>
      </w:r>
      <w:proofErr w:type="gramStart"/>
      <w:r w:rsidRPr="00F7390D">
        <w:rPr>
          <w:rFonts w:hint="eastAsia"/>
        </w:rPr>
        <w:t>為</w:t>
      </w:r>
      <w:proofErr w:type="gramEnd"/>
      <w:r w:rsidRPr="00F7390D">
        <w:rPr>
          <w:rFonts w:hint="eastAsia"/>
        </w:rPr>
        <w:t>因帝</w:t>
      </w:r>
      <w:proofErr w:type="gramStart"/>
      <w:r w:rsidRPr="00F7390D">
        <w:rPr>
          <w:rFonts w:hint="eastAsia"/>
        </w:rPr>
        <w:t>國</w:t>
      </w:r>
      <w:proofErr w:type="gramEnd"/>
      <w:r w:rsidRPr="00F7390D">
        <w:rPr>
          <w:rFonts w:hint="eastAsia"/>
        </w:rPr>
        <w:t>的瓦解而消失；與商王朝類似的是，</w:t>
      </w:r>
      <w:proofErr w:type="gramStart"/>
      <w:r w:rsidRPr="00F7390D">
        <w:rPr>
          <w:rFonts w:hint="eastAsia"/>
        </w:rPr>
        <w:t>吳</w:t>
      </w:r>
      <w:proofErr w:type="gramEnd"/>
      <w:r w:rsidRPr="00F7390D">
        <w:rPr>
          <w:rFonts w:hint="eastAsia"/>
        </w:rPr>
        <w:t>哥子弟亦須學習</w:t>
      </w:r>
      <w:proofErr w:type="gramStart"/>
      <w:r w:rsidRPr="00F7390D">
        <w:rPr>
          <w:rFonts w:hint="eastAsia"/>
        </w:rPr>
        <w:t>樂</w:t>
      </w:r>
      <w:proofErr w:type="gramEnd"/>
      <w:r w:rsidRPr="00F7390D">
        <w:rPr>
          <w:rFonts w:hint="eastAsia"/>
        </w:rPr>
        <w:t>舞技藝：</w:t>
      </w:r>
      <w:r w:rsidR="00764978">
        <w:rPr>
          <w:rFonts w:hint="eastAsia"/>
        </w:rPr>
        <w:t>“</w:t>
      </w:r>
      <w:r w:rsidRPr="00F7390D">
        <w:rPr>
          <w:rFonts w:hint="eastAsia"/>
        </w:rPr>
        <w:t>出土石碑的紀載顯示</w:t>
      </w:r>
      <w:proofErr w:type="gramStart"/>
      <w:r w:rsidRPr="00F7390D">
        <w:rPr>
          <w:rFonts w:hint="eastAsia"/>
        </w:rPr>
        <w:t>吳</w:t>
      </w:r>
      <w:proofErr w:type="gramEnd"/>
      <w:r w:rsidRPr="00F7390D">
        <w:rPr>
          <w:rFonts w:hint="eastAsia"/>
        </w:rPr>
        <w:t>哥皇室成員接受舞蹈訓練似乎是普遍現</w:t>
      </w:r>
      <w:proofErr w:type="gramStart"/>
      <w:r w:rsidRPr="00F7390D">
        <w:rPr>
          <w:rFonts w:hint="eastAsia"/>
        </w:rPr>
        <w:t>象</w:t>
      </w:r>
      <w:proofErr w:type="gramEnd"/>
      <w:r w:rsidRPr="00F7390D">
        <w:rPr>
          <w:rFonts w:hint="eastAsia"/>
        </w:rPr>
        <w:t>，九到十</w:t>
      </w:r>
      <w:proofErr w:type="gramStart"/>
      <w:r w:rsidRPr="00F7390D">
        <w:rPr>
          <w:rFonts w:hint="eastAsia"/>
        </w:rPr>
        <w:t>世</w:t>
      </w:r>
      <w:proofErr w:type="gramEnd"/>
      <w:r w:rsidRPr="00F7390D">
        <w:rPr>
          <w:rFonts w:hint="eastAsia"/>
        </w:rPr>
        <w:t>紀之交的耶輸跋摩一世本人涉入舞蹈的程度頗高，碑文記載了讚美其舞蹈能力的文字；十</w:t>
      </w:r>
      <w:proofErr w:type="gramStart"/>
      <w:r w:rsidRPr="00F7390D">
        <w:rPr>
          <w:rFonts w:hint="eastAsia"/>
        </w:rPr>
        <w:t>世</w:t>
      </w:r>
      <w:proofErr w:type="gramEnd"/>
      <w:r w:rsidRPr="00F7390D">
        <w:rPr>
          <w:rFonts w:hint="eastAsia"/>
        </w:rPr>
        <w:t>紀下半的</w:t>
      </w:r>
      <w:proofErr w:type="gramStart"/>
      <w:r w:rsidRPr="00F7390D">
        <w:rPr>
          <w:rFonts w:hint="eastAsia"/>
        </w:rPr>
        <w:t>一</w:t>
      </w:r>
      <w:proofErr w:type="gramEnd"/>
      <w:r w:rsidRPr="00F7390D">
        <w:rPr>
          <w:rFonts w:hint="eastAsia"/>
        </w:rPr>
        <w:t>塊佛教碑文則記錄了當時宮</w:t>
      </w:r>
      <w:proofErr w:type="gramStart"/>
      <w:r w:rsidRPr="00F7390D">
        <w:rPr>
          <w:rFonts w:hint="eastAsia"/>
        </w:rPr>
        <w:t>廷</w:t>
      </w:r>
      <w:proofErr w:type="gramEnd"/>
      <w:r w:rsidRPr="00F7390D">
        <w:rPr>
          <w:rFonts w:hint="eastAsia"/>
        </w:rPr>
        <w:t>生活的片段，上載羅貞</w:t>
      </w:r>
      <w:proofErr w:type="gramStart"/>
      <w:r w:rsidRPr="00F7390D">
        <w:rPr>
          <w:rFonts w:hint="eastAsia"/>
        </w:rPr>
        <w:t>陀</w:t>
      </w:r>
      <w:proofErr w:type="gramEnd"/>
      <w:r w:rsidRPr="00F7390D">
        <w:rPr>
          <w:rFonts w:hint="eastAsia"/>
        </w:rPr>
        <w:t>羅跋摩二</w:t>
      </w:r>
      <w:proofErr w:type="gramStart"/>
      <w:r w:rsidRPr="00F7390D">
        <w:rPr>
          <w:rFonts w:hint="eastAsia"/>
        </w:rPr>
        <w:t>世</w:t>
      </w:r>
      <w:proofErr w:type="gramEnd"/>
      <w:r w:rsidRPr="00F7390D">
        <w:rPr>
          <w:rFonts w:hint="eastAsia"/>
        </w:rPr>
        <w:t>（</w:t>
      </w:r>
      <w:proofErr w:type="spellStart"/>
      <w:r w:rsidRPr="00F7390D">
        <w:t>Rajendravarman</w:t>
      </w:r>
      <w:proofErr w:type="spellEnd"/>
      <w:r w:rsidRPr="00F7390D">
        <w:t xml:space="preserve"> II, 944-968</w:t>
      </w:r>
      <w:r w:rsidRPr="00F7390D">
        <w:rPr>
          <w:rFonts w:hint="eastAsia"/>
        </w:rPr>
        <w:t>）妻子的哥哥與阿姨皆擅長舞蹈，此外還有其他石碑</w:t>
      </w:r>
      <w:proofErr w:type="gramStart"/>
      <w:r w:rsidRPr="00F7390D">
        <w:rPr>
          <w:rFonts w:hint="eastAsia"/>
        </w:rPr>
        <w:t>特</w:t>
      </w:r>
      <w:proofErr w:type="gramEnd"/>
      <w:r w:rsidRPr="00F7390D">
        <w:rPr>
          <w:rFonts w:hint="eastAsia"/>
        </w:rPr>
        <w:t>文記載和讚美一些皇族成員的舞蹈技巧（</w:t>
      </w:r>
      <w:proofErr w:type="spellStart"/>
      <w:r w:rsidRPr="00F7390D">
        <w:t>Cravath</w:t>
      </w:r>
      <w:proofErr w:type="spellEnd"/>
      <w:r w:rsidRPr="00F7390D">
        <w:t xml:space="preserve"> 1985: 72-76</w:t>
      </w:r>
      <w:r w:rsidRPr="00F7390D">
        <w:rPr>
          <w:rFonts w:hint="eastAsia"/>
        </w:rPr>
        <w:t>），這些記載除了顯示皇族成員的高超舞蹈技巧被認</w:t>
      </w:r>
      <w:proofErr w:type="gramStart"/>
      <w:r w:rsidRPr="00F7390D">
        <w:rPr>
          <w:rFonts w:hint="eastAsia"/>
        </w:rPr>
        <w:t>為</w:t>
      </w:r>
      <w:proofErr w:type="gramEnd"/>
      <w:r w:rsidRPr="00F7390D">
        <w:rPr>
          <w:rFonts w:hint="eastAsia"/>
        </w:rPr>
        <w:t>是值得紀念的高貴特質，也代表舞蹈可能是皇室成員宮</w:t>
      </w:r>
      <w:proofErr w:type="gramStart"/>
      <w:r w:rsidRPr="00F7390D">
        <w:rPr>
          <w:rFonts w:hint="eastAsia"/>
        </w:rPr>
        <w:t>廷</w:t>
      </w:r>
      <w:proofErr w:type="gramEnd"/>
      <w:r w:rsidRPr="00F7390D">
        <w:rPr>
          <w:rFonts w:hint="eastAsia"/>
        </w:rPr>
        <w:t>訓練和教育的一部分。</w:t>
      </w:r>
      <w:r w:rsidR="00764978">
        <w:rPr>
          <w:rFonts w:hint="eastAsia"/>
        </w:rPr>
        <w:t>”</w:t>
      </w:r>
      <w:proofErr w:type="gramStart"/>
      <w:r w:rsidRPr="00F7390D">
        <w:rPr>
          <w:rFonts w:hint="eastAsia"/>
        </w:rPr>
        <w:t>參</w:t>
      </w:r>
      <w:proofErr w:type="gramEnd"/>
      <w:r w:rsidRPr="00F7390D">
        <w:rPr>
          <w:rFonts w:hint="eastAsia"/>
        </w:rPr>
        <w:t>林</w:t>
      </w:r>
      <w:proofErr w:type="gramStart"/>
      <w:r w:rsidRPr="00F7390D">
        <w:rPr>
          <w:rFonts w:hint="eastAsia"/>
        </w:rPr>
        <w:t>偉</w:t>
      </w:r>
      <w:proofErr w:type="gramEnd"/>
      <w:r w:rsidRPr="00F7390D">
        <w:rPr>
          <w:rFonts w:hint="eastAsia"/>
        </w:rPr>
        <w:t>瑜：《來自亞洲傳統劇場的啟示</w:t>
      </w:r>
      <w:r w:rsidRPr="00F7390D">
        <w:t>―</w:t>
      </w:r>
      <w:r w:rsidRPr="00F7390D">
        <w:rPr>
          <w:rFonts w:hint="eastAsia"/>
        </w:rPr>
        <w:t>柬埔寨傳統宮廷舞劇的消失與重現》，《戲劇學刊》第十二期，</w:t>
      </w:r>
      <w:r w:rsidRPr="00F7390D">
        <w:t xml:space="preserve"> 2010</w:t>
      </w:r>
      <w:r w:rsidRPr="00F7390D">
        <w:rPr>
          <w:rFonts w:hint="eastAsia"/>
        </w:rPr>
        <w:t>年，頁</w:t>
      </w:r>
      <w:r w:rsidRPr="00F7390D">
        <w:t>100</w:t>
      </w:r>
      <w:r w:rsidRPr="00F7390D">
        <w:rPr>
          <w:rFonts w:hint="eastAsia"/>
        </w:rPr>
        <w:t>、</w:t>
      </w:r>
      <w:r w:rsidRPr="00F7390D">
        <w:t>104</w:t>
      </w:r>
      <w:r w:rsidRPr="00F7390D">
        <w:rPr>
          <w:rFonts w:hint="eastAsia"/>
        </w:rPr>
        <w:t>。</w:t>
      </w:r>
    </w:p>
  </w:endnote>
  <w:endnote w:id="59">
    <w:p w14:paraId="045D3EBE" w14:textId="77777777" w:rsidR="00362416" w:rsidRPr="00F7390D" w:rsidRDefault="00362416" w:rsidP="00F7390D">
      <w:pPr>
        <w:wordWrap w:val="0"/>
        <w:textAlignment w:val="center"/>
      </w:pPr>
      <w:r w:rsidRPr="00F7390D">
        <w:endnoteRef/>
      </w:r>
      <w:r w:rsidRPr="00F7390D">
        <w:t xml:space="preserve"> </w:t>
      </w:r>
      <w:r w:rsidRPr="00F7390D">
        <w:rPr>
          <w:rFonts w:hint="eastAsia"/>
        </w:rPr>
        <w:t>【清】阮元編，近人李學勤主編：《十三經注疏</w:t>
      </w:r>
      <w:r w:rsidRPr="00F7390D">
        <w:t>•</w:t>
      </w:r>
      <w:r w:rsidRPr="00F7390D">
        <w:rPr>
          <w:rFonts w:hint="eastAsia"/>
        </w:rPr>
        <w:t>周禮注疏》（北京：北京大學出版社，</w:t>
      </w:r>
      <w:r w:rsidRPr="00F7390D">
        <w:t>1999</w:t>
      </w:r>
      <w:r w:rsidRPr="00F7390D">
        <w:rPr>
          <w:rFonts w:hint="eastAsia"/>
        </w:rPr>
        <w:t>年</w:t>
      </w:r>
      <w:r w:rsidRPr="00F7390D">
        <w:t>12</w:t>
      </w:r>
      <w:r w:rsidRPr="00F7390D">
        <w:rPr>
          <w:rFonts w:hint="eastAsia"/>
        </w:rPr>
        <w:t>月），頁</w:t>
      </w:r>
      <w:r w:rsidRPr="00F7390D">
        <w:t>600</w:t>
      </w:r>
      <w:r w:rsidRPr="00F7390D">
        <w:rPr>
          <w:rFonts w:hint="eastAsia"/>
        </w:rPr>
        <w:t>。</w:t>
      </w:r>
    </w:p>
  </w:endnote>
  <w:endnote w:id="60">
    <w:p w14:paraId="083CA1FB" w14:textId="77777777" w:rsidR="00362416" w:rsidRPr="00F7390D" w:rsidRDefault="00362416" w:rsidP="00F7390D">
      <w:pPr>
        <w:wordWrap w:val="0"/>
        <w:textAlignment w:val="center"/>
      </w:pPr>
      <w:r w:rsidRPr="00F7390D">
        <w:endnoteRef/>
      </w:r>
      <w:r w:rsidRPr="00F7390D">
        <w:t xml:space="preserve"> </w:t>
      </w:r>
      <w:proofErr w:type="gramStart"/>
      <w:r w:rsidRPr="00F7390D">
        <w:rPr>
          <w:rFonts w:hint="eastAsia"/>
        </w:rPr>
        <w:t>參</w:t>
      </w:r>
      <w:proofErr w:type="gramEnd"/>
      <w:r w:rsidRPr="00F7390D">
        <w:rPr>
          <w:rFonts w:hint="eastAsia"/>
        </w:rPr>
        <w:t>【東晉】王嘉撰，孟慶</w:t>
      </w:r>
      <w:proofErr w:type="gramStart"/>
      <w:r w:rsidRPr="00F7390D">
        <w:rPr>
          <w:rFonts w:hint="eastAsia"/>
        </w:rPr>
        <w:t>祥</w:t>
      </w:r>
      <w:proofErr w:type="gramEnd"/>
      <w:r w:rsidRPr="00F7390D">
        <w:rPr>
          <w:rFonts w:hint="eastAsia"/>
        </w:rPr>
        <w:t>等譯注：《拾遺記譯注》周靈王卷（</w:t>
      </w:r>
      <w:r w:rsidRPr="00F7390D">
        <w:rPr>
          <w:rFonts w:hint="eastAsia"/>
        </w:rPr>
        <w:t>哈爾濱：黑龍江人民出版社，</w:t>
      </w:r>
      <w:r w:rsidRPr="00F7390D">
        <w:t>1989</w:t>
      </w:r>
      <w:r w:rsidRPr="00F7390D">
        <w:rPr>
          <w:rFonts w:hint="eastAsia"/>
        </w:rPr>
        <w:t>年</w:t>
      </w:r>
      <w:r w:rsidRPr="00F7390D">
        <w:t>4</w:t>
      </w:r>
      <w:r w:rsidRPr="00F7390D">
        <w:rPr>
          <w:rFonts w:hint="eastAsia"/>
        </w:rPr>
        <w:t>月），頁</w:t>
      </w:r>
      <w:r w:rsidRPr="00F7390D">
        <w:t>90</w:t>
      </w:r>
      <w:r w:rsidRPr="00F7390D">
        <w:rPr>
          <w:rFonts w:hint="eastAsia"/>
        </w:rPr>
        <w:t>。</w:t>
      </w:r>
    </w:p>
  </w:endnote>
  <w:endnote w:id="61">
    <w:p w14:paraId="191ED6B1" w14:textId="77777777" w:rsidR="00362416" w:rsidRPr="00F7390D" w:rsidRDefault="00362416" w:rsidP="00F7390D">
      <w:pPr>
        <w:wordWrap w:val="0"/>
        <w:textAlignment w:val="center"/>
      </w:pPr>
      <w:r w:rsidRPr="00F7390D">
        <w:endnoteRef/>
      </w:r>
      <w:r w:rsidRPr="00F7390D">
        <w:t xml:space="preserve"> </w:t>
      </w:r>
      <w:r w:rsidRPr="00F7390D">
        <w:rPr>
          <w:rFonts w:hint="eastAsia"/>
        </w:rPr>
        <w:t>反過</w:t>
      </w:r>
      <w:proofErr w:type="gramStart"/>
      <w:r w:rsidRPr="00F7390D">
        <w:rPr>
          <w:rFonts w:hint="eastAsia"/>
        </w:rPr>
        <w:t>來</w:t>
      </w:r>
      <w:proofErr w:type="gramEnd"/>
      <w:r w:rsidRPr="00F7390D">
        <w:rPr>
          <w:rFonts w:hint="eastAsia"/>
        </w:rPr>
        <w:t>說：由</w:t>
      </w:r>
      <w:proofErr w:type="gramStart"/>
      <w:r w:rsidRPr="00F7390D">
        <w:rPr>
          <w:rFonts w:hint="eastAsia"/>
        </w:rPr>
        <w:t>於</w:t>
      </w:r>
      <w:proofErr w:type="gramEnd"/>
      <w:r w:rsidRPr="00F7390D">
        <w:rPr>
          <w:rFonts w:hint="eastAsia"/>
        </w:rPr>
        <w:t>社</w:t>
      </w:r>
      <w:proofErr w:type="gramStart"/>
      <w:r w:rsidRPr="00F7390D">
        <w:rPr>
          <w:rFonts w:hint="eastAsia"/>
        </w:rPr>
        <w:t>會層</w:t>
      </w:r>
      <w:proofErr w:type="gramEnd"/>
      <w:r w:rsidRPr="00F7390D">
        <w:rPr>
          <w:rFonts w:hint="eastAsia"/>
        </w:rPr>
        <w:t>級低，乃不被允許涉及其他</w:t>
      </w:r>
      <w:proofErr w:type="gramStart"/>
      <w:r w:rsidRPr="00F7390D">
        <w:rPr>
          <w:rFonts w:hint="eastAsia"/>
        </w:rPr>
        <w:t>專</w:t>
      </w:r>
      <w:proofErr w:type="gramEnd"/>
      <w:r w:rsidRPr="00F7390D">
        <w:rPr>
          <w:rFonts w:hint="eastAsia"/>
        </w:rPr>
        <w:t>業高深知識的學習。</w:t>
      </w:r>
    </w:p>
  </w:endnote>
  <w:endnote w:id="62">
    <w:p w14:paraId="4F1EFE7B" w14:textId="2F9BA5FC" w:rsidR="00362416" w:rsidRPr="00F7390D" w:rsidRDefault="00362416" w:rsidP="00F7390D">
      <w:pPr>
        <w:wordWrap w:val="0"/>
        <w:textAlignment w:val="center"/>
      </w:pPr>
      <w:r w:rsidRPr="00F7390D">
        <w:endnoteRef/>
      </w:r>
      <w:r w:rsidRPr="00F7390D">
        <w:t xml:space="preserve"> </w:t>
      </w:r>
      <w:r w:rsidRPr="00F7390D">
        <w:rPr>
          <w:rFonts w:hint="eastAsia"/>
        </w:rPr>
        <w:t>《合》</w:t>
      </w:r>
      <w:r w:rsidRPr="00F7390D">
        <w:t>3250</w:t>
      </w:r>
      <w:r w:rsidRPr="00F7390D">
        <w:rPr>
          <w:rFonts w:hint="eastAsia"/>
        </w:rPr>
        <w:t>載多子所學的</w:t>
      </w:r>
      <w:r w:rsidR="00764978">
        <w:rPr>
          <w:rFonts w:hint="eastAsia"/>
        </w:rPr>
        <w:t>“</w:t>
      </w:r>
      <w:r w:rsidRPr="00F7390D">
        <w:drawing>
          <wp:inline distT="0" distB="0" distL="0" distR="0" wp14:anchorId="18EF385D" wp14:editId="2C51FB90">
            <wp:extent cx="108000" cy="108000"/>
            <wp:effectExtent l="0" t="0" r="6350" b="6350"/>
            <wp:docPr id="55" name="图片 55" descr="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9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764978">
        <w:rPr>
          <w:rFonts w:hint="eastAsia"/>
        </w:rPr>
        <w:t>”</w:t>
      </w:r>
      <w:r w:rsidRPr="00F7390D">
        <w:rPr>
          <w:rFonts w:hint="eastAsia"/>
        </w:rPr>
        <w:t>，王子</w:t>
      </w:r>
      <w:proofErr w:type="gramStart"/>
      <w:r w:rsidRPr="00F7390D">
        <w:rPr>
          <w:rFonts w:hint="eastAsia"/>
        </w:rPr>
        <w:t>楊</w:t>
      </w:r>
      <w:proofErr w:type="gramEnd"/>
      <w:r w:rsidRPr="00F7390D">
        <w:rPr>
          <w:rFonts w:hint="eastAsia"/>
        </w:rPr>
        <w:t>正確考釋出是一種</w:t>
      </w:r>
      <w:proofErr w:type="gramStart"/>
      <w:r w:rsidRPr="00F7390D">
        <w:rPr>
          <w:rFonts w:hint="eastAsia"/>
        </w:rPr>
        <w:t>樂</w:t>
      </w:r>
      <w:proofErr w:type="gramEnd"/>
      <w:r w:rsidRPr="00F7390D">
        <w:rPr>
          <w:rFonts w:hint="eastAsia"/>
        </w:rPr>
        <w:t>舞名，這是貴族子弟習</w:t>
      </w:r>
      <w:proofErr w:type="gramStart"/>
      <w:r w:rsidRPr="00F7390D">
        <w:rPr>
          <w:rFonts w:hint="eastAsia"/>
        </w:rPr>
        <w:t>樂</w:t>
      </w:r>
      <w:proofErr w:type="gramEnd"/>
      <w:r w:rsidRPr="00F7390D">
        <w:rPr>
          <w:rFonts w:hint="eastAsia"/>
        </w:rPr>
        <w:t>的重要材料，</w:t>
      </w:r>
      <w:proofErr w:type="gramStart"/>
      <w:r w:rsidRPr="00F7390D">
        <w:rPr>
          <w:rFonts w:hint="eastAsia"/>
        </w:rPr>
        <w:t>參</w:t>
      </w:r>
      <w:proofErr w:type="gramEnd"/>
      <w:r w:rsidRPr="00F7390D">
        <w:rPr>
          <w:rFonts w:hint="eastAsia"/>
        </w:rPr>
        <w:t>氏著：</w:t>
      </w:r>
      <w:r w:rsidR="00F7390D">
        <w:rPr>
          <w:rFonts w:hint="eastAsia"/>
        </w:rPr>
        <w:t>《</w:t>
      </w:r>
      <w:r w:rsidRPr="00F7390D">
        <w:rPr>
          <w:rFonts w:hint="eastAsia"/>
        </w:rPr>
        <w:t>揭示若干組商代的樂歌樂舞——從甲骨卜辭</w:t>
      </w:r>
      <w:r w:rsidR="00764978">
        <w:rPr>
          <w:rFonts w:hint="eastAsia"/>
        </w:rPr>
        <w:t>“</w:t>
      </w:r>
      <w:r w:rsidRPr="00F7390D">
        <w:rPr>
          <w:rFonts w:hint="eastAsia"/>
        </w:rPr>
        <w:t>武湯</w:t>
      </w:r>
      <w:r w:rsidR="00764978">
        <w:rPr>
          <w:rFonts w:hint="eastAsia"/>
        </w:rPr>
        <w:t>”</w:t>
      </w:r>
      <w:r w:rsidR="00F7390D">
        <w:rPr>
          <w:rFonts w:hint="eastAsia"/>
        </w:rPr>
        <w:t>》</w:t>
      </w:r>
      <w:r w:rsidRPr="00F7390D">
        <w:rPr>
          <w:rFonts w:hint="eastAsia"/>
        </w:rPr>
        <w:t>，頁</w:t>
      </w:r>
      <w:r w:rsidRPr="00F7390D">
        <w:t>662-663</w:t>
      </w:r>
      <w:r w:rsidRPr="00F7390D">
        <w:rPr>
          <w:rFonts w:hint="eastAsia"/>
        </w:rPr>
        <w:t>。</w:t>
      </w:r>
    </w:p>
  </w:endnote>
  <w:endnote w:id="63">
    <w:p w14:paraId="7315A363" w14:textId="77777777" w:rsidR="00362416" w:rsidRPr="006E2180" w:rsidRDefault="00362416" w:rsidP="00F7390D">
      <w:pPr>
        <w:wordWrap w:val="0"/>
        <w:textAlignment w:val="center"/>
      </w:pPr>
      <w:r w:rsidRPr="00F7390D">
        <w:endnoteRef/>
      </w:r>
      <w:r w:rsidRPr="00F7390D">
        <w:t xml:space="preserve"> 【清</w:t>
      </w:r>
      <w:r w:rsidRPr="00F7390D">
        <w:rPr>
          <w:rFonts w:hint="eastAsia"/>
        </w:rPr>
        <w:t>】孫希</w:t>
      </w:r>
      <w:proofErr w:type="gramStart"/>
      <w:r w:rsidRPr="00F7390D">
        <w:rPr>
          <w:rFonts w:hint="eastAsia"/>
        </w:rPr>
        <w:t>旦</w:t>
      </w:r>
      <w:proofErr w:type="gramEnd"/>
      <w:r w:rsidRPr="00F7390D">
        <w:rPr>
          <w:rFonts w:hint="eastAsia"/>
        </w:rPr>
        <w:t>：《禮記集解》（</w:t>
      </w:r>
      <w:r w:rsidRPr="00F7390D">
        <w:rPr>
          <w:rFonts w:hint="eastAsia"/>
        </w:rPr>
        <w:t>北京：中華</w:t>
      </w:r>
      <w:proofErr w:type="gramStart"/>
      <w:r w:rsidRPr="00F7390D">
        <w:rPr>
          <w:rFonts w:hint="eastAsia"/>
        </w:rPr>
        <w:t>書</w:t>
      </w:r>
      <w:proofErr w:type="gramEnd"/>
      <w:r w:rsidRPr="00F7390D">
        <w:rPr>
          <w:rFonts w:hint="eastAsia"/>
        </w:rPr>
        <w:t>局，</w:t>
      </w:r>
      <w:r w:rsidRPr="00F7390D">
        <w:t>1989</w:t>
      </w:r>
      <w:r w:rsidRPr="00F7390D">
        <w:rPr>
          <w:rFonts w:hint="eastAsia"/>
        </w:rPr>
        <w:t>年</w:t>
      </w:r>
      <w:r w:rsidRPr="00F7390D">
        <w:t>2</w:t>
      </w:r>
      <w:r w:rsidRPr="00F7390D">
        <w:rPr>
          <w:rFonts w:hint="eastAsia"/>
        </w:rPr>
        <w:t>月），頁</w:t>
      </w:r>
      <w:r w:rsidRPr="00F7390D">
        <w:t>853</w:t>
      </w:r>
      <w:r w:rsidRPr="00F7390D">
        <w:rPr>
          <w:rFonts w:hint="eastAsia"/>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PMingLiU">
    <w:altName w:val="PMingLiU"/>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方正书宋简体">
    <w:altName w:val="微软雅黑"/>
    <w:charset w:val="86"/>
    <w:family w:val="auto"/>
    <w:pitch w:val="variable"/>
    <w:sig w:usb0="00000001"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variable"/>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D3E5" w14:textId="6DC27F8E"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5F46B5">
      <w:rPr>
        <w:sz w:val="18"/>
        <w:szCs w:val="18"/>
      </w:rPr>
      <w:t>2</w:t>
    </w:r>
    <w:r w:rsidRPr="00C01B1F">
      <w:rPr>
        <w:rFonts w:hint="eastAsia"/>
        <w:sz w:val="18"/>
        <w:szCs w:val="18"/>
      </w:rPr>
      <w:t>年</w:t>
    </w:r>
    <w:r w:rsidR="005F46B5">
      <w:rPr>
        <w:sz w:val="18"/>
        <w:szCs w:val="18"/>
      </w:rPr>
      <w:t>4</w:t>
    </w:r>
    <w:r w:rsidRPr="00C01B1F">
      <w:rPr>
        <w:rFonts w:hint="eastAsia"/>
        <w:sz w:val="18"/>
        <w:szCs w:val="18"/>
      </w:rPr>
      <w:t>月</w:t>
    </w:r>
    <w:r w:rsidR="0026193B">
      <w:rPr>
        <w:sz w:val="18"/>
        <w:szCs w:val="18"/>
      </w:rPr>
      <w:t>2</w:t>
    </w:r>
    <w:r w:rsidR="00362416">
      <w:rPr>
        <w:sz w:val="18"/>
        <w:szCs w:val="18"/>
      </w:rPr>
      <w:t>5</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5F46B5">
      <w:rPr>
        <w:sz w:val="18"/>
        <w:szCs w:val="18"/>
      </w:rPr>
      <w:t>4</w:t>
    </w:r>
    <w:r w:rsidRPr="00C01B1F">
      <w:rPr>
        <w:rFonts w:hint="eastAsia"/>
        <w:sz w:val="18"/>
        <w:szCs w:val="18"/>
      </w:rPr>
      <w:t>月</w:t>
    </w:r>
    <w:r w:rsidR="00967C6A">
      <w:rPr>
        <w:sz w:val="18"/>
        <w:szCs w:val="18"/>
      </w:rPr>
      <w:t>2</w:t>
    </w:r>
    <w:r w:rsidR="00362416">
      <w:rPr>
        <w:sz w:val="18"/>
        <w:szCs w:val="18"/>
      </w:rPr>
      <w:t>6</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66F7F"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EC945" w14:textId="77777777" w:rsidR="006C5EDC" w:rsidRDefault="006C5EDC" w:rsidP="00CB0024">
      <w:r>
        <w:separator/>
      </w:r>
    </w:p>
  </w:footnote>
  <w:footnote w:type="continuationSeparator" w:id="0">
    <w:p w14:paraId="142D323A" w14:textId="77777777" w:rsidR="006C5EDC" w:rsidRDefault="006C5EDC"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4AB4DA68" w:rsidR="00F66E55" w:rsidRPr="001D7AFE" w:rsidRDefault="00F66E55" w:rsidP="001D7AFE">
    <w:pPr>
      <w:pStyle w:val="af"/>
      <w:spacing w:before="240" w:after="240"/>
      <w:ind w:firstLine="436"/>
    </w:pPr>
    <w:r>
      <w:rPr>
        <w:rFonts w:hint="eastAsia"/>
      </w:rPr>
      <w:t>链接：</w:t>
    </w:r>
    <w:r w:rsidR="00B96A56" w:rsidRPr="00B96A56">
      <w:t>http://www.fdgwz.org.cn/Web/Show/</w:t>
    </w:r>
    <w:r w:rsidR="00907D37">
      <w:t>9</w:t>
    </w:r>
    <w:r w:rsidR="00967C6A">
      <w:t>90</w:t>
    </w:r>
    <w:r w:rsidR="0036241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EBB"/>
    <w:multiLevelType w:val="hybridMultilevel"/>
    <w:tmpl w:val="397A7CFE"/>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BF1EC7"/>
    <w:multiLevelType w:val="hybridMultilevel"/>
    <w:tmpl w:val="05420E3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 w15:restartNumberingAfterBreak="0">
    <w:nsid w:val="0CEA259C"/>
    <w:multiLevelType w:val="hybridMultilevel"/>
    <w:tmpl w:val="055E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C02726"/>
    <w:multiLevelType w:val="hybridMultilevel"/>
    <w:tmpl w:val="4A76F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286270"/>
    <w:multiLevelType w:val="hybridMultilevel"/>
    <w:tmpl w:val="E2F2175C"/>
    <w:lvl w:ilvl="0" w:tplc="938036DC">
      <w:start w:val="1"/>
      <w:numFmt w:val="taiwaneseCountingThousand"/>
      <w:lvlText w:val="（%1）"/>
      <w:lvlJc w:val="left"/>
      <w:pPr>
        <w:ind w:left="720" w:hanging="72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3E36B5"/>
    <w:multiLevelType w:val="hybridMultilevel"/>
    <w:tmpl w:val="EEB6574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D304CD"/>
    <w:multiLevelType w:val="hybridMultilevel"/>
    <w:tmpl w:val="9E2A61D0"/>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6E795C"/>
    <w:multiLevelType w:val="hybridMultilevel"/>
    <w:tmpl w:val="12FA45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312918"/>
    <w:multiLevelType w:val="hybridMultilevel"/>
    <w:tmpl w:val="5164F01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9" w15:restartNumberingAfterBreak="0">
    <w:nsid w:val="21171C4D"/>
    <w:multiLevelType w:val="hybridMultilevel"/>
    <w:tmpl w:val="0C22EBCE"/>
    <w:lvl w:ilvl="0" w:tplc="0409000F">
      <w:start w:val="1"/>
      <w:numFmt w:val="decimal"/>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0" w15:restartNumberingAfterBreak="0">
    <w:nsid w:val="221C33F3"/>
    <w:multiLevelType w:val="hybridMultilevel"/>
    <w:tmpl w:val="ABDC9F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5C06D1"/>
    <w:multiLevelType w:val="hybridMultilevel"/>
    <w:tmpl w:val="7284B6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0C6CEA"/>
    <w:multiLevelType w:val="hybridMultilevel"/>
    <w:tmpl w:val="451A5182"/>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3" w15:restartNumberingAfterBreak="0">
    <w:nsid w:val="27034A7E"/>
    <w:multiLevelType w:val="hybridMultilevel"/>
    <w:tmpl w:val="C1CEA2C6"/>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3E3457"/>
    <w:multiLevelType w:val="hybridMultilevel"/>
    <w:tmpl w:val="4036DAD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756DBA"/>
    <w:multiLevelType w:val="hybridMultilevel"/>
    <w:tmpl w:val="2E8E7EAA"/>
    <w:lvl w:ilvl="0" w:tplc="CD70BC1C">
      <w:start w:val="1"/>
      <w:numFmt w:val="taiwaneseCountingThousand"/>
      <w:lvlText w:val="（%1）"/>
      <w:lvlJc w:val="left"/>
      <w:pPr>
        <w:ind w:left="720" w:hanging="720"/>
      </w:pPr>
      <w:rPr>
        <w:rFonts w:ascii="楷体" w:eastAsia="楷体" w:hAnsi="楷体"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430FF1"/>
    <w:multiLevelType w:val="hybridMultilevel"/>
    <w:tmpl w:val="A7D4000E"/>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7" w15:restartNumberingAfterBreak="0">
    <w:nsid w:val="3BA57B10"/>
    <w:multiLevelType w:val="hybridMultilevel"/>
    <w:tmpl w:val="D04A6322"/>
    <w:lvl w:ilvl="0" w:tplc="FFFFFFFF">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E2B4486"/>
    <w:multiLevelType w:val="hybridMultilevel"/>
    <w:tmpl w:val="2D30EA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6F73271"/>
    <w:multiLevelType w:val="hybridMultilevel"/>
    <w:tmpl w:val="E2DA68FA"/>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A96B17"/>
    <w:multiLevelType w:val="hybridMultilevel"/>
    <w:tmpl w:val="462C5730"/>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1" w15:restartNumberingAfterBreak="0">
    <w:nsid w:val="48720DA8"/>
    <w:multiLevelType w:val="hybridMultilevel"/>
    <w:tmpl w:val="3CC4946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2" w15:restartNumberingAfterBreak="0">
    <w:nsid w:val="505628FA"/>
    <w:multiLevelType w:val="hybridMultilevel"/>
    <w:tmpl w:val="C33A1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D969EB"/>
    <w:multiLevelType w:val="hybridMultilevel"/>
    <w:tmpl w:val="4504FF6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54087A"/>
    <w:multiLevelType w:val="hybridMultilevel"/>
    <w:tmpl w:val="47668B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C0B6BFF"/>
    <w:multiLevelType w:val="hybridMultilevel"/>
    <w:tmpl w:val="5C5A548C"/>
    <w:lvl w:ilvl="0" w:tplc="FFFFFFFF">
      <w:start w:val="1"/>
      <w:numFmt w:val="taiwaneseCountingThousand"/>
      <w:lvlText w:val="（%1）"/>
      <w:lvlJc w:val="left"/>
      <w:pPr>
        <w:ind w:left="420" w:hanging="420"/>
      </w:pPr>
      <w:rPr>
        <w:rFonts w:ascii="楷体" w:eastAsia="楷体" w:hAnsi="楷体" w:hint="default"/>
        <w:lang w:val="en-U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603648C8"/>
    <w:multiLevelType w:val="hybridMultilevel"/>
    <w:tmpl w:val="C024D8E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386E99"/>
    <w:multiLevelType w:val="hybridMultilevel"/>
    <w:tmpl w:val="5BD8D26C"/>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8" w15:restartNumberingAfterBreak="0">
    <w:nsid w:val="681F47D1"/>
    <w:multiLevelType w:val="hybridMultilevel"/>
    <w:tmpl w:val="C9A8BBAC"/>
    <w:lvl w:ilvl="0" w:tplc="F0B851BC">
      <w:start w:val="1"/>
      <w:numFmt w:val="taiwaneseCountingThousand"/>
      <w:lvlText w:val="（%1）"/>
      <w:lvlJc w:val="left"/>
      <w:pPr>
        <w:ind w:left="480" w:hanging="48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9DD0ECC"/>
    <w:multiLevelType w:val="hybridMultilevel"/>
    <w:tmpl w:val="987A2B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2143BC2"/>
    <w:multiLevelType w:val="hybridMultilevel"/>
    <w:tmpl w:val="9E3CFC82"/>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1" w15:restartNumberingAfterBreak="0">
    <w:nsid w:val="74EB2309"/>
    <w:multiLevelType w:val="hybridMultilevel"/>
    <w:tmpl w:val="A724AC96"/>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2" w15:restartNumberingAfterBreak="0">
    <w:nsid w:val="75906A29"/>
    <w:multiLevelType w:val="hybridMultilevel"/>
    <w:tmpl w:val="F3CEBD46"/>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3" w15:restartNumberingAfterBreak="0">
    <w:nsid w:val="768238C0"/>
    <w:multiLevelType w:val="hybridMultilevel"/>
    <w:tmpl w:val="AEFEE6A8"/>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4" w15:restartNumberingAfterBreak="0">
    <w:nsid w:val="76C533BD"/>
    <w:multiLevelType w:val="hybridMultilevel"/>
    <w:tmpl w:val="0B1ECA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8800ACC"/>
    <w:multiLevelType w:val="hybridMultilevel"/>
    <w:tmpl w:val="B6B02972"/>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6" w15:restartNumberingAfterBreak="0">
    <w:nsid w:val="796911D0"/>
    <w:multiLevelType w:val="hybridMultilevel"/>
    <w:tmpl w:val="789EE4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B542487"/>
    <w:multiLevelType w:val="hybridMultilevel"/>
    <w:tmpl w:val="10C4A91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8" w15:restartNumberingAfterBreak="0">
    <w:nsid w:val="7C324AC3"/>
    <w:multiLevelType w:val="hybridMultilevel"/>
    <w:tmpl w:val="A37E991A"/>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9" w15:restartNumberingAfterBreak="0">
    <w:nsid w:val="7E2470A6"/>
    <w:multiLevelType w:val="hybridMultilevel"/>
    <w:tmpl w:val="B01A59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63725B"/>
    <w:multiLevelType w:val="hybridMultilevel"/>
    <w:tmpl w:val="97DE9B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13440969">
    <w:abstractNumId w:val="19"/>
  </w:num>
  <w:num w:numId="2" w16cid:durableId="159201213">
    <w:abstractNumId w:val="7"/>
  </w:num>
  <w:num w:numId="3" w16cid:durableId="99186204">
    <w:abstractNumId w:val="39"/>
  </w:num>
  <w:num w:numId="4" w16cid:durableId="1374769752">
    <w:abstractNumId w:val="34"/>
  </w:num>
  <w:num w:numId="5" w16cid:durableId="937758041">
    <w:abstractNumId w:val="23"/>
  </w:num>
  <w:num w:numId="6" w16cid:durableId="928081759">
    <w:abstractNumId w:val="13"/>
  </w:num>
  <w:num w:numId="7" w16cid:durableId="32728048">
    <w:abstractNumId w:val="14"/>
  </w:num>
  <w:num w:numId="8" w16cid:durableId="1081291857">
    <w:abstractNumId w:val="26"/>
  </w:num>
  <w:num w:numId="9" w16cid:durableId="921529910">
    <w:abstractNumId w:val="5"/>
  </w:num>
  <w:num w:numId="10" w16cid:durableId="1370837898">
    <w:abstractNumId w:val="29"/>
  </w:num>
  <w:num w:numId="11" w16cid:durableId="596134118">
    <w:abstractNumId w:val="22"/>
  </w:num>
  <w:num w:numId="12" w16cid:durableId="1990162907">
    <w:abstractNumId w:val="10"/>
  </w:num>
  <w:num w:numId="13" w16cid:durableId="306907017">
    <w:abstractNumId w:val="24"/>
  </w:num>
  <w:num w:numId="14" w16cid:durableId="999193374">
    <w:abstractNumId w:val="4"/>
  </w:num>
  <w:num w:numId="15" w16cid:durableId="216748868">
    <w:abstractNumId w:val="15"/>
  </w:num>
  <w:num w:numId="16" w16cid:durableId="428817378">
    <w:abstractNumId w:val="28"/>
  </w:num>
  <w:num w:numId="17" w16cid:durableId="472450359">
    <w:abstractNumId w:val="36"/>
  </w:num>
  <w:num w:numId="18" w16cid:durableId="994265366">
    <w:abstractNumId w:val="2"/>
  </w:num>
  <w:num w:numId="19" w16cid:durableId="631523741">
    <w:abstractNumId w:val="18"/>
  </w:num>
  <w:num w:numId="20" w16cid:durableId="1491017635">
    <w:abstractNumId w:val="3"/>
  </w:num>
  <w:num w:numId="21" w16cid:durableId="1531067539">
    <w:abstractNumId w:val="11"/>
  </w:num>
  <w:num w:numId="22" w16cid:durableId="457798386">
    <w:abstractNumId w:val="40"/>
  </w:num>
  <w:num w:numId="23" w16cid:durableId="967206081">
    <w:abstractNumId w:val="6"/>
  </w:num>
  <w:num w:numId="24" w16cid:durableId="809828388">
    <w:abstractNumId w:val="0"/>
  </w:num>
  <w:num w:numId="25" w16cid:durableId="1732190819">
    <w:abstractNumId w:val="33"/>
  </w:num>
  <w:num w:numId="26" w16cid:durableId="1718772271">
    <w:abstractNumId w:val="35"/>
  </w:num>
  <w:num w:numId="27" w16cid:durableId="548996621">
    <w:abstractNumId w:val="20"/>
  </w:num>
  <w:num w:numId="28" w16cid:durableId="1613632018">
    <w:abstractNumId w:val="25"/>
  </w:num>
  <w:num w:numId="29" w16cid:durableId="1949969825">
    <w:abstractNumId w:val="16"/>
  </w:num>
  <w:num w:numId="30" w16cid:durableId="34355646">
    <w:abstractNumId w:val="27"/>
  </w:num>
  <w:num w:numId="31" w16cid:durableId="1870755151">
    <w:abstractNumId w:val="12"/>
  </w:num>
  <w:num w:numId="32" w16cid:durableId="1599559211">
    <w:abstractNumId w:val="32"/>
  </w:num>
  <w:num w:numId="33" w16cid:durableId="957102631">
    <w:abstractNumId w:val="17"/>
  </w:num>
  <w:num w:numId="34" w16cid:durableId="936595307">
    <w:abstractNumId w:val="38"/>
  </w:num>
  <w:num w:numId="35" w16cid:durableId="1791388112">
    <w:abstractNumId w:val="9"/>
  </w:num>
  <w:num w:numId="36" w16cid:durableId="469400770">
    <w:abstractNumId w:val="37"/>
  </w:num>
  <w:num w:numId="37" w16cid:durableId="519666845">
    <w:abstractNumId w:val="30"/>
  </w:num>
  <w:num w:numId="38" w16cid:durableId="2095128844">
    <w:abstractNumId w:val="31"/>
  </w:num>
  <w:num w:numId="39" w16cid:durableId="1766995611">
    <w:abstractNumId w:val="1"/>
  </w:num>
  <w:num w:numId="40" w16cid:durableId="408886685">
    <w:abstractNumId w:val="21"/>
  </w:num>
  <w:num w:numId="41" w16cid:durableId="16747938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0665"/>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765"/>
    <w:rsid w:val="00041E3D"/>
    <w:rsid w:val="00043973"/>
    <w:rsid w:val="00050E7C"/>
    <w:rsid w:val="0005645C"/>
    <w:rsid w:val="000602F4"/>
    <w:rsid w:val="00060DC7"/>
    <w:rsid w:val="000626A6"/>
    <w:rsid w:val="0006648C"/>
    <w:rsid w:val="00073508"/>
    <w:rsid w:val="00075BC1"/>
    <w:rsid w:val="00076D07"/>
    <w:rsid w:val="00076F82"/>
    <w:rsid w:val="0008174D"/>
    <w:rsid w:val="00084150"/>
    <w:rsid w:val="000860FF"/>
    <w:rsid w:val="000A4A8F"/>
    <w:rsid w:val="000A567C"/>
    <w:rsid w:val="000B02C6"/>
    <w:rsid w:val="000B3534"/>
    <w:rsid w:val="000B3E82"/>
    <w:rsid w:val="000B4C47"/>
    <w:rsid w:val="000B6762"/>
    <w:rsid w:val="000B7803"/>
    <w:rsid w:val="000C16D2"/>
    <w:rsid w:val="000C306D"/>
    <w:rsid w:val="000C439A"/>
    <w:rsid w:val="000D0719"/>
    <w:rsid w:val="000D135F"/>
    <w:rsid w:val="000D13F8"/>
    <w:rsid w:val="000D6B61"/>
    <w:rsid w:val="000E12E3"/>
    <w:rsid w:val="000E2C87"/>
    <w:rsid w:val="000E3AF3"/>
    <w:rsid w:val="000E4237"/>
    <w:rsid w:val="000E738A"/>
    <w:rsid w:val="000E7C8B"/>
    <w:rsid w:val="000F28A8"/>
    <w:rsid w:val="000F4BED"/>
    <w:rsid w:val="000F548E"/>
    <w:rsid w:val="00102E1C"/>
    <w:rsid w:val="0010392E"/>
    <w:rsid w:val="00104E73"/>
    <w:rsid w:val="00110B5F"/>
    <w:rsid w:val="00117A29"/>
    <w:rsid w:val="001273D1"/>
    <w:rsid w:val="00130713"/>
    <w:rsid w:val="00131D4E"/>
    <w:rsid w:val="001332B7"/>
    <w:rsid w:val="001347BB"/>
    <w:rsid w:val="0013704E"/>
    <w:rsid w:val="00140894"/>
    <w:rsid w:val="001433AC"/>
    <w:rsid w:val="0014698C"/>
    <w:rsid w:val="00154671"/>
    <w:rsid w:val="00156D70"/>
    <w:rsid w:val="00157CC9"/>
    <w:rsid w:val="001632CA"/>
    <w:rsid w:val="00163364"/>
    <w:rsid w:val="001641C2"/>
    <w:rsid w:val="00167A7A"/>
    <w:rsid w:val="00175793"/>
    <w:rsid w:val="0017795C"/>
    <w:rsid w:val="001801DC"/>
    <w:rsid w:val="00180430"/>
    <w:rsid w:val="001825C2"/>
    <w:rsid w:val="0018778C"/>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682E"/>
    <w:rsid w:val="001B710F"/>
    <w:rsid w:val="001C0EEC"/>
    <w:rsid w:val="001C743C"/>
    <w:rsid w:val="001C7CFF"/>
    <w:rsid w:val="001D1713"/>
    <w:rsid w:val="001D427D"/>
    <w:rsid w:val="001D6615"/>
    <w:rsid w:val="001D7AFE"/>
    <w:rsid w:val="001E6598"/>
    <w:rsid w:val="001F1566"/>
    <w:rsid w:val="001F1BFC"/>
    <w:rsid w:val="002000B5"/>
    <w:rsid w:val="00211416"/>
    <w:rsid w:val="002117E4"/>
    <w:rsid w:val="002129CF"/>
    <w:rsid w:val="00216AB7"/>
    <w:rsid w:val="00217A9A"/>
    <w:rsid w:val="002211DE"/>
    <w:rsid w:val="00221F6F"/>
    <w:rsid w:val="00222DB3"/>
    <w:rsid w:val="00231125"/>
    <w:rsid w:val="002346A0"/>
    <w:rsid w:val="00237037"/>
    <w:rsid w:val="002372F1"/>
    <w:rsid w:val="00240C8C"/>
    <w:rsid w:val="00240D78"/>
    <w:rsid w:val="00240EAB"/>
    <w:rsid w:val="00243FD0"/>
    <w:rsid w:val="002452F9"/>
    <w:rsid w:val="0024748E"/>
    <w:rsid w:val="0025043C"/>
    <w:rsid w:val="00250B5A"/>
    <w:rsid w:val="00253015"/>
    <w:rsid w:val="00253AA5"/>
    <w:rsid w:val="00254681"/>
    <w:rsid w:val="00257291"/>
    <w:rsid w:val="00257D63"/>
    <w:rsid w:val="0026058F"/>
    <w:rsid w:val="0026193B"/>
    <w:rsid w:val="00262221"/>
    <w:rsid w:val="00270FAE"/>
    <w:rsid w:val="0027142D"/>
    <w:rsid w:val="002732E6"/>
    <w:rsid w:val="00273C56"/>
    <w:rsid w:val="00276ACF"/>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0C9"/>
    <w:rsid w:val="002D74D8"/>
    <w:rsid w:val="002D7F21"/>
    <w:rsid w:val="002E23C3"/>
    <w:rsid w:val="002E2792"/>
    <w:rsid w:val="002E503F"/>
    <w:rsid w:val="002E722C"/>
    <w:rsid w:val="002F12CC"/>
    <w:rsid w:val="002F1FE6"/>
    <w:rsid w:val="002F2D81"/>
    <w:rsid w:val="002F459B"/>
    <w:rsid w:val="002F52DC"/>
    <w:rsid w:val="00300BB1"/>
    <w:rsid w:val="0030415D"/>
    <w:rsid w:val="003108A4"/>
    <w:rsid w:val="00311E98"/>
    <w:rsid w:val="00312503"/>
    <w:rsid w:val="00313A1D"/>
    <w:rsid w:val="00314846"/>
    <w:rsid w:val="00317DBF"/>
    <w:rsid w:val="00317E80"/>
    <w:rsid w:val="00324A0C"/>
    <w:rsid w:val="00324B47"/>
    <w:rsid w:val="00327329"/>
    <w:rsid w:val="00327BF1"/>
    <w:rsid w:val="00330794"/>
    <w:rsid w:val="00330B16"/>
    <w:rsid w:val="00332FF4"/>
    <w:rsid w:val="00334313"/>
    <w:rsid w:val="0033589E"/>
    <w:rsid w:val="003367D1"/>
    <w:rsid w:val="003516DF"/>
    <w:rsid w:val="00351C37"/>
    <w:rsid w:val="003541B9"/>
    <w:rsid w:val="00355808"/>
    <w:rsid w:val="0036013B"/>
    <w:rsid w:val="00360E86"/>
    <w:rsid w:val="00362416"/>
    <w:rsid w:val="003630D0"/>
    <w:rsid w:val="00365AA8"/>
    <w:rsid w:val="00373178"/>
    <w:rsid w:val="00374381"/>
    <w:rsid w:val="00375FA4"/>
    <w:rsid w:val="00376418"/>
    <w:rsid w:val="00377962"/>
    <w:rsid w:val="003804C5"/>
    <w:rsid w:val="00380E0F"/>
    <w:rsid w:val="00382F27"/>
    <w:rsid w:val="0038302C"/>
    <w:rsid w:val="003862DC"/>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604F"/>
    <w:rsid w:val="004034AC"/>
    <w:rsid w:val="00403C1D"/>
    <w:rsid w:val="0040573D"/>
    <w:rsid w:val="0040657F"/>
    <w:rsid w:val="004127DD"/>
    <w:rsid w:val="00420C57"/>
    <w:rsid w:val="00420CE9"/>
    <w:rsid w:val="00424EDC"/>
    <w:rsid w:val="004274DB"/>
    <w:rsid w:val="00430178"/>
    <w:rsid w:val="0043067E"/>
    <w:rsid w:val="00430CA7"/>
    <w:rsid w:val="00430F52"/>
    <w:rsid w:val="00431BEA"/>
    <w:rsid w:val="00440BE0"/>
    <w:rsid w:val="00442291"/>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974E0"/>
    <w:rsid w:val="004A1861"/>
    <w:rsid w:val="004A2935"/>
    <w:rsid w:val="004A2C87"/>
    <w:rsid w:val="004A7E18"/>
    <w:rsid w:val="004B0674"/>
    <w:rsid w:val="004B0A34"/>
    <w:rsid w:val="004B0D90"/>
    <w:rsid w:val="004B12DE"/>
    <w:rsid w:val="004B1FBB"/>
    <w:rsid w:val="004B34E3"/>
    <w:rsid w:val="004B3C9F"/>
    <w:rsid w:val="004B405F"/>
    <w:rsid w:val="004B4723"/>
    <w:rsid w:val="004D1FA3"/>
    <w:rsid w:val="004D4706"/>
    <w:rsid w:val="004E0A07"/>
    <w:rsid w:val="004E2EDC"/>
    <w:rsid w:val="004E4CF3"/>
    <w:rsid w:val="004E6E8E"/>
    <w:rsid w:val="004F15B7"/>
    <w:rsid w:val="004F244C"/>
    <w:rsid w:val="004F62FC"/>
    <w:rsid w:val="004F6F0B"/>
    <w:rsid w:val="004F6F9B"/>
    <w:rsid w:val="005002E6"/>
    <w:rsid w:val="00503A9E"/>
    <w:rsid w:val="005045E9"/>
    <w:rsid w:val="005051B7"/>
    <w:rsid w:val="0051092B"/>
    <w:rsid w:val="0051119A"/>
    <w:rsid w:val="00513092"/>
    <w:rsid w:val="0051587D"/>
    <w:rsid w:val="00515C06"/>
    <w:rsid w:val="0051605E"/>
    <w:rsid w:val="005169A1"/>
    <w:rsid w:val="00517428"/>
    <w:rsid w:val="0052014E"/>
    <w:rsid w:val="0052033E"/>
    <w:rsid w:val="00520B6E"/>
    <w:rsid w:val="00523680"/>
    <w:rsid w:val="005274FE"/>
    <w:rsid w:val="005308E6"/>
    <w:rsid w:val="00531EA3"/>
    <w:rsid w:val="00531F53"/>
    <w:rsid w:val="0053295D"/>
    <w:rsid w:val="00536AFC"/>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105D"/>
    <w:rsid w:val="005935F3"/>
    <w:rsid w:val="00594347"/>
    <w:rsid w:val="005952BE"/>
    <w:rsid w:val="0059627F"/>
    <w:rsid w:val="005A2D63"/>
    <w:rsid w:val="005A3011"/>
    <w:rsid w:val="005A3CDD"/>
    <w:rsid w:val="005A419C"/>
    <w:rsid w:val="005B29BC"/>
    <w:rsid w:val="005B4D77"/>
    <w:rsid w:val="005B69A6"/>
    <w:rsid w:val="005C1A21"/>
    <w:rsid w:val="005C51B2"/>
    <w:rsid w:val="005D22B2"/>
    <w:rsid w:val="005D2BA7"/>
    <w:rsid w:val="005D2F69"/>
    <w:rsid w:val="005D72AD"/>
    <w:rsid w:val="005D7963"/>
    <w:rsid w:val="005E2C50"/>
    <w:rsid w:val="005E4682"/>
    <w:rsid w:val="005E692D"/>
    <w:rsid w:val="005F46B5"/>
    <w:rsid w:val="005F4FAD"/>
    <w:rsid w:val="0060101E"/>
    <w:rsid w:val="00602939"/>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2EC8"/>
    <w:rsid w:val="00673C78"/>
    <w:rsid w:val="00682D5D"/>
    <w:rsid w:val="00686575"/>
    <w:rsid w:val="00686797"/>
    <w:rsid w:val="0069369C"/>
    <w:rsid w:val="00693A5D"/>
    <w:rsid w:val="006A1B0D"/>
    <w:rsid w:val="006A1B39"/>
    <w:rsid w:val="006A3D5C"/>
    <w:rsid w:val="006A3F90"/>
    <w:rsid w:val="006A5107"/>
    <w:rsid w:val="006B044D"/>
    <w:rsid w:val="006B0F0D"/>
    <w:rsid w:val="006B1CF9"/>
    <w:rsid w:val="006B3D53"/>
    <w:rsid w:val="006B47EE"/>
    <w:rsid w:val="006C0AE5"/>
    <w:rsid w:val="006C4A5D"/>
    <w:rsid w:val="006C5EDC"/>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978"/>
    <w:rsid w:val="00764F37"/>
    <w:rsid w:val="007708C6"/>
    <w:rsid w:val="00771D41"/>
    <w:rsid w:val="007721C4"/>
    <w:rsid w:val="0077379F"/>
    <w:rsid w:val="00773918"/>
    <w:rsid w:val="007810E0"/>
    <w:rsid w:val="007A2E1B"/>
    <w:rsid w:val="007A345A"/>
    <w:rsid w:val="007B0257"/>
    <w:rsid w:val="007B1A80"/>
    <w:rsid w:val="007B221F"/>
    <w:rsid w:val="007C05A7"/>
    <w:rsid w:val="007C1CDE"/>
    <w:rsid w:val="007C2A32"/>
    <w:rsid w:val="007C3E83"/>
    <w:rsid w:val="007C4028"/>
    <w:rsid w:val="007C6D48"/>
    <w:rsid w:val="007D3717"/>
    <w:rsid w:val="007D5FCD"/>
    <w:rsid w:val="007D776B"/>
    <w:rsid w:val="007F4437"/>
    <w:rsid w:val="007F5695"/>
    <w:rsid w:val="0080242C"/>
    <w:rsid w:val="00803448"/>
    <w:rsid w:val="00805018"/>
    <w:rsid w:val="00807B0B"/>
    <w:rsid w:val="008114A2"/>
    <w:rsid w:val="00813ADC"/>
    <w:rsid w:val="008145F2"/>
    <w:rsid w:val="00823499"/>
    <w:rsid w:val="00823D2F"/>
    <w:rsid w:val="008253C0"/>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45AC"/>
    <w:rsid w:val="00865714"/>
    <w:rsid w:val="00866FD9"/>
    <w:rsid w:val="00870C38"/>
    <w:rsid w:val="008815F2"/>
    <w:rsid w:val="008839BB"/>
    <w:rsid w:val="00883E9F"/>
    <w:rsid w:val="00884DD1"/>
    <w:rsid w:val="00886963"/>
    <w:rsid w:val="008875BA"/>
    <w:rsid w:val="008964C1"/>
    <w:rsid w:val="0089710F"/>
    <w:rsid w:val="008A23C5"/>
    <w:rsid w:val="008A3266"/>
    <w:rsid w:val="008A36BA"/>
    <w:rsid w:val="008A46F9"/>
    <w:rsid w:val="008A6027"/>
    <w:rsid w:val="008A626F"/>
    <w:rsid w:val="008A7F84"/>
    <w:rsid w:val="008B13C3"/>
    <w:rsid w:val="008B1838"/>
    <w:rsid w:val="008B201B"/>
    <w:rsid w:val="008B7DE7"/>
    <w:rsid w:val="008C0398"/>
    <w:rsid w:val="008C1BEA"/>
    <w:rsid w:val="008C4C09"/>
    <w:rsid w:val="008C4EF3"/>
    <w:rsid w:val="008C5A22"/>
    <w:rsid w:val="008C7A92"/>
    <w:rsid w:val="008D2C2A"/>
    <w:rsid w:val="008D30E6"/>
    <w:rsid w:val="008D3B25"/>
    <w:rsid w:val="008D7BDB"/>
    <w:rsid w:val="008E49CB"/>
    <w:rsid w:val="008E5D6E"/>
    <w:rsid w:val="008E6624"/>
    <w:rsid w:val="008F5A87"/>
    <w:rsid w:val="008F65AF"/>
    <w:rsid w:val="00903942"/>
    <w:rsid w:val="00904443"/>
    <w:rsid w:val="00905A67"/>
    <w:rsid w:val="00907D37"/>
    <w:rsid w:val="00916B40"/>
    <w:rsid w:val="00917402"/>
    <w:rsid w:val="0091798A"/>
    <w:rsid w:val="009208D1"/>
    <w:rsid w:val="00920906"/>
    <w:rsid w:val="0092293B"/>
    <w:rsid w:val="00923C8A"/>
    <w:rsid w:val="00923D4F"/>
    <w:rsid w:val="009258F6"/>
    <w:rsid w:val="009263C8"/>
    <w:rsid w:val="00933EFE"/>
    <w:rsid w:val="00941801"/>
    <w:rsid w:val="00941B6B"/>
    <w:rsid w:val="009429E7"/>
    <w:rsid w:val="00946716"/>
    <w:rsid w:val="009477D9"/>
    <w:rsid w:val="00951E3D"/>
    <w:rsid w:val="0096182D"/>
    <w:rsid w:val="00962238"/>
    <w:rsid w:val="00962DFC"/>
    <w:rsid w:val="00964805"/>
    <w:rsid w:val="00967C6A"/>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6D1C"/>
    <w:rsid w:val="00A24A93"/>
    <w:rsid w:val="00A27CBC"/>
    <w:rsid w:val="00A303C4"/>
    <w:rsid w:val="00A33350"/>
    <w:rsid w:val="00A35CE6"/>
    <w:rsid w:val="00A35E7B"/>
    <w:rsid w:val="00A36FFE"/>
    <w:rsid w:val="00A434FD"/>
    <w:rsid w:val="00A446DA"/>
    <w:rsid w:val="00A4525C"/>
    <w:rsid w:val="00A45781"/>
    <w:rsid w:val="00A52734"/>
    <w:rsid w:val="00A52FE3"/>
    <w:rsid w:val="00A553B6"/>
    <w:rsid w:val="00A60B6E"/>
    <w:rsid w:val="00A6185F"/>
    <w:rsid w:val="00A61C7F"/>
    <w:rsid w:val="00A626FC"/>
    <w:rsid w:val="00A62B37"/>
    <w:rsid w:val="00A62CC2"/>
    <w:rsid w:val="00A63856"/>
    <w:rsid w:val="00A70884"/>
    <w:rsid w:val="00A710B2"/>
    <w:rsid w:val="00A71884"/>
    <w:rsid w:val="00A72999"/>
    <w:rsid w:val="00A73245"/>
    <w:rsid w:val="00A73BBA"/>
    <w:rsid w:val="00A73FD8"/>
    <w:rsid w:val="00A7444E"/>
    <w:rsid w:val="00A76F1D"/>
    <w:rsid w:val="00A806C2"/>
    <w:rsid w:val="00A8129E"/>
    <w:rsid w:val="00A84BF3"/>
    <w:rsid w:val="00A85DCA"/>
    <w:rsid w:val="00AA2818"/>
    <w:rsid w:val="00AA4359"/>
    <w:rsid w:val="00AA543B"/>
    <w:rsid w:val="00AA5ACA"/>
    <w:rsid w:val="00AA6604"/>
    <w:rsid w:val="00AA7065"/>
    <w:rsid w:val="00AA75D5"/>
    <w:rsid w:val="00AA7E0A"/>
    <w:rsid w:val="00AB0B6C"/>
    <w:rsid w:val="00AB2A94"/>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19F9"/>
    <w:rsid w:val="00B23528"/>
    <w:rsid w:val="00B27C68"/>
    <w:rsid w:val="00B31DEE"/>
    <w:rsid w:val="00B346F4"/>
    <w:rsid w:val="00B34DD8"/>
    <w:rsid w:val="00B36E5C"/>
    <w:rsid w:val="00B42710"/>
    <w:rsid w:val="00B43721"/>
    <w:rsid w:val="00B47060"/>
    <w:rsid w:val="00B47693"/>
    <w:rsid w:val="00B50CD0"/>
    <w:rsid w:val="00B57895"/>
    <w:rsid w:val="00B60E31"/>
    <w:rsid w:val="00B63ADF"/>
    <w:rsid w:val="00B7298C"/>
    <w:rsid w:val="00B73A04"/>
    <w:rsid w:val="00B74631"/>
    <w:rsid w:val="00B74646"/>
    <w:rsid w:val="00B75C45"/>
    <w:rsid w:val="00B76838"/>
    <w:rsid w:val="00B8095D"/>
    <w:rsid w:val="00B81622"/>
    <w:rsid w:val="00B831B3"/>
    <w:rsid w:val="00B8604A"/>
    <w:rsid w:val="00B92CC7"/>
    <w:rsid w:val="00B92CE9"/>
    <w:rsid w:val="00B9389A"/>
    <w:rsid w:val="00B96A56"/>
    <w:rsid w:val="00BA1F2C"/>
    <w:rsid w:val="00BA2F0B"/>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0862"/>
    <w:rsid w:val="00BE148F"/>
    <w:rsid w:val="00BE2C40"/>
    <w:rsid w:val="00BE3905"/>
    <w:rsid w:val="00BE5AA8"/>
    <w:rsid w:val="00BF358E"/>
    <w:rsid w:val="00BF5F1D"/>
    <w:rsid w:val="00C037A6"/>
    <w:rsid w:val="00C03F8A"/>
    <w:rsid w:val="00C200D7"/>
    <w:rsid w:val="00C217A0"/>
    <w:rsid w:val="00C24A2E"/>
    <w:rsid w:val="00C25CFC"/>
    <w:rsid w:val="00C32FE1"/>
    <w:rsid w:val="00C36956"/>
    <w:rsid w:val="00C40577"/>
    <w:rsid w:val="00C405CB"/>
    <w:rsid w:val="00C43658"/>
    <w:rsid w:val="00C46047"/>
    <w:rsid w:val="00C50F78"/>
    <w:rsid w:val="00C52B1A"/>
    <w:rsid w:val="00C540E0"/>
    <w:rsid w:val="00C639B5"/>
    <w:rsid w:val="00C673BD"/>
    <w:rsid w:val="00C71472"/>
    <w:rsid w:val="00C7337F"/>
    <w:rsid w:val="00C75C1A"/>
    <w:rsid w:val="00C86880"/>
    <w:rsid w:val="00C86E98"/>
    <w:rsid w:val="00C90543"/>
    <w:rsid w:val="00C935B4"/>
    <w:rsid w:val="00C9386D"/>
    <w:rsid w:val="00C9729E"/>
    <w:rsid w:val="00CA06E7"/>
    <w:rsid w:val="00CB0024"/>
    <w:rsid w:val="00CB3F3F"/>
    <w:rsid w:val="00CB5B17"/>
    <w:rsid w:val="00CC33AB"/>
    <w:rsid w:val="00CC5289"/>
    <w:rsid w:val="00CC56E7"/>
    <w:rsid w:val="00CC6F6E"/>
    <w:rsid w:val="00CD12D8"/>
    <w:rsid w:val="00CD2F9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0F6F"/>
    <w:rsid w:val="00D21BBD"/>
    <w:rsid w:val="00D2238A"/>
    <w:rsid w:val="00D24914"/>
    <w:rsid w:val="00D24AB2"/>
    <w:rsid w:val="00D27857"/>
    <w:rsid w:val="00D30E85"/>
    <w:rsid w:val="00D326D7"/>
    <w:rsid w:val="00D336E0"/>
    <w:rsid w:val="00D340BE"/>
    <w:rsid w:val="00D40B52"/>
    <w:rsid w:val="00D427F2"/>
    <w:rsid w:val="00D43E68"/>
    <w:rsid w:val="00D45042"/>
    <w:rsid w:val="00D50FFB"/>
    <w:rsid w:val="00D52EC6"/>
    <w:rsid w:val="00D54453"/>
    <w:rsid w:val="00D556BF"/>
    <w:rsid w:val="00D60710"/>
    <w:rsid w:val="00D61798"/>
    <w:rsid w:val="00D62CB1"/>
    <w:rsid w:val="00D66F7F"/>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2D6"/>
    <w:rsid w:val="00DB1A8E"/>
    <w:rsid w:val="00DB2818"/>
    <w:rsid w:val="00DB5D05"/>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DF1D1A"/>
    <w:rsid w:val="00E01E6C"/>
    <w:rsid w:val="00E02DA9"/>
    <w:rsid w:val="00E03B22"/>
    <w:rsid w:val="00E05DA2"/>
    <w:rsid w:val="00E0700B"/>
    <w:rsid w:val="00E1084C"/>
    <w:rsid w:val="00E11510"/>
    <w:rsid w:val="00E14EB9"/>
    <w:rsid w:val="00E2021E"/>
    <w:rsid w:val="00E2162E"/>
    <w:rsid w:val="00E27BC2"/>
    <w:rsid w:val="00E330F9"/>
    <w:rsid w:val="00E34747"/>
    <w:rsid w:val="00E3579F"/>
    <w:rsid w:val="00E37814"/>
    <w:rsid w:val="00E415C5"/>
    <w:rsid w:val="00E53B98"/>
    <w:rsid w:val="00E622CA"/>
    <w:rsid w:val="00E64CC6"/>
    <w:rsid w:val="00E718B3"/>
    <w:rsid w:val="00E74B97"/>
    <w:rsid w:val="00E76712"/>
    <w:rsid w:val="00E768A0"/>
    <w:rsid w:val="00E8091B"/>
    <w:rsid w:val="00E8200C"/>
    <w:rsid w:val="00E84361"/>
    <w:rsid w:val="00E84A0C"/>
    <w:rsid w:val="00E8586B"/>
    <w:rsid w:val="00E86FF7"/>
    <w:rsid w:val="00E90438"/>
    <w:rsid w:val="00E90E54"/>
    <w:rsid w:val="00E91058"/>
    <w:rsid w:val="00E92146"/>
    <w:rsid w:val="00EA0B7F"/>
    <w:rsid w:val="00EA228C"/>
    <w:rsid w:val="00EA236B"/>
    <w:rsid w:val="00EA3753"/>
    <w:rsid w:val="00EA5B6D"/>
    <w:rsid w:val="00EA7776"/>
    <w:rsid w:val="00EB2899"/>
    <w:rsid w:val="00EB330F"/>
    <w:rsid w:val="00EB7229"/>
    <w:rsid w:val="00EC15D3"/>
    <w:rsid w:val="00EC1ACB"/>
    <w:rsid w:val="00EC3F88"/>
    <w:rsid w:val="00EC60F9"/>
    <w:rsid w:val="00ED004C"/>
    <w:rsid w:val="00ED01D0"/>
    <w:rsid w:val="00ED1CBB"/>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5B87"/>
    <w:rsid w:val="00F06B67"/>
    <w:rsid w:val="00F10AFC"/>
    <w:rsid w:val="00F13540"/>
    <w:rsid w:val="00F15F78"/>
    <w:rsid w:val="00F17644"/>
    <w:rsid w:val="00F21E2E"/>
    <w:rsid w:val="00F2576A"/>
    <w:rsid w:val="00F25800"/>
    <w:rsid w:val="00F27D53"/>
    <w:rsid w:val="00F31282"/>
    <w:rsid w:val="00F314B7"/>
    <w:rsid w:val="00F31F09"/>
    <w:rsid w:val="00F322A5"/>
    <w:rsid w:val="00F330D9"/>
    <w:rsid w:val="00F34E9E"/>
    <w:rsid w:val="00F34EBF"/>
    <w:rsid w:val="00F36F17"/>
    <w:rsid w:val="00F376D9"/>
    <w:rsid w:val="00F37CA9"/>
    <w:rsid w:val="00F43131"/>
    <w:rsid w:val="00F46B63"/>
    <w:rsid w:val="00F529E5"/>
    <w:rsid w:val="00F53292"/>
    <w:rsid w:val="00F5440A"/>
    <w:rsid w:val="00F544EB"/>
    <w:rsid w:val="00F54627"/>
    <w:rsid w:val="00F6326B"/>
    <w:rsid w:val="00F66363"/>
    <w:rsid w:val="00F66E55"/>
    <w:rsid w:val="00F66FE5"/>
    <w:rsid w:val="00F7390D"/>
    <w:rsid w:val="00F73ABB"/>
    <w:rsid w:val="00F74311"/>
    <w:rsid w:val="00F7621D"/>
    <w:rsid w:val="00F76B2A"/>
    <w:rsid w:val="00F80228"/>
    <w:rsid w:val="00F805FB"/>
    <w:rsid w:val="00F856E5"/>
    <w:rsid w:val="00F86BCE"/>
    <w:rsid w:val="00F94E59"/>
    <w:rsid w:val="00FA379D"/>
    <w:rsid w:val="00FA3C18"/>
    <w:rsid w:val="00FA72F5"/>
    <w:rsid w:val="00FB1AFD"/>
    <w:rsid w:val="00FB3BA3"/>
    <w:rsid w:val="00FB45B2"/>
    <w:rsid w:val="00FC4A76"/>
    <w:rsid w:val="00FC5812"/>
    <w:rsid w:val="00FC60A5"/>
    <w:rsid w:val="00FD2B7F"/>
    <w:rsid w:val="00FD3E77"/>
    <w:rsid w:val="00FD71AB"/>
    <w:rsid w:val="00FE080D"/>
    <w:rsid w:val="00FE20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字元1"/>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註腳文字 字元 字元 字符,註腳文字 字元 字元 字元 字符, 字元1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semiHidden/>
    <w:unhideWhenUsed/>
    <w:rsid w:val="00D731D5"/>
    <w:rPr>
      <w:sz w:val="21"/>
      <w:szCs w:val="21"/>
    </w:rPr>
  </w:style>
  <w:style w:type="paragraph" w:styleId="aff8">
    <w:name w:val="annotation text"/>
    <w:basedOn w:val="a"/>
    <w:link w:val="aff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aliases w:val="标题2 字符1"/>
    <w:link w:val="affc"/>
    <w:uiPriority w:val="11"/>
    <w:rsid w:val="00004756"/>
    <w:rPr>
      <w:rFonts w:ascii="Cambria" w:hAnsi="Cambria"/>
      <w:b/>
      <w:bCs/>
      <w:kern w:val="28"/>
      <w:sz w:val="24"/>
      <w:szCs w:val="32"/>
    </w:rPr>
  </w:style>
  <w:style w:type="paragraph" w:styleId="affc">
    <w:name w:val="Subtitle"/>
    <w:aliases w:val="标题2"/>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aliases w:val="标题2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nhideWhenUsed/>
    <w:rsid w:val="00004756"/>
    <w:pPr>
      <w:spacing w:line="360" w:lineRule="auto"/>
      <w:textAlignment w:val="center"/>
    </w:pPr>
    <w:rPr>
      <w:rFonts w:hAnsi="Times New Roman"/>
      <w:sz w:val="18"/>
      <w:szCs w:val="18"/>
    </w:rPr>
  </w:style>
  <w:style w:type="character" w:customStyle="1" w:styleId="afff">
    <w:name w:val="文档结构图 字符"/>
    <w:basedOn w:val="a0"/>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 w:type="table" w:customStyle="1" w:styleId="1a">
    <w:name w:val="网格型1"/>
    <w:basedOn w:val="a1"/>
    <w:next w:val="aff2"/>
    <w:qFormat/>
    <w:rsid w:val="00F176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Quote"/>
    <w:basedOn w:val="a"/>
    <w:next w:val="a"/>
    <w:link w:val="afff4"/>
    <w:uiPriority w:val="29"/>
    <w:qFormat/>
    <w:rsid w:val="00F05B87"/>
    <w:pPr>
      <w:spacing w:before="200" w:after="160"/>
      <w:ind w:left="864" w:right="864"/>
      <w:jc w:val="center"/>
    </w:pPr>
    <w:rPr>
      <w:i/>
      <w:iCs/>
      <w:color w:val="404040" w:themeColor="text1" w:themeTint="BF"/>
    </w:rPr>
  </w:style>
  <w:style w:type="character" w:customStyle="1" w:styleId="afff4">
    <w:name w:val="引用 字符"/>
    <w:basedOn w:val="a0"/>
    <w:link w:val="afff3"/>
    <w:uiPriority w:val="29"/>
    <w:rsid w:val="00F05B87"/>
    <w:rPr>
      <w:rFonts w:ascii="宋体" w:hAnsi="宋体"/>
      <w:i/>
      <w:iCs/>
      <w:color w:val="404040" w:themeColor="text1" w:themeTint="BF"/>
      <w:kern w:val="2"/>
      <w:sz w:val="24"/>
      <w:szCs w:val="22"/>
    </w:rPr>
  </w:style>
  <w:style w:type="paragraph" w:customStyle="1" w:styleId="1b">
    <w:name w:val="标题1"/>
    <w:basedOn w:val="a"/>
    <w:link w:val="1Char0"/>
    <w:rsid w:val="00B219F9"/>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b"/>
    <w:rsid w:val="00B219F9"/>
    <w:rPr>
      <w:rFonts w:ascii="方正书宋简体" w:eastAsia="方正书宋简体"/>
      <w:kern w:val="2"/>
      <w:sz w:val="36"/>
      <w:szCs w:val="36"/>
    </w:rPr>
  </w:style>
  <w:style w:type="paragraph" w:customStyle="1" w:styleId="afff5">
    <w:name w:val="作者行"/>
    <w:basedOn w:val="a"/>
    <w:link w:val="Char7"/>
    <w:rsid w:val="00B219F9"/>
    <w:pPr>
      <w:snapToGrid w:val="0"/>
      <w:spacing w:line="520" w:lineRule="atLeast"/>
      <w:jc w:val="center"/>
    </w:pPr>
    <w:rPr>
      <w:rFonts w:ascii="方正仿宋简体" w:eastAsia="方正仿宋简体" w:hAnsi="Times New Roman"/>
      <w:sz w:val="28"/>
      <w:szCs w:val="28"/>
    </w:rPr>
  </w:style>
  <w:style w:type="paragraph" w:customStyle="1" w:styleId="1c">
    <w:name w:val="样式1副标题"/>
    <w:basedOn w:val="affc"/>
    <w:link w:val="1Char2"/>
    <w:rsid w:val="00B219F9"/>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5"/>
    <w:rsid w:val="00B219F9"/>
    <w:rPr>
      <w:rFonts w:ascii="方正仿宋简体" w:eastAsia="方正仿宋简体" w:hAnsi="Times New Roman"/>
      <w:kern w:val="2"/>
      <w:sz w:val="28"/>
      <w:szCs w:val="28"/>
    </w:rPr>
  </w:style>
  <w:style w:type="paragraph" w:customStyle="1" w:styleId="120">
    <w:name w:val="样式1标题2"/>
    <w:basedOn w:val="a"/>
    <w:link w:val="12Char"/>
    <w:rsid w:val="00B219F9"/>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c"/>
    <w:rsid w:val="00B219F9"/>
    <w:rPr>
      <w:rFonts w:ascii="方正楷体简体" w:eastAsia="方正楷体简体" w:hAnsi="Cambria"/>
      <w:bCs/>
      <w:w w:val="120"/>
      <w:kern w:val="2"/>
      <w:sz w:val="28"/>
      <w:szCs w:val="32"/>
    </w:rPr>
  </w:style>
  <w:style w:type="character" w:customStyle="1" w:styleId="12Char">
    <w:name w:val="样式1标题2 Char"/>
    <w:link w:val="120"/>
    <w:rsid w:val="00B219F9"/>
    <w:rPr>
      <w:rFonts w:ascii="方正楷体简体" w:eastAsia="方正楷体简体"/>
      <w:w w:val="120"/>
      <w:kern w:val="2"/>
      <w:sz w:val="28"/>
      <w:szCs w:val="28"/>
    </w:rPr>
  </w:style>
  <w:style w:type="paragraph" w:customStyle="1" w:styleId="23">
    <w:name w:val="样式2标题3"/>
    <w:basedOn w:val="a"/>
    <w:link w:val="23Char"/>
    <w:rsid w:val="00B219F9"/>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rsid w:val="00B219F9"/>
    <w:rPr>
      <w:rFonts w:ascii="方正黑体简体" w:eastAsia="方正黑体简体"/>
      <w:w w:val="110"/>
      <w:kern w:val="2"/>
      <w:sz w:val="21"/>
      <w:szCs w:val="21"/>
    </w:rPr>
  </w:style>
  <w:style w:type="paragraph" w:customStyle="1" w:styleId="22">
    <w:name w:val="副标题，标题2"/>
    <w:basedOn w:val="1c"/>
    <w:next w:val="af8"/>
    <w:link w:val="2Char"/>
    <w:rsid w:val="00B219F9"/>
  </w:style>
  <w:style w:type="paragraph" w:customStyle="1" w:styleId="140">
    <w:name w:val="样式1标题4"/>
    <w:basedOn w:val="a"/>
    <w:link w:val="14Char"/>
    <w:rsid w:val="00B219F9"/>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2"/>
    <w:rsid w:val="00B219F9"/>
    <w:rPr>
      <w:rFonts w:ascii="方正楷体简体" w:eastAsia="方正楷体简体" w:hAnsi="Cambria"/>
      <w:bCs/>
      <w:w w:val="120"/>
      <w:kern w:val="2"/>
      <w:sz w:val="28"/>
      <w:szCs w:val="32"/>
    </w:rPr>
  </w:style>
  <w:style w:type="character" w:customStyle="1" w:styleId="14Char">
    <w:name w:val="样式1标题4 Char"/>
    <w:link w:val="140"/>
    <w:rsid w:val="00B219F9"/>
    <w:rPr>
      <w:rFonts w:ascii="方正黑体简体" w:eastAsia="方正黑体简体" w:hAnsi="Times New Roman"/>
      <w:kern w:val="2"/>
      <w:sz w:val="21"/>
      <w:szCs w:val="24"/>
    </w:rPr>
  </w:style>
  <w:style w:type="paragraph" w:customStyle="1" w:styleId="afff6">
    <w:name w:val="标题４"/>
    <w:basedOn w:val="140"/>
    <w:next w:val="af8"/>
    <w:link w:val="Char8"/>
    <w:rsid w:val="00B219F9"/>
    <w:pPr>
      <w:ind w:firstLine="400"/>
    </w:pPr>
  </w:style>
  <w:style w:type="character" w:customStyle="1" w:styleId="Char8">
    <w:name w:val="标题４ Char"/>
    <w:link w:val="afff6"/>
    <w:rsid w:val="00B219F9"/>
    <w:rPr>
      <w:rFonts w:ascii="方正黑体简体" w:eastAsia="方正黑体简体" w:hAnsi="Times New Roman"/>
      <w:kern w:val="2"/>
      <w:sz w:val="21"/>
      <w:szCs w:val="24"/>
    </w:rPr>
  </w:style>
  <w:style w:type="paragraph" w:styleId="afff7">
    <w:name w:val="Body Text Indent"/>
    <w:basedOn w:val="a"/>
    <w:link w:val="afff8"/>
    <w:rsid w:val="00B219F9"/>
    <w:pPr>
      <w:snapToGrid w:val="0"/>
      <w:spacing w:after="120" w:line="366" w:lineRule="atLeast"/>
      <w:ind w:leftChars="200" w:left="420" w:firstLineChars="200" w:firstLine="200"/>
    </w:pPr>
    <w:rPr>
      <w:rFonts w:ascii="Times New Roman" w:eastAsia="方正书宋简体" w:hAnsi="Times New Roman"/>
      <w:sz w:val="20"/>
      <w:szCs w:val="24"/>
    </w:rPr>
  </w:style>
  <w:style w:type="character" w:customStyle="1" w:styleId="afff8">
    <w:name w:val="正文文本缩进 字符"/>
    <w:basedOn w:val="a0"/>
    <w:link w:val="afff7"/>
    <w:rsid w:val="00B219F9"/>
    <w:rPr>
      <w:rFonts w:ascii="Times New Roman" w:eastAsia="方正书宋简体" w:hAnsi="Times New Roman"/>
      <w:kern w:val="2"/>
      <w:szCs w:val="24"/>
    </w:rPr>
  </w:style>
  <w:style w:type="paragraph" w:customStyle="1" w:styleId="afff9">
    <w:name w:val="论丛标题"/>
    <w:basedOn w:val="1"/>
    <w:link w:val="Char9"/>
    <w:qFormat/>
    <w:rsid w:val="00B219F9"/>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a">
    <w:name w:val="论丛副题"/>
    <w:basedOn w:val="22"/>
    <w:link w:val="Chara"/>
    <w:qFormat/>
    <w:rsid w:val="00B219F9"/>
    <w:pPr>
      <w:adjustRightInd w:val="0"/>
      <w:spacing w:line="240" w:lineRule="auto"/>
      <w:outlineLvl w:val="0"/>
    </w:pPr>
    <w:rPr>
      <w:snapToGrid w:val="0"/>
    </w:rPr>
  </w:style>
  <w:style w:type="character" w:customStyle="1" w:styleId="Char9">
    <w:name w:val="论丛标题 Char"/>
    <w:basedOn w:val="10"/>
    <w:link w:val="afff9"/>
    <w:rsid w:val="00B219F9"/>
    <w:rPr>
      <w:rFonts w:ascii="方正书宋简体" w:eastAsia="方正书宋简体" w:hAnsi="Times New Roman"/>
      <w:b w:val="0"/>
      <w:bCs/>
      <w:snapToGrid w:val="0"/>
      <w:kern w:val="44"/>
      <w:sz w:val="36"/>
      <w:szCs w:val="44"/>
    </w:rPr>
  </w:style>
  <w:style w:type="paragraph" w:customStyle="1" w:styleId="afffb">
    <w:name w:val="论丛作者"/>
    <w:basedOn w:val="afff5"/>
    <w:link w:val="Charb"/>
    <w:qFormat/>
    <w:rsid w:val="00B219F9"/>
    <w:pPr>
      <w:adjustRightInd w:val="0"/>
      <w:spacing w:line="240" w:lineRule="auto"/>
      <w:outlineLvl w:val="0"/>
    </w:pPr>
  </w:style>
  <w:style w:type="character" w:customStyle="1" w:styleId="Chara">
    <w:name w:val="论丛副题 Char"/>
    <w:basedOn w:val="2Char"/>
    <w:link w:val="afffa"/>
    <w:rsid w:val="00B219F9"/>
    <w:rPr>
      <w:rFonts w:ascii="方正楷体简体" w:eastAsia="方正楷体简体" w:hAnsi="Cambria"/>
      <w:bCs/>
      <w:snapToGrid w:val="0"/>
      <w:w w:val="120"/>
      <w:kern w:val="2"/>
      <w:sz w:val="28"/>
      <w:szCs w:val="32"/>
    </w:rPr>
  </w:style>
  <w:style w:type="paragraph" w:customStyle="1" w:styleId="afffc">
    <w:name w:val="论丛题注"/>
    <w:basedOn w:val="a4"/>
    <w:link w:val="Charc"/>
    <w:qFormat/>
    <w:rsid w:val="00B219F9"/>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b"/>
    <w:rsid w:val="00B219F9"/>
    <w:rPr>
      <w:rFonts w:ascii="方正仿宋简体" w:eastAsia="方正仿宋简体" w:hAnsi="Times New Roman"/>
      <w:kern w:val="2"/>
      <w:sz w:val="28"/>
      <w:szCs w:val="28"/>
    </w:rPr>
  </w:style>
  <w:style w:type="paragraph" w:customStyle="1" w:styleId="afffd">
    <w:name w:val="论丛提要"/>
    <w:basedOn w:val="a"/>
    <w:link w:val="Chard"/>
    <w:qFormat/>
    <w:rsid w:val="00B219F9"/>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b"/>
    <w:link w:val="afffc"/>
    <w:rsid w:val="00B219F9"/>
    <w:rPr>
      <w:rFonts w:ascii="Times New Roman" w:eastAsia="方正书宋简体" w:hAnsi="Times New Roman"/>
      <w:snapToGrid w:val="0"/>
      <w:w w:val="110"/>
      <w:sz w:val="15"/>
      <w:szCs w:val="15"/>
    </w:rPr>
  </w:style>
  <w:style w:type="paragraph" w:customStyle="1" w:styleId="1d">
    <w:name w:val="论丛题1"/>
    <w:basedOn w:val="2"/>
    <w:link w:val="1Char3"/>
    <w:qFormat/>
    <w:rsid w:val="00B219F9"/>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0"/>
    <w:link w:val="afffd"/>
    <w:rsid w:val="00B219F9"/>
    <w:rPr>
      <w:rFonts w:ascii="方正书宋简体" w:eastAsia="方正书宋简体" w:hAnsi="Times New Roman"/>
      <w:snapToGrid w:val="0"/>
      <w:sz w:val="18"/>
      <w:szCs w:val="18"/>
    </w:rPr>
  </w:style>
  <w:style w:type="paragraph" w:customStyle="1" w:styleId="afffe">
    <w:name w:val="论丛正文"/>
    <w:basedOn w:val="a"/>
    <w:link w:val="Chare"/>
    <w:qFormat/>
    <w:rsid w:val="00B219F9"/>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d"/>
    <w:rsid w:val="00B219F9"/>
    <w:rPr>
      <w:rFonts w:ascii="方正楷体简体" w:eastAsia="方正楷体简体" w:hAnsi="Arial" w:cs="Times New Roman"/>
      <w:b w:val="0"/>
      <w:bCs/>
      <w:w w:val="120"/>
      <w:kern w:val="2"/>
      <w:sz w:val="28"/>
      <w:szCs w:val="32"/>
    </w:rPr>
  </w:style>
  <w:style w:type="paragraph" w:customStyle="1" w:styleId="24">
    <w:name w:val="论丛题2"/>
    <w:basedOn w:val="3"/>
    <w:link w:val="2Char0"/>
    <w:qFormat/>
    <w:rsid w:val="00B219F9"/>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0"/>
    <w:link w:val="afffe"/>
    <w:rsid w:val="00B219F9"/>
    <w:rPr>
      <w:rFonts w:ascii="方正书宋简体" w:eastAsia="方正书宋简体" w:hAnsi="Times New Roman"/>
      <w:kern w:val="2"/>
    </w:rPr>
  </w:style>
  <w:style w:type="paragraph" w:customStyle="1" w:styleId="32">
    <w:name w:val="论丛题3"/>
    <w:basedOn w:val="afff6"/>
    <w:link w:val="3Char"/>
    <w:qFormat/>
    <w:rsid w:val="00B219F9"/>
    <w:pPr>
      <w:adjustRightInd w:val="0"/>
      <w:spacing w:line="366" w:lineRule="exact"/>
      <w:ind w:firstLine="442"/>
      <w:outlineLvl w:val="3"/>
    </w:pPr>
    <w:rPr>
      <w:snapToGrid w:val="0"/>
    </w:rPr>
  </w:style>
  <w:style w:type="character" w:customStyle="1" w:styleId="2Char0">
    <w:name w:val="论丛题2 Char"/>
    <w:basedOn w:val="30"/>
    <w:link w:val="24"/>
    <w:rsid w:val="00B219F9"/>
    <w:rPr>
      <w:rFonts w:ascii="方正黑体简体" w:eastAsia="方正黑体简体" w:hAnsi="Times New Roman"/>
      <w:b w:val="0"/>
      <w:bCs/>
      <w:snapToGrid w:val="0"/>
      <w:w w:val="110"/>
      <w:sz w:val="21"/>
      <w:szCs w:val="32"/>
    </w:rPr>
  </w:style>
  <w:style w:type="paragraph" w:customStyle="1" w:styleId="affff">
    <w:name w:val="论丛引例"/>
    <w:basedOn w:val="a"/>
    <w:link w:val="Charf"/>
    <w:qFormat/>
    <w:rsid w:val="00B219F9"/>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rsid w:val="00B219F9"/>
    <w:rPr>
      <w:rFonts w:ascii="方正黑体简体" w:eastAsia="方正黑体简体" w:hAnsi="Times New Roman"/>
      <w:snapToGrid w:val="0"/>
      <w:kern w:val="2"/>
      <w:sz w:val="21"/>
      <w:szCs w:val="24"/>
    </w:rPr>
  </w:style>
  <w:style w:type="paragraph" w:customStyle="1" w:styleId="affff0">
    <w:name w:val="论丛表题"/>
    <w:basedOn w:val="a"/>
    <w:link w:val="Charf0"/>
    <w:qFormat/>
    <w:rsid w:val="00B219F9"/>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0"/>
    <w:link w:val="affff"/>
    <w:rsid w:val="00B219F9"/>
    <w:rPr>
      <w:rFonts w:ascii="方正仿宋简体" w:eastAsia="方正仿宋简体" w:hAnsi="Times New Roman"/>
      <w:kern w:val="2"/>
    </w:rPr>
  </w:style>
  <w:style w:type="paragraph" w:customStyle="1" w:styleId="affff1">
    <w:name w:val="论丛附参题"/>
    <w:basedOn w:val="ad"/>
    <w:link w:val="Charf1"/>
    <w:qFormat/>
    <w:rsid w:val="00B219F9"/>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0"/>
    <w:link w:val="affff0"/>
    <w:rsid w:val="00B219F9"/>
    <w:rPr>
      <w:rFonts w:ascii="方正准圆简体" w:eastAsia="方正准圆简体" w:hAnsi="Times New Roman"/>
      <w:w w:val="110"/>
      <w:kern w:val="2"/>
      <w:sz w:val="18"/>
      <w:szCs w:val="18"/>
    </w:rPr>
  </w:style>
  <w:style w:type="paragraph" w:customStyle="1" w:styleId="affff2">
    <w:name w:val="论丛附参文"/>
    <w:basedOn w:val="afffe"/>
    <w:link w:val="Charf2"/>
    <w:qFormat/>
    <w:rsid w:val="00B219F9"/>
    <w:pPr>
      <w:spacing w:line="300" w:lineRule="exact"/>
      <w:ind w:firstLine="382"/>
    </w:pPr>
    <w:rPr>
      <w:sz w:val="18"/>
      <w:szCs w:val="18"/>
    </w:rPr>
  </w:style>
  <w:style w:type="character" w:customStyle="1" w:styleId="Charf1">
    <w:name w:val="论丛附参题 Char"/>
    <w:basedOn w:val="afa"/>
    <w:link w:val="affff1"/>
    <w:rsid w:val="00B219F9"/>
    <w:rPr>
      <w:rFonts w:ascii="方正黑体简体" w:eastAsia="方正黑体简体" w:hAnsi="Times New Roman"/>
      <w:snapToGrid w:val="0"/>
      <w:kern w:val="2"/>
      <w:sz w:val="18"/>
      <w:szCs w:val="18"/>
    </w:rPr>
  </w:style>
  <w:style w:type="paragraph" w:customStyle="1" w:styleId="affff3">
    <w:name w:val="论丛英摘"/>
    <w:basedOn w:val="a"/>
    <w:link w:val="Charf3"/>
    <w:qFormat/>
    <w:rsid w:val="00B219F9"/>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2"/>
    <w:rsid w:val="00B219F9"/>
    <w:rPr>
      <w:rFonts w:ascii="方正书宋简体" w:eastAsia="方正书宋简体" w:hAnsi="Times New Roman"/>
      <w:kern w:val="2"/>
      <w:sz w:val="18"/>
      <w:szCs w:val="18"/>
    </w:rPr>
  </w:style>
  <w:style w:type="character" w:customStyle="1" w:styleId="Charf3">
    <w:name w:val="论丛英摘 Char"/>
    <w:basedOn w:val="a0"/>
    <w:link w:val="affff3"/>
    <w:rsid w:val="00B219F9"/>
    <w:rPr>
      <w:rFonts w:ascii="方正书宋简体" w:eastAsia="方正书宋简体" w:hAnsi="Times New Roman"/>
      <w:kern w:val="2"/>
      <w:sz w:val="21"/>
      <w:szCs w:val="21"/>
    </w:rPr>
  </w:style>
  <w:style w:type="paragraph" w:styleId="affff4">
    <w:name w:val="Revision"/>
    <w:hidden/>
    <w:uiPriority w:val="99"/>
    <w:semiHidden/>
    <w:rsid w:val="00B219F9"/>
    <w:rPr>
      <w:rFonts w:ascii="Times New Roman" w:eastAsia="方正书宋简体" w:hAnsi="Times New Roman"/>
      <w:kern w:val="2"/>
      <w:szCs w:val="24"/>
    </w:rPr>
  </w:style>
  <w:style w:type="table" w:customStyle="1" w:styleId="25">
    <w:name w:val="网格型2"/>
    <w:basedOn w:val="a1"/>
    <w:next w:val="aff2"/>
    <w:uiPriority w:val="39"/>
    <w:rsid w:val="00221F6F"/>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
    <w:next w:val="a2"/>
    <w:uiPriority w:val="99"/>
    <w:semiHidden/>
    <w:unhideWhenUsed/>
    <w:rsid w:val="00362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jpeg"/><Relationship Id="rId42" Type="http://schemas.openxmlformats.org/officeDocument/2006/relationships/image" Target="media/image37.gif"/><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5.png"/><Relationship Id="rId16" Type="http://schemas.openxmlformats.org/officeDocument/2006/relationships/image" Target="media/image10.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microsoft.com/office/2007/relationships/hdphoto" Target="media/hdphoto1.wdp"/><Relationship Id="rId45" Type="http://schemas.openxmlformats.org/officeDocument/2006/relationships/image" Target="media/image40.png"/><Relationship Id="rId53" Type="http://schemas.openxmlformats.org/officeDocument/2006/relationships/image" Target="media/image49.png"/><Relationship Id="rId58" Type="http://schemas.openxmlformats.org/officeDocument/2006/relationships/image" Target="media/image53.png"/><Relationship Id="rId66" Type="http://schemas.openxmlformats.org/officeDocument/2006/relationships/image" Target="media/image63.png"/><Relationship Id="rId74" Type="http://schemas.openxmlformats.org/officeDocument/2006/relationships/image" Target="media/image72.png"/><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6.pn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8.png"/><Relationship Id="rId48" Type="http://schemas.openxmlformats.org/officeDocument/2006/relationships/image" Target="media/image44.png"/><Relationship Id="rId56" Type="http://schemas.microsoft.com/office/2007/relationships/hdphoto" Target="media/hdphoto2.wdp"/><Relationship Id="rId64" Type="http://schemas.openxmlformats.org/officeDocument/2006/relationships/image" Target="media/image59.png"/><Relationship Id="rId69" Type="http://schemas.openxmlformats.org/officeDocument/2006/relationships/image" Target="media/image66.jpeg"/><Relationship Id="rId77"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image" Target="media/image47.png"/><Relationship Id="rId72" Type="http://schemas.openxmlformats.org/officeDocument/2006/relationships/image" Target="media/image70.jpe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4.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4.png"/><Relationship Id="rId20" Type="http://schemas.openxmlformats.org/officeDocument/2006/relationships/image" Target="media/image14.png"/><Relationship Id="rId41" Type="http://schemas.openxmlformats.org/officeDocument/2006/relationships/image" Target="media/image36.png"/><Relationship Id="rId54" Type="http://schemas.openxmlformats.org/officeDocument/2006/relationships/image" Target="media/image50.png"/><Relationship Id="rId62" Type="http://schemas.openxmlformats.org/officeDocument/2006/relationships/image" Target="media/image57.png"/><Relationship Id="rId70" Type="http://schemas.openxmlformats.org/officeDocument/2006/relationships/image" Target="media/image68.png"/><Relationship Id="rId75" Type="http://schemas.openxmlformats.org/officeDocument/2006/relationships/image" Target="media/image7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5.png"/><Relationship Id="rId57" Type="http://schemas.openxmlformats.org/officeDocument/2006/relationships/image" Target="media/image52.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9.png"/><Relationship Id="rId52" Type="http://schemas.openxmlformats.org/officeDocument/2006/relationships/image" Target="media/image48.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71.png"/><Relationship Id="rId7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5.png"/><Relationship Id="rId34" Type="http://schemas.openxmlformats.org/officeDocument/2006/relationships/image" Target="media/image28.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69.emf"/><Relationship Id="rId2" Type="http://schemas.openxmlformats.org/officeDocument/2006/relationships/numbering" Target="numbering.xml"/><Relationship Id="rId29" Type="http://schemas.openxmlformats.org/officeDocument/2006/relationships/image" Target="media/image23.png"/></Relationships>
</file>

<file path=word/_rels/endnotes.xml.rels><?xml version="1.0" encoding="UTF-8" standalone="yes"?>
<Relationships xmlns="http://schemas.openxmlformats.org/package/2006/relationships"><Relationship Id="rId8" Type="http://schemas.openxmlformats.org/officeDocument/2006/relationships/image" Target="media/image67.jpeg"/><Relationship Id="rId3" Type="http://schemas.openxmlformats.org/officeDocument/2006/relationships/image" Target="media/image33.png"/><Relationship Id="rId7" Type="http://schemas.openxmlformats.org/officeDocument/2006/relationships/image" Target="media/image62.png"/><Relationship Id="rId2" Type="http://schemas.openxmlformats.org/officeDocument/2006/relationships/image" Target="media/image32.gif"/><Relationship Id="rId1" Type="http://schemas.openxmlformats.org/officeDocument/2006/relationships/image" Target="media/image1.png"/><Relationship Id="rId6" Type="http://schemas.openxmlformats.org/officeDocument/2006/relationships/image" Target="media/image61.png"/><Relationship Id="rId5" Type="http://schemas.openxmlformats.org/officeDocument/2006/relationships/image" Target="media/image43.png"/><Relationship Id="rId4" Type="http://schemas.openxmlformats.org/officeDocument/2006/relationships/image" Target="media/image4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79CFB-5346-44E1-A733-F3B4AC54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50</Pages>
  <Words>9147</Words>
  <Characters>9422</Characters>
  <Application>Microsoft Office Word</Application>
  <DocSecurity>0</DocSecurity>
  <Lines>392</Lines>
  <Paragraphs>254</Paragraphs>
  <ScaleCrop>false</ScaleCrop>
  <Company>GWZ</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博</cp:lastModifiedBy>
  <cp:revision>362</cp:revision>
  <dcterms:created xsi:type="dcterms:W3CDTF">2019-09-16T14:32:00Z</dcterms:created>
  <dcterms:modified xsi:type="dcterms:W3CDTF">2022-04-26T03:28:00Z</dcterms:modified>
</cp:coreProperties>
</file>