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80AC" w14:textId="77777777" w:rsidR="00525B45" w:rsidRPr="00525B45" w:rsidRDefault="00525B45" w:rsidP="00525B45">
      <w:pPr>
        <w:pStyle w:val="ab"/>
      </w:pPr>
      <w:bookmarkStart w:id="0" w:name="OLE_LINK1"/>
      <w:r w:rsidRPr="00525B45">
        <w:rPr>
          <w:rFonts w:hint="eastAsia"/>
        </w:rPr>
        <w:t>釋清華簡《五紀》的“介”</w:t>
      </w:r>
    </w:p>
    <w:p w14:paraId="6D5FBAA9" w14:textId="77777777" w:rsidR="00525B45" w:rsidRDefault="00525B45" w:rsidP="00525B45">
      <w:pPr>
        <w:spacing w:line="360" w:lineRule="auto"/>
        <w:jc w:val="center"/>
        <w:rPr>
          <w:rFonts w:ascii="楷体" w:eastAsia="楷体" w:hAnsi="楷体" w:cs="Calibri"/>
        </w:rPr>
      </w:pPr>
    </w:p>
    <w:p w14:paraId="76B34004" w14:textId="740E8DB8" w:rsidR="00525B45" w:rsidRPr="00525B45" w:rsidRDefault="00525B45" w:rsidP="00525B45">
      <w:pPr>
        <w:pStyle w:val="ac"/>
      </w:pPr>
      <w:r w:rsidRPr="00525B45">
        <w:rPr>
          <w:rFonts w:hint="eastAsia"/>
        </w:rPr>
        <w:t>鄔可晶</w:t>
      </w:r>
    </w:p>
    <w:p w14:paraId="55ABCB1E" w14:textId="77777777" w:rsidR="00525B45" w:rsidRPr="00525B45" w:rsidRDefault="00525B45" w:rsidP="00525B45">
      <w:pPr>
        <w:pStyle w:val="ac"/>
      </w:pPr>
      <w:r w:rsidRPr="00525B45">
        <w:rPr>
          <w:rFonts w:hint="eastAsia"/>
        </w:rPr>
        <w:t>復旦大學出土文獻與古文字研究中心</w:t>
      </w:r>
    </w:p>
    <w:p w14:paraId="3A9C2CDE" w14:textId="77777777" w:rsidR="00525B45" w:rsidRDefault="00525B45" w:rsidP="00525B45">
      <w:pPr>
        <w:spacing w:line="360" w:lineRule="auto"/>
        <w:jc w:val="left"/>
        <w:rPr>
          <w:rFonts w:ascii="Calibri" w:hAnsi="Calibri" w:cs="Calibri"/>
        </w:rPr>
      </w:pPr>
      <w:r>
        <w:rPr>
          <w:rFonts w:ascii="Calibri" w:hAnsi="Calibri" w:cs="Calibri" w:hint="eastAsia"/>
        </w:rPr>
        <w:t xml:space="preserve"> </w:t>
      </w:r>
      <w:r>
        <w:rPr>
          <w:rFonts w:ascii="Calibri" w:hAnsi="Calibri" w:cs="Calibri"/>
        </w:rPr>
        <w:t xml:space="preserve">   </w:t>
      </w:r>
    </w:p>
    <w:p w14:paraId="14721ADD" w14:textId="77777777" w:rsidR="00525B45" w:rsidRPr="00525B45" w:rsidRDefault="00525B45" w:rsidP="00525B45">
      <w:pPr>
        <w:pStyle w:val="aa"/>
        <w:ind w:firstLine="560"/>
      </w:pPr>
      <w:r w:rsidRPr="00525B45">
        <w:rPr>
          <w:rFonts w:hint="eastAsia"/>
        </w:rPr>
        <w:t>頃讀《文物》2</w:t>
      </w:r>
      <w:r w:rsidRPr="00525B45">
        <w:t>021</w:t>
      </w:r>
      <w:r w:rsidRPr="00525B45">
        <w:rPr>
          <w:rFonts w:hint="eastAsia"/>
        </w:rPr>
        <w:t>年第9期發表的馬楠《清華簡〈五紀〉篇初識》、賈連翔《清華簡〈五紀〉中的“行象”之則與“天人”關係》、石小力《清華簡〈五紀〉中的二十八宿初探》、程浩《清華簡〈五紀〉中的黃帝故事》四篇</w:t>
      </w:r>
      <w:proofErr w:type="gramStart"/>
      <w:r w:rsidRPr="00525B45">
        <w:rPr>
          <w:rFonts w:hint="eastAsia"/>
        </w:rPr>
        <w:t>介</w:t>
      </w:r>
      <w:proofErr w:type="gramEnd"/>
      <w:r w:rsidRPr="00525B45">
        <w:rPr>
          <w:rFonts w:hint="eastAsia"/>
        </w:rPr>
        <w:t>紹即</w:t>
      </w:r>
      <w:proofErr w:type="gramStart"/>
      <w:r w:rsidRPr="00525B45">
        <w:rPr>
          <w:rFonts w:hint="eastAsia"/>
        </w:rPr>
        <w:t>將</w:t>
      </w:r>
      <w:proofErr w:type="gramEnd"/>
      <w:r w:rsidRPr="00525B45">
        <w:rPr>
          <w:rFonts w:hint="eastAsia"/>
        </w:rPr>
        <w:t>問</w:t>
      </w:r>
      <w:proofErr w:type="gramStart"/>
      <w:r w:rsidRPr="00525B45">
        <w:rPr>
          <w:rFonts w:hint="eastAsia"/>
        </w:rPr>
        <w:t>世</w:t>
      </w:r>
      <w:proofErr w:type="gramEnd"/>
      <w:r w:rsidRPr="00525B45">
        <w:rPr>
          <w:rFonts w:hint="eastAsia"/>
        </w:rPr>
        <w:t>的清華簡《五紀》的文章（以下簡稱“馬文”、“賈文”、“石文”、“程文”），獲益良多。我們</w:t>
      </w:r>
      <w:proofErr w:type="gramStart"/>
      <w:r w:rsidRPr="00525B45">
        <w:rPr>
          <w:rFonts w:hint="eastAsia"/>
        </w:rPr>
        <w:t>對</w:t>
      </w:r>
      <w:proofErr w:type="gramEnd"/>
      <w:r w:rsidRPr="00525B45">
        <w:rPr>
          <w:rFonts w:hint="eastAsia"/>
        </w:rPr>
        <w:t>其中出現的</w:t>
      </w:r>
      <w:proofErr w:type="gramStart"/>
      <w:r w:rsidRPr="00525B45">
        <w:rPr>
          <w:rFonts w:hint="eastAsia"/>
        </w:rPr>
        <w:t>一</w:t>
      </w:r>
      <w:proofErr w:type="gramEnd"/>
      <w:r w:rsidRPr="00525B45">
        <w:rPr>
          <w:rFonts w:hint="eastAsia"/>
        </w:rPr>
        <w:t>個怪字很感興趣，現不揣檮昧，略呈</w:t>
      </w:r>
      <w:proofErr w:type="gramStart"/>
      <w:r w:rsidRPr="00525B45">
        <w:rPr>
          <w:rFonts w:hint="eastAsia"/>
        </w:rPr>
        <w:t>鄙</w:t>
      </w:r>
      <w:proofErr w:type="gramEnd"/>
      <w:r w:rsidRPr="00525B45">
        <w:rPr>
          <w:rFonts w:hint="eastAsia"/>
        </w:rPr>
        <w:t>見，博方家</w:t>
      </w:r>
      <w:proofErr w:type="gramStart"/>
      <w:r w:rsidRPr="00525B45">
        <w:rPr>
          <w:rFonts w:hint="eastAsia"/>
        </w:rPr>
        <w:t>一哂</w:t>
      </w:r>
      <w:proofErr w:type="gramEnd"/>
      <w:r w:rsidRPr="00525B45">
        <w:rPr>
          <w:rFonts w:hint="eastAsia"/>
        </w:rPr>
        <w:t>。</w:t>
      </w:r>
    </w:p>
    <w:p w14:paraId="787D5E6F" w14:textId="77777777" w:rsidR="00525B45" w:rsidRPr="00525B45" w:rsidRDefault="00525B45" w:rsidP="00525B45">
      <w:pPr>
        <w:pStyle w:val="aa"/>
        <w:ind w:firstLine="560"/>
      </w:pPr>
      <w:r w:rsidRPr="00525B45">
        <w:rPr>
          <w:rFonts w:hint="eastAsia"/>
        </w:rPr>
        <w:t>這個怪字的字形見</w:t>
      </w:r>
      <w:proofErr w:type="gramStart"/>
      <w:r w:rsidRPr="00525B45">
        <w:rPr>
          <w:rFonts w:hint="eastAsia"/>
        </w:rPr>
        <w:t>於</w:t>
      </w:r>
      <w:proofErr w:type="gramEnd"/>
      <w:r w:rsidRPr="00525B45">
        <w:rPr>
          <w:rFonts w:hint="eastAsia"/>
        </w:rPr>
        <w:t>《文物》本輯所附清華簡《五紀》簡8</w:t>
      </w:r>
      <w:r w:rsidRPr="00525B45">
        <w:t>2</w:t>
      </w:r>
      <w:r w:rsidRPr="00525B45">
        <w:rPr>
          <w:rFonts w:hint="eastAsia"/>
        </w:rPr>
        <w:t>的圖版和賈文所附“圖</w:t>
      </w:r>
      <w:proofErr w:type="gramStart"/>
      <w:r w:rsidRPr="00525B45">
        <w:rPr>
          <w:rFonts w:hint="eastAsia"/>
        </w:rPr>
        <w:t>一</w:t>
      </w:r>
      <w:proofErr w:type="gramEnd"/>
      <w:r w:rsidRPr="00525B45">
        <w:rPr>
          <w:rFonts w:hint="eastAsia"/>
        </w:rPr>
        <w:t xml:space="preserve"> </w:t>
      </w:r>
      <w:r w:rsidRPr="00525B45">
        <w:t xml:space="preserve"> </w:t>
      </w:r>
      <w:r w:rsidRPr="00525B45">
        <w:rPr>
          <w:rFonts w:hint="eastAsia"/>
        </w:rPr>
        <w:t>神司人體推擬圖”，茲引一形</w:t>
      </w:r>
      <w:proofErr w:type="gramStart"/>
      <w:r w:rsidRPr="00525B45">
        <w:rPr>
          <w:rFonts w:hint="eastAsia"/>
        </w:rPr>
        <w:t>於</w:t>
      </w:r>
      <w:proofErr w:type="gramEnd"/>
      <w:r w:rsidRPr="00525B45">
        <w:rPr>
          <w:rFonts w:hint="eastAsia"/>
        </w:rPr>
        <w:t>下：</w:t>
      </w:r>
    </w:p>
    <w:p w14:paraId="7C9CB378" w14:textId="6BA37A84" w:rsidR="00525B45" w:rsidRDefault="00525B45" w:rsidP="00525B45">
      <w:pPr>
        <w:pStyle w:val="a9"/>
        <w:jc w:val="center"/>
        <w:rPr>
          <w:noProof/>
        </w:rPr>
      </w:pPr>
      <w:r w:rsidRPr="00525B45">
        <w:drawing>
          <wp:inline distT="0" distB="0" distL="0" distR="0" wp14:anchorId="02F4282D" wp14:editId="5B872BAD">
            <wp:extent cx="384810" cy="59817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384810" cy="598170"/>
                    </a:xfrm>
                    <a:prstGeom prst="rect">
                      <a:avLst/>
                    </a:prstGeom>
                    <a:noFill/>
                    <a:ln>
                      <a:noFill/>
                    </a:ln>
                  </pic:spPr>
                </pic:pic>
              </a:graphicData>
            </a:graphic>
          </wp:inline>
        </w:drawing>
      </w:r>
    </w:p>
    <w:p w14:paraId="229DF935" w14:textId="5A1E7D5E" w:rsidR="00DB68FC" w:rsidRPr="00525B45" w:rsidRDefault="00525B45" w:rsidP="00525B45">
      <w:pPr>
        <w:pStyle w:val="a9"/>
      </w:pPr>
      <w:r w:rsidRPr="00525B45">
        <w:rPr>
          <w:rFonts w:hint="eastAsia"/>
        </w:rPr>
        <w:t>諸文皆釋之爲“冘”。馬文還引黃德寬先生的意見讀爲“仲”，以爲即“仲春、仲夏、仲秋、仲冬”之“仲”，又“</w:t>
      </w:r>
      <w:proofErr w:type="gramStart"/>
      <w:r w:rsidRPr="00525B45">
        <w:rPr>
          <w:rFonts w:hint="eastAsia"/>
        </w:rPr>
        <w:t>據</w:t>
      </w:r>
      <w:proofErr w:type="gramEnd"/>
      <w:r w:rsidRPr="00525B45">
        <w:rPr>
          <w:rFonts w:hint="eastAsia"/>
        </w:rPr>
        <w:t>《禮記·月令》《淮南子·天文》等</w:t>
      </w:r>
      <w:proofErr w:type="gramStart"/>
      <w:r w:rsidRPr="00525B45">
        <w:rPr>
          <w:rFonts w:hint="eastAsia"/>
        </w:rPr>
        <w:t>書</w:t>
      </w:r>
      <w:proofErr w:type="gramEnd"/>
      <w:r w:rsidRPr="00525B45">
        <w:rPr>
          <w:rFonts w:hint="eastAsia"/>
        </w:rPr>
        <w:t>，仲春斗建卯，仲夏斗建午，仲秋斗建</w:t>
      </w:r>
      <w:proofErr w:type="gramStart"/>
      <w:r w:rsidRPr="00525B45">
        <w:rPr>
          <w:rFonts w:hint="eastAsia"/>
        </w:rPr>
        <w:t>酉</w:t>
      </w:r>
      <w:proofErr w:type="gramEnd"/>
      <w:r w:rsidRPr="00525B45">
        <w:rPr>
          <w:rFonts w:hint="eastAsia"/>
        </w:rPr>
        <w:t>，仲冬斗建子，是東南西北‘四正’”，謂簡文“四</w:t>
      </w:r>
      <w:proofErr w:type="gramStart"/>
      <w:r w:rsidRPr="00525B45">
        <w:rPr>
          <w:rFonts w:hint="eastAsia"/>
        </w:rPr>
        <w:t>冘</w:t>
      </w:r>
      <w:proofErr w:type="gramEnd"/>
      <w:r w:rsidRPr="00525B45">
        <w:rPr>
          <w:rFonts w:hint="eastAsia"/>
        </w:rPr>
        <w:t>（仲）”“又指爲‘四正’”。</w:t>
      </w:r>
      <w:r w:rsidRPr="00525B45">
        <w:rPr>
          <w:rFonts w:hint="eastAsia"/>
        </w:rPr>
        <w:lastRenderedPageBreak/>
        <w:t>今按，讀“冘”爲“仲”估計根</w:t>
      </w:r>
      <w:proofErr w:type="gramStart"/>
      <w:r w:rsidRPr="00525B45">
        <w:rPr>
          <w:rFonts w:hint="eastAsia"/>
        </w:rPr>
        <w:t>據</w:t>
      </w:r>
      <w:proofErr w:type="gramEnd"/>
      <w:r w:rsidRPr="00525B45">
        <w:rPr>
          <w:rFonts w:hint="eastAsia"/>
        </w:rPr>
        <w:t>的是楚簡、金文“沈子”即典籍之“沖子”。但“沖子”之“沖”與中間之“中”毫無關係，“仲春”等“仲”則顯然得義</w:t>
      </w:r>
      <w:proofErr w:type="gramStart"/>
      <w:r w:rsidRPr="00525B45">
        <w:rPr>
          <w:rFonts w:hint="eastAsia"/>
        </w:rPr>
        <w:t>於</w:t>
      </w:r>
      <w:proofErr w:type="gramEnd"/>
      <w:r w:rsidRPr="00525B45">
        <w:rPr>
          <w:rFonts w:hint="eastAsia"/>
        </w:rPr>
        <w:t>“中”（“沖子”之“沖”與“中”、“仲”是語義無關的不同的詞）；中間、中正之“中”以及居中之“仲”</w:t>
      </w:r>
      <w:proofErr w:type="gramStart"/>
      <w:r w:rsidRPr="00525B45">
        <w:rPr>
          <w:rFonts w:hint="eastAsia"/>
        </w:rPr>
        <w:t>從</w:t>
      </w:r>
      <w:proofErr w:type="gramEnd"/>
      <w:r w:rsidRPr="00525B45">
        <w:rPr>
          <w:rFonts w:hint="eastAsia"/>
        </w:rPr>
        <w:t>未見過假借“冘”聲字表示的。何況，“沈子”之“沈”典籍作“沖”，並非共時平面的音近通假，似不宜直接拿</w:t>
      </w:r>
      <w:proofErr w:type="gramStart"/>
      <w:r w:rsidRPr="00525B45">
        <w:rPr>
          <w:rFonts w:hint="eastAsia"/>
        </w:rPr>
        <w:t>來</w:t>
      </w:r>
      <w:proofErr w:type="gramEnd"/>
      <w:r w:rsidRPr="00525B45">
        <w:rPr>
          <w:rFonts w:hint="eastAsia"/>
        </w:rPr>
        <w:t>作爲“冘”、“中”相通之證。</w:t>
      </w:r>
      <w:r w:rsidR="00DB68FC" w:rsidRPr="00525B45">
        <w:endnoteReference w:id="1"/>
      </w:r>
      <w:r w:rsidR="00DB68FC" w:rsidRPr="00525B45">
        <w:rPr>
          <w:rFonts w:hint="eastAsia"/>
        </w:rPr>
        <w:t>大家知道，</w:t>
      </w:r>
      <w:proofErr w:type="gramStart"/>
      <w:r w:rsidR="00DB68FC" w:rsidRPr="00525B45">
        <w:rPr>
          <w:rFonts w:hint="eastAsia"/>
        </w:rPr>
        <w:t>楚文字</w:t>
      </w:r>
      <w:proofErr w:type="gramEnd"/>
      <w:r w:rsidR="00DB68FC" w:rsidRPr="00525B45">
        <w:rPr>
          <w:rFonts w:hint="eastAsia"/>
        </w:rPr>
        <w:t>中的“冘”旁，一般都下增从“臼”形。此字既無“臼”，</w:t>
      </w:r>
      <w:proofErr w:type="gramStart"/>
      <w:r w:rsidR="00DB68FC" w:rsidRPr="00525B45">
        <w:rPr>
          <w:rFonts w:hint="eastAsia"/>
        </w:rPr>
        <w:t>嚴</w:t>
      </w:r>
      <w:proofErr w:type="gramEnd"/>
      <w:r w:rsidR="00DB68FC" w:rsidRPr="00525B45">
        <w:rPr>
          <w:rFonts w:hint="eastAsia"/>
        </w:rPr>
        <w:t>格說</w:t>
      </w:r>
      <w:proofErr w:type="gramStart"/>
      <w:r w:rsidR="00DB68FC" w:rsidRPr="00525B45">
        <w:rPr>
          <w:rFonts w:hint="eastAsia"/>
        </w:rPr>
        <w:t>來</w:t>
      </w:r>
      <w:proofErr w:type="gramEnd"/>
      <w:r w:rsidR="00DB68FC" w:rsidRPr="00525B45">
        <w:rPr>
          <w:rFonts w:hint="eastAsia"/>
        </w:rPr>
        <w:t>釋爲“冘”也不</w:t>
      </w:r>
      <w:proofErr w:type="gramStart"/>
      <w:r w:rsidR="00DB68FC" w:rsidRPr="00525B45">
        <w:rPr>
          <w:rFonts w:hint="eastAsia"/>
        </w:rPr>
        <w:t>很</w:t>
      </w:r>
      <w:proofErr w:type="gramEnd"/>
      <w:r w:rsidR="00DB68FC" w:rsidRPr="00525B45">
        <w:rPr>
          <w:rFonts w:hint="eastAsia"/>
        </w:rPr>
        <w:t>妥當。爲了行文的方便，</w:t>
      </w:r>
      <w:proofErr w:type="gramStart"/>
      <w:r w:rsidR="00DB68FC" w:rsidRPr="00525B45">
        <w:rPr>
          <w:rFonts w:hint="eastAsia"/>
        </w:rPr>
        <w:t>以下姑用“△”</w:t>
      </w:r>
      <w:proofErr w:type="gramEnd"/>
      <w:r w:rsidR="00DB68FC" w:rsidRPr="00525B45">
        <w:rPr>
          <w:rFonts w:hint="eastAsia"/>
        </w:rPr>
        <w:t>代此字。</w:t>
      </w:r>
    </w:p>
    <w:p w14:paraId="216E2E69" w14:textId="77777777" w:rsidR="00DB68FC" w:rsidRPr="00525B45" w:rsidRDefault="00DB68FC" w:rsidP="00525B45">
      <w:pPr>
        <w:pStyle w:val="aa"/>
        <w:ind w:firstLine="560"/>
      </w:pPr>
      <w:r w:rsidRPr="00525B45">
        <w:rPr>
          <w:rFonts w:hint="eastAsia"/>
        </w:rPr>
        <w:t>賈文所引簡8</w:t>
      </w:r>
      <w:r w:rsidRPr="00525B45">
        <w:t>2</w:t>
      </w:r>
      <w:r w:rsidRPr="00525B45">
        <w:rPr>
          <w:rFonts w:hint="eastAsia"/>
        </w:rPr>
        <w:t>～8</w:t>
      </w:r>
      <w:r w:rsidRPr="00525B45">
        <w:t>3</w:t>
      </w:r>
      <w:r w:rsidRPr="00525B45">
        <w:rPr>
          <w:rFonts w:hint="eastAsia"/>
        </w:rPr>
        <w:t>“十二位‘大神’司掌人體的十二‘大骨’”之文如下：</w:t>
      </w:r>
    </w:p>
    <w:p w14:paraId="1AF748EA" w14:textId="77777777" w:rsidR="00DB68FC" w:rsidRPr="003E0F27" w:rsidRDefault="00DB68FC" w:rsidP="00525B45">
      <w:pPr>
        <w:pStyle w:val="a3"/>
        <w:spacing w:before="540" w:after="540"/>
        <w:ind w:firstLine="496"/>
        <w:rPr>
          <w:noProof/>
        </w:rPr>
      </w:pPr>
      <w:r w:rsidRPr="003E0F27">
        <w:rPr>
          <w:rFonts w:hint="eastAsia"/>
          <w:noProof/>
        </w:rPr>
        <w:t>南△右肩，東△左肩，北△左</w:t>
      </w:r>
      <w:r w:rsidRPr="003E0F27">
        <w:rPr>
          <w:rFonts w:ascii="宋体" w:eastAsia="宋体" w:hAnsi="宋体" w:cs="宋体" w:hint="eastAsia"/>
          <w:noProof/>
        </w:rPr>
        <w:t>䠋</w:t>
      </w:r>
      <w:r w:rsidRPr="003E0F27">
        <w:rPr>
          <w:rFonts w:cs="华文仿宋" w:hint="eastAsia"/>
          <w:noProof/>
        </w:rPr>
        <w:t>，</w:t>
      </w:r>
      <w:r w:rsidRPr="003E0F27">
        <w:rPr>
          <w:rFonts w:hint="eastAsia"/>
          <w:noProof/>
        </w:rPr>
        <w:t>西△右</w:t>
      </w:r>
      <w:r w:rsidRPr="003E0F27">
        <w:rPr>
          <w:rFonts w:ascii="宋体" w:eastAsia="宋体" w:hAnsi="宋体" w:cs="宋体" w:hint="eastAsia"/>
          <w:noProof/>
        </w:rPr>
        <w:t>䠋</w:t>
      </w:r>
      <w:r w:rsidRPr="003E0F27">
        <w:rPr>
          <w:rFonts w:cs="华文仿宋" w:hint="eastAsia"/>
          <w:noProof/>
        </w:rPr>
        <w:t>。西柱</w:t>
      </w:r>
      <w:r w:rsidRPr="003E0F27">
        <w:rPr>
          <w:rFonts w:hint="eastAsia"/>
          <w:noProof/>
        </w:rPr>
        <w:t>右肱，東柱左肱；西柱右股，東柱左股。左南維左臂，右南維右臂；北維之右右骸，其左左骸。</w:t>
      </w:r>
    </w:p>
    <w:p w14:paraId="1BB4F986" w14:textId="77777777" w:rsidR="00DB68FC" w:rsidRDefault="00DB68FC" w:rsidP="00525B45">
      <w:pPr>
        <w:pStyle w:val="a9"/>
      </w:pPr>
      <w:r>
        <w:rPr>
          <w:rFonts w:hint="eastAsia"/>
        </w:rPr>
        <w:t>這實際上是以“四△”比擬“左右肩”、“左右䠋（</w:t>
      </w:r>
      <w:proofErr w:type="gramStart"/>
      <w:r>
        <w:rPr>
          <w:rFonts w:hint="eastAsia"/>
        </w:rPr>
        <w:t>髀</w:t>
      </w:r>
      <w:proofErr w:type="gramEnd"/>
      <w:r>
        <w:rPr>
          <w:rFonts w:hint="eastAsia"/>
        </w:rPr>
        <w:t>）”的骨頭位置。程文所引簡9</w:t>
      </w:r>
      <w:r>
        <w:t>7</w:t>
      </w:r>
      <w:r w:rsidRPr="00755BF8">
        <w:rPr>
          <w:rFonts w:hint="eastAsia"/>
        </w:rPr>
        <w:t>～</w:t>
      </w:r>
      <w:r>
        <w:t>98</w:t>
      </w:r>
      <w:r>
        <w:rPr>
          <w:rFonts w:hint="eastAsia"/>
        </w:rPr>
        <w:t>講黃帝的一段話中亦見此字：</w:t>
      </w:r>
    </w:p>
    <w:p w14:paraId="08D54C38" w14:textId="77777777" w:rsidR="00DB68FC" w:rsidRPr="008E2815" w:rsidRDefault="00DB68FC" w:rsidP="00525B45">
      <w:pPr>
        <w:pStyle w:val="a3"/>
        <w:spacing w:before="540" w:after="540"/>
        <w:ind w:firstLine="496"/>
      </w:pPr>
      <w:r w:rsidRPr="008E2815">
        <w:rPr>
          <w:rFonts w:hint="eastAsia"/>
        </w:rPr>
        <w:lastRenderedPageBreak/>
        <w:t>黃帝之身，尃（把）有天下，始有樹邦，始有王公。四荒、四△、四柱、四維、群示（祇）萬貌焉始相之。</w:t>
      </w:r>
      <w:r w:rsidRPr="008E2815">
        <w:rPr>
          <w:rStyle w:val="ae"/>
          <w:rFonts w:ascii="华文仿宋" w:eastAsia="华文仿宋" w:hAnsi="华文仿宋" w:cs="Calibri"/>
        </w:rPr>
        <w:endnoteReference w:id="2"/>
      </w:r>
    </w:p>
    <w:p w14:paraId="79D9BF35" w14:textId="77777777" w:rsidR="00DB68FC" w:rsidRDefault="00DB68FC" w:rsidP="00525B45">
      <w:pPr>
        <w:pStyle w:val="aa"/>
        <w:ind w:firstLine="560"/>
        <w:rPr>
          <w:rFonts w:hint="eastAsia"/>
        </w:rPr>
      </w:pPr>
      <w:r>
        <w:rPr>
          <w:rFonts w:hint="eastAsia"/>
        </w:rPr>
        <w:t>這裏的“四△”與“四柱”、“四維”、“四荒”等都是黃帝的輔臣。馬文所謂“四仲”“又指爲‘四正’”，可能就是指此而言的。</w:t>
      </w:r>
    </w:p>
    <w:p w14:paraId="31893D4E" w14:textId="77777777" w:rsidR="00DB68FC" w:rsidRDefault="00DB68FC" w:rsidP="00525B45">
      <w:pPr>
        <w:pStyle w:val="aa"/>
        <w:ind w:firstLine="560"/>
      </w:pPr>
      <w:r>
        <w:rPr>
          <w:rFonts w:hint="eastAsia"/>
        </w:rPr>
        <w:t>賈文雖亦釋爲“冘”，但</w:t>
      </w:r>
      <w:proofErr w:type="gramStart"/>
      <w:r>
        <w:rPr>
          <w:rFonts w:hint="eastAsia"/>
        </w:rPr>
        <w:t>懷疑</w:t>
      </w:r>
      <w:proofErr w:type="gramEnd"/>
      <w:r>
        <w:rPr>
          <w:rFonts w:hint="eastAsia"/>
        </w:rPr>
        <w:t>是“方”字之混訛，“‘四冘’或即‘四方’”。按“仲春”等“仲”的詞義與“柱”、“維”顯然不類；“仲春、仲夏、仲秋、仲冬”雖因斗建“卯、午、</w:t>
      </w:r>
      <w:proofErr w:type="gramStart"/>
      <w:r>
        <w:rPr>
          <w:rFonts w:hint="eastAsia"/>
        </w:rPr>
        <w:t>酉</w:t>
      </w:r>
      <w:proofErr w:type="gramEnd"/>
      <w:r>
        <w:rPr>
          <w:rFonts w:hint="eastAsia"/>
        </w:rPr>
        <w:t>、子”或可指“四正”，但“仲”畢竟沒有“正”的意思，二者不能率爾等同。所以賈文視爲“四方”之訛，</w:t>
      </w:r>
      <w:proofErr w:type="gramStart"/>
      <w:r>
        <w:rPr>
          <w:rFonts w:hint="eastAsia"/>
        </w:rPr>
        <w:t>從</w:t>
      </w:r>
      <w:proofErr w:type="gramEnd"/>
      <w:r>
        <w:rPr>
          <w:rFonts w:hint="eastAsia"/>
        </w:rPr>
        <w:t>文義看，確較“四仲”說合適。不過，“方”訛混爲“冘”，在</w:t>
      </w:r>
      <w:proofErr w:type="gramStart"/>
      <w:r>
        <w:rPr>
          <w:rFonts w:hint="eastAsia"/>
        </w:rPr>
        <w:t>戰國</w:t>
      </w:r>
      <w:proofErr w:type="gramEnd"/>
      <w:r>
        <w:rPr>
          <w:rFonts w:hint="eastAsia"/>
        </w:rPr>
        <w:t>文字中似乎找不出可資類比、印證的材料，故仍頗可疑。</w:t>
      </w:r>
    </w:p>
    <w:p w14:paraId="7901A649" w14:textId="39FFE5C6" w:rsidR="00DB68FC" w:rsidRDefault="00DB68FC" w:rsidP="00525B45">
      <w:pPr>
        <w:pStyle w:val="aa"/>
        <w:ind w:firstLine="560"/>
      </w:pPr>
      <w:r>
        <w:rPr>
          <w:rFonts w:hint="eastAsia"/>
        </w:rPr>
        <w:t>我們雖不同意釋△爲“冘”，但認爲整理者把△分析爲“人”上加“</w:t>
      </w:r>
      <w:r w:rsidRPr="00377036">
        <w:rPr>
          <w:rFonts w:hint="eastAsia"/>
          <w:noProof/>
          <w:position w:val="-2"/>
          <w:szCs w:val="28"/>
        </w:rPr>
        <w:drawing>
          <wp:inline distT="0" distB="0" distL="0" distR="0" wp14:anchorId="6BB5FB18" wp14:editId="73E8833E">
            <wp:extent cx="198120" cy="144780"/>
            <wp:effectExtent l="0" t="0" r="0" b="762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Pr>
          <w:rFonts w:hint="eastAsia"/>
        </w:rPr>
        <w:t>”、“</w:t>
      </w:r>
      <w:r w:rsidRPr="00042645">
        <w:rPr>
          <w:rFonts w:hint="eastAsia"/>
          <w:noProof/>
          <w:position w:val="-4"/>
          <w:szCs w:val="28"/>
        </w:rPr>
        <w:drawing>
          <wp:inline distT="0" distB="0" distL="0" distR="0" wp14:anchorId="3F6EC321" wp14:editId="663B0900">
            <wp:extent cx="190500" cy="144780"/>
            <wp:effectExtent l="0" t="0" r="0" b="762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hint="eastAsia"/>
        </w:rPr>
        <w:t>”之類筆畫，是很有道理的，只不過這</w:t>
      </w:r>
      <w:proofErr w:type="gramStart"/>
      <w:r>
        <w:rPr>
          <w:rFonts w:hint="eastAsia"/>
        </w:rPr>
        <w:t>樣</w:t>
      </w:r>
      <w:proofErr w:type="gramEnd"/>
      <w:r>
        <w:rPr>
          <w:rFonts w:hint="eastAsia"/>
        </w:rPr>
        <w:t>的字形未必一定是“冘”，在此實當釋爲“介”。</w:t>
      </w:r>
    </w:p>
    <w:p w14:paraId="4F552D43" w14:textId="510800F8" w:rsidR="00DB68FC" w:rsidRDefault="00DB68FC" w:rsidP="00525B45">
      <w:pPr>
        <w:pStyle w:val="aa"/>
        <w:ind w:firstLine="560"/>
      </w:pPr>
      <w:proofErr w:type="gramStart"/>
      <w:r>
        <w:rPr>
          <w:rFonts w:hint="eastAsia"/>
        </w:rPr>
        <w:t>戰國</w:t>
      </w:r>
      <w:proofErr w:type="gramEnd"/>
      <w:r>
        <w:rPr>
          <w:rFonts w:hint="eastAsia"/>
        </w:rPr>
        <w:t>文字“介”一般作“人”左右加</w:t>
      </w:r>
      <w:proofErr w:type="gramStart"/>
      <w:r>
        <w:rPr>
          <w:rFonts w:hint="eastAsia"/>
        </w:rPr>
        <w:t>兩</w:t>
      </w:r>
      <w:proofErr w:type="gramEnd"/>
      <w:r>
        <w:rPr>
          <w:rFonts w:hint="eastAsia"/>
        </w:rPr>
        <w:t>點之形，但也有“人”上加一短橫繁化爲“千”而作</w:t>
      </w:r>
      <w:r w:rsidRPr="00D9716E">
        <w:rPr>
          <w:noProof/>
          <w:position w:val="-24"/>
        </w:rPr>
        <w:drawing>
          <wp:inline distT="0" distB="0" distL="0" distR="0" wp14:anchorId="174099B0" wp14:editId="5732C04C">
            <wp:extent cx="308610" cy="44577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 cy="445770"/>
                    </a:xfrm>
                    <a:prstGeom prst="rect">
                      <a:avLst/>
                    </a:prstGeom>
                    <a:noFill/>
                    <a:ln>
                      <a:noFill/>
                    </a:ln>
                  </pic:spPr>
                </pic:pic>
              </a:graphicData>
            </a:graphic>
          </wp:inline>
        </w:drawing>
      </w:r>
      <w:r w:rsidRPr="00D9716E">
        <w:rPr>
          <w:noProof/>
        </w:rPr>
        <w:t>者</w:t>
      </w:r>
      <w:r>
        <w:rPr>
          <w:rFonts w:hint="eastAsia"/>
        </w:rPr>
        <w:t>（《古璽彙編》1</w:t>
      </w:r>
      <w:r>
        <w:t>289</w:t>
      </w:r>
      <w:r>
        <w:rPr>
          <w:rFonts w:hint="eastAsia"/>
        </w:rPr>
        <w:t>“忦”字。按</w:t>
      </w:r>
      <w:proofErr w:type="gramStart"/>
      <w:r>
        <w:rPr>
          <w:rFonts w:hint="eastAsia"/>
        </w:rPr>
        <w:t>戰國</w:t>
      </w:r>
      <w:proofErr w:type="gramEnd"/>
      <w:r>
        <w:rPr>
          <w:rFonts w:hint="eastAsia"/>
        </w:rPr>
        <w:t>文字偏旁“人”</w:t>
      </w:r>
      <w:proofErr w:type="gramStart"/>
      <w:r>
        <w:rPr>
          <w:rFonts w:hint="eastAsia"/>
        </w:rPr>
        <w:t>繁</w:t>
      </w:r>
      <w:proofErr w:type="gramEnd"/>
      <w:r>
        <w:rPr>
          <w:rFonts w:hint="eastAsia"/>
        </w:rPr>
        <w:t>化作“千”</w:t>
      </w:r>
      <w:proofErr w:type="gramStart"/>
      <w:r>
        <w:rPr>
          <w:rFonts w:hint="eastAsia"/>
        </w:rPr>
        <w:t>屢</w:t>
      </w:r>
      <w:proofErr w:type="gramEnd"/>
      <w:r>
        <w:rPr>
          <w:rFonts w:hint="eastAsia"/>
        </w:rPr>
        <w:t>見）。</w:t>
      </w:r>
      <w:r>
        <w:rPr>
          <w:rStyle w:val="ae"/>
          <w:rFonts w:ascii="Calibri" w:hAnsi="Calibri" w:cs="Calibri"/>
        </w:rPr>
        <w:endnoteReference w:id="3"/>
      </w:r>
      <w:r>
        <w:rPr>
          <w:rFonts w:hint="eastAsia"/>
        </w:rPr>
        <w:t>如果把“人”上短橫與左</w:t>
      </w:r>
      <w:r>
        <w:rPr>
          <w:rFonts w:hint="eastAsia"/>
        </w:rPr>
        <w:lastRenderedPageBreak/>
        <w:t>右</w:t>
      </w:r>
      <w:proofErr w:type="gramStart"/>
      <w:r>
        <w:rPr>
          <w:rFonts w:hint="eastAsia"/>
        </w:rPr>
        <w:t>兩</w:t>
      </w:r>
      <w:proofErr w:type="gramEnd"/>
      <w:r>
        <w:rPr>
          <w:rFonts w:hint="eastAsia"/>
        </w:rPr>
        <w:t>點連起</w:t>
      </w:r>
      <w:proofErr w:type="gramStart"/>
      <w:r>
        <w:rPr>
          <w:rFonts w:hint="eastAsia"/>
        </w:rPr>
        <w:t>來</w:t>
      </w:r>
      <w:proofErr w:type="gramEnd"/>
      <w:r>
        <w:rPr>
          <w:rFonts w:hint="eastAsia"/>
        </w:rPr>
        <w:t>，就</w:t>
      </w:r>
      <w:proofErr w:type="gramStart"/>
      <w:r>
        <w:rPr>
          <w:rFonts w:hint="eastAsia"/>
        </w:rPr>
        <w:t>會</w:t>
      </w:r>
      <w:proofErr w:type="gramEnd"/>
      <w:r>
        <w:rPr>
          <w:rFonts w:hint="eastAsia"/>
        </w:rPr>
        <w:t>進一步變成“</w:t>
      </w:r>
      <w:r w:rsidRPr="00377036">
        <w:rPr>
          <w:rFonts w:hint="eastAsia"/>
          <w:noProof/>
          <w:position w:val="-2"/>
          <w:szCs w:val="28"/>
        </w:rPr>
        <w:drawing>
          <wp:inline distT="0" distB="0" distL="0" distR="0" wp14:anchorId="2454C078" wp14:editId="57AD0C81">
            <wp:extent cx="198120" cy="144780"/>
            <wp:effectExtent l="0" t="0" r="0" b="762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Pr>
          <w:rFonts w:hint="eastAsia"/>
        </w:rPr>
        <w:t>”形。《上海博物館藏戰國楚竹書（四）》所收《內禮》簡8“君子曰：孝子，父母有疾，冠不”下一字</w:t>
      </w:r>
      <w:r w:rsidRPr="00D1542E">
        <w:rPr>
          <w:noProof/>
          <w:position w:val="-26"/>
        </w:rPr>
        <w:drawing>
          <wp:inline distT="0" distB="0" distL="0" distR="0" wp14:anchorId="626872AA" wp14:editId="444E0F84">
            <wp:extent cx="502920" cy="4381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lum contrast="40000"/>
                      <a:grayscl/>
                      <a:extLst>
                        <a:ext uri="{28A0092B-C50C-407E-A947-70E740481C1C}">
                          <a14:useLocalDpi xmlns:a14="http://schemas.microsoft.com/office/drawing/2010/main" val="0"/>
                        </a:ext>
                      </a:extLst>
                    </a:blip>
                    <a:srcRect/>
                    <a:stretch>
                      <a:fillRect/>
                    </a:stretch>
                  </pic:blipFill>
                  <pic:spPr bwMode="auto">
                    <a:xfrm>
                      <a:off x="0" y="0"/>
                      <a:ext cx="502920" cy="438150"/>
                    </a:xfrm>
                    <a:prstGeom prst="rect">
                      <a:avLst/>
                    </a:prstGeom>
                    <a:noFill/>
                    <a:ln>
                      <a:noFill/>
                    </a:ln>
                  </pic:spPr>
                </pic:pic>
              </a:graphicData>
            </a:graphic>
          </wp:inline>
        </w:drawing>
      </w:r>
      <w:r>
        <w:rPr>
          <w:rFonts w:hint="eastAsia"/>
        </w:rPr>
        <w:t>，張新俊、曹建</w:t>
      </w:r>
      <w:proofErr w:type="gramStart"/>
      <w:r>
        <w:rPr>
          <w:rFonts w:hint="eastAsia"/>
        </w:rPr>
        <w:t>墩</w:t>
      </w:r>
      <w:proofErr w:type="gramEnd"/>
      <w:r>
        <w:rPr>
          <w:rFonts w:hint="eastAsia"/>
        </w:rPr>
        <w:t>先生釋“介”，曹先生並讀爲“紒”，</w:t>
      </w:r>
      <w:r>
        <w:rPr>
          <w:rStyle w:val="ae"/>
          <w:rFonts w:ascii="Calibri" w:hAnsi="Calibri" w:cs="Calibri"/>
        </w:rPr>
        <w:endnoteReference w:id="4"/>
      </w:r>
      <w:r>
        <w:rPr>
          <w:rFonts w:hint="eastAsia"/>
        </w:rPr>
        <w:t>可</w:t>
      </w:r>
      <w:proofErr w:type="gramStart"/>
      <w:r>
        <w:rPr>
          <w:rFonts w:hint="eastAsia"/>
        </w:rPr>
        <w:t>從</w:t>
      </w:r>
      <w:proofErr w:type="gramEnd"/>
      <w:r>
        <w:rPr>
          <w:rFonts w:hint="eastAsia"/>
        </w:rPr>
        <w:t>。</w:t>
      </w:r>
      <w:r>
        <w:rPr>
          <w:rStyle w:val="ae"/>
          <w:rFonts w:ascii="Calibri" w:hAnsi="Calibri" w:cs="Calibri"/>
        </w:rPr>
        <w:endnoteReference w:id="5"/>
      </w:r>
      <w:r>
        <w:rPr>
          <w:rFonts w:hint="eastAsia"/>
        </w:rPr>
        <w:t>《儀禮·士冠禮》：“</w:t>
      </w:r>
      <w:proofErr w:type="gramStart"/>
      <w:r>
        <w:rPr>
          <w:rFonts w:hint="eastAsia"/>
        </w:rPr>
        <w:t>將</w:t>
      </w:r>
      <w:proofErr w:type="gramEnd"/>
      <w:r>
        <w:rPr>
          <w:rFonts w:hint="eastAsia"/>
        </w:rPr>
        <w:t>冠者，采衣，紒。”鄭玄注：“紒，結髮，古文紒爲結。”《內禮》是說因父母有疾，君子就“冠而不結髮”了，此即《禮記·曲禮》“父母有疾，冠者不</w:t>
      </w:r>
      <w:proofErr w:type="gramStart"/>
      <w:r>
        <w:rPr>
          <w:rFonts w:hint="eastAsia"/>
        </w:rPr>
        <w:t>櫛</w:t>
      </w:r>
      <w:proofErr w:type="gramEnd"/>
      <w:r>
        <w:rPr>
          <w:rFonts w:hint="eastAsia"/>
        </w:rPr>
        <w:t>”之意。這個“介”就是“人”上短橫與左右</w:t>
      </w:r>
      <w:proofErr w:type="gramStart"/>
      <w:r>
        <w:rPr>
          <w:rFonts w:hint="eastAsia"/>
        </w:rPr>
        <w:t>兩</w:t>
      </w:r>
      <w:proofErr w:type="gramEnd"/>
      <w:r>
        <w:rPr>
          <w:rFonts w:hint="eastAsia"/>
        </w:rPr>
        <w:t>點連筆</w:t>
      </w:r>
      <w:proofErr w:type="gramStart"/>
      <w:r>
        <w:rPr>
          <w:rFonts w:hint="eastAsia"/>
        </w:rPr>
        <w:t>書</w:t>
      </w:r>
      <w:proofErr w:type="gramEnd"/>
      <w:r>
        <w:rPr>
          <w:rFonts w:hint="eastAsia"/>
        </w:rPr>
        <w:t>寫的產物。由此看</w:t>
      </w:r>
      <w:proofErr w:type="gramStart"/>
      <w:r>
        <w:rPr>
          <w:rFonts w:hint="eastAsia"/>
        </w:rPr>
        <w:t>來</w:t>
      </w:r>
      <w:proofErr w:type="gramEnd"/>
      <w:r>
        <w:rPr>
          <w:rFonts w:hint="eastAsia"/>
        </w:rPr>
        <w:t>，《清華大學藏戰國竹簡（貳）》所收《繫年》簡3</w:t>
      </w:r>
      <w:r>
        <w:t>1</w:t>
      </w:r>
      <w:r>
        <w:rPr>
          <w:rFonts w:hint="eastAsia"/>
        </w:rPr>
        <w:t>“奚齊”之“奚”作</w:t>
      </w:r>
      <w:r w:rsidRPr="00914F28">
        <w:rPr>
          <w:noProof/>
          <w:position w:val="-32"/>
        </w:rPr>
        <w:drawing>
          <wp:inline distT="0" distB="0" distL="0" distR="0" wp14:anchorId="5C03D100" wp14:editId="197FEE46">
            <wp:extent cx="300990" cy="510540"/>
            <wp:effectExtent l="0" t="0" r="3810" b="381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lum bright="40000" contrast="40000"/>
                      <a:extLst>
                        <a:ext uri="{28A0092B-C50C-407E-A947-70E740481C1C}">
                          <a14:useLocalDpi xmlns:a14="http://schemas.microsoft.com/office/drawing/2010/main" val="0"/>
                        </a:ext>
                      </a:extLst>
                    </a:blip>
                    <a:srcRect/>
                    <a:stretch>
                      <a:fillRect/>
                    </a:stretch>
                  </pic:blipFill>
                  <pic:spPr bwMode="auto">
                    <a:xfrm>
                      <a:off x="0" y="0"/>
                      <a:ext cx="300990" cy="510540"/>
                    </a:xfrm>
                    <a:prstGeom prst="rect">
                      <a:avLst/>
                    </a:prstGeom>
                    <a:noFill/>
                    <a:ln>
                      <a:noFill/>
                    </a:ln>
                  </pic:spPr>
                </pic:pic>
              </a:graphicData>
            </a:graphic>
          </wp:inline>
        </w:drawing>
      </w:r>
      <w:r>
        <w:rPr>
          <w:rFonts w:hint="eastAsia"/>
        </w:rPr>
        <w:t>，其右</w:t>
      </w:r>
      <w:proofErr w:type="gramStart"/>
      <w:r>
        <w:rPr>
          <w:rFonts w:hint="eastAsia"/>
        </w:rPr>
        <w:t>旁可能</w:t>
      </w:r>
      <w:proofErr w:type="gramEnd"/>
      <w:r>
        <w:rPr>
          <w:rFonts w:hint="eastAsia"/>
        </w:rPr>
        <w:t>也是“介”（蓋由</w:t>
      </w:r>
      <w:proofErr w:type="gramStart"/>
      <w:r>
        <w:rPr>
          <w:rFonts w:hint="eastAsia"/>
        </w:rPr>
        <w:t>“人”繁化而</w:t>
      </w:r>
      <w:proofErr w:type="gramEnd"/>
      <w:r>
        <w:rPr>
          <w:rFonts w:hint="eastAsia"/>
        </w:rPr>
        <w:t>成，“介”、“奚”古音亦不遠）。“</w:t>
      </w:r>
      <w:r w:rsidRPr="00377036">
        <w:rPr>
          <w:rFonts w:hint="eastAsia"/>
          <w:noProof/>
          <w:position w:val="-2"/>
          <w:szCs w:val="28"/>
        </w:rPr>
        <w:drawing>
          <wp:inline distT="0" distB="0" distL="0" distR="0" wp14:anchorId="1975E6C3" wp14:editId="2EC7D4FC">
            <wp:extent cx="198120" cy="1447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 cy="144780"/>
                    </a:xfrm>
                    <a:prstGeom prst="rect">
                      <a:avLst/>
                    </a:prstGeom>
                    <a:noFill/>
                    <a:ln>
                      <a:noFill/>
                    </a:ln>
                  </pic:spPr>
                </pic:pic>
              </a:graphicData>
            </a:graphic>
          </wp:inline>
        </w:drawing>
      </w:r>
      <w:r>
        <w:rPr>
          <w:rFonts w:hint="eastAsia"/>
        </w:rPr>
        <w:t>”變爲“</w:t>
      </w:r>
      <w:r w:rsidRPr="00042645">
        <w:rPr>
          <w:rFonts w:hint="eastAsia"/>
          <w:noProof/>
          <w:position w:val="-4"/>
          <w:szCs w:val="28"/>
        </w:rPr>
        <w:drawing>
          <wp:inline distT="0" distB="0" distL="0" distR="0" wp14:anchorId="5B2280AF" wp14:editId="3E910B79">
            <wp:extent cx="190500" cy="144780"/>
            <wp:effectExtent l="0" t="0" r="0" b="762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hint="eastAsia"/>
        </w:rPr>
        <w:t>”、又加飾筆作似“用”之形，是古文字中衆所熟知的變化，不</w:t>
      </w:r>
      <w:proofErr w:type="gramStart"/>
      <w:r>
        <w:rPr>
          <w:rFonts w:hint="eastAsia"/>
        </w:rPr>
        <w:t>煩</w:t>
      </w:r>
      <w:proofErr w:type="gramEnd"/>
      <w:r>
        <w:rPr>
          <w:rFonts w:hint="eastAsia"/>
        </w:rPr>
        <w:t>贅舉，“冘”旁便是一例。所以“介”是有可能寫成△的</w:t>
      </w:r>
      <w:proofErr w:type="gramStart"/>
      <w:r>
        <w:rPr>
          <w:rFonts w:hint="eastAsia"/>
        </w:rPr>
        <w:t>樣</w:t>
      </w:r>
      <w:proofErr w:type="gramEnd"/>
      <w:r>
        <w:rPr>
          <w:rFonts w:hint="eastAsia"/>
        </w:rPr>
        <w:t>子的。</w:t>
      </w:r>
      <w:proofErr w:type="gramStart"/>
      <w:r>
        <w:rPr>
          <w:rFonts w:hint="eastAsia"/>
        </w:rPr>
        <w:t>楚文字“冘”旁一般</w:t>
      </w:r>
      <w:proofErr w:type="gramEnd"/>
      <w:r>
        <w:rPr>
          <w:rFonts w:hint="eastAsia"/>
        </w:rPr>
        <w:t>都加“臼”，△形之“介”</w:t>
      </w:r>
      <w:proofErr w:type="gramStart"/>
      <w:r>
        <w:rPr>
          <w:rFonts w:hint="eastAsia"/>
        </w:rPr>
        <w:t>應</w:t>
      </w:r>
      <w:proofErr w:type="gramEnd"/>
      <w:r>
        <w:rPr>
          <w:rFonts w:hint="eastAsia"/>
        </w:rPr>
        <w:t>該不至</w:t>
      </w:r>
      <w:proofErr w:type="gramStart"/>
      <w:r>
        <w:rPr>
          <w:rFonts w:hint="eastAsia"/>
        </w:rPr>
        <w:t>於</w:t>
      </w:r>
      <w:proofErr w:type="gramEnd"/>
      <w:r>
        <w:rPr>
          <w:rFonts w:hint="eastAsia"/>
        </w:rPr>
        <w:t>跟“冘”混淆。</w:t>
      </w:r>
    </w:p>
    <w:p w14:paraId="11B64F2A" w14:textId="67A5FACE" w:rsidR="00DB68FC" w:rsidRDefault="00DB68FC" w:rsidP="00525B45">
      <w:pPr>
        <w:pStyle w:val="aa"/>
        <w:ind w:firstLine="560"/>
      </w:pPr>
      <w:r>
        <w:rPr>
          <w:rFonts w:hint="eastAsia"/>
        </w:rPr>
        <w:t>很巧的是，石文公</w:t>
      </w:r>
      <w:proofErr w:type="gramStart"/>
      <w:r>
        <w:rPr>
          <w:rFonts w:hint="eastAsia"/>
        </w:rPr>
        <w:t>佈</w:t>
      </w:r>
      <w:proofErr w:type="gramEnd"/>
      <w:r>
        <w:rPr>
          <w:rFonts w:hint="eastAsia"/>
        </w:rPr>
        <w:t>的《五紀》簡7</w:t>
      </w:r>
      <w:r>
        <w:t>5</w:t>
      </w:r>
      <w:r>
        <w:rPr>
          <w:rFonts w:hint="eastAsia"/>
        </w:rPr>
        <w:t>用爲“虛”的“虖”作</w:t>
      </w:r>
      <w:r w:rsidRPr="00C5583F">
        <w:rPr>
          <w:noProof/>
          <w:position w:val="-34"/>
        </w:rPr>
        <w:drawing>
          <wp:inline distT="0" distB="0" distL="0" distR="0" wp14:anchorId="55AF9C1B" wp14:editId="2569D1E5">
            <wp:extent cx="354330" cy="544830"/>
            <wp:effectExtent l="0" t="0" r="7620" b="762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 cy="544830"/>
                    </a:xfrm>
                    <a:prstGeom prst="rect">
                      <a:avLst/>
                    </a:prstGeom>
                    <a:noFill/>
                    <a:ln>
                      <a:noFill/>
                    </a:ln>
                  </pic:spPr>
                </pic:pic>
              </a:graphicData>
            </a:graphic>
          </wp:inline>
        </w:drawing>
      </w:r>
      <w:r>
        <w:rPr>
          <w:rFonts w:hint="eastAsia"/>
        </w:rPr>
        <w:t>，這種寫法的“虖”又見</w:t>
      </w:r>
      <w:proofErr w:type="gramStart"/>
      <w:r>
        <w:rPr>
          <w:rFonts w:hint="eastAsia"/>
        </w:rPr>
        <w:t>於郭</w:t>
      </w:r>
      <w:proofErr w:type="gramEnd"/>
      <w:r>
        <w:rPr>
          <w:rFonts w:hint="eastAsia"/>
        </w:rPr>
        <w:t>店簡《唐虞之道》：</w:t>
      </w:r>
      <w:r w:rsidRPr="00C51835">
        <w:rPr>
          <w:noProof/>
          <w:position w:val="-32"/>
        </w:rPr>
        <w:drawing>
          <wp:inline distT="0" distB="0" distL="0" distR="0" wp14:anchorId="4D048C2D" wp14:editId="38F41C39">
            <wp:extent cx="270510" cy="506730"/>
            <wp:effectExtent l="0" t="0" r="0" b="762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 cy="506730"/>
                    </a:xfrm>
                    <a:prstGeom prst="rect">
                      <a:avLst/>
                    </a:prstGeom>
                    <a:noFill/>
                    <a:ln>
                      <a:noFill/>
                    </a:ln>
                  </pic:spPr>
                </pic:pic>
              </a:graphicData>
            </a:graphic>
          </wp:inline>
        </w:drawing>
      </w:r>
      <w:r>
        <w:rPr>
          <w:rFonts w:hint="eastAsia"/>
        </w:rPr>
        <w:t>（簡1</w:t>
      </w:r>
      <w:r>
        <w:t>7</w:t>
      </w:r>
      <w:r>
        <w:rPr>
          <w:rFonts w:hint="eastAsia"/>
        </w:rPr>
        <w:t>）、</w:t>
      </w:r>
      <w:r w:rsidRPr="00C51835">
        <w:rPr>
          <w:noProof/>
          <w:position w:val="-26"/>
        </w:rPr>
        <w:drawing>
          <wp:inline distT="0" distB="0" distL="0" distR="0" wp14:anchorId="4282886B" wp14:editId="6923D6D9">
            <wp:extent cx="259080" cy="464820"/>
            <wp:effectExtent l="0" t="0" r="762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464820"/>
                    </a:xfrm>
                    <a:prstGeom prst="rect">
                      <a:avLst/>
                    </a:prstGeom>
                    <a:noFill/>
                    <a:ln>
                      <a:noFill/>
                    </a:ln>
                  </pic:spPr>
                </pic:pic>
              </a:graphicData>
            </a:graphic>
          </wp:inline>
        </w:drawing>
      </w:r>
      <w:r>
        <w:rPr>
          <w:rFonts w:hint="eastAsia"/>
        </w:rPr>
        <w:t>（簡2</w:t>
      </w:r>
      <w:r>
        <w:t>5</w:t>
      </w:r>
      <w:r>
        <w:rPr>
          <w:rFonts w:hint="eastAsia"/>
        </w:rPr>
        <w:t>）等。</w:t>
      </w:r>
      <w:r>
        <w:rPr>
          <w:rStyle w:val="ae"/>
          <w:rFonts w:ascii="Calibri" w:hAnsi="Calibri" w:cs="Calibri"/>
        </w:rPr>
        <w:endnoteReference w:id="6"/>
      </w:r>
      <w:r>
        <w:rPr>
          <w:rFonts w:hint="eastAsia"/>
        </w:rPr>
        <w:t>馮</w:t>
      </w:r>
      <w:proofErr w:type="gramStart"/>
      <w:r>
        <w:rPr>
          <w:rFonts w:hint="eastAsia"/>
        </w:rPr>
        <w:t>勝</w:t>
      </w:r>
      <w:proofErr w:type="gramEnd"/>
      <w:r>
        <w:rPr>
          <w:rFonts w:hint="eastAsia"/>
        </w:rPr>
        <w:t>君先生已指出《唐虞之道》的“虖”大概是</w:t>
      </w:r>
      <w:proofErr w:type="gramStart"/>
      <w:r>
        <w:rPr>
          <w:rFonts w:hint="eastAsia"/>
        </w:rPr>
        <w:t>從</w:t>
      </w:r>
      <w:proofErr w:type="gramEnd"/>
      <w:r w:rsidRPr="00CE3045">
        <w:rPr>
          <w:rFonts w:ascii="黑体" w:eastAsia="黑体" w:hint="eastAsia"/>
          <w:noProof/>
          <w:position w:val="-20"/>
        </w:rPr>
        <w:drawing>
          <wp:inline distT="0" distB="0" distL="0" distR="0" wp14:anchorId="24B84431" wp14:editId="7F305E4F">
            <wp:extent cx="377190" cy="361950"/>
            <wp:effectExtent l="0" t="0" r="381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lum bright="6000" contrast="60000"/>
                      <a:extLst>
                        <a:ext uri="{28A0092B-C50C-407E-A947-70E740481C1C}">
                          <a14:useLocalDpi xmlns:a14="http://schemas.microsoft.com/office/drawing/2010/main" val="0"/>
                        </a:ext>
                      </a:extLst>
                    </a:blip>
                    <a:srcRect/>
                    <a:stretch>
                      <a:fillRect/>
                    </a:stretch>
                  </pic:blipFill>
                  <pic:spPr bwMode="auto">
                    <a:xfrm>
                      <a:off x="0" y="0"/>
                      <a:ext cx="377190" cy="361950"/>
                    </a:xfrm>
                    <a:prstGeom prst="rect">
                      <a:avLst/>
                    </a:prstGeom>
                    <a:noFill/>
                    <a:ln>
                      <a:noFill/>
                    </a:ln>
                  </pic:spPr>
                </pic:pic>
              </a:graphicData>
            </a:graphic>
          </wp:inline>
        </w:drawing>
      </w:r>
      <w:r>
        <w:rPr>
          <w:rFonts w:hint="eastAsia"/>
        </w:rPr>
        <w:t>（《古</w:t>
      </w:r>
      <w:r>
        <w:rPr>
          <w:rFonts w:hint="eastAsia"/>
        </w:rPr>
        <w:lastRenderedPageBreak/>
        <w:t>陶文彙編》3</w:t>
      </w:r>
      <w:r>
        <w:t>.816</w:t>
      </w:r>
      <w:r>
        <w:rPr>
          <w:rFonts w:hint="eastAsia"/>
        </w:rPr>
        <w:t>）、</w:t>
      </w:r>
      <w:r w:rsidRPr="00CE3045">
        <w:rPr>
          <w:rFonts w:ascii="黑体" w:eastAsia="黑体" w:hint="eastAsia"/>
          <w:noProof/>
          <w:position w:val="-26"/>
        </w:rPr>
        <w:drawing>
          <wp:inline distT="0" distB="0" distL="0" distR="0" wp14:anchorId="4C1CE50A" wp14:editId="7D49DB3B">
            <wp:extent cx="171450" cy="41910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419100"/>
                    </a:xfrm>
                    <a:prstGeom prst="rect">
                      <a:avLst/>
                    </a:prstGeom>
                    <a:noFill/>
                    <a:ln>
                      <a:noFill/>
                    </a:ln>
                  </pic:spPr>
                </pic:pic>
              </a:graphicData>
            </a:graphic>
          </wp:inline>
        </w:drawing>
      </w:r>
      <w:r>
        <w:rPr>
          <w:rFonts w:hint="eastAsia"/>
        </w:rPr>
        <w:t>（中山王鼎，《集成》0</w:t>
      </w:r>
      <w:r>
        <w:t>2840</w:t>
      </w:r>
      <w:r>
        <w:rPr>
          <w:rFonts w:hint="eastAsia"/>
        </w:rPr>
        <w:t>）</w:t>
      </w:r>
      <w:proofErr w:type="gramStart"/>
      <w:r>
        <w:rPr>
          <w:rFonts w:hint="eastAsia"/>
        </w:rPr>
        <w:t>一</w:t>
      </w:r>
      <w:proofErr w:type="gramEnd"/>
      <w:r>
        <w:rPr>
          <w:rFonts w:hint="eastAsia"/>
        </w:rPr>
        <w:t>類寫法筆畫粘連、增繁而</w:t>
      </w:r>
      <w:proofErr w:type="gramStart"/>
      <w:r>
        <w:rPr>
          <w:rFonts w:hint="eastAsia"/>
        </w:rPr>
        <w:t>來</w:t>
      </w:r>
      <w:proofErr w:type="gramEnd"/>
      <w:r>
        <w:rPr>
          <w:rFonts w:hint="eastAsia"/>
        </w:rPr>
        <w:t>的。</w:t>
      </w:r>
      <w:r>
        <w:rPr>
          <w:rStyle w:val="ae"/>
          <w:rFonts w:ascii="Calibri" w:hAnsi="Calibri" w:cs="Calibri"/>
        </w:rPr>
        <w:endnoteReference w:id="7"/>
      </w:r>
      <w:r>
        <w:rPr>
          <w:rFonts w:hint="eastAsia"/>
        </w:rPr>
        <w:t>“介”字“人”上加短橫之</w:t>
      </w:r>
      <w:proofErr w:type="gramStart"/>
      <w:r>
        <w:rPr>
          <w:rFonts w:hint="eastAsia"/>
        </w:rPr>
        <w:t>後</w:t>
      </w:r>
      <w:proofErr w:type="gramEnd"/>
      <w:r>
        <w:rPr>
          <w:rFonts w:hint="eastAsia"/>
        </w:rPr>
        <w:t>，其形恰與“乎”極</w:t>
      </w:r>
      <w:proofErr w:type="gramStart"/>
      <w:r>
        <w:rPr>
          <w:rFonts w:hint="eastAsia"/>
        </w:rPr>
        <w:t>似</w:t>
      </w:r>
      <w:proofErr w:type="gramEnd"/>
      <w:r>
        <w:rPr>
          <w:rFonts w:hint="eastAsia"/>
        </w:rPr>
        <w:t>。《五紀》篇的“乎”既能變从“</w:t>
      </w:r>
      <w:r w:rsidRPr="00042645">
        <w:rPr>
          <w:rFonts w:hint="eastAsia"/>
          <w:noProof/>
          <w:position w:val="-4"/>
          <w:szCs w:val="28"/>
        </w:rPr>
        <w:drawing>
          <wp:inline distT="0" distB="0" distL="0" distR="0" wp14:anchorId="0B8B974A" wp14:editId="414AF2AC">
            <wp:extent cx="190500" cy="144780"/>
            <wp:effectExtent l="0" t="0" r="0" b="762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hint="eastAsia"/>
        </w:rPr>
        <w:t>”、“用”之形，“介”寫作△就更不足爲異了。“平”字的變化亦可</w:t>
      </w:r>
      <w:proofErr w:type="gramStart"/>
      <w:r>
        <w:rPr>
          <w:rFonts w:hint="eastAsia"/>
        </w:rPr>
        <w:t>參</w:t>
      </w:r>
      <w:proofErr w:type="gramEnd"/>
      <w:r>
        <w:rPr>
          <w:rFonts w:hint="eastAsia"/>
        </w:rPr>
        <w:t>證：</w:t>
      </w:r>
    </w:p>
    <w:p w14:paraId="1A07C059" w14:textId="15B3702A" w:rsidR="00DB68FC" w:rsidRPr="00332AC3" w:rsidRDefault="00DB68FC" w:rsidP="00525B45">
      <w:pPr>
        <w:pStyle w:val="a3"/>
        <w:spacing w:before="540" w:after="540"/>
        <w:ind w:firstLine="496"/>
        <w:rPr>
          <w:rFonts w:cs="Calibri"/>
        </w:rPr>
      </w:pPr>
      <w:r w:rsidRPr="00332AC3">
        <w:rPr>
          <w:rFonts w:cs="Calibri" w:hint="eastAsia"/>
        </w:rPr>
        <w:t>介：</w:t>
      </w:r>
      <w:r w:rsidRPr="00332AC3">
        <w:rPr>
          <w:noProof/>
          <w:position w:val="-28"/>
        </w:rPr>
        <w:drawing>
          <wp:inline distT="0" distB="0" distL="0" distR="0" wp14:anchorId="05379F85" wp14:editId="48E1B396">
            <wp:extent cx="289560" cy="468630"/>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9560" cy="468630"/>
                    </a:xfrm>
                    <a:prstGeom prst="rect">
                      <a:avLst/>
                    </a:prstGeom>
                    <a:noFill/>
                    <a:ln>
                      <a:noFill/>
                    </a:ln>
                  </pic:spPr>
                </pic:pic>
              </a:graphicData>
            </a:graphic>
          </wp:inline>
        </w:drawing>
      </w:r>
      <w:r w:rsidRPr="00332AC3">
        <w:rPr>
          <w:rFonts w:hint="eastAsia"/>
          <w:noProof/>
        </w:rPr>
        <w:t>→</w:t>
      </w:r>
      <w:r w:rsidRPr="00332AC3">
        <w:rPr>
          <w:noProof/>
          <w:position w:val="-26"/>
        </w:rPr>
        <w:drawing>
          <wp:inline distT="0" distB="0" distL="0" distR="0" wp14:anchorId="41EF562E" wp14:editId="38605B72">
            <wp:extent cx="422910" cy="44577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 cy="445770"/>
                    </a:xfrm>
                    <a:prstGeom prst="rect">
                      <a:avLst/>
                    </a:prstGeom>
                    <a:noFill/>
                    <a:ln>
                      <a:noFill/>
                    </a:ln>
                  </pic:spPr>
                </pic:pic>
              </a:graphicData>
            </a:graphic>
          </wp:inline>
        </w:drawing>
      </w:r>
      <w:r w:rsidRPr="00332AC3">
        <w:rPr>
          <w:rFonts w:hint="eastAsia"/>
          <w:noProof/>
        </w:rPr>
        <w:t>→</w:t>
      </w:r>
      <w:r w:rsidRPr="00332AC3">
        <w:rPr>
          <w:noProof/>
          <w:position w:val="-26"/>
        </w:rPr>
        <w:drawing>
          <wp:inline distT="0" distB="0" distL="0" distR="0" wp14:anchorId="15CA0AA4" wp14:editId="430E8474">
            <wp:extent cx="502920" cy="4381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lum contrast="40000"/>
                      <a:grayscl/>
                      <a:extLst>
                        <a:ext uri="{28A0092B-C50C-407E-A947-70E740481C1C}">
                          <a14:useLocalDpi xmlns:a14="http://schemas.microsoft.com/office/drawing/2010/main" val="0"/>
                        </a:ext>
                      </a:extLst>
                    </a:blip>
                    <a:srcRect/>
                    <a:stretch>
                      <a:fillRect/>
                    </a:stretch>
                  </pic:blipFill>
                  <pic:spPr bwMode="auto">
                    <a:xfrm>
                      <a:off x="0" y="0"/>
                      <a:ext cx="502920" cy="438150"/>
                    </a:xfrm>
                    <a:prstGeom prst="rect">
                      <a:avLst/>
                    </a:prstGeom>
                    <a:noFill/>
                    <a:ln>
                      <a:noFill/>
                    </a:ln>
                  </pic:spPr>
                </pic:pic>
              </a:graphicData>
            </a:graphic>
          </wp:inline>
        </w:drawing>
      </w:r>
      <w:r w:rsidRPr="00332AC3">
        <w:rPr>
          <w:rFonts w:hint="eastAsia"/>
          <w:noProof/>
        </w:rPr>
        <w:t>→</w:t>
      </w:r>
      <w:r w:rsidRPr="00332AC3">
        <w:rPr>
          <w:noProof/>
          <w:position w:val="-28"/>
        </w:rPr>
        <w:drawing>
          <wp:inline distT="0" distB="0" distL="0" distR="0" wp14:anchorId="0306E696" wp14:editId="48F555D4">
            <wp:extent cx="320040" cy="499110"/>
            <wp:effectExtent l="0" t="0" r="381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320040" cy="499110"/>
                    </a:xfrm>
                    <a:prstGeom prst="rect">
                      <a:avLst/>
                    </a:prstGeom>
                    <a:noFill/>
                    <a:ln>
                      <a:noFill/>
                    </a:ln>
                  </pic:spPr>
                </pic:pic>
              </a:graphicData>
            </a:graphic>
          </wp:inline>
        </w:drawing>
      </w:r>
    </w:p>
    <w:p w14:paraId="366AD1C0" w14:textId="4CF40D0D" w:rsidR="00DB68FC" w:rsidRPr="00332AC3" w:rsidRDefault="00DB68FC" w:rsidP="00525B45">
      <w:pPr>
        <w:pStyle w:val="a3"/>
        <w:spacing w:before="540" w:after="540"/>
        <w:ind w:firstLine="496"/>
        <w:rPr>
          <w:rFonts w:cs="Calibri"/>
        </w:rPr>
      </w:pPr>
      <w:r w:rsidRPr="00332AC3">
        <w:rPr>
          <w:rFonts w:cs="Calibri" w:hint="eastAsia"/>
        </w:rPr>
        <w:t>虖：</w:t>
      </w:r>
      <w:r w:rsidRPr="00332AC3">
        <w:rPr>
          <w:rFonts w:hint="eastAsia"/>
          <w:noProof/>
          <w:position w:val="-26"/>
        </w:rPr>
        <w:drawing>
          <wp:inline distT="0" distB="0" distL="0" distR="0" wp14:anchorId="3AC8B407" wp14:editId="0998FB79">
            <wp:extent cx="171450" cy="4191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419100"/>
                    </a:xfrm>
                    <a:prstGeom prst="rect">
                      <a:avLst/>
                    </a:prstGeom>
                    <a:noFill/>
                    <a:ln>
                      <a:noFill/>
                    </a:ln>
                  </pic:spPr>
                </pic:pic>
              </a:graphicData>
            </a:graphic>
          </wp:inline>
        </w:drawing>
      </w:r>
      <w:r w:rsidRPr="00332AC3">
        <w:rPr>
          <w:rFonts w:cs="Calibri" w:hint="eastAsia"/>
        </w:rPr>
        <w:t>→</w:t>
      </w:r>
      <w:r w:rsidRPr="00332AC3">
        <w:rPr>
          <w:noProof/>
          <w:position w:val="-26"/>
        </w:rPr>
        <w:drawing>
          <wp:inline distT="0" distB="0" distL="0" distR="0" wp14:anchorId="40AF387A" wp14:editId="076F44FD">
            <wp:extent cx="259080" cy="464820"/>
            <wp:effectExtent l="0" t="0" r="762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464820"/>
                    </a:xfrm>
                    <a:prstGeom prst="rect">
                      <a:avLst/>
                    </a:prstGeom>
                    <a:noFill/>
                    <a:ln>
                      <a:noFill/>
                    </a:ln>
                  </pic:spPr>
                </pic:pic>
              </a:graphicData>
            </a:graphic>
          </wp:inline>
        </w:drawing>
      </w:r>
      <w:r w:rsidRPr="00332AC3">
        <w:rPr>
          <w:rFonts w:cs="Calibri" w:hint="eastAsia"/>
        </w:rPr>
        <w:t>→</w:t>
      </w:r>
      <w:r w:rsidRPr="00332AC3">
        <w:rPr>
          <w:noProof/>
          <w:position w:val="-24"/>
        </w:rPr>
        <w:drawing>
          <wp:inline distT="0" distB="0" distL="0" distR="0" wp14:anchorId="1D167930" wp14:editId="1C893687">
            <wp:extent cx="274320" cy="4191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 cy="419100"/>
                    </a:xfrm>
                    <a:prstGeom prst="rect">
                      <a:avLst/>
                    </a:prstGeom>
                    <a:noFill/>
                    <a:ln>
                      <a:noFill/>
                    </a:ln>
                  </pic:spPr>
                </pic:pic>
              </a:graphicData>
            </a:graphic>
          </wp:inline>
        </w:drawing>
      </w:r>
    </w:p>
    <w:p w14:paraId="3AFD8E2A" w14:textId="2734FA01" w:rsidR="00DB68FC" w:rsidRPr="00332AC3" w:rsidRDefault="00DB68FC" w:rsidP="00525B45">
      <w:pPr>
        <w:pStyle w:val="a3"/>
        <w:spacing w:before="540" w:after="540"/>
        <w:ind w:firstLine="496"/>
        <w:rPr>
          <w:noProof/>
          <w:position w:val="-32"/>
        </w:rPr>
      </w:pPr>
      <w:r w:rsidRPr="00332AC3">
        <w:rPr>
          <w:rFonts w:cs="Calibri" w:hint="eastAsia"/>
        </w:rPr>
        <w:t>坪：</w:t>
      </w:r>
      <w:r w:rsidRPr="00332AC3">
        <w:rPr>
          <w:noProof/>
          <w:position w:val="-28"/>
        </w:rPr>
        <w:drawing>
          <wp:inline distT="0" distB="0" distL="0" distR="0" wp14:anchorId="0233EA40" wp14:editId="6039DF36">
            <wp:extent cx="266700" cy="472440"/>
            <wp:effectExtent l="0" t="0" r="0" b="381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700" cy="472440"/>
                    </a:xfrm>
                    <a:prstGeom prst="rect">
                      <a:avLst/>
                    </a:prstGeom>
                    <a:noFill/>
                    <a:ln>
                      <a:noFill/>
                    </a:ln>
                  </pic:spPr>
                </pic:pic>
              </a:graphicData>
            </a:graphic>
          </wp:inline>
        </w:drawing>
      </w:r>
      <w:r w:rsidRPr="00332AC3">
        <w:rPr>
          <w:rFonts w:cs="Calibri" w:hint="eastAsia"/>
        </w:rPr>
        <w:t>→</w:t>
      </w:r>
      <w:r w:rsidRPr="00332AC3">
        <w:rPr>
          <w:noProof/>
          <w:position w:val="-26"/>
        </w:rPr>
        <w:drawing>
          <wp:inline distT="0" distB="0" distL="0" distR="0" wp14:anchorId="1CAE5B7D" wp14:editId="6E49FCAB">
            <wp:extent cx="358140" cy="441960"/>
            <wp:effectExtent l="0" t="0" r="381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140" cy="441960"/>
                    </a:xfrm>
                    <a:prstGeom prst="rect">
                      <a:avLst/>
                    </a:prstGeom>
                    <a:noFill/>
                    <a:ln>
                      <a:noFill/>
                    </a:ln>
                  </pic:spPr>
                </pic:pic>
              </a:graphicData>
            </a:graphic>
          </wp:inline>
        </w:drawing>
      </w:r>
      <w:r w:rsidRPr="00332AC3">
        <w:rPr>
          <w:rFonts w:cs="Calibri" w:hint="eastAsia"/>
        </w:rPr>
        <w:t>→</w:t>
      </w:r>
      <w:r w:rsidRPr="00332AC3">
        <w:rPr>
          <w:noProof/>
          <w:position w:val="-32"/>
        </w:rPr>
        <w:drawing>
          <wp:inline distT="0" distB="0" distL="0" distR="0" wp14:anchorId="67F893C4" wp14:editId="1B3D90DC">
            <wp:extent cx="243840" cy="529590"/>
            <wp:effectExtent l="0" t="0" r="3810" b="381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 cy="529590"/>
                    </a:xfrm>
                    <a:prstGeom prst="rect">
                      <a:avLst/>
                    </a:prstGeom>
                    <a:noFill/>
                    <a:ln>
                      <a:noFill/>
                    </a:ln>
                  </pic:spPr>
                </pic:pic>
              </a:graphicData>
            </a:graphic>
          </wp:inline>
        </w:drawing>
      </w:r>
    </w:p>
    <w:p w14:paraId="2C43ABD0" w14:textId="7678B497" w:rsidR="00DB68FC" w:rsidRDefault="00DB68FC" w:rsidP="00525B45">
      <w:pPr>
        <w:pStyle w:val="a9"/>
      </w:pPr>
      <w:r>
        <w:rPr>
          <w:rFonts w:hint="eastAsia"/>
        </w:rPr>
        <w:t>退一步說，即使</w:t>
      </w:r>
      <w:proofErr w:type="gramStart"/>
      <w:r>
        <w:rPr>
          <w:rFonts w:hint="eastAsia"/>
        </w:rPr>
        <w:t>不</w:t>
      </w:r>
      <w:proofErr w:type="gramEnd"/>
      <w:r>
        <w:rPr>
          <w:rFonts w:hint="eastAsia"/>
        </w:rPr>
        <w:t>承認上博簡《內禮》那個字是“介”，</w:t>
      </w:r>
      <w:proofErr w:type="gramStart"/>
      <w:r>
        <w:rPr>
          <w:rFonts w:hint="eastAsia"/>
        </w:rPr>
        <w:t>從</w:t>
      </w:r>
      <w:proofErr w:type="gramEnd"/>
      <w:r w:rsidRPr="00410E0C">
        <w:rPr>
          <w:noProof/>
          <w:position w:val="-26"/>
        </w:rPr>
        <w:drawing>
          <wp:inline distT="0" distB="0" distL="0" distR="0" wp14:anchorId="4649B060" wp14:editId="671D9F64">
            <wp:extent cx="422910" cy="44577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910" cy="445770"/>
                    </a:xfrm>
                    <a:prstGeom prst="rect">
                      <a:avLst/>
                    </a:prstGeom>
                    <a:noFill/>
                    <a:ln>
                      <a:noFill/>
                    </a:ln>
                  </pic:spPr>
                </pic:pic>
              </a:graphicData>
            </a:graphic>
          </wp:inline>
        </w:drawing>
      </w:r>
      <w:r>
        <w:rPr>
          <w:rFonts w:hint="eastAsia"/>
        </w:rPr>
        <w:t>到</w:t>
      </w:r>
      <w:r w:rsidRPr="00410E0C">
        <w:rPr>
          <w:noProof/>
          <w:position w:val="-28"/>
        </w:rPr>
        <w:drawing>
          <wp:inline distT="0" distB="0" distL="0" distR="0" wp14:anchorId="14003B7A" wp14:editId="1BE99309">
            <wp:extent cx="320040" cy="499110"/>
            <wp:effectExtent l="0" t="0" r="381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320040" cy="499110"/>
                    </a:xfrm>
                    <a:prstGeom prst="rect">
                      <a:avLst/>
                    </a:prstGeom>
                    <a:noFill/>
                    <a:ln>
                      <a:noFill/>
                    </a:ln>
                  </pic:spPr>
                </pic:pic>
              </a:graphicData>
            </a:graphic>
          </wp:inline>
        </w:drawing>
      </w:r>
      <w:r>
        <w:rPr>
          <w:rFonts w:hint="eastAsia"/>
        </w:rPr>
        <w:t>，與“虖”、“坪”的變化也是平行的。</w:t>
      </w:r>
    </w:p>
    <w:p w14:paraId="3B231A23" w14:textId="77777777" w:rsidR="00525B45" w:rsidRDefault="00DB68FC" w:rsidP="00525B45">
      <w:pPr>
        <w:pStyle w:val="aa"/>
        <w:ind w:firstLine="560"/>
        <w:rPr>
          <w:noProof/>
        </w:rPr>
      </w:pPr>
      <w:r>
        <w:rPr>
          <w:rFonts w:hint="eastAsia"/>
        </w:rPr>
        <w:t>△釋爲“介”，上引《五紀》的文義都能順利講通。作爲黃帝輔臣的“四△”即“四介”。“介”指副手、輔助之人，乃是“夾輔”之“夾”的名詞形式。</w:t>
      </w:r>
      <w:r w:rsidRPr="00A17673">
        <w:rPr>
          <w:rStyle w:val="ae"/>
          <w:rFonts w:ascii="Calibri" w:hAnsi="Calibri" w:cs="Calibri"/>
        </w:rPr>
        <w:endnoteReference w:id="8"/>
      </w:r>
      <w:r>
        <w:rPr>
          <w:rFonts w:hint="eastAsia"/>
        </w:rPr>
        <w:t>黃帝的“四介”當與甲骨卜辭所見“帝五丯（</w:t>
      </w:r>
      <w:proofErr w:type="gramStart"/>
      <w:r>
        <w:rPr>
          <w:rFonts w:hint="eastAsia"/>
        </w:rPr>
        <w:t>介</w:t>
      </w:r>
      <w:proofErr w:type="gramEnd"/>
      <w:r>
        <w:rPr>
          <w:rFonts w:hint="eastAsia"/>
        </w:rPr>
        <w:t>）臣”、“帝五丯（</w:t>
      </w:r>
      <w:proofErr w:type="gramStart"/>
      <w:r>
        <w:rPr>
          <w:rFonts w:hint="eastAsia"/>
        </w:rPr>
        <w:t>介</w:t>
      </w:r>
      <w:proofErr w:type="gramEnd"/>
      <w:r>
        <w:rPr>
          <w:rFonts w:hint="eastAsia"/>
        </w:rPr>
        <w:t>）”相類。</w:t>
      </w:r>
      <w:r w:rsidRPr="00044F74">
        <w:rPr>
          <w:rStyle w:val="ae"/>
          <w:rFonts w:ascii="Calibri" w:hAnsi="Calibri" w:cs="Calibri"/>
        </w:rPr>
        <w:endnoteReference w:id="9"/>
      </w:r>
      <w:r>
        <w:rPr>
          <w:rFonts w:hint="eastAsia"/>
        </w:rPr>
        <w:t>“</w:t>
      </w:r>
      <w:r w:rsidR="00525B45">
        <w:rPr>
          <w:rFonts w:hint="eastAsia"/>
        </w:rPr>
        <w:t>四柱”、“四維”的“柱”、“維”也見</w:t>
      </w:r>
      <w:proofErr w:type="gramStart"/>
      <w:r w:rsidR="00525B45">
        <w:rPr>
          <w:rFonts w:hint="eastAsia"/>
        </w:rPr>
        <w:t>於</w:t>
      </w:r>
      <w:proofErr w:type="gramEnd"/>
      <w:r w:rsidR="00525B45">
        <w:rPr>
          <w:rFonts w:hint="eastAsia"/>
        </w:rPr>
        <w:t>講</w:t>
      </w:r>
      <w:r w:rsidR="00525B45">
        <w:rPr>
          <w:rFonts w:hint="eastAsia"/>
          <w:noProof/>
        </w:rPr>
        <w:t>“十二位‘大神’司掌人體的十二‘大骨’”的一段，“柱”指屋</w:t>
      </w:r>
      <w:r w:rsidR="00525B45">
        <w:rPr>
          <w:rFonts w:hint="eastAsia"/>
          <w:noProof/>
        </w:rPr>
        <w:lastRenderedPageBreak/>
        <w:t>柱、擎天之柱，也可比喻輔政重臣，與後世所謂“棟樑”同例。“維”本指繫物大繩，又有“綱紀”之義，“四維”自可喻指輔政綱紀者。與他們並提的“四荒”之“荒”，疑當訓“奄（掩）”或“治”（《詩·魯頌·閟宮》“遂荒大東”，鄭箋：“荒，奄也。”《詩·周頌·天作》“大王荒之”，朱熹《集傳》：“荒，治也。”），這裏指能爲黃帝“奄撫”、“治理”者。</w:t>
      </w:r>
    </w:p>
    <w:p w14:paraId="4CAE86CF" w14:textId="77777777" w:rsidR="00525B45" w:rsidRDefault="00525B45" w:rsidP="00525B45">
      <w:pPr>
        <w:pStyle w:val="aa"/>
        <w:ind w:firstLine="560"/>
      </w:pPr>
      <w:r>
        <w:rPr>
          <w:rFonts w:hint="eastAsia"/>
          <w:noProof/>
        </w:rPr>
        <w:t>“十二位‘大神’司掌人體的十二‘大骨’”一段中，掌左右肩骨和左右股骨（即“䠋（髀）”）的大神“四介”之“介”，亦取“夾輔”之義。左右肩骨的位置正好是夾輔左右肱和軀幹的，故稱之爲“東介”、“南介”；左右䠋的位置正好是夾輔左右股和軀幹的，故稱之爲“北介”、“西介”，觀賈文所附“神司人體推擬圖”不難明白。如果從“四柱”之“柱”、“四維”之“維”與房屋建築的構件、位置（“維”有“隅”義）有關的角度來考慮，司掌左右肩和左右䠋的“四介”之“介”，也與禮書所載“青陽”、“明堂”、“總章”、“玄堂”之左右“个”（《禮記·月令》、《呂氏春秋·十二紀》等）相合（“介”、“个”本一字分化）。《呂氏春秋·孟春紀》“天子居青陽左个”高誘注：“中方外圜，通達四出，各有左右房謂之个。”從“神司人體推擬圖”看，“東介”、“南介”、“北介”、“西介”位於人的軀幹的四個角，正相當於“左</w:t>
      </w:r>
      <w:r>
        <w:rPr>
          <w:rFonts w:hint="eastAsia"/>
          <w:noProof/>
        </w:rPr>
        <w:lastRenderedPageBreak/>
        <w:t>右房”之“个”。古人或訓“个”爲“東西廂”（《左傳·昭公四年》“使寘饋于个而退”杜預注），亦即偏室；古書裏的“夾室”也指“東西廂”（《禮記·雜記下》“門、夾室皆用雞”孔穎達疏），“个”應該就是得名於“夾”的。“夾側”之房室稱爲“个”</w:t>
      </w:r>
      <w:r>
        <w:rPr>
          <w:rFonts w:hint="eastAsia"/>
        </w:rPr>
        <w:t>，猶“夾輔”之人稱爲“介”。</w:t>
      </w:r>
    </w:p>
    <w:p w14:paraId="5E7681B9" w14:textId="77777777" w:rsidR="00525B45" w:rsidRPr="00044F74" w:rsidRDefault="00525B45" w:rsidP="00525B45">
      <w:pPr>
        <w:pStyle w:val="a9"/>
        <w:jc w:val="right"/>
        <w:rPr>
          <w:rFonts w:hint="eastAsia"/>
        </w:rPr>
      </w:pPr>
      <w:r>
        <w:rPr>
          <w:rFonts w:hint="eastAsia"/>
        </w:rPr>
        <w:t>2</w:t>
      </w:r>
      <w:r>
        <w:t>021</w:t>
      </w:r>
      <w:r>
        <w:rPr>
          <w:rFonts w:hint="eastAsia"/>
        </w:rPr>
        <w:t>年1</w:t>
      </w:r>
      <w:r>
        <w:t>1</w:t>
      </w:r>
      <w:r>
        <w:rPr>
          <w:rFonts w:hint="eastAsia"/>
        </w:rPr>
        <w:t>月1</w:t>
      </w:r>
      <w:r>
        <w:t>8</w:t>
      </w:r>
      <w:r>
        <w:rPr>
          <w:rFonts w:hint="eastAsia"/>
        </w:rPr>
        <w:t>日急就</w:t>
      </w:r>
      <w:bookmarkEnd w:id="0"/>
    </w:p>
    <w:sectPr w:rsidR="00525B45" w:rsidRPr="00044F74">
      <w:headerReference w:type="default" r:id="rId24"/>
      <w:footerReference w:type="even" r:id="rId25"/>
      <w:footerReference w:type="default" r:id="rId2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10219" w14:textId="77777777" w:rsidR="00F8616A" w:rsidRDefault="00F8616A" w:rsidP="00CB0024">
      <w:r>
        <w:separator/>
      </w:r>
    </w:p>
  </w:endnote>
  <w:endnote w:type="continuationSeparator" w:id="0">
    <w:p w14:paraId="62EA22D8" w14:textId="77777777" w:rsidR="00F8616A" w:rsidRDefault="00F8616A" w:rsidP="00CB0024">
      <w:r>
        <w:continuationSeparator/>
      </w:r>
    </w:p>
  </w:endnote>
  <w:endnote w:id="1">
    <w:p w14:paraId="11E87E2E" w14:textId="77777777" w:rsidR="00DB68FC" w:rsidRPr="00DB68FC" w:rsidRDefault="00DB68FC" w:rsidP="00DB68FC">
      <w:pPr>
        <w:pStyle w:val="ad"/>
      </w:pPr>
      <w:r w:rsidRPr="00DB68FC">
        <w:rPr>
          <w:rStyle w:val="ae"/>
          <w:vertAlign w:val="baseline"/>
        </w:rPr>
        <w:endnoteRef/>
      </w:r>
      <w:proofErr w:type="gramStart"/>
      <w:r w:rsidRPr="00DB68FC">
        <w:rPr>
          <w:rFonts w:hint="eastAsia"/>
        </w:rPr>
        <w:t>蘇建洲《楚簡中與“沈人”有關的字詞關係考察》</w:t>
      </w:r>
      <w:proofErr w:type="gramEnd"/>
      <w:r w:rsidRPr="00DB68FC">
        <w:rPr>
          <w:rFonts w:hint="eastAsia"/>
        </w:rPr>
        <w:t>，《漢語字詞關係研究（二）》，7</w:t>
      </w:r>
      <w:r w:rsidRPr="00DB68FC">
        <w:t>0</w:t>
      </w:r>
      <w:r w:rsidRPr="00DB68FC">
        <w:rPr>
          <w:rFonts w:hint="eastAsia"/>
        </w:rPr>
        <w:t>～</w:t>
      </w:r>
      <w:r w:rsidRPr="00DB68FC">
        <w:t>81</w:t>
      </w:r>
      <w:r w:rsidRPr="00DB68FC">
        <w:rPr>
          <w:rFonts w:hint="eastAsia"/>
        </w:rPr>
        <w:t>頁，上海：中西</w:t>
      </w:r>
      <w:proofErr w:type="gramStart"/>
      <w:r w:rsidRPr="00DB68FC">
        <w:rPr>
          <w:rFonts w:hint="eastAsia"/>
        </w:rPr>
        <w:t>書</w:t>
      </w:r>
      <w:proofErr w:type="gramEnd"/>
      <w:r w:rsidRPr="00DB68FC">
        <w:rPr>
          <w:rFonts w:hint="eastAsia"/>
        </w:rPr>
        <w:t>局，2</w:t>
      </w:r>
      <w:r w:rsidRPr="00DB68FC">
        <w:t>021</w:t>
      </w:r>
      <w:r w:rsidRPr="00DB68FC">
        <w:rPr>
          <w:rFonts w:hint="eastAsia"/>
        </w:rPr>
        <w:t>年1</w:t>
      </w:r>
      <w:r w:rsidRPr="00DB68FC">
        <w:t>0</w:t>
      </w:r>
      <w:r w:rsidRPr="00DB68FC">
        <w:rPr>
          <w:rFonts w:hint="eastAsia"/>
        </w:rPr>
        <w:t>月。</w:t>
      </w:r>
    </w:p>
  </w:endnote>
  <w:endnote w:id="2">
    <w:p w14:paraId="1F3D7125" w14:textId="77777777" w:rsidR="00DB68FC" w:rsidRPr="00DB68FC" w:rsidRDefault="00DB68FC" w:rsidP="00DB68FC">
      <w:pPr>
        <w:pStyle w:val="ad"/>
      </w:pPr>
      <w:r w:rsidRPr="00DB68FC">
        <w:rPr>
          <w:rStyle w:val="ae"/>
          <w:vertAlign w:val="baseline"/>
        </w:rPr>
        <w:endnoteRef/>
      </w:r>
      <w:r w:rsidRPr="00DB68FC">
        <w:rPr>
          <w:rFonts w:hint="eastAsia"/>
        </w:rPr>
        <w:t>“尃”，程文讀爲“溥”，我們改讀爲“把”，是根</w:t>
      </w:r>
      <w:proofErr w:type="gramStart"/>
      <w:r w:rsidRPr="00DB68FC">
        <w:rPr>
          <w:rFonts w:hint="eastAsia"/>
        </w:rPr>
        <w:t>據</w:t>
      </w:r>
      <w:proofErr w:type="gramEnd"/>
      <w:r w:rsidRPr="00DB68FC">
        <w:rPr>
          <w:rFonts w:hint="eastAsia"/>
        </w:rPr>
        <w:t>張富海先生</w:t>
      </w:r>
      <w:proofErr w:type="gramStart"/>
      <w:r w:rsidRPr="00DB68FC">
        <w:rPr>
          <w:rFonts w:hint="eastAsia"/>
        </w:rPr>
        <w:t>對</w:t>
      </w:r>
      <w:proofErr w:type="gramEnd"/>
      <w:r w:rsidRPr="00DB68FC">
        <w:rPr>
          <w:rFonts w:hint="eastAsia"/>
        </w:rPr>
        <w:t>“匍有四方”</w:t>
      </w:r>
      <w:proofErr w:type="gramStart"/>
      <w:r w:rsidRPr="00DB68FC">
        <w:rPr>
          <w:rFonts w:hint="eastAsia"/>
        </w:rPr>
        <w:t>一</w:t>
      </w:r>
      <w:proofErr w:type="gramEnd"/>
      <w:r w:rsidRPr="00DB68FC">
        <w:rPr>
          <w:rFonts w:hint="eastAsia"/>
        </w:rPr>
        <w:t>類辭例的最新的讀法。張說見《大盂鼎銘文釋讀》，《中國書法報》2</w:t>
      </w:r>
      <w:r w:rsidRPr="00DB68FC">
        <w:t>020</w:t>
      </w:r>
      <w:r w:rsidRPr="00DB68FC">
        <w:rPr>
          <w:rFonts w:hint="eastAsia"/>
        </w:rPr>
        <w:t>年5月1</w:t>
      </w:r>
      <w:r w:rsidRPr="00DB68FC">
        <w:t>2</w:t>
      </w:r>
      <w:r w:rsidRPr="00DB68FC">
        <w:rPr>
          <w:rFonts w:hint="eastAsia"/>
        </w:rPr>
        <w:t>日第5版。</w:t>
      </w:r>
      <w:r w:rsidRPr="00DB68FC">
        <w:t xml:space="preserve"> </w:t>
      </w:r>
    </w:p>
  </w:endnote>
  <w:endnote w:id="3">
    <w:p w14:paraId="132A6865" w14:textId="77777777" w:rsidR="00DB68FC" w:rsidRPr="00DB68FC" w:rsidRDefault="00DB68FC" w:rsidP="00DB68FC">
      <w:pPr>
        <w:pStyle w:val="ad"/>
      </w:pPr>
      <w:r w:rsidRPr="00DB68FC">
        <w:rPr>
          <w:rStyle w:val="ae"/>
          <w:vertAlign w:val="baseline"/>
        </w:rPr>
        <w:endnoteRef/>
      </w:r>
      <w:proofErr w:type="gramStart"/>
      <w:r w:rsidRPr="00DB68FC">
        <w:rPr>
          <w:rFonts w:hint="eastAsia"/>
        </w:rPr>
        <w:t>參</w:t>
      </w:r>
      <w:proofErr w:type="gramEnd"/>
      <w:r w:rsidRPr="00DB68FC">
        <w:rPr>
          <w:rFonts w:hint="eastAsia"/>
        </w:rPr>
        <w:t>看田煒《讀〈上海博物館藏戰國楚竹書〉零札》，《江漢考古》2</w:t>
      </w:r>
      <w:r w:rsidRPr="00DB68FC">
        <w:t>008</w:t>
      </w:r>
      <w:r w:rsidRPr="00DB68FC">
        <w:rPr>
          <w:rFonts w:hint="eastAsia"/>
        </w:rPr>
        <w:t>年第2期，1</w:t>
      </w:r>
      <w:r w:rsidRPr="00DB68FC">
        <w:t>16</w:t>
      </w:r>
      <w:r w:rsidRPr="00DB68FC">
        <w:rPr>
          <w:rFonts w:hint="eastAsia"/>
        </w:rPr>
        <w:t>頁。</w:t>
      </w:r>
    </w:p>
  </w:endnote>
  <w:endnote w:id="4">
    <w:p w14:paraId="5CF396E6" w14:textId="77777777" w:rsidR="00DB68FC" w:rsidRPr="00DB68FC" w:rsidRDefault="00DB68FC" w:rsidP="00DB68FC">
      <w:pPr>
        <w:pStyle w:val="ad"/>
      </w:pPr>
      <w:r w:rsidRPr="00DB68FC">
        <w:rPr>
          <w:rStyle w:val="ae"/>
          <w:vertAlign w:val="baseline"/>
        </w:rPr>
        <w:endnoteRef/>
      </w:r>
      <w:r w:rsidRPr="00DB68FC">
        <w:rPr>
          <w:rFonts w:hint="eastAsia"/>
        </w:rPr>
        <w:t>曹建</w:t>
      </w:r>
      <w:proofErr w:type="gramStart"/>
      <w:r w:rsidRPr="00DB68FC">
        <w:rPr>
          <w:rFonts w:hint="eastAsia"/>
        </w:rPr>
        <w:t>墩</w:t>
      </w:r>
      <w:proofErr w:type="gramEnd"/>
      <w:r w:rsidRPr="00DB68FC">
        <w:rPr>
          <w:rFonts w:hint="eastAsia"/>
        </w:rPr>
        <w:t>《讀上博藏楚竹書〈內豊〉篇札記》，簡帛研究網，2</w:t>
      </w:r>
      <w:r w:rsidRPr="00DB68FC">
        <w:t>005</w:t>
      </w:r>
      <w:r w:rsidRPr="00DB68FC">
        <w:rPr>
          <w:rFonts w:hint="eastAsia"/>
        </w:rPr>
        <w:t>年3月4日。</w:t>
      </w:r>
    </w:p>
  </w:endnote>
  <w:endnote w:id="5">
    <w:p w14:paraId="07F0D5D7" w14:textId="77777777" w:rsidR="00DB68FC" w:rsidRPr="00DB68FC" w:rsidRDefault="00DB68FC" w:rsidP="00DB68FC">
      <w:pPr>
        <w:pStyle w:val="ad"/>
      </w:pPr>
      <w:r w:rsidRPr="00DB68FC">
        <w:rPr>
          <w:rStyle w:val="ae"/>
          <w:vertAlign w:val="baseline"/>
        </w:rPr>
        <w:endnoteRef/>
      </w:r>
      <w:r w:rsidRPr="00DB68FC">
        <w:rPr>
          <w:rFonts w:hint="eastAsia"/>
        </w:rPr>
        <w:t>此字田煒先生釋爲“奐”，讀爲“綰”，訓“綰繫”（</w:t>
      </w:r>
      <w:r w:rsidRPr="00DB68FC">
        <w:rPr>
          <w:rFonts w:hint="eastAsia"/>
        </w:rPr>
        <w:t>出處同注3）。按釋“奐”字形上固可成立，但訓“繫”、“結”的“綰”的用例偏晚，如《漢語大字典》“綰”的“繫</w:t>
      </w:r>
      <w:proofErr w:type="gramStart"/>
      <w:r w:rsidRPr="00DB68FC">
        <w:rPr>
          <w:rFonts w:hint="eastAsia"/>
        </w:rPr>
        <w:t>掛</w:t>
      </w:r>
      <w:proofErr w:type="gramEnd"/>
      <w:r w:rsidRPr="00DB68FC">
        <w:rPr>
          <w:rFonts w:hint="eastAsia"/>
        </w:rPr>
        <w:t>；佩戴”義項下所舉最早</w:t>
      </w:r>
      <w:proofErr w:type="gramStart"/>
      <w:r w:rsidRPr="00DB68FC">
        <w:rPr>
          <w:rFonts w:hint="eastAsia"/>
        </w:rPr>
        <w:t>書</w:t>
      </w:r>
      <w:proofErr w:type="gramEnd"/>
      <w:r w:rsidRPr="00DB68FC">
        <w:rPr>
          <w:rFonts w:hint="eastAsia"/>
        </w:rPr>
        <w:t>證爲《漢書·周勃傳》，而且“繫掛”的意思與“繫結”也還有距離；《漢語大字典》“</w:t>
      </w:r>
      <w:proofErr w:type="gramStart"/>
      <w:r w:rsidRPr="00DB68FC">
        <w:rPr>
          <w:rFonts w:hint="eastAsia"/>
        </w:rPr>
        <w:t>將</w:t>
      </w:r>
      <w:proofErr w:type="gramEnd"/>
      <w:r w:rsidRPr="00DB68FC">
        <w:rPr>
          <w:rFonts w:hint="eastAsia"/>
        </w:rPr>
        <w:t>頭髮等條</w:t>
      </w:r>
      <w:proofErr w:type="gramStart"/>
      <w:r w:rsidRPr="00DB68FC">
        <w:rPr>
          <w:rFonts w:hint="eastAsia"/>
        </w:rPr>
        <w:t>狀</w:t>
      </w:r>
      <w:proofErr w:type="gramEnd"/>
      <w:r w:rsidRPr="00DB68FC">
        <w:rPr>
          <w:rFonts w:hint="eastAsia"/>
        </w:rPr>
        <w:t>物繫結起</w:t>
      </w:r>
      <w:proofErr w:type="gramStart"/>
      <w:r w:rsidRPr="00DB68FC">
        <w:rPr>
          <w:rFonts w:hint="eastAsia"/>
        </w:rPr>
        <w:t>來</w:t>
      </w:r>
      <w:proofErr w:type="gramEnd"/>
      <w:r w:rsidRPr="00DB68FC">
        <w:rPr>
          <w:rFonts w:hint="eastAsia"/>
        </w:rPr>
        <w:t>，或盤打成結”的義項下所舉最早</w:t>
      </w:r>
      <w:proofErr w:type="gramStart"/>
      <w:r w:rsidRPr="00DB68FC">
        <w:rPr>
          <w:rFonts w:hint="eastAsia"/>
        </w:rPr>
        <w:t>書</w:t>
      </w:r>
      <w:proofErr w:type="gramEnd"/>
      <w:r w:rsidRPr="00DB68FC">
        <w:rPr>
          <w:rFonts w:hint="eastAsia"/>
        </w:rPr>
        <w:t>證爲唐代</w:t>
      </w:r>
      <w:proofErr w:type="gramStart"/>
      <w:r w:rsidRPr="00DB68FC">
        <w:rPr>
          <w:rFonts w:hint="eastAsia"/>
        </w:rPr>
        <w:t>劉</w:t>
      </w:r>
      <w:proofErr w:type="gramEnd"/>
      <w:r w:rsidRPr="00DB68FC">
        <w:rPr>
          <w:rFonts w:hint="eastAsia"/>
        </w:rPr>
        <w:t>禹錫《楊柳枝詞九首》之七，上古“綰”當無此義。</w:t>
      </w:r>
    </w:p>
  </w:endnote>
  <w:endnote w:id="6">
    <w:p w14:paraId="3D485C3E" w14:textId="77777777" w:rsidR="00DB68FC" w:rsidRPr="00DB68FC" w:rsidRDefault="00DB68FC" w:rsidP="00DB68FC">
      <w:pPr>
        <w:pStyle w:val="ad"/>
      </w:pPr>
      <w:r w:rsidRPr="00DB68FC">
        <w:rPr>
          <w:rStyle w:val="ae"/>
          <w:vertAlign w:val="baseline"/>
        </w:rPr>
        <w:endnoteRef/>
      </w:r>
      <w:r w:rsidRPr="00DB68FC">
        <w:rPr>
          <w:rFonts w:hint="eastAsia"/>
        </w:rPr>
        <w:t>我和王挺斌先生在2</w:t>
      </w:r>
      <w:r w:rsidRPr="00DB68FC">
        <w:t>021</w:t>
      </w:r>
      <w:r w:rsidRPr="00DB68FC">
        <w:rPr>
          <w:rFonts w:hint="eastAsia"/>
        </w:rPr>
        <w:t>年5月2</w:t>
      </w:r>
      <w:r w:rsidRPr="00DB68FC">
        <w:t>9</w:t>
      </w:r>
      <w:r w:rsidRPr="00DB68FC">
        <w:rPr>
          <w:rFonts w:hint="eastAsia"/>
        </w:rPr>
        <w:t>～</w:t>
      </w:r>
      <w:r w:rsidRPr="00DB68FC">
        <w:t>30</w:t>
      </w:r>
      <w:r w:rsidRPr="00DB68FC">
        <w:rPr>
          <w:rFonts w:hint="eastAsia"/>
        </w:rPr>
        <w:t>日中</w:t>
      </w:r>
      <w:proofErr w:type="gramStart"/>
      <w:r w:rsidRPr="00DB68FC">
        <w:rPr>
          <w:rFonts w:hint="eastAsia"/>
        </w:rPr>
        <w:t>國</w:t>
      </w:r>
      <w:proofErr w:type="gramEnd"/>
      <w:r w:rsidRPr="00DB68FC">
        <w:rPr>
          <w:rFonts w:hint="eastAsia"/>
        </w:rPr>
        <w:t>美術學院召開的“‘古文字與出土文獻’青年學者西湖論</w:t>
      </w:r>
      <w:proofErr w:type="gramStart"/>
      <w:r w:rsidRPr="00DB68FC">
        <w:rPr>
          <w:rFonts w:hint="eastAsia"/>
        </w:rPr>
        <w:t>壇</w:t>
      </w:r>
      <w:proofErr w:type="gramEnd"/>
      <w:r w:rsidRPr="00DB68FC">
        <w:rPr>
          <w:rFonts w:hint="eastAsia"/>
        </w:rPr>
        <w:t>”上向石小力先生提出簡文此字當釋“虖”時，已舉</w:t>
      </w:r>
      <w:proofErr w:type="gramStart"/>
      <w:r w:rsidRPr="00DB68FC">
        <w:rPr>
          <w:rFonts w:hint="eastAsia"/>
        </w:rPr>
        <w:t>郭</w:t>
      </w:r>
      <w:proofErr w:type="gramEnd"/>
      <w:r w:rsidRPr="00DB68FC">
        <w:rPr>
          <w:rFonts w:hint="eastAsia"/>
        </w:rPr>
        <w:t>店簡《唐虞之道》“虖”的寫法爲證。</w:t>
      </w:r>
      <w:r w:rsidRPr="00DB68FC">
        <w:t xml:space="preserve"> </w:t>
      </w:r>
    </w:p>
  </w:endnote>
  <w:endnote w:id="7">
    <w:p w14:paraId="1C0786C6" w14:textId="77777777" w:rsidR="00DB68FC" w:rsidRPr="00DB68FC" w:rsidRDefault="00DB68FC" w:rsidP="00DB68FC">
      <w:pPr>
        <w:pStyle w:val="ad"/>
      </w:pPr>
      <w:r w:rsidRPr="00DB68FC">
        <w:rPr>
          <w:rStyle w:val="ae"/>
          <w:vertAlign w:val="baseline"/>
        </w:rPr>
        <w:endnoteRef/>
      </w:r>
      <w:r w:rsidRPr="00DB68FC">
        <w:rPr>
          <w:rFonts w:hint="eastAsia"/>
        </w:rPr>
        <w:t>馮</w:t>
      </w:r>
      <w:proofErr w:type="gramStart"/>
      <w:r w:rsidRPr="00DB68FC">
        <w:rPr>
          <w:rFonts w:hint="eastAsia"/>
        </w:rPr>
        <w:t>勝</w:t>
      </w:r>
      <w:proofErr w:type="gramEnd"/>
      <w:r w:rsidRPr="00DB68FC">
        <w:rPr>
          <w:rFonts w:hint="eastAsia"/>
        </w:rPr>
        <w:t>君《郭店簡與上博簡對比研究》，3</w:t>
      </w:r>
      <w:r w:rsidRPr="00DB68FC">
        <w:t>01</w:t>
      </w:r>
      <w:r w:rsidRPr="00DB68FC">
        <w:rPr>
          <w:rFonts w:hint="eastAsia"/>
        </w:rPr>
        <w:t>～</w:t>
      </w:r>
      <w:r w:rsidRPr="00DB68FC">
        <w:t>302</w:t>
      </w:r>
      <w:r w:rsidRPr="00DB68FC">
        <w:rPr>
          <w:rFonts w:hint="eastAsia"/>
        </w:rPr>
        <w:t>頁，北京：綫裝</w:t>
      </w:r>
      <w:proofErr w:type="gramStart"/>
      <w:r w:rsidRPr="00DB68FC">
        <w:rPr>
          <w:rFonts w:hint="eastAsia"/>
        </w:rPr>
        <w:t>書</w:t>
      </w:r>
      <w:proofErr w:type="gramEnd"/>
      <w:r w:rsidRPr="00DB68FC">
        <w:rPr>
          <w:rFonts w:hint="eastAsia"/>
        </w:rPr>
        <w:t>局，2</w:t>
      </w:r>
      <w:r w:rsidRPr="00DB68FC">
        <w:t>007</w:t>
      </w:r>
      <w:r w:rsidRPr="00DB68FC">
        <w:rPr>
          <w:rFonts w:hint="eastAsia"/>
        </w:rPr>
        <w:t>年4月。</w:t>
      </w:r>
    </w:p>
  </w:endnote>
  <w:endnote w:id="8">
    <w:p w14:paraId="67CA2202" w14:textId="77777777" w:rsidR="00DB68FC" w:rsidRPr="00DB68FC" w:rsidRDefault="00DB68FC" w:rsidP="00DB68FC">
      <w:pPr>
        <w:pStyle w:val="ad"/>
      </w:pPr>
      <w:r w:rsidRPr="00DB68FC">
        <w:rPr>
          <w:rStyle w:val="ae"/>
          <w:vertAlign w:val="baseline"/>
        </w:rPr>
        <w:endnoteRef/>
      </w:r>
      <w:proofErr w:type="gramStart"/>
      <w:r w:rsidRPr="00DB68FC">
        <w:rPr>
          <w:rFonts w:hint="eastAsia"/>
        </w:rPr>
        <w:t>參</w:t>
      </w:r>
      <w:proofErr w:type="gramEnd"/>
      <w:r w:rsidRPr="00DB68FC">
        <w:rPr>
          <w:rFonts w:hint="eastAsia"/>
        </w:rPr>
        <w:t>看張富海《〈尚書·多方〉校讀一則》，《出土文獻與傳世典籍的詮釋》，3</w:t>
      </w:r>
      <w:r w:rsidRPr="00DB68FC">
        <w:t>24</w:t>
      </w:r>
      <w:r w:rsidRPr="00DB68FC">
        <w:rPr>
          <w:rFonts w:hint="eastAsia"/>
        </w:rPr>
        <w:t>～</w:t>
      </w:r>
      <w:r w:rsidRPr="00DB68FC">
        <w:t>325</w:t>
      </w:r>
      <w:r w:rsidRPr="00DB68FC">
        <w:rPr>
          <w:rFonts w:hint="eastAsia"/>
        </w:rPr>
        <w:t>頁，上海：中西</w:t>
      </w:r>
      <w:proofErr w:type="gramStart"/>
      <w:r w:rsidRPr="00DB68FC">
        <w:rPr>
          <w:rFonts w:hint="eastAsia"/>
        </w:rPr>
        <w:t>書</w:t>
      </w:r>
      <w:proofErr w:type="gramEnd"/>
      <w:r w:rsidRPr="00DB68FC">
        <w:rPr>
          <w:rFonts w:hint="eastAsia"/>
        </w:rPr>
        <w:t>局，2</w:t>
      </w:r>
      <w:r w:rsidRPr="00DB68FC">
        <w:t>019</w:t>
      </w:r>
      <w:r w:rsidRPr="00DB68FC">
        <w:rPr>
          <w:rFonts w:hint="eastAsia"/>
        </w:rPr>
        <w:t>年1</w:t>
      </w:r>
      <w:r w:rsidRPr="00DB68FC">
        <w:t>1</w:t>
      </w:r>
      <w:r w:rsidRPr="00DB68FC">
        <w:rPr>
          <w:rFonts w:hint="eastAsia"/>
        </w:rPr>
        <w:t>月。</w:t>
      </w:r>
    </w:p>
  </w:endnote>
  <w:endnote w:id="9">
    <w:p w14:paraId="50879CE3" w14:textId="77777777" w:rsidR="00DB68FC" w:rsidRPr="00DB68FC" w:rsidRDefault="00DB68FC" w:rsidP="00DB68FC">
      <w:pPr>
        <w:pStyle w:val="ad"/>
      </w:pPr>
      <w:r w:rsidRPr="00DB68FC">
        <w:rPr>
          <w:rStyle w:val="ae"/>
          <w:vertAlign w:val="baseline"/>
        </w:rPr>
        <w:endnoteRef/>
      </w:r>
      <w:r w:rsidRPr="00DB68FC">
        <w:rPr>
          <w:rFonts w:hint="eastAsia"/>
        </w:rPr>
        <w:t>卜辭中的“丯（</w:t>
      </w:r>
      <w:proofErr w:type="gramStart"/>
      <w:r w:rsidRPr="00DB68FC">
        <w:rPr>
          <w:rFonts w:hint="eastAsia"/>
        </w:rPr>
        <w:t>介</w:t>
      </w:r>
      <w:proofErr w:type="gramEnd"/>
      <w:r w:rsidRPr="00DB68FC">
        <w:rPr>
          <w:rFonts w:hint="eastAsia"/>
        </w:rPr>
        <w:t>）”，</w:t>
      </w:r>
      <w:proofErr w:type="gramStart"/>
      <w:r w:rsidRPr="00DB68FC">
        <w:rPr>
          <w:rFonts w:hint="eastAsia"/>
        </w:rPr>
        <w:t>參</w:t>
      </w:r>
      <w:proofErr w:type="gramEnd"/>
      <w:r w:rsidRPr="00DB68FC">
        <w:rPr>
          <w:rFonts w:hint="eastAsia"/>
        </w:rPr>
        <w:t>看姚萱《花東甲骨“多丯臣”與相關問題》，《史林》2</w:t>
      </w:r>
      <w:r w:rsidRPr="00DB68FC">
        <w:t>010</w:t>
      </w:r>
      <w:r w:rsidRPr="00DB68FC">
        <w:rPr>
          <w:rFonts w:hint="eastAsia"/>
        </w:rPr>
        <w:t>年第6期，3</w:t>
      </w:r>
      <w:r w:rsidRPr="00DB68FC">
        <w:t>8</w:t>
      </w:r>
      <w:r w:rsidRPr="00DB68FC">
        <w:rPr>
          <w:rFonts w:hint="eastAsia"/>
        </w:rPr>
        <w:t>～</w:t>
      </w:r>
      <w:r w:rsidRPr="00DB68FC">
        <w:t>44</w:t>
      </w:r>
      <w:r w:rsidRPr="00DB68FC">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3C7427CE"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F5552">
      <w:rPr>
        <w:sz w:val="18"/>
        <w:szCs w:val="18"/>
      </w:rPr>
      <w:t>11</w:t>
    </w:r>
    <w:r w:rsidRPr="00C01B1F">
      <w:rPr>
        <w:rFonts w:hint="eastAsia"/>
        <w:sz w:val="18"/>
        <w:szCs w:val="18"/>
      </w:rPr>
      <w:t>月</w:t>
    </w:r>
    <w:r w:rsidR="00DB68FC">
      <w:rPr>
        <w:sz w:val="18"/>
        <w:szCs w:val="18"/>
      </w:rPr>
      <w:t>18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F5552">
      <w:rPr>
        <w:sz w:val="18"/>
        <w:szCs w:val="18"/>
      </w:rPr>
      <w:t>11</w:t>
    </w:r>
    <w:r w:rsidRPr="00C01B1F">
      <w:rPr>
        <w:rFonts w:hint="eastAsia"/>
        <w:sz w:val="18"/>
        <w:szCs w:val="18"/>
      </w:rPr>
      <w:t>月</w:t>
    </w:r>
    <w:r w:rsidR="003108A4">
      <w:rPr>
        <w:sz w:val="18"/>
        <w:szCs w:val="18"/>
      </w:rPr>
      <w:t>1</w:t>
    </w:r>
    <w:r w:rsidR="00DB68FC">
      <w:rPr>
        <w:sz w:val="18"/>
        <w:szCs w:val="18"/>
      </w:rPr>
      <w:t>8</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E25447"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C5648" w14:textId="77777777" w:rsidR="00F8616A" w:rsidRDefault="00F8616A" w:rsidP="00CB0024">
      <w:r>
        <w:separator/>
      </w:r>
    </w:p>
  </w:footnote>
  <w:footnote w:type="continuationSeparator" w:id="0">
    <w:p w14:paraId="527143D0" w14:textId="77777777" w:rsidR="00F8616A" w:rsidRDefault="00F8616A"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49CEC494" w:rsidR="00F66E55" w:rsidRPr="001D7AFE" w:rsidRDefault="00F66E55" w:rsidP="001D7AFE">
    <w:pPr>
      <w:pStyle w:val="af"/>
      <w:spacing w:before="240" w:after="240"/>
      <w:ind w:firstLine="436"/>
    </w:pPr>
    <w:r>
      <w:rPr>
        <w:rFonts w:hint="eastAsia"/>
      </w:rPr>
      <w:t>链接：</w:t>
    </w:r>
    <w:r w:rsidR="00B96A56" w:rsidRPr="00B96A56">
      <w:t>http://www.fdgwz.org.cn/Web/Show/</w:t>
    </w:r>
    <w:r w:rsidR="00E25447">
      <w:t>68</w:t>
    </w:r>
    <w:r w:rsidR="004C0708">
      <w:t>3</w:t>
    </w:r>
    <w:r w:rsidR="00DB68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8" type="#_x0000_t75" style="width:44.25pt;height:49.5pt;visibility:visible" o:bullet="t">
        <v:imagedata r:id="rId1" o:title=""/>
      </v:shape>
    </w:pict>
  </w:numPicBullet>
  <w:numPicBullet w:numPicBulletId="1">
    <w:pict>
      <v:shape id="_x0000_i1319" type="#_x0000_t75" style="width:21pt;height:27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D07"/>
    <w:rsid w:val="00076F82"/>
    <w:rsid w:val="00082DE3"/>
    <w:rsid w:val="00084150"/>
    <w:rsid w:val="000860FF"/>
    <w:rsid w:val="000A4A8F"/>
    <w:rsid w:val="000A567C"/>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3551"/>
    <w:rsid w:val="00104E73"/>
    <w:rsid w:val="00110B5F"/>
    <w:rsid w:val="001273D1"/>
    <w:rsid w:val="00130713"/>
    <w:rsid w:val="00131D4E"/>
    <w:rsid w:val="001332B7"/>
    <w:rsid w:val="001347BB"/>
    <w:rsid w:val="00140894"/>
    <w:rsid w:val="001433AC"/>
    <w:rsid w:val="0014635D"/>
    <w:rsid w:val="0014698C"/>
    <w:rsid w:val="00156D70"/>
    <w:rsid w:val="00157A38"/>
    <w:rsid w:val="001632CA"/>
    <w:rsid w:val="00163364"/>
    <w:rsid w:val="001641C2"/>
    <w:rsid w:val="00167A7A"/>
    <w:rsid w:val="00175793"/>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A780D"/>
    <w:rsid w:val="001B1493"/>
    <w:rsid w:val="001B1823"/>
    <w:rsid w:val="001B293E"/>
    <w:rsid w:val="001B3E07"/>
    <w:rsid w:val="001B492F"/>
    <w:rsid w:val="001B573F"/>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17F49"/>
    <w:rsid w:val="002211DE"/>
    <w:rsid w:val="00222DB3"/>
    <w:rsid w:val="00231125"/>
    <w:rsid w:val="002346A0"/>
    <w:rsid w:val="00237037"/>
    <w:rsid w:val="002372F1"/>
    <w:rsid w:val="00240C8C"/>
    <w:rsid w:val="00240D78"/>
    <w:rsid w:val="00240EAB"/>
    <w:rsid w:val="00243FD0"/>
    <w:rsid w:val="002452F9"/>
    <w:rsid w:val="0024748E"/>
    <w:rsid w:val="0025043C"/>
    <w:rsid w:val="00253015"/>
    <w:rsid w:val="00254681"/>
    <w:rsid w:val="002570FB"/>
    <w:rsid w:val="00257291"/>
    <w:rsid w:val="00257D63"/>
    <w:rsid w:val="00262221"/>
    <w:rsid w:val="0026492B"/>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4D8"/>
    <w:rsid w:val="002D7F21"/>
    <w:rsid w:val="002E2792"/>
    <w:rsid w:val="002E503F"/>
    <w:rsid w:val="002E722C"/>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5A14"/>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5A52"/>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7E18"/>
    <w:rsid w:val="004B0674"/>
    <w:rsid w:val="004B0A34"/>
    <w:rsid w:val="004B0D90"/>
    <w:rsid w:val="004B12DE"/>
    <w:rsid w:val="004B1FBB"/>
    <w:rsid w:val="004B34E3"/>
    <w:rsid w:val="004B405F"/>
    <w:rsid w:val="004B4723"/>
    <w:rsid w:val="004C0708"/>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3092"/>
    <w:rsid w:val="0051587D"/>
    <w:rsid w:val="00515C06"/>
    <w:rsid w:val="0051605E"/>
    <w:rsid w:val="005169A1"/>
    <w:rsid w:val="00517428"/>
    <w:rsid w:val="0052033E"/>
    <w:rsid w:val="00520B6E"/>
    <w:rsid w:val="00525B45"/>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0704E"/>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7DE7"/>
    <w:rsid w:val="008C0398"/>
    <w:rsid w:val="008C1BEA"/>
    <w:rsid w:val="008C4C09"/>
    <w:rsid w:val="008C4EF3"/>
    <w:rsid w:val="008C5A22"/>
    <w:rsid w:val="008C7A92"/>
    <w:rsid w:val="008D30E6"/>
    <w:rsid w:val="008D3B25"/>
    <w:rsid w:val="008D7BDB"/>
    <w:rsid w:val="008E076F"/>
    <w:rsid w:val="008E49CB"/>
    <w:rsid w:val="008E5D6E"/>
    <w:rsid w:val="008E6624"/>
    <w:rsid w:val="008F5A87"/>
    <w:rsid w:val="008F65AF"/>
    <w:rsid w:val="00903942"/>
    <w:rsid w:val="009041DC"/>
    <w:rsid w:val="00904443"/>
    <w:rsid w:val="00905A6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2D1B"/>
    <w:rsid w:val="009A569F"/>
    <w:rsid w:val="009A75E4"/>
    <w:rsid w:val="009A7E56"/>
    <w:rsid w:val="009B0579"/>
    <w:rsid w:val="009C4773"/>
    <w:rsid w:val="009C483E"/>
    <w:rsid w:val="009C5916"/>
    <w:rsid w:val="009C7D0F"/>
    <w:rsid w:val="009E12C0"/>
    <w:rsid w:val="009E1F4B"/>
    <w:rsid w:val="009E50C6"/>
    <w:rsid w:val="009E63D4"/>
    <w:rsid w:val="009F1F31"/>
    <w:rsid w:val="009F222D"/>
    <w:rsid w:val="009F4D40"/>
    <w:rsid w:val="009F619B"/>
    <w:rsid w:val="00A00A18"/>
    <w:rsid w:val="00A01EE5"/>
    <w:rsid w:val="00A026E4"/>
    <w:rsid w:val="00A04D48"/>
    <w:rsid w:val="00A0577E"/>
    <w:rsid w:val="00A0656B"/>
    <w:rsid w:val="00A0677C"/>
    <w:rsid w:val="00A06EEC"/>
    <w:rsid w:val="00A072DD"/>
    <w:rsid w:val="00A074B5"/>
    <w:rsid w:val="00A16D1C"/>
    <w:rsid w:val="00A27CBC"/>
    <w:rsid w:val="00A303C4"/>
    <w:rsid w:val="00A33350"/>
    <w:rsid w:val="00A35CE6"/>
    <w:rsid w:val="00A35E7B"/>
    <w:rsid w:val="00A36FFE"/>
    <w:rsid w:val="00A434FD"/>
    <w:rsid w:val="00A4525C"/>
    <w:rsid w:val="00A45781"/>
    <w:rsid w:val="00A52734"/>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0960"/>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54D84"/>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8FC"/>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5447"/>
    <w:rsid w:val="00E27BC2"/>
    <w:rsid w:val="00E330F9"/>
    <w:rsid w:val="00E34747"/>
    <w:rsid w:val="00E3579F"/>
    <w:rsid w:val="00E36AFA"/>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16A"/>
    <w:rsid w:val="00F86BCE"/>
    <w:rsid w:val="00F94E59"/>
    <w:rsid w:val="00F952D6"/>
    <w:rsid w:val="00FA3C18"/>
    <w:rsid w:val="00FA72F5"/>
    <w:rsid w:val="00FB1AFD"/>
    <w:rsid w:val="00FB4592"/>
    <w:rsid w:val="00FB45B2"/>
    <w:rsid w:val="00FC4A76"/>
    <w:rsid w:val="00FC5812"/>
    <w:rsid w:val="00FD3E77"/>
    <w:rsid w:val="00FD71AB"/>
    <w:rsid w:val="00FE080D"/>
    <w:rsid w:val="00FE1805"/>
    <w:rsid w:val="00FE20AC"/>
    <w:rsid w:val="00FF5552"/>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7B9B-1C6C-4725-9295-7FE96F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416</Words>
  <Characters>2375</Characters>
  <Application>Microsoft Office Word</Application>
  <DocSecurity>0</DocSecurity>
  <Lines>19</Lines>
  <Paragraphs>5</Paragraphs>
  <ScaleCrop>false</ScaleCrop>
  <Company>GWZ</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3</cp:revision>
  <dcterms:created xsi:type="dcterms:W3CDTF">2021-11-18T08:21:00Z</dcterms:created>
  <dcterms:modified xsi:type="dcterms:W3CDTF">2021-11-18T08:29:00Z</dcterms:modified>
</cp:coreProperties>
</file>