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1F46" w14:textId="77777777" w:rsidR="00103551" w:rsidRDefault="00103551" w:rsidP="00103551">
      <w:pPr>
        <w:pStyle w:val="ab"/>
        <w:rPr>
          <w:rFonts w:eastAsia="PMingLiU"/>
          <w:lang w:eastAsia="zh-TW"/>
        </w:rPr>
      </w:pPr>
      <w:bookmarkStart w:id="0" w:name="OLE_LINK1"/>
    </w:p>
    <w:p w14:paraId="145E379D" w14:textId="7BF909D5" w:rsidR="009041DC" w:rsidRPr="00103551" w:rsidRDefault="009041DC" w:rsidP="00103551">
      <w:pPr>
        <w:pStyle w:val="ab"/>
        <w:rPr>
          <w:rFonts w:eastAsia="PMingLiU"/>
          <w:lang w:eastAsia="zh-TW"/>
        </w:rPr>
      </w:pPr>
      <w:r w:rsidRPr="009041DC">
        <w:rPr>
          <w:rFonts w:hint="eastAsia"/>
          <w:lang w:eastAsia="zh-TW"/>
        </w:rPr>
        <w:t>俞樾書信七位收件人姓名的確認</w:t>
      </w:r>
    </w:p>
    <w:p w14:paraId="6B86009D" w14:textId="1A74F817" w:rsidR="009041DC" w:rsidRPr="009041DC" w:rsidRDefault="009041DC" w:rsidP="009041DC">
      <w:pPr>
        <w:pStyle w:val="aa"/>
        <w:ind w:firstLineChars="71" w:firstLine="199"/>
        <w:jc w:val="center"/>
      </w:pPr>
      <w:r w:rsidRPr="009041DC">
        <w:rPr>
          <w:rFonts w:hint="eastAsia"/>
        </w:rPr>
        <w:t>复旦大学出土文献与古文字研究中心</w:t>
      </w:r>
      <w:r w:rsidRPr="009041DC">
        <w:t xml:space="preserve">  </w:t>
      </w:r>
      <w:r w:rsidRPr="009041DC">
        <w:rPr>
          <w:rFonts w:hint="eastAsia"/>
        </w:rPr>
        <w:t>汪少华</w:t>
      </w:r>
    </w:p>
    <w:p w14:paraId="0ED268AC" w14:textId="77777777" w:rsidR="009041DC" w:rsidRPr="009041DC" w:rsidRDefault="009041DC" w:rsidP="009041DC">
      <w:pPr>
        <w:pStyle w:val="aa"/>
        <w:ind w:firstLine="560"/>
      </w:pPr>
    </w:p>
    <w:p w14:paraId="390635AC" w14:textId="77777777" w:rsidR="009041DC" w:rsidRPr="009041DC" w:rsidRDefault="009041DC" w:rsidP="009041DC">
      <w:pPr>
        <w:pStyle w:val="aa"/>
        <w:ind w:firstLine="560"/>
        <w:rPr>
          <w:rFonts w:ascii="Times New Roman" w:hAnsi="Times New Roman" w:cs="宋体"/>
          <w:color w:val="000000"/>
          <w:szCs w:val="24"/>
        </w:rPr>
      </w:pPr>
      <w:r w:rsidRPr="009041DC">
        <w:rPr>
          <w:rFonts w:ascii="Times New Roman" w:hAnsi="Times New Roman" w:cs="宋体" w:hint="eastAsia"/>
          <w:color w:val="000000"/>
          <w:szCs w:val="24"/>
        </w:rPr>
        <w:t>书信收件人姓名的确认，是一大难点。本文就俞樾书信七位收件人的姓名，在时贤基础上试作考订。</w:t>
      </w:r>
    </w:p>
    <w:p w14:paraId="3E45E140" w14:textId="77777777" w:rsidR="009041DC" w:rsidRPr="009041DC" w:rsidRDefault="009041DC" w:rsidP="009041DC">
      <w:pPr>
        <w:pStyle w:val="a9"/>
        <w:jc w:val="center"/>
        <w:rPr>
          <w:b/>
          <w:bCs/>
        </w:rPr>
      </w:pPr>
      <w:r w:rsidRPr="009041DC">
        <w:rPr>
          <w:rFonts w:hint="eastAsia"/>
          <w:b/>
          <w:bCs/>
        </w:rPr>
        <w:t>许榴仙</w:t>
      </w:r>
    </w:p>
    <w:p w14:paraId="19DF1EF5" w14:textId="77777777" w:rsidR="009041DC" w:rsidRPr="009041DC" w:rsidRDefault="009041DC" w:rsidP="009041DC">
      <w:pPr>
        <w:pStyle w:val="aa"/>
        <w:ind w:firstLine="560"/>
        <w:rPr>
          <w:rFonts w:eastAsia="PMingLiU"/>
          <w:szCs w:val="24"/>
          <w:lang w:eastAsia="zh-TW"/>
        </w:rPr>
      </w:pPr>
      <w:r w:rsidRPr="009041DC">
        <w:rPr>
          <w:rFonts w:hint="eastAsia"/>
          <w:szCs w:val="24"/>
        </w:rPr>
        <w:t>俞樾《春在堂尺牍》卷六《与许榴仙》：</w:t>
      </w:r>
    </w:p>
    <w:p w14:paraId="1FB35427" w14:textId="77777777" w:rsidR="009041DC" w:rsidRPr="009041DC" w:rsidRDefault="009041DC" w:rsidP="009041DC">
      <w:pPr>
        <w:pStyle w:val="aa"/>
        <w:ind w:firstLine="560"/>
        <w:rPr>
          <w:szCs w:val="24"/>
          <w:lang w:eastAsia="zh-TW"/>
        </w:rPr>
      </w:pPr>
      <w:r w:rsidRPr="009041DC">
        <w:rPr>
          <w:rFonts w:hint="eastAsia"/>
          <w:szCs w:val="24"/>
        </w:rPr>
        <w:t>承示张㯉寮所书《金刚经》石刻搨本，佳甚。辄用别纸题数语，戏仿赵凡夫跋语笔意书之，即所谓草篆也，聊发一笑而已。诸家跋语中，弟最喜董香光语，不但深得书法，抑且深得佛法“离合”二字，即“无实无虚”之旨，亦即“非法非非法”之旨。其云“右军灵和、大令奇纵、虞褚妍丽、颜柳刚方”，即所谓“一切法皆是佛法”也。又云“以灵和还右军、以奇纵还大令、以妍丽还虞褚、以刚方还颜柳，而自有灵和、自有奇纵、自有妍丽、自有刚方”，此即所谓“一切法即非一切法，是名一切法”也，亦即所谓“我于然灯佛所乃至无有少法可得”也，亦即“如来所以灭度一切众生而无一众生得灭度”也。书法如是，佛法亦如是，一切有为法无不如是。大善知识，以为何如？</w:t>
      </w:r>
    </w:p>
    <w:p w14:paraId="3DB02A05" w14:textId="08B90D90" w:rsidR="009041DC" w:rsidRPr="009041DC" w:rsidRDefault="009041DC" w:rsidP="009041DC">
      <w:pPr>
        <w:pStyle w:val="aa"/>
        <w:ind w:firstLine="560"/>
        <w:rPr>
          <w:rFonts w:eastAsia="PMingLiU"/>
          <w:szCs w:val="24"/>
          <w:lang w:eastAsia="zh-TW"/>
        </w:rPr>
      </w:pPr>
      <w:r w:rsidRPr="009041DC">
        <w:rPr>
          <w:rFonts w:hint="eastAsia"/>
          <w:szCs w:val="24"/>
        </w:rPr>
        <w:lastRenderedPageBreak/>
        <w:t>按：《俞樾函札收件人订补》一文</w:t>
      </w:r>
      <w:r w:rsidRPr="009041DC">
        <w:rPr>
          <w:szCs w:val="24"/>
          <w:vertAlign w:val="superscript"/>
          <w:lang w:eastAsia="zh-TW"/>
        </w:rPr>
        <w:endnoteReference w:id="1"/>
      </w:r>
      <w:r w:rsidRPr="009041DC">
        <w:rPr>
          <w:rFonts w:hint="eastAsia"/>
          <w:szCs w:val="24"/>
        </w:rPr>
        <w:t>考证俞樾书信十数位收件人姓名，均有依据。百密一疏的是把“许榴仙”误作许国瑞，</w:t>
      </w:r>
      <w:r w:rsidRPr="009041DC">
        <w:rPr>
          <w:rFonts w:ascii="Calibri" w:hAnsi="Calibri" w:hint="eastAsia"/>
          <w:szCs w:val="24"/>
        </w:rPr>
        <w:t>混淆了两位号榴仙的许姓</w:t>
      </w:r>
      <w:r w:rsidRPr="009041DC">
        <w:rPr>
          <w:rFonts w:hint="eastAsia"/>
          <w:szCs w:val="24"/>
        </w:rPr>
        <w:t>，应当指正。</w:t>
      </w:r>
      <w:r w:rsidRPr="009041DC">
        <w:rPr>
          <w:rFonts w:ascii="Calibri" w:hAnsi="Calibri" w:hint="eastAsia"/>
          <w:szCs w:val="24"/>
        </w:rPr>
        <w:t>光绪二十一年（</w:t>
      </w:r>
      <w:r w:rsidRPr="009041DC">
        <w:rPr>
          <w:rFonts w:ascii="Calibri" w:hAnsi="Calibri"/>
          <w:szCs w:val="24"/>
        </w:rPr>
        <w:t>1896</w:t>
      </w:r>
      <w:r w:rsidRPr="009041DC">
        <w:rPr>
          <w:rFonts w:ascii="Calibri" w:hAnsi="Calibri" w:hint="eastAsia"/>
          <w:szCs w:val="24"/>
        </w:rPr>
        <w:t>）《申报》（上海版）第</w:t>
      </w:r>
      <w:r w:rsidRPr="009041DC">
        <w:rPr>
          <w:rFonts w:ascii="Calibri" w:hAnsi="Calibri"/>
          <w:szCs w:val="24"/>
        </w:rPr>
        <w:t>8158</w:t>
      </w:r>
      <w:r w:rsidRPr="009041DC">
        <w:rPr>
          <w:rFonts w:hint="eastAsia"/>
          <w:szCs w:val="24"/>
        </w:rPr>
        <w:t>号《之江寒鲤》：“许留仙观察，前兵部尙书恭愼公之介弟也，今夏病殁吴门。”</w:t>
      </w:r>
      <w:r w:rsidRPr="009041DC">
        <w:rPr>
          <w:rFonts w:ascii="Calibri" w:hAnsi="Calibri" w:hint="eastAsia"/>
          <w:szCs w:val="24"/>
        </w:rPr>
        <w:t>俞樾作挽联《</w:t>
      </w:r>
      <w:r w:rsidRPr="009041DC">
        <w:rPr>
          <w:rFonts w:hint="eastAsia"/>
          <w:szCs w:val="24"/>
        </w:rPr>
        <w:t>许荫庭观察挽联</w:t>
      </w:r>
      <w:r w:rsidRPr="009041DC">
        <w:rPr>
          <w:rFonts w:ascii="Calibri" w:hAnsi="Calibri" w:hint="eastAsia"/>
          <w:szCs w:val="24"/>
        </w:rPr>
        <w:t>》：“</w:t>
      </w:r>
      <w:r w:rsidRPr="009041DC">
        <w:rPr>
          <w:rFonts w:hint="eastAsia"/>
          <w:szCs w:val="24"/>
        </w:rPr>
        <w:t>观察乃恭慎公之胞弟，生平笃好内典，年六十六而卒。古稀将届，未满四龄，如何慧业已终，佛坐催归大弟子；恭慎云亡，甫逾两稔，谁料德星又陨，乡闾顿失老成人。</w:t>
      </w:r>
      <w:r w:rsidRPr="009041DC">
        <w:rPr>
          <w:rFonts w:ascii="Calibri" w:hAnsi="Calibri" w:hint="eastAsia"/>
          <w:szCs w:val="24"/>
        </w:rPr>
        <w:t>”“</w:t>
      </w:r>
      <w:r w:rsidRPr="009041DC">
        <w:rPr>
          <w:rFonts w:hint="eastAsia"/>
          <w:szCs w:val="24"/>
        </w:rPr>
        <w:t>许留仙</w:t>
      </w:r>
      <w:r w:rsidRPr="009041DC">
        <w:rPr>
          <w:rFonts w:ascii="Calibri" w:hAnsi="Calibri" w:hint="eastAsia"/>
          <w:szCs w:val="24"/>
        </w:rPr>
        <w:t>”即“</w:t>
      </w:r>
      <w:r w:rsidRPr="009041DC">
        <w:rPr>
          <w:rFonts w:hint="eastAsia"/>
          <w:szCs w:val="24"/>
        </w:rPr>
        <w:t>许荫庭</w:t>
      </w:r>
      <w:r w:rsidRPr="009041DC">
        <w:rPr>
          <w:rFonts w:ascii="Calibri" w:hAnsi="Calibri" w:hint="eastAsia"/>
          <w:szCs w:val="24"/>
        </w:rPr>
        <w:t>”，</w:t>
      </w:r>
      <w:r w:rsidRPr="009041DC">
        <w:rPr>
          <w:rFonts w:hint="eastAsia"/>
          <w:szCs w:val="24"/>
        </w:rPr>
        <w:t>齐学裘《劫馀诗选》卷五有《焦山喜晤许荫庭樾身太守》，则</w:t>
      </w:r>
      <w:r w:rsidRPr="009041DC">
        <w:rPr>
          <w:rFonts w:ascii="Calibri" w:hAnsi="Calibri" w:hint="eastAsia"/>
          <w:szCs w:val="24"/>
        </w:rPr>
        <w:t>“</w:t>
      </w:r>
      <w:r w:rsidRPr="009041DC">
        <w:rPr>
          <w:rFonts w:hint="eastAsia"/>
          <w:szCs w:val="24"/>
        </w:rPr>
        <w:t>许荫庭</w:t>
      </w:r>
      <w:r w:rsidRPr="009041DC">
        <w:rPr>
          <w:rFonts w:ascii="Calibri" w:hAnsi="Calibri" w:hint="eastAsia"/>
          <w:szCs w:val="24"/>
        </w:rPr>
        <w:t>”名</w:t>
      </w:r>
      <w:r w:rsidRPr="009041DC">
        <w:rPr>
          <w:rFonts w:hint="eastAsia"/>
          <w:szCs w:val="24"/>
        </w:rPr>
        <w:t>樾身。</w:t>
      </w:r>
      <w:r w:rsidRPr="009041DC">
        <w:rPr>
          <w:rFonts w:ascii="Calibri" w:hAnsi="Calibri" w:hint="eastAsia"/>
          <w:szCs w:val="24"/>
        </w:rPr>
        <w:t>“恭慎”是许庚身（</w:t>
      </w:r>
      <w:r w:rsidRPr="009041DC">
        <w:rPr>
          <w:rFonts w:ascii="Calibri" w:hAnsi="Calibri"/>
          <w:szCs w:val="24"/>
        </w:rPr>
        <w:t>1825</w:t>
      </w:r>
      <w:r w:rsidRPr="009041DC">
        <w:rPr>
          <w:rFonts w:ascii="Calibri" w:hAnsi="Calibri" w:hint="eastAsia"/>
          <w:szCs w:val="24"/>
        </w:rPr>
        <w:t>—</w:t>
      </w:r>
      <w:r w:rsidRPr="009041DC">
        <w:rPr>
          <w:rFonts w:ascii="Calibri" w:hAnsi="Calibri"/>
          <w:szCs w:val="24"/>
        </w:rPr>
        <w:t>1893</w:t>
      </w:r>
      <w:r w:rsidRPr="009041DC">
        <w:rPr>
          <w:rFonts w:ascii="Calibri" w:hAnsi="Calibri" w:hint="eastAsia"/>
          <w:szCs w:val="24"/>
        </w:rPr>
        <w:t>）谥号，许樾身</w:t>
      </w:r>
      <w:r w:rsidRPr="009041DC">
        <w:rPr>
          <w:rFonts w:hint="eastAsia"/>
          <w:szCs w:val="24"/>
        </w:rPr>
        <w:t>与</w:t>
      </w:r>
      <w:r w:rsidRPr="009041DC">
        <w:rPr>
          <w:rFonts w:ascii="Calibri" w:hAnsi="Calibri" w:hint="eastAsia"/>
          <w:szCs w:val="24"/>
        </w:rPr>
        <w:t>许庚身同为许乃谷之子。《许乃钊乙丑日记》许恪儒注：“荫庭：许樾身，字荫庭，号榴仙、息安，后称无相自在室。”</w:t>
      </w:r>
      <w:r w:rsidRPr="009041DC">
        <w:rPr>
          <w:rFonts w:ascii="Calibri" w:hAnsi="Calibri"/>
          <w:szCs w:val="24"/>
          <w:vertAlign w:val="superscript"/>
        </w:rPr>
        <w:endnoteReference w:id="2"/>
      </w:r>
      <w:r w:rsidRPr="009041DC">
        <w:rPr>
          <w:rFonts w:hint="eastAsia"/>
          <w:szCs w:val="24"/>
        </w:rPr>
        <w:t>徐琪《花砖日影集》卷五《许留仙观察自号相室主人，好尚风雅，翰墨极精，早年工于音律，中岁逃禅，彻三昧之旨……》，即其人。</w:t>
      </w:r>
      <w:r w:rsidRPr="009041DC">
        <w:rPr>
          <w:rFonts w:ascii="Calibri" w:hAnsi="Calibri" w:hint="eastAsia"/>
          <w:szCs w:val="24"/>
        </w:rPr>
        <w:t>吴仁安《明清江南望族与社会经济文化》：“许乃谷第五子许樾身，字荫庭，别字榴仙，号息安……同治四年（</w:t>
      </w:r>
      <w:r w:rsidRPr="009041DC">
        <w:rPr>
          <w:rFonts w:ascii="Calibri" w:hAnsi="Calibri"/>
          <w:szCs w:val="24"/>
        </w:rPr>
        <w:t>1865</w:t>
      </w:r>
      <w:r w:rsidRPr="009041DC">
        <w:rPr>
          <w:rFonts w:ascii="Calibri" w:hAnsi="Calibri" w:hint="eastAsia"/>
          <w:szCs w:val="24"/>
        </w:rPr>
        <w:t>）三月克复常州案内尝换花翎嗣加捐道员分省补用。”</w:t>
      </w:r>
      <w:r w:rsidRPr="009041DC">
        <w:rPr>
          <w:rFonts w:ascii="Calibri" w:hAnsi="Calibri"/>
          <w:szCs w:val="24"/>
          <w:vertAlign w:val="superscript"/>
        </w:rPr>
        <w:endnoteReference w:id="3"/>
      </w:r>
      <w:r w:rsidRPr="009041DC">
        <w:rPr>
          <w:rFonts w:ascii="Calibri" w:hAnsi="Calibri" w:hint="eastAsia"/>
          <w:szCs w:val="24"/>
        </w:rPr>
        <w:t>官至道员，故尊称“观察”。</w:t>
      </w:r>
      <w:r w:rsidRPr="009041DC">
        <w:rPr>
          <w:rFonts w:hint="eastAsia"/>
          <w:szCs w:val="24"/>
        </w:rPr>
        <w:t>俞樾《与许榴仙》“承示张㯉寮所书</w:t>
      </w:r>
      <w:r w:rsidRPr="009041DC">
        <w:rPr>
          <w:rFonts w:cs="Malgun Gothic Semilight" w:hint="eastAsia"/>
          <w:szCs w:val="24"/>
        </w:rPr>
        <w:t>《</w:t>
      </w:r>
      <w:r w:rsidRPr="009041DC">
        <w:rPr>
          <w:rFonts w:hint="eastAsia"/>
          <w:szCs w:val="24"/>
        </w:rPr>
        <w:t>金刚经</w:t>
      </w:r>
      <w:r w:rsidRPr="009041DC">
        <w:rPr>
          <w:rFonts w:cs="Malgun Gothic Semilight" w:hint="eastAsia"/>
          <w:szCs w:val="24"/>
        </w:rPr>
        <w:t>》</w:t>
      </w:r>
      <w:r w:rsidRPr="009041DC">
        <w:rPr>
          <w:rFonts w:hint="eastAsia"/>
          <w:szCs w:val="24"/>
        </w:rPr>
        <w:t>石刻搨本”，“㯉寮”是南宋书法家张即之</w:t>
      </w:r>
      <w:r w:rsidRPr="009041DC">
        <w:rPr>
          <w:szCs w:val="24"/>
        </w:rPr>
        <w:t>(1186-1263)</w:t>
      </w:r>
      <w:r w:rsidRPr="009041DC">
        <w:rPr>
          <w:rFonts w:hint="eastAsia"/>
          <w:szCs w:val="24"/>
        </w:rPr>
        <w:t>号，张即之所书</w:t>
      </w:r>
      <w:r w:rsidRPr="009041DC">
        <w:rPr>
          <w:rFonts w:cs="Malgun Gothic Semilight" w:hint="eastAsia"/>
          <w:szCs w:val="24"/>
        </w:rPr>
        <w:t>《</w:t>
      </w:r>
      <w:r w:rsidRPr="009041DC">
        <w:rPr>
          <w:rFonts w:hint="eastAsia"/>
          <w:szCs w:val="24"/>
        </w:rPr>
        <w:t>金刚经</w:t>
      </w:r>
      <w:r w:rsidRPr="009041DC">
        <w:rPr>
          <w:rFonts w:cs="Malgun Gothic Semilight" w:hint="eastAsia"/>
          <w:szCs w:val="24"/>
        </w:rPr>
        <w:t>》</w:t>
      </w:r>
      <w:r w:rsidRPr="009041DC">
        <w:rPr>
          <w:rFonts w:hint="eastAsia"/>
          <w:szCs w:val="24"/>
        </w:rPr>
        <w:lastRenderedPageBreak/>
        <w:t>石刻，分嵌于寒山寺寒拾殿左右墙壁间，总计</w:t>
      </w:r>
      <w:r w:rsidRPr="009041DC">
        <w:rPr>
          <w:szCs w:val="24"/>
        </w:rPr>
        <w:t>38</w:t>
      </w:r>
      <w:r w:rsidRPr="009041DC">
        <w:rPr>
          <w:rFonts w:hint="eastAsia"/>
          <w:szCs w:val="24"/>
        </w:rPr>
        <w:t>石，其中</w:t>
      </w:r>
      <w:r w:rsidRPr="009041DC">
        <w:rPr>
          <w:rFonts w:cs="Malgun Gothic Semilight" w:hint="eastAsia"/>
          <w:szCs w:val="24"/>
        </w:rPr>
        <w:t>《</w:t>
      </w:r>
      <w:r w:rsidRPr="009041DC">
        <w:rPr>
          <w:rFonts w:hint="eastAsia"/>
          <w:szCs w:val="24"/>
        </w:rPr>
        <w:t>金刚般若波罗蜜经</w:t>
      </w:r>
      <w:r w:rsidRPr="009041DC">
        <w:rPr>
          <w:rFonts w:cs="Malgun Gothic Semilight" w:hint="eastAsia"/>
          <w:szCs w:val="24"/>
        </w:rPr>
        <w:t>》占</w:t>
      </w:r>
      <w:r w:rsidRPr="009041DC">
        <w:rPr>
          <w:rFonts w:cs="Malgun Gothic Semilight"/>
          <w:szCs w:val="24"/>
        </w:rPr>
        <w:t>27</w:t>
      </w:r>
      <w:r w:rsidRPr="009041DC">
        <w:rPr>
          <w:rFonts w:hint="eastAsia"/>
          <w:szCs w:val="24"/>
        </w:rPr>
        <w:t>石，其余</w:t>
      </w:r>
      <w:r w:rsidRPr="009041DC">
        <w:rPr>
          <w:szCs w:val="24"/>
        </w:rPr>
        <w:t>11</w:t>
      </w:r>
      <w:r w:rsidRPr="009041DC">
        <w:rPr>
          <w:rFonts w:hint="eastAsia"/>
          <w:szCs w:val="24"/>
        </w:rPr>
        <w:t>石书刻的跋识题书中包括俞樾和许樾身的</w:t>
      </w:r>
      <w:r w:rsidRPr="009041DC">
        <w:rPr>
          <w:szCs w:val="24"/>
          <w:vertAlign w:val="superscript"/>
        </w:rPr>
        <w:endnoteReference w:id="4"/>
      </w:r>
      <w:r w:rsidRPr="009041DC">
        <w:rPr>
          <w:rFonts w:hint="eastAsia"/>
          <w:szCs w:val="24"/>
        </w:rPr>
        <w:t>。</w:t>
      </w:r>
    </w:p>
    <w:p w14:paraId="2A48D118" w14:textId="77777777" w:rsidR="009041DC" w:rsidRPr="009041DC" w:rsidRDefault="009041DC" w:rsidP="009041DC">
      <w:pPr>
        <w:pStyle w:val="aa"/>
        <w:ind w:firstLineChars="71"/>
        <w:jc w:val="center"/>
        <w:rPr>
          <w:b/>
          <w:szCs w:val="28"/>
          <w:lang w:eastAsia="zh-TW"/>
        </w:rPr>
      </w:pPr>
      <w:r w:rsidRPr="009041DC">
        <w:rPr>
          <w:rFonts w:hint="eastAsia"/>
          <w:b/>
          <w:szCs w:val="28"/>
        </w:rPr>
        <w:t>梅仙</w:t>
      </w:r>
    </w:p>
    <w:p w14:paraId="468A3FF0" w14:textId="77777777" w:rsidR="009041DC" w:rsidRPr="009041DC" w:rsidRDefault="009041DC" w:rsidP="009041DC">
      <w:pPr>
        <w:pStyle w:val="aa"/>
        <w:ind w:firstLine="560"/>
        <w:rPr>
          <w:szCs w:val="24"/>
        </w:rPr>
      </w:pPr>
      <w:r w:rsidRPr="009041DC">
        <w:rPr>
          <w:rFonts w:hint="eastAsia"/>
          <w:szCs w:val="24"/>
        </w:rPr>
        <w:t>南京图书馆所藏俞樾致“梅仙”：</w:t>
      </w:r>
    </w:p>
    <w:p w14:paraId="40C3B932" w14:textId="77777777" w:rsidR="009041DC" w:rsidRPr="009041DC" w:rsidRDefault="009041DC" w:rsidP="009041DC">
      <w:pPr>
        <w:pStyle w:val="aa"/>
        <w:ind w:firstLine="560"/>
        <w:rPr>
          <w:szCs w:val="24"/>
        </w:rPr>
      </w:pPr>
      <w:r w:rsidRPr="009041DC">
        <w:rPr>
          <w:rFonts w:hint="eastAsia"/>
          <w:szCs w:val="24"/>
        </w:rPr>
        <w:t>梅仙仁弟惠览：读手书，慰藉有加；读楹帖，情词曲至，感何如之！即谂以算术受知，贤劳茂著，甚慰。兄读礼未终，悼亡遽赋，所遭如此，怀抱尚可问耶？内人遗意，愿葬西湖，秋间仍当与之偕来，同住俞楼也。手肃奉柬谢，并颂台佳，不一。愚兄制期俞樾顿首。</w:t>
      </w:r>
    </w:p>
    <w:p w14:paraId="2FA4994B" w14:textId="77777777" w:rsidR="009041DC" w:rsidRPr="009041DC" w:rsidRDefault="009041DC" w:rsidP="009041DC">
      <w:pPr>
        <w:pStyle w:val="aa"/>
        <w:ind w:firstLine="560"/>
        <w:rPr>
          <w:szCs w:val="24"/>
          <w:lang w:eastAsia="zh-TW"/>
        </w:rPr>
      </w:pPr>
      <w:r w:rsidRPr="009041DC">
        <w:rPr>
          <w:rFonts w:hint="eastAsia"/>
          <w:szCs w:val="24"/>
        </w:rPr>
        <w:t>按：</w:t>
      </w:r>
      <w:r w:rsidRPr="009041DC">
        <w:rPr>
          <w:rFonts w:cs="Malgun Gothic Semilight" w:hint="eastAsia"/>
          <w:szCs w:val="24"/>
        </w:rPr>
        <w:t>“</w:t>
      </w:r>
      <w:r w:rsidRPr="009041DC">
        <w:rPr>
          <w:rFonts w:hint="eastAsia"/>
          <w:szCs w:val="24"/>
        </w:rPr>
        <w:t>梅仙</w:t>
      </w:r>
      <w:r w:rsidRPr="009041DC">
        <w:rPr>
          <w:rFonts w:cs="Malgun Gothic Semilight" w:hint="eastAsia"/>
          <w:szCs w:val="24"/>
        </w:rPr>
        <w:t>”，</w:t>
      </w:r>
      <w:r w:rsidRPr="009041DC">
        <w:rPr>
          <w:rFonts w:hint="eastAsia"/>
          <w:szCs w:val="24"/>
        </w:rPr>
        <w:t>《俞樾函札收件人订补》指出：“梅仙即邬梅仙</w:t>
      </w:r>
      <w:r w:rsidRPr="009041DC">
        <w:rPr>
          <w:rFonts w:cs="Malgun Gothic Semilight" w:hint="eastAsia"/>
          <w:szCs w:val="24"/>
        </w:rPr>
        <w:t>，</w:t>
      </w:r>
      <w:r w:rsidRPr="009041DC">
        <w:rPr>
          <w:rFonts w:hint="eastAsia"/>
          <w:szCs w:val="24"/>
        </w:rPr>
        <w:t>汉阳人</w:t>
      </w:r>
      <w:r w:rsidRPr="009041DC">
        <w:rPr>
          <w:rFonts w:cs="Malgun Gothic Semilight" w:hint="eastAsia"/>
          <w:szCs w:val="24"/>
        </w:rPr>
        <w:t>，</w:t>
      </w:r>
      <w:r w:rsidRPr="009041DC">
        <w:rPr>
          <w:rFonts w:hint="eastAsia"/>
          <w:szCs w:val="24"/>
        </w:rPr>
        <w:t>俞樾门生</w:t>
      </w:r>
      <w:r w:rsidRPr="009041DC">
        <w:rPr>
          <w:rFonts w:cs="Malgun Gothic Semilight" w:hint="eastAsia"/>
          <w:szCs w:val="24"/>
        </w:rPr>
        <w:t>。</w:t>
      </w:r>
      <w:r w:rsidRPr="009041DC">
        <w:rPr>
          <w:rFonts w:hint="eastAsia"/>
          <w:szCs w:val="24"/>
        </w:rPr>
        <w:t>”</w:t>
      </w:r>
      <w:r w:rsidRPr="009041DC">
        <w:rPr>
          <w:rFonts w:cs="Malgun Gothic Semilight" w:hint="eastAsia"/>
          <w:szCs w:val="24"/>
        </w:rPr>
        <w:t>是而未竟。</w:t>
      </w:r>
      <w:r w:rsidRPr="009041DC">
        <w:rPr>
          <w:rFonts w:hint="eastAsia"/>
          <w:szCs w:val="24"/>
        </w:rPr>
        <w:t>邬梅仙名铨，杨葆光《苏盦诗录》卷五《答和邬梅仙少尹铨次韵》可证。张盛藻《由石屋洞烟霞岭至理安寺同邬梅仙作》周德富、金华校注：“邬梅仙：邬铨，汉阳人，俞樾的门生。”</w:t>
      </w:r>
      <w:r w:rsidRPr="009041DC">
        <w:rPr>
          <w:szCs w:val="24"/>
          <w:vertAlign w:val="superscript"/>
        </w:rPr>
        <w:endnoteReference w:id="5"/>
      </w:r>
      <w:r w:rsidRPr="009041DC">
        <w:rPr>
          <w:rFonts w:hint="eastAsia"/>
          <w:szCs w:val="24"/>
        </w:rPr>
        <w:t>光绪二年（</w:t>
      </w:r>
      <w:r w:rsidRPr="009041DC">
        <w:rPr>
          <w:szCs w:val="24"/>
        </w:rPr>
        <w:t>1876</w:t>
      </w:r>
      <w:r w:rsidRPr="009041DC">
        <w:rPr>
          <w:rFonts w:hint="eastAsia"/>
          <w:szCs w:val="24"/>
        </w:rPr>
        <w:t>），苏松太道冯焌光创建求志书院，延请俞樾总其事。俞樾“力辞，乃以经学词章两斋自任，夏间开课”</w:t>
      </w:r>
      <w:r w:rsidRPr="009041DC">
        <w:rPr>
          <w:szCs w:val="24"/>
          <w:vertAlign w:val="superscript"/>
          <w:lang w:eastAsia="zh-TW"/>
        </w:rPr>
        <w:endnoteReference w:id="6"/>
      </w:r>
      <w:r w:rsidRPr="009041DC">
        <w:rPr>
          <w:rFonts w:hint="eastAsia"/>
          <w:szCs w:val="24"/>
        </w:rPr>
        <w:t>。俞樾《右台仙馆笔记》卷七称“门人汉阳邬梅仙”，应指邬梅仙此间肄业于求志书院。</w:t>
      </w:r>
    </w:p>
    <w:p w14:paraId="58999BD3" w14:textId="77777777" w:rsidR="009041DC" w:rsidRPr="009041DC" w:rsidRDefault="009041DC" w:rsidP="009041DC">
      <w:pPr>
        <w:pStyle w:val="aa"/>
        <w:ind w:firstLine="560"/>
        <w:rPr>
          <w:szCs w:val="24"/>
        </w:rPr>
      </w:pPr>
      <w:r w:rsidRPr="009041DC">
        <w:rPr>
          <w:rFonts w:hint="eastAsia"/>
          <w:szCs w:val="24"/>
        </w:rPr>
        <w:t>光绪五年（</w:t>
      </w:r>
      <w:r w:rsidRPr="009041DC">
        <w:rPr>
          <w:szCs w:val="24"/>
        </w:rPr>
        <w:t>1879</w:t>
      </w:r>
      <w:r w:rsidRPr="009041DC">
        <w:rPr>
          <w:rFonts w:hint="eastAsia"/>
          <w:szCs w:val="24"/>
        </w:rPr>
        <w:t>）七月二十四日《申报</w:t>
      </w:r>
      <w:r w:rsidRPr="009041DC">
        <w:rPr>
          <w:rFonts w:cs="Malgun Gothic Semilight" w:hint="eastAsia"/>
          <w:szCs w:val="24"/>
        </w:rPr>
        <w:t>》</w:t>
      </w:r>
      <w:r w:rsidRPr="009041DC">
        <w:rPr>
          <w:rFonts w:ascii="Calibri" w:hAnsi="Calibri" w:hint="eastAsia"/>
          <w:szCs w:val="24"/>
        </w:rPr>
        <w:t>（上海版）</w:t>
      </w:r>
      <w:r w:rsidRPr="009041DC">
        <w:rPr>
          <w:rFonts w:hint="eastAsia"/>
          <w:szCs w:val="24"/>
        </w:rPr>
        <w:t>第</w:t>
      </w:r>
      <w:r w:rsidRPr="009041DC">
        <w:rPr>
          <w:szCs w:val="24"/>
        </w:rPr>
        <w:t>2285</w:t>
      </w:r>
      <w:r w:rsidRPr="009041DC">
        <w:rPr>
          <w:rFonts w:hint="eastAsia"/>
          <w:szCs w:val="24"/>
        </w:rPr>
        <w:t>号</w:t>
      </w:r>
      <w:r w:rsidRPr="009041DC">
        <w:rPr>
          <w:rFonts w:cs="Malgun Gothic Semilight" w:hint="eastAsia"/>
          <w:szCs w:val="24"/>
        </w:rPr>
        <w:t>《</w:t>
      </w:r>
      <w:r w:rsidRPr="009041DC">
        <w:rPr>
          <w:rFonts w:hint="eastAsia"/>
          <w:szCs w:val="24"/>
        </w:rPr>
        <w:t>求</w:t>
      </w:r>
      <w:r w:rsidRPr="009041DC">
        <w:rPr>
          <w:rFonts w:hint="eastAsia"/>
          <w:szCs w:val="24"/>
        </w:rPr>
        <w:lastRenderedPageBreak/>
        <w:t>志书院春季课案</w:t>
      </w:r>
      <w:r w:rsidRPr="009041DC">
        <w:rPr>
          <w:rFonts w:cs="Malgun Gothic Semilight" w:hint="eastAsia"/>
          <w:szCs w:val="24"/>
        </w:rPr>
        <w:t>》公布录取结果：经学、史学、掌故之学、算学、舆地之学、词章之学各若干名，“录取算学超等五名、一等二名、</w:t>
      </w:r>
      <w:r w:rsidRPr="009041DC">
        <w:rPr>
          <w:rFonts w:hint="eastAsia"/>
          <w:szCs w:val="24"/>
        </w:rPr>
        <w:t>附取一名”，“汉阳府汉阳县监生邬铨</w:t>
      </w:r>
      <w:r w:rsidRPr="009041DC">
        <w:rPr>
          <w:rFonts w:cs="Malgun Gothic Semilight" w:hint="eastAsia"/>
          <w:szCs w:val="24"/>
        </w:rPr>
        <w:t>”</w:t>
      </w:r>
      <w:r w:rsidRPr="009041DC">
        <w:rPr>
          <w:rFonts w:hint="eastAsia"/>
          <w:szCs w:val="24"/>
        </w:rPr>
        <w:t>名列“附取”</w:t>
      </w:r>
      <w:r w:rsidRPr="009041DC">
        <w:rPr>
          <w:rFonts w:cs="Malgun Gothic Semilight" w:hint="eastAsia"/>
          <w:szCs w:val="24"/>
        </w:rPr>
        <w:t>。</w:t>
      </w:r>
      <w:r w:rsidRPr="009041DC">
        <w:rPr>
          <w:rFonts w:hint="eastAsia"/>
          <w:szCs w:val="24"/>
        </w:rPr>
        <w:t>俞樾从来信得知邬铨“以算术受知”，</w:t>
      </w:r>
      <w:r w:rsidRPr="009041DC">
        <w:rPr>
          <w:rFonts w:cs="Malgun Gothic Semilight" w:hint="eastAsia"/>
          <w:szCs w:val="24"/>
        </w:rPr>
        <w:t>《</w:t>
      </w:r>
      <w:r w:rsidRPr="009041DC">
        <w:rPr>
          <w:rFonts w:hint="eastAsia"/>
          <w:szCs w:val="24"/>
        </w:rPr>
        <w:t>求志书院春季课案</w:t>
      </w:r>
      <w:r w:rsidRPr="009041DC">
        <w:rPr>
          <w:rFonts w:cs="Malgun Gothic Semilight" w:hint="eastAsia"/>
          <w:szCs w:val="24"/>
        </w:rPr>
        <w:t>》可为佐证；“</w:t>
      </w:r>
      <w:r w:rsidRPr="009041DC">
        <w:rPr>
          <w:rFonts w:hint="eastAsia"/>
          <w:szCs w:val="24"/>
        </w:rPr>
        <w:t>贤劳茂著，甚慰</w:t>
      </w:r>
      <w:r w:rsidRPr="009041DC">
        <w:rPr>
          <w:rFonts w:cs="Malgun Gothic Semilight" w:hint="eastAsia"/>
          <w:szCs w:val="24"/>
        </w:rPr>
        <w:t>”</w:t>
      </w:r>
      <w:r w:rsidRPr="009041DC">
        <w:rPr>
          <w:rFonts w:hint="eastAsia"/>
          <w:szCs w:val="24"/>
        </w:rPr>
        <w:t>应是对门生名列“</w:t>
      </w:r>
      <w:r w:rsidRPr="009041DC">
        <w:rPr>
          <w:rFonts w:cs="Malgun Gothic Semilight" w:hint="eastAsia"/>
          <w:szCs w:val="24"/>
        </w:rPr>
        <w:t>算学</w:t>
      </w:r>
      <w:r w:rsidRPr="009041DC">
        <w:rPr>
          <w:rFonts w:hint="eastAsia"/>
          <w:szCs w:val="24"/>
        </w:rPr>
        <w:t>附取”的鼓励。</w:t>
      </w:r>
    </w:p>
    <w:p w14:paraId="17FBD5BB" w14:textId="77777777" w:rsidR="009041DC" w:rsidRPr="009041DC" w:rsidRDefault="009041DC" w:rsidP="009041DC">
      <w:pPr>
        <w:pStyle w:val="aa"/>
        <w:ind w:firstLine="560"/>
        <w:rPr>
          <w:rFonts w:cs="Malgun Gothic Semilight"/>
          <w:szCs w:val="24"/>
        </w:rPr>
      </w:pPr>
      <w:r w:rsidRPr="009041DC">
        <w:rPr>
          <w:rFonts w:hint="eastAsia"/>
          <w:szCs w:val="24"/>
        </w:rPr>
        <w:t>此信写作时间，张燕婴《俞樾函札辑证》：“末署‘制’与‘期’，又有‘内人遗意，愿葬西湖’云云，则当作于光绪五年（</w:t>
      </w:r>
      <w:r w:rsidRPr="009041DC">
        <w:rPr>
          <w:szCs w:val="24"/>
        </w:rPr>
        <w:t>1879</w:t>
      </w:r>
      <w:r w:rsidRPr="009041DC">
        <w:rPr>
          <w:rFonts w:hint="eastAsia"/>
          <w:szCs w:val="24"/>
        </w:rPr>
        <w:t>）四月二十二日俞樾妻姚夫人逝后。所谓‘楹帖’，或即梅仙所作悼姚夫人之挽联。”</w:t>
      </w:r>
      <w:r w:rsidRPr="009041DC">
        <w:rPr>
          <w:szCs w:val="24"/>
          <w:vertAlign w:val="superscript"/>
        </w:rPr>
        <w:endnoteReference w:id="7"/>
      </w:r>
      <w:r w:rsidRPr="009041DC">
        <w:rPr>
          <w:rFonts w:hint="eastAsia"/>
          <w:szCs w:val="24"/>
        </w:rPr>
        <w:t>上限四月二十二日判断正确。俞樾说“秋间仍当与之偕来”，可见</w:t>
      </w:r>
      <w:r w:rsidRPr="009041DC">
        <w:rPr>
          <w:rFonts w:cs="Malgun Gothic Semilight" w:hint="eastAsia"/>
          <w:szCs w:val="24"/>
        </w:rPr>
        <w:t>写信</w:t>
      </w:r>
      <w:r w:rsidRPr="009041DC">
        <w:rPr>
          <w:rFonts w:hint="eastAsia"/>
          <w:szCs w:val="24"/>
        </w:rPr>
        <w:t>时间段应是夏季，最迟七月二十四日之前。</w:t>
      </w:r>
    </w:p>
    <w:p w14:paraId="334325E0" w14:textId="77777777" w:rsidR="009041DC" w:rsidRPr="009041DC" w:rsidRDefault="009041DC" w:rsidP="009041DC">
      <w:pPr>
        <w:pStyle w:val="aa"/>
        <w:ind w:firstLineChars="71"/>
        <w:jc w:val="center"/>
        <w:rPr>
          <w:rFonts w:ascii="Calibri" w:hAnsi="Calibri"/>
          <w:b/>
          <w:szCs w:val="28"/>
        </w:rPr>
      </w:pPr>
      <w:r w:rsidRPr="009041DC">
        <w:rPr>
          <w:rFonts w:ascii="Calibri" w:hAnsi="Calibri" w:hint="eastAsia"/>
          <w:b/>
          <w:szCs w:val="28"/>
        </w:rPr>
        <w:t>桐生</w:t>
      </w:r>
    </w:p>
    <w:p w14:paraId="3210CC08"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网拍俞樾致“桐生”：</w:t>
      </w:r>
    </w:p>
    <w:p w14:paraId="49701796"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桐生仁兄世大人阁下：昨奉访未值为怅。前交上盐牌，定照入矣。兹有渎者，许氏舍外孙女本有银六百两存在长春，兹欲换易洋钱凑足贰仟元，</w:t>
      </w:r>
      <w:r w:rsidRPr="009041DC">
        <w:rPr>
          <w:rFonts w:ascii="Calibri" w:hAnsi="Calibri" w:hint="eastAsia"/>
          <w:color w:val="000000"/>
          <w:szCs w:val="24"/>
        </w:rPr>
        <w:t>仍存圜</w:t>
      </w:r>
      <w:r w:rsidRPr="009041DC">
        <w:rPr>
          <w:rFonts w:ascii="Calibri" w:hAnsi="Calibri" w:hint="eastAsia"/>
          <w:szCs w:val="24"/>
        </w:rPr>
        <w:t>中，照旧取息，未知可否？伏求酌示遵行。手肃布商，敬请台安。世愚弟俞樾顿首。</w:t>
      </w:r>
    </w:p>
    <w:p w14:paraId="6C45B6AC"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按：“桐生”，当是《春在堂杂文补遗》卷三《潘君桐生七</w:t>
      </w:r>
      <w:r w:rsidRPr="009041DC">
        <w:rPr>
          <w:rFonts w:ascii="Calibri" w:hAnsi="Calibri"/>
          <w:szCs w:val="24"/>
          <w:vertAlign w:val="superscript"/>
        </w:rPr>
        <w:endnoteReference w:id="8"/>
      </w:r>
      <w:r w:rsidRPr="009041DC">
        <w:rPr>
          <w:rFonts w:ascii="Calibri" w:hAnsi="Calibri" w:hint="eastAsia"/>
          <w:szCs w:val="24"/>
        </w:rPr>
        <w:t>十寿序》的“潘君桐生”：“余马齿加长，已八十有五，而君亦八十矣。……</w:t>
      </w:r>
      <w:r w:rsidRPr="009041DC">
        <w:rPr>
          <w:rFonts w:ascii="Calibri" w:hAnsi="Calibri" w:hint="eastAsia"/>
          <w:szCs w:val="24"/>
        </w:rPr>
        <w:lastRenderedPageBreak/>
        <w:t>岁在旃蒙大荒落春王正月，为君八十揽揆之辰。”潘桐生，即潘嘉穗。据《潘氏支谱》，潘嘉穗是潘遵礼第三子，原名宏先，字子玖，号桐生，生于道光六年丙戌（</w:t>
      </w:r>
      <w:r w:rsidRPr="009041DC">
        <w:rPr>
          <w:rFonts w:ascii="Calibri" w:hAnsi="Calibri"/>
          <w:szCs w:val="24"/>
        </w:rPr>
        <w:t>1826</w:t>
      </w:r>
      <w:r w:rsidRPr="009041DC">
        <w:rPr>
          <w:rFonts w:ascii="Calibri" w:hAnsi="Calibri" w:hint="eastAsia"/>
          <w:szCs w:val="24"/>
        </w:rPr>
        <w:t>）。比生于道光元年的俞樾小</w:t>
      </w:r>
      <w:r w:rsidRPr="009041DC">
        <w:rPr>
          <w:rFonts w:ascii="Calibri" w:hAnsi="Calibri"/>
          <w:szCs w:val="24"/>
        </w:rPr>
        <w:t>5</w:t>
      </w:r>
      <w:r w:rsidRPr="009041DC">
        <w:rPr>
          <w:rFonts w:ascii="Calibri" w:hAnsi="Calibri" w:hint="eastAsia"/>
          <w:szCs w:val="24"/>
        </w:rPr>
        <w:t>岁，八十寿辰正是“旃蒙大荒落”（光绪乙巳</w:t>
      </w:r>
      <w:r w:rsidRPr="009041DC">
        <w:rPr>
          <w:rFonts w:ascii="Calibri" w:hAnsi="Calibri"/>
          <w:szCs w:val="24"/>
        </w:rPr>
        <w:t>1905</w:t>
      </w:r>
      <w:r w:rsidRPr="009041DC">
        <w:rPr>
          <w:rFonts w:ascii="Calibri" w:hAnsi="Calibri" w:hint="eastAsia"/>
          <w:szCs w:val="24"/>
        </w:rPr>
        <w:t>）。不是</w:t>
      </w:r>
      <w:r w:rsidRPr="009041DC">
        <w:rPr>
          <w:rFonts w:hint="eastAsia"/>
          <w:szCs w:val="24"/>
        </w:rPr>
        <w:t>字</w:t>
      </w:r>
      <w:r w:rsidRPr="009041DC">
        <w:rPr>
          <w:rFonts w:ascii="Calibri" w:hAnsi="Calibri" w:hint="eastAsia"/>
          <w:szCs w:val="24"/>
        </w:rPr>
        <w:t>桐生</w:t>
      </w:r>
      <w:r w:rsidRPr="009041DC">
        <w:rPr>
          <w:rFonts w:hint="eastAsia"/>
          <w:szCs w:val="24"/>
        </w:rPr>
        <w:t>、号谱琴的潘祖同（</w:t>
      </w:r>
      <w:r w:rsidRPr="009041DC">
        <w:rPr>
          <w:szCs w:val="24"/>
        </w:rPr>
        <w:t>1829</w:t>
      </w:r>
      <w:r w:rsidRPr="009041DC">
        <w:rPr>
          <w:rFonts w:hint="eastAsia"/>
          <w:szCs w:val="24"/>
        </w:rPr>
        <w:t>—</w:t>
      </w:r>
      <w:r w:rsidRPr="009041DC">
        <w:rPr>
          <w:szCs w:val="24"/>
        </w:rPr>
        <w:t>1902</w:t>
      </w:r>
      <w:r w:rsidRPr="009041DC">
        <w:rPr>
          <w:rFonts w:hint="eastAsia"/>
          <w:szCs w:val="24"/>
        </w:rPr>
        <w:t>）。</w:t>
      </w:r>
    </w:p>
    <w:p w14:paraId="497DD4E0" w14:textId="77777777" w:rsidR="009041DC" w:rsidRPr="009041DC" w:rsidRDefault="009041DC" w:rsidP="009041DC">
      <w:pPr>
        <w:pStyle w:val="aa"/>
        <w:ind w:firstLineChars="71"/>
        <w:jc w:val="center"/>
        <w:rPr>
          <w:rFonts w:ascii="Calibri" w:hAnsi="Calibri"/>
          <w:b/>
          <w:szCs w:val="28"/>
        </w:rPr>
      </w:pPr>
      <w:r w:rsidRPr="009041DC">
        <w:rPr>
          <w:rFonts w:ascii="Calibri" w:hAnsi="Calibri" w:hint="eastAsia"/>
          <w:b/>
          <w:szCs w:val="28"/>
        </w:rPr>
        <w:t>芙青</w:t>
      </w:r>
    </w:p>
    <w:p w14:paraId="7B5C80E5"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网拍俞樾致芙青书信十通。</w:t>
      </w:r>
    </w:p>
    <w:p w14:paraId="26C9C422"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按：“芙青”其人，俞樾《汪瘦梅水部挽联》说“其弟芙青鹾尹”。“瘦梅”应即汪鸿逵号，俞樾致应宝时称“汪瘦槑孝廉工部鸿逵”。据俞樾《宾萌集》杂篇五《汪君樵邻传》，汪翔麟（字东垣，自号樵邻）次子鸿逵，三子鸿运。则“芙青”即汪鸿运。俞樾</w:t>
      </w:r>
      <w:r w:rsidRPr="009041DC">
        <w:rPr>
          <w:rFonts w:hint="eastAsia"/>
          <w:szCs w:val="24"/>
        </w:rPr>
        <w:t>《兵部候补主事汪君行述》说“鸿逵，咸丰十一年举人，候补工部主事”“鸿运，候补浙江盐场大使”，《汪君樵邻传》则说</w:t>
      </w:r>
      <w:r w:rsidRPr="009041DC">
        <w:rPr>
          <w:rFonts w:ascii="Calibri" w:hAnsi="Calibri" w:hint="eastAsia"/>
          <w:szCs w:val="24"/>
        </w:rPr>
        <w:t>鸿逵</w:t>
      </w:r>
      <w:r w:rsidRPr="009041DC">
        <w:rPr>
          <w:rFonts w:hint="eastAsia"/>
          <w:szCs w:val="24"/>
        </w:rPr>
        <w:t>“纳赀得选六安州学训导，后改官工部主事”。清吴坤修《（光绪）重修安徽通志》卷一七四《选举志》说“汪鸿运，浙江盐大使”。“</w:t>
      </w:r>
      <w:r w:rsidRPr="009041DC">
        <w:rPr>
          <w:rFonts w:ascii="Calibri" w:hAnsi="Calibri" w:hint="eastAsia"/>
          <w:szCs w:val="24"/>
        </w:rPr>
        <w:t>鹾尹</w:t>
      </w:r>
      <w:r w:rsidRPr="009041DC">
        <w:rPr>
          <w:rFonts w:hint="eastAsia"/>
          <w:szCs w:val="24"/>
        </w:rPr>
        <w:t>”即称盐大使之类。</w:t>
      </w:r>
    </w:p>
    <w:p w14:paraId="25761868" w14:textId="77777777" w:rsidR="009041DC" w:rsidRPr="009041DC" w:rsidRDefault="009041DC" w:rsidP="009041DC">
      <w:pPr>
        <w:pStyle w:val="aa"/>
        <w:ind w:firstLineChars="71"/>
        <w:jc w:val="center"/>
        <w:rPr>
          <w:rFonts w:ascii="Calibri" w:hAnsi="Calibri"/>
          <w:b/>
          <w:szCs w:val="28"/>
        </w:rPr>
      </w:pPr>
      <w:r w:rsidRPr="009041DC">
        <w:rPr>
          <w:rFonts w:ascii="Calibri" w:hAnsi="Calibri" w:hint="eastAsia"/>
          <w:b/>
          <w:szCs w:val="28"/>
        </w:rPr>
        <w:t>味卿</w:t>
      </w:r>
    </w:p>
    <w:p w14:paraId="3E930F45"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网拍俞樾书信：</w:t>
      </w:r>
    </w:p>
    <w:p w14:paraId="2ABD9A77"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味卿馆丈大人阁下：久疏笺候，时切驰忱。闻宓子横琴之所即雷</w:t>
      </w:r>
      <w:r w:rsidRPr="009041DC">
        <w:rPr>
          <w:rFonts w:ascii="Calibri" w:hAnsi="Calibri" w:hint="eastAsia"/>
          <w:szCs w:val="24"/>
        </w:rPr>
        <w:lastRenderedPageBreak/>
        <w:t>公得剑之乡，符彩上腾，升华卓著，定符私颂。弟年逾七十，精力益衰，学问亦益退。附上《春在堂全书录要》一册，平生著述已刻者尽具于斯；又《曲园自述诗》一卷，即身后之碑状志铭也，并呈青览。《彭刚直公奏稿》《诗稿》弟为校刊，今春甫就，亦以一部呈览，均乘汪贞伯之便也。统希鉴入，手此，敬请升安。匆匆不尽。馆愚弟俞樾顿首。</w:t>
      </w:r>
    </w:p>
    <w:p w14:paraId="46DB9D40" w14:textId="77777777" w:rsidR="009041DC" w:rsidRPr="009041DC" w:rsidRDefault="009041DC" w:rsidP="009041DC">
      <w:pPr>
        <w:pStyle w:val="aa"/>
        <w:ind w:firstLine="560"/>
        <w:rPr>
          <w:szCs w:val="24"/>
          <w:lang w:eastAsia="zh-TW"/>
        </w:rPr>
      </w:pPr>
      <w:r w:rsidRPr="009041DC">
        <w:rPr>
          <w:rFonts w:hint="eastAsia"/>
        </w:rPr>
        <w:t>按：</w:t>
      </w:r>
      <w:r w:rsidRPr="009041DC">
        <w:rPr>
          <w:rFonts w:ascii="Calibri" w:hAnsi="Calibri" w:hint="eastAsia"/>
          <w:szCs w:val="24"/>
        </w:rPr>
        <w:t>“弟年逾七十”“《彭刚直公奏稿》《诗稿》弟为校刊，今春甫就”，可知作于光绪十八年</w:t>
      </w:r>
      <w:r w:rsidRPr="009041DC">
        <w:rPr>
          <w:rFonts w:hint="eastAsia"/>
          <w:szCs w:val="24"/>
        </w:rPr>
        <w:t>（</w:t>
      </w:r>
      <w:r w:rsidRPr="009041DC">
        <w:rPr>
          <w:szCs w:val="24"/>
        </w:rPr>
        <w:t>1892</w:t>
      </w:r>
      <w:r w:rsidRPr="009041DC">
        <w:rPr>
          <w:rFonts w:hint="eastAsia"/>
          <w:szCs w:val="24"/>
        </w:rPr>
        <w:t>）</w:t>
      </w:r>
      <w:r w:rsidRPr="009041DC">
        <w:rPr>
          <w:rFonts w:ascii="Calibri" w:hAnsi="Calibri"/>
          <w:szCs w:val="24"/>
          <w:vertAlign w:val="superscript"/>
        </w:rPr>
        <w:endnoteReference w:id="9"/>
      </w:r>
      <w:r w:rsidRPr="009041DC">
        <w:rPr>
          <w:rFonts w:ascii="Calibri" w:hAnsi="Calibri" w:hint="eastAsia"/>
          <w:szCs w:val="24"/>
        </w:rPr>
        <w:t>。“味卿”，一时没查到。承刘永翔先生赐教：据“闻宓子横琴之所即雷公得剑之乡”，应是丰城县令。</w:t>
      </w:r>
      <w:r w:rsidRPr="009041DC">
        <w:rPr>
          <w:rFonts w:hint="eastAsia"/>
          <w:szCs w:val="24"/>
        </w:rPr>
        <w:t>查</w:t>
      </w:r>
      <w:r w:rsidRPr="009041DC">
        <w:rPr>
          <w:rFonts w:ascii="Calibri" w:hAnsi="Calibri" w:hint="eastAsia"/>
          <w:szCs w:val="24"/>
        </w:rPr>
        <w:t>《申报》知</w:t>
      </w:r>
      <w:r w:rsidRPr="009041DC">
        <w:rPr>
          <w:rFonts w:hint="eastAsia"/>
          <w:szCs w:val="24"/>
        </w:rPr>
        <w:t>时任丰城县令为“汤味斋明府鼎烜”</w:t>
      </w:r>
      <w:r w:rsidRPr="009041DC">
        <w:rPr>
          <w:szCs w:val="24"/>
          <w:vertAlign w:val="superscript"/>
        </w:rPr>
        <w:endnoteReference w:id="10"/>
      </w:r>
      <w:r w:rsidRPr="009041DC">
        <w:rPr>
          <w:rFonts w:hint="eastAsia"/>
          <w:szCs w:val="24"/>
        </w:rPr>
        <w:t>。俞樾所称</w:t>
      </w:r>
      <w:r w:rsidRPr="009041DC">
        <w:rPr>
          <w:rFonts w:hint="eastAsia"/>
          <w:color w:val="000000"/>
        </w:rPr>
        <w:t>“味卿”应即此“味斋”。</w:t>
      </w:r>
      <w:r w:rsidRPr="009041DC">
        <w:rPr>
          <w:rFonts w:hint="eastAsia"/>
          <w:szCs w:val="24"/>
        </w:rPr>
        <w:t>民国吴宝炬《（民国）大庾县志》卷五：“汤鼎烜号味斋，浙江人，进士，光绪间宰庾数年，政平讼理，后调任清江、丰城。”据《清代官员履历档案全编》，“汤鼎烜，浙江绍兴府萧山县进士，由庶吉士散馆即用知县”</w:t>
      </w:r>
      <w:r w:rsidRPr="009041DC">
        <w:rPr>
          <w:szCs w:val="24"/>
          <w:vertAlign w:val="superscript"/>
          <w:lang w:eastAsia="zh-TW"/>
        </w:rPr>
        <w:endnoteReference w:id="11"/>
      </w:r>
      <w:r w:rsidRPr="009041DC">
        <w:rPr>
          <w:rFonts w:hint="eastAsia"/>
          <w:szCs w:val="24"/>
        </w:rPr>
        <w:t>。</w:t>
      </w:r>
    </w:p>
    <w:p w14:paraId="722C67CE" w14:textId="77777777" w:rsidR="009041DC" w:rsidRPr="009041DC" w:rsidRDefault="009041DC" w:rsidP="009041DC">
      <w:pPr>
        <w:pStyle w:val="aa"/>
        <w:ind w:firstLineChars="71"/>
        <w:jc w:val="center"/>
        <w:rPr>
          <w:rFonts w:eastAsia="PMingLiU"/>
          <w:b/>
          <w:color w:val="000000"/>
          <w:szCs w:val="28"/>
          <w:lang w:eastAsia="zh-TW"/>
        </w:rPr>
      </w:pPr>
      <w:r w:rsidRPr="009041DC">
        <w:rPr>
          <w:rFonts w:hint="eastAsia"/>
          <w:b/>
          <w:color w:val="000000"/>
          <w:szCs w:val="28"/>
        </w:rPr>
        <w:t>残缺者</w:t>
      </w:r>
    </w:p>
    <w:p w14:paraId="2C973596" w14:textId="77777777" w:rsidR="009041DC" w:rsidRPr="009041DC" w:rsidRDefault="009041DC" w:rsidP="009041DC">
      <w:pPr>
        <w:pStyle w:val="aa"/>
        <w:ind w:firstLine="560"/>
        <w:rPr>
          <w:rFonts w:eastAsia="PMingLiU"/>
          <w:color w:val="000000"/>
          <w:lang w:eastAsia="zh-TW"/>
        </w:rPr>
      </w:pPr>
      <w:r w:rsidRPr="009041DC">
        <w:rPr>
          <w:rFonts w:hint="eastAsia"/>
          <w:color w:val="000000"/>
        </w:rPr>
        <w:t>【上缺】句，却是新题，一并寄奉，均希照入。味斋为门下士，取友必端，其人可见，兄即托其带信物致花农太史，并以书为介。花农亦贵门下也，与兄师弟之谊最笃，频有信来。今年考差尚得意，未</w:t>
      </w:r>
      <w:r w:rsidRPr="009041DC">
        <w:rPr>
          <w:rFonts w:hint="eastAsia"/>
          <w:color w:val="000000"/>
        </w:rPr>
        <w:lastRenderedPageBreak/>
        <w:t>知能得一差否。手此布复，敬问起居。风便勿吝数行，以慰饥渴，幸甚。同学兄樾顿首，五月六日。</w:t>
      </w:r>
    </w:p>
    <w:p w14:paraId="3FEF76C3" w14:textId="77777777" w:rsidR="009041DC" w:rsidRPr="009041DC" w:rsidRDefault="009041DC" w:rsidP="009041DC">
      <w:pPr>
        <w:pStyle w:val="aa"/>
        <w:ind w:firstLine="560"/>
        <w:rPr>
          <w:color w:val="000000"/>
          <w:szCs w:val="24"/>
        </w:rPr>
      </w:pPr>
      <w:r w:rsidRPr="009041DC">
        <w:rPr>
          <w:rFonts w:hint="eastAsia"/>
        </w:rPr>
        <w:t>按：</w:t>
      </w:r>
      <w:r w:rsidRPr="009041DC">
        <w:rPr>
          <w:rFonts w:hint="eastAsia"/>
          <w:color w:val="000000"/>
        </w:rPr>
        <w:t>“</w:t>
      </w:r>
      <w:r w:rsidRPr="009041DC">
        <w:rPr>
          <w:rFonts w:ascii="Calibri" w:hAnsi="Calibri" w:hint="eastAsia"/>
        </w:rPr>
        <w:t>句，却是新题</w:t>
      </w:r>
      <w:r w:rsidRPr="009041DC">
        <w:rPr>
          <w:rFonts w:hint="eastAsia"/>
          <w:color w:val="000000"/>
        </w:rPr>
        <w:t>”虽然残缺，写作时间仍可推定。俞樾致汪鸣銮“附去拙作《樱花诗》十纸，虽无佳句，却是新题，聊发千里一笑”，致曾纪泽“《咏日本樱花诗》四首，虽无好句，却是新题，附博一笑”，可见此处残缺的也是写作时间为光绪十一年（</w:t>
      </w:r>
      <w:r w:rsidRPr="009041DC">
        <w:rPr>
          <w:color w:val="000000"/>
        </w:rPr>
        <w:t>1885</w:t>
      </w:r>
      <w:r w:rsidRPr="009041DC">
        <w:rPr>
          <w:rFonts w:hint="eastAsia"/>
          <w:color w:val="000000"/>
        </w:rPr>
        <w:t>）的《咏日本国樱花》诗。“同学”是俞樾对门生的自称，例如致王廷鼎自称“同学樾”，致汪鸿运自称“同学友”，可见收件人是俞樾的门生。“花农亦贵门下”，俞樾门生中做过徐琪（号花农）考官的有吴绍正。光绪元年（</w:t>
      </w:r>
      <w:r w:rsidRPr="009041DC">
        <w:rPr>
          <w:color w:val="000000"/>
        </w:rPr>
        <w:t>1875</w:t>
      </w:r>
      <w:r w:rsidRPr="009041DC">
        <w:rPr>
          <w:rFonts w:hint="eastAsia"/>
          <w:color w:val="000000"/>
        </w:rPr>
        <w:t>）八月十五日《申报》</w:t>
      </w:r>
      <w:r w:rsidRPr="009041DC">
        <w:rPr>
          <w:rFonts w:ascii="Calibri" w:hAnsi="Calibri" w:hint="eastAsia"/>
          <w:szCs w:val="24"/>
        </w:rPr>
        <w:t>（上海版）</w:t>
      </w:r>
      <w:r w:rsidRPr="009041DC">
        <w:rPr>
          <w:rFonts w:hint="eastAsia"/>
          <w:color w:val="000000"/>
        </w:rPr>
        <w:t>第</w:t>
      </w:r>
      <w:r w:rsidRPr="009041DC">
        <w:rPr>
          <w:color w:val="000000"/>
        </w:rPr>
        <w:t>1038</w:t>
      </w:r>
      <w:r w:rsidRPr="009041DC">
        <w:rPr>
          <w:rFonts w:hint="eastAsia"/>
          <w:color w:val="000000"/>
        </w:rPr>
        <w:t>号《浙江乡试监临点派内外廉官单》，兰溪县知县吴绍正名列内廉官，九月十五日《申报》</w:t>
      </w:r>
      <w:r w:rsidRPr="009041DC">
        <w:rPr>
          <w:rFonts w:ascii="Calibri" w:hAnsi="Calibri" w:hint="eastAsia"/>
          <w:szCs w:val="24"/>
        </w:rPr>
        <w:t>（上海版）</w:t>
      </w:r>
      <w:r w:rsidRPr="009041DC">
        <w:rPr>
          <w:rFonts w:hint="eastAsia"/>
          <w:color w:val="000000"/>
        </w:rPr>
        <w:t>第</w:t>
      </w:r>
      <w:r w:rsidRPr="009041DC">
        <w:rPr>
          <w:color w:val="000000"/>
        </w:rPr>
        <w:t>1063</w:t>
      </w:r>
      <w:r w:rsidRPr="009041DC">
        <w:rPr>
          <w:rFonts w:hint="eastAsia"/>
          <w:color w:val="000000"/>
        </w:rPr>
        <w:t>号《乙亥恩科浙江乡试题名录》里有仁和的徐琪。“味斋为门下士”，“味斋”即上文汤鼎烜，同治癸酉（</w:t>
      </w:r>
      <w:r w:rsidRPr="009041DC">
        <w:rPr>
          <w:color w:val="000000"/>
        </w:rPr>
        <w:t>1873</w:t>
      </w:r>
      <w:r w:rsidRPr="009041DC">
        <w:rPr>
          <w:rFonts w:hint="eastAsia"/>
          <w:color w:val="000000"/>
        </w:rPr>
        <w:t>）乡试举人，吴绍正（号焕卿）恰好也做过其乡试房官。俞樾《汤室周夫人挽联》：“夫人为味卿大令之配。大令乃余门下士吴焕卿在浙充乡试房官所得士也。夫人因其子以知府官江苏，从宦至吴而卒。”汤鼎烜与徐琪都是吴绍正“门下士”。门下士</w:t>
      </w:r>
      <w:r w:rsidRPr="009041DC">
        <w:rPr>
          <w:rFonts w:hint="eastAsia"/>
          <w:color w:val="000000"/>
          <w:szCs w:val="24"/>
        </w:rPr>
        <w:t>吴绍正與俞樾同年出生而月份略大。俞樾《</w:t>
      </w:r>
      <w:r w:rsidRPr="009041DC">
        <w:rPr>
          <w:rFonts w:hAnsi="Segoe UI Symbol" w:cs="宋体" w:hint="eastAsia"/>
          <w:kern w:val="0"/>
          <w:szCs w:val="24"/>
        </w:rPr>
        <w:t>吴焕卿大令挽联</w:t>
      </w:r>
      <w:r w:rsidRPr="009041DC">
        <w:rPr>
          <w:rFonts w:hint="eastAsia"/>
          <w:color w:val="000000"/>
          <w:szCs w:val="24"/>
        </w:rPr>
        <w:t>》：“</w:t>
      </w:r>
      <w:r w:rsidRPr="009041DC">
        <w:rPr>
          <w:rFonts w:hAnsi="Segoe UI Symbol" w:cs="宋体" w:hint="eastAsia"/>
          <w:kern w:val="0"/>
          <w:szCs w:val="24"/>
        </w:rPr>
        <w:t>焕卿与余同岁，而焕卿以正月生，</w:t>
      </w:r>
      <w:r w:rsidRPr="009041DC">
        <w:rPr>
          <w:rFonts w:hAnsi="Segoe UI Symbol" w:cs="宋体" w:hint="eastAsia"/>
          <w:kern w:val="0"/>
          <w:szCs w:val="24"/>
        </w:rPr>
        <w:lastRenderedPageBreak/>
        <w:t>余以十二月生，盖长于余也。余馆休宁汪氏时，来受业于门下。后成进士，官浙江兰溪知县。</w:t>
      </w:r>
      <w:r w:rsidRPr="009041DC">
        <w:rPr>
          <w:rFonts w:hint="eastAsia"/>
          <w:color w:val="000000"/>
          <w:szCs w:val="24"/>
        </w:rPr>
        <w:t>”</w:t>
      </w:r>
    </w:p>
    <w:p w14:paraId="60ABE450" w14:textId="77777777" w:rsidR="009041DC" w:rsidRPr="009041DC" w:rsidRDefault="009041DC" w:rsidP="009041DC">
      <w:pPr>
        <w:pStyle w:val="aa"/>
        <w:ind w:firstLineChars="71"/>
        <w:jc w:val="center"/>
        <w:rPr>
          <w:rFonts w:ascii="Calibri" w:hAnsi="Calibri"/>
          <w:b/>
          <w:szCs w:val="28"/>
        </w:rPr>
      </w:pPr>
      <w:r w:rsidRPr="009041DC">
        <w:rPr>
          <w:rFonts w:ascii="Calibri" w:hAnsi="Calibri" w:hint="eastAsia"/>
          <w:b/>
          <w:szCs w:val="28"/>
        </w:rPr>
        <w:t>稷臣</w:t>
      </w:r>
    </w:p>
    <w:p w14:paraId="3D62CA39"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《名人翰札墨迹》俞樾致稷臣</w:t>
      </w:r>
      <w:r w:rsidRPr="009041DC">
        <w:rPr>
          <w:rFonts w:ascii="Calibri" w:hAnsi="Calibri"/>
          <w:szCs w:val="24"/>
          <w:vertAlign w:val="superscript"/>
        </w:rPr>
        <w:endnoteReference w:id="12"/>
      </w:r>
      <w:r w:rsidRPr="009041DC">
        <w:rPr>
          <w:rFonts w:ascii="Calibri" w:hAnsi="Calibri" w:hint="eastAsia"/>
          <w:szCs w:val="24"/>
        </w:rPr>
        <w:t>：</w:t>
      </w:r>
    </w:p>
    <w:p w14:paraId="11F4BB89" w14:textId="77777777" w:rsidR="009041DC" w:rsidRPr="009041DC" w:rsidRDefault="009041DC" w:rsidP="009041DC">
      <w:pPr>
        <w:pStyle w:val="aa"/>
        <w:ind w:firstLine="560"/>
        <w:rPr>
          <w:rFonts w:ascii="Calibri" w:hAnsi="Calibri"/>
          <w:szCs w:val="24"/>
        </w:rPr>
      </w:pPr>
      <w:r w:rsidRPr="009041DC">
        <w:rPr>
          <w:rFonts w:ascii="Calibri" w:hAnsi="Calibri" w:hint="eastAsia"/>
          <w:szCs w:val="24"/>
        </w:rPr>
        <w:t>稷臣尊兄侍右：奉到惠书，备承奖借，并赐示图书，大哉此著乎！弟常叹《图书集成·职方典》不载江河及沿海形胜各图，当时纂述诸公亦似小疏。近吴清卿中丞《黄河图》颇核，而今又得公此书，足补前人所未备，为筹海者不可不读之书。惜老夫耄矣，出门一步便以为远，西湖咫尺，三年来屐齿不及，尚能望洋而向若乎？拟有人便寄小孙京师，或不虚公持赠之意也。属书联额，率尔涂呈，不足观，不足观。复谢，敬请勋安。愚弟俞樾顿首。</w:t>
      </w:r>
    </w:p>
    <w:p w14:paraId="74CB2D8A" w14:textId="77777777" w:rsidR="009041DC" w:rsidRPr="009041DC" w:rsidRDefault="009041DC" w:rsidP="009041DC">
      <w:pPr>
        <w:pStyle w:val="aa"/>
        <w:ind w:firstLine="560"/>
        <w:rPr>
          <w:rFonts w:eastAsia="PMingLiU"/>
          <w:szCs w:val="24"/>
          <w:lang w:eastAsia="zh-TW"/>
        </w:rPr>
      </w:pPr>
      <w:r w:rsidRPr="009041DC">
        <w:rPr>
          <w:rFonts w:ascii="Calibri" w:hAnsi="Calibri" w:hint="eastAsia"/>
          <w:szCs w:val="24"/>
        </w:rPr>
        <w:t>按：“稷臣”</w:t>
      </w:r>
      <w:r w:rsidRPr="009041DC">
        <w:rPr>
          <w:rFonts w:hint="eastAsia"/>
          <w:szCs w:val="24"/>
        </w:rPr>
        <w:t>是罗丰禄的字，或置此信于罗丰禄名下。但可以排除</w:t>
      </w:r>
      <w:r w:rsidRPr="009041DC">
        <w:rPr>
          <w:rFonts w:ascii="Calibri" w:hAnsi="Calibri" w:hint="eastAsia"/>
          <w:szCs w:val="24"/>
        </w:rPr>
        <w:t>，</w:t>
      </w:r>
      <w:r w:rsidRPr="009041DC">
        <w:rPr>
          <w:rFonts w:hint="eastAsia"/>
          <w:szCs w:val="24"/>
        </w:rPr>
        <w:t>理由如下：“</w:t>
      </w:r>
      <w:r w:rsidRPr="009041DC">
        <w:rPr>
          <w:rFonts w:ascii="Calibri" w:hAnsi="Calibri" w:hint="eastAsia"/>
          <w:szCs w:val="24"/>
        </w:rPr>
        <w:t>惜老夫耄矣，出门一步便以为远，西湖咫尺，三年来屐齿不及</w:t>
      </w:r>
      <w:r w:rsidRPr="009041DC">
        <w:rPr>
          <w:rFonts w:hint="eastAsia"/>
          <w:szCs w:val="24"/>
        </w:rPr>
        <w:t>”，俞樾《补自述诗》“一别西湖戊到壬”自注：“余自戊戌岁后，不到西湖阅四岁矣。今年因陛云试毕假旋，又与同至西湖。”戊戌（</w:t>
      </w:r>
      <w:r w:rsidRPr="009041DC">
        <w:rPr>
          <w:szCs w:val="24"/>
        </w:rPr>
        <w:t>1898</w:t>
      </w:r>
      <w:r w:rsidRPr="009041DC">
        <w:rPr>
          <w:rFonts w:hint="eastAsia"/>
          <w:szCs w:val="24"/>
        </w:rPr>
        <w:t>）冬月俞樾离杭返苏，己亥（</w:t>
      </w:r>
      <w:r w:rsidRPr="009041DC">
        <w:rPr>
          <w:szCs w:val="24"/>
        </w:rPr>
        <w:t>1899</w:t>
      </w:r>
      <w:r w:rsidRPr="009041DC">
        <w:rPr>
          <w:rFonts w:hint="eastAsia"/>
          <w:szCs w:val="24"/>
        </w:rPr>
        <w:t>）、庚子（</w:t>
      </w:r>
      <w:r w:rsidRPr="009041DC">
        <w:rPr>
          <w:szCs w:val="24"/>
        </w:rPr>
        <w:t>1900</w:t>
      </w:r>
      <w:r w:rsidRPr="009041DC">
        <w:rPr>
          <w:rFonts w:hint="eastAsia"/>
          <w:szCs w:val="24"/>
        </w:rPr>
        <w:t>）、辛丑（</w:t>
      </w:r>
      <w:r w:rsidRPr="009041DC">
        <w:rPr>
          <w:szCs w:val="24"/>
        </w:rPr>
        <w:t>1901</w:t>
      </w:r>
      <w:r w:rsidRPr="009041DC">
        <w:rPr>
          <w:rFonts w:hint="eastAsia"/>
          <w:szCs w:val="24"/>
        </w:rPr>
        <w:t>）三年不到西湖；“今年”壬寅（</w:t>
      </w:r>
      <w:r w:rsidRPr="009041DC">
        <w:rPr>
          <w:szCs w:val="24"/>
        </w:rPr>
        <w:t>1902</w:t>
      </w:r>
      <w:r w:rsidRPr="009041DC">
        <w:rPr>
          <w:rFonts w:hint="eastAsia"/>
          <w:szCs w:val="24"/>
        </w:rPr>
        <w:t>）冬，陛云自蜀典试归吴中，陪伴俞樾至杭州小游，故云“不到西湖阅四岁矣”。可见“西</w:t>
      </w:r>
      <w:r w:rsidRPr="009041DC">
        <w:rPr>
          <w:rFonts w:hint="eastAsia"/>
          <w:szCs w:val="24"/>
        </w:rPr>
        <w:lastRenderedPageBreak/>
        <w:t>湖咫尺，三年来屐齿不及”当在辛丑（</w:t>
      </w:r>
      <w:r w:rsidRPr="009041DC">
        <w:rPr>
          <w:szCs w:val="24"/>
        </w:rPr>
        <w:t>1901</w:t>
      </w:r>
      <w:r w:rsidRPr="009041DC">
        <w:rPr>
          <w:rFonts w:hint="eastAsia"/>
          <w:szCs w:val="24"/>
        </w:rPr>
        <w:t>）。辛丑（</w:t>
      </w:r>
      <w:r w:rsidRPr="009041DC">
        <w:rPr>
          <w:szCs w:val="24"/>
        </w:rPr>
        <w:t>1901</w:t>
      </w:r>
      <w:r w:rsidRPr="009041DC">
        <w:rPr>
          <w:rFonts w:hint="eastAsia"/>
          <w:szCs w:val="24"/>
        </w:rPr>
        <w:t>）前后，据黄柽、罗孝逵所撰《清末外交使才罗丰禄》，</w:t>
      </w:r>
      <w:r w:rsidRPr="009041DC">
        <w:rPr>
          <w:szCs w:val="24"/>
        </w:rPr>
        <w:t>1896</w:t>
      </w:r>
      <w:r w:rsidRPr="009041DC">
        <w:rPr>
          <w:rFonts w:hint="eastAsia"/>
          <w:szCs w:val="24"/>
        </w:rPr>
        <w:t>年</w:t>
      </w:r>
      <w:r w:rsidRPr="009041DC">
        <w:rPr>
          <w:szCs w:val="24"/>
        </w:rPr>
        <w:t>11</w:t>
      </w:r>
      <w:r w:rsidRPr="009041DC">
        <w:rPr>
          <w:rFonts w:hint="eastAsia"/>
          <w:szCs w:val="24"/>
        </w:rPr>
        <w:t>月起，罗丰禄以二品顶戴赏四品京卿衔任出使英、意、比大臣；</w:t>
      </w:r>
      <w:r w:rsidRPr="009041DC">
        <w:rPr>
          <w:szCs w:val="24"/>
        </w:rPr>
        <w:t>1901</w:t>
      </w:r>
      <w:r w:rsidRPr="009041DC">
        <w:rPr>
          <w:rFonts w:hint="eastAsia"/>
          <w:szCs w:val="24"/>
        </w:rPr>
        <w:t>年</w:t>
      </w:r>
      <w:r w:rsidRPr="009041DC">
        <w:rPr>
          <w:szCs w:val="24"/>
        </w:rPr>
        <w:t>8</w:t>
      </w:r>
      <w:r w:rsidRPr="009041DC">
        <w:rPr>
          <w:rFonts w:hint="eastAsia"/>
          <w:szCs w:val="24"/>
        </w:rPr>
        <w:t>月，以一品顶戴太仆寺卿调任出使俄国大臣，未及赴任，因患鼻癌请假，后医治无效，逝世于</w:t>
      </w:r>
      <w:r w:rsidRPr="009041DC">
        <w:rPr>
          <w:szCs w:val="24"/>
        </w:rPr>
        <w:t>1903</w:t>
      </w:r>
      <w:r w:rsidRPr="009041DC">
        <w:rPr>
          <w:rFonts w:hint="eastAsia"/>
          <w:szCs w:val="24"/>
        </w:rPr>
        <w:t>年</w:t>
      </w:r>
      <w:r w:rsidRPr="009041DC">
        <w:rPr>
          <w:szCs w:val="24"/>
          <w:vertAlign w:val="superscript"/>
          <w:lang w:eastAsia="zh-TW"/>
        </w:rPr>
        <w:endnoteReference w:id="13"/>
      </w:r>
      <w:r w:rsidRPr="009041DC">
        <w:rPr>
          <w:rFonts w:hint="eastAsia"/>
          <w:szCs w:val="24"/>
        </w:rPr>
        <w:t>。可见</w:t>
      </w:r>
      <w:r w:rsidRPr="009041DC">
        <w:rPr>
          <w:szCs w:val="24"/>
        </w:rPr>
        <w:t>1901</w:t>
      </w:r>
      <w:r w:rsidRPr="009041DC">
        <w:rPr>
          <w:rFonts w:hint="eastAsia"/>
          <w:szCs w:val="24"/>
        </w:rPr>
        <w:t>年</w:t>
      </w:r>
      <w:r w:rsidRPr="009041DC">
        <w:rPr>
          <w:szCs w:val="24"/>
        </w:rPr>
        <w:t>8</w:t>
      </w:r>
      <w:r w:rsidRPr="009041DC">
        <w:rPr>
          <w:rFonts w:hint="eastAsia"/>
          <w:szCs w:val="24"/>
        </w:rPr>
        <w:t>月之前，远在英、意、比的公使罗丰禄越洋给俞樾寄信赐书、且求</w:t>
      </w:r>
      <w:r w:rsidRPr="009041DC">
        <w:rPr>
          <w:rFonts w:ascii="Calibri" w:hAnsi="Calibri" w:hint="eastAsia"/>
          <w:szCs w:val="24"/>
        </w:rPr>
        <w:t>联额</w:t>
      </w:r>
      <w:r w:rsidRPr="009041DC">
        <w:rPr>
          <w:rFonts w:hint="eastAsia"/>
          <w:szCs w:val="24"/>
        </w:rPr>
        <w:t>的可能性微乎其微，而</w:t>
      </w:r>
      <w:r w:rsidRPr="009041DC">
        <w:rPr>
          <w:szCs w:val="24"/>
        </w:rPr>
        <w:t>8</w:t>
      </w:r>
      <w:r w:rsidRPr="009041DC">
        <w:rPr>
          <w:rFonts w:hint="eastAsia"/>
          <w:szCs w:val="24"/>
        </w:rPr>
        <w:t>月之后则应有对调任未赴或治病的关切。此外，《闽县乡土志》说罗丰禄“治《易》《礼》，精《说文》，于西学则以格致哲学为体，政法交涉为用，然不自表暴，故不甚显于世。译有《海外名贤事略》《贝斯福游华笔记》若干卷”，未见有关筹海著述。故暂且置于不详姓名之列，期待有新的材料予以确认。</w:t>
      </w:r>
    </w:p>
    <w:p w14:paraId="319EFEDF" w14:textId="77777777" w:rsidR="009041DC" w:rsidRPr="009041DC" w:rsidRDefault="009041DC" w:rsidP="009041DC">
      <w:pPr>
        <w:pStyle w:val="aa"/>
        <w:ind w:firstLine="480"/>
        <w:rPr>
          <w:rFonts w:ascii="Calibri" w:eastAsia="PMingLiU" w:hAnsi="Calibri"/>
          <w:sz w:val="24"/>
          <w:szCs w:val="21"/>
          <w:lang w:eastAsia="zh-TW"/>
        </w:rPr>
      </w:pPr>
      <w:r w:rsidRPr="009041DC">
        <w:rPr>
          <w:rFonts w:hint="eastAsia"/>
          <w:sz w:val="24"/>
          <w:szCs w:val="21"/>
          <w:lang w:eastAsia="zh-TW"/>
        </w:rPr>
        <w:t>（原載嘉定博物館編《疁城文博》</w:t>
      </w:r>
      <w:r w:rsidRPr="009041DC">
        <w:rPr>
          <w:rFonts w:hint="eastAsia"/>
          <w:sz w:val="24"/>
          <w:szCs w:val="21"/>
        </w:rPr>
        <w:t>2</w:t>
      </w:r>
      <w:r w:rsidRPr="009041DC">
        <w:rPr>
          <w:sz w:val="24"/>
          <w:szCs w:val="21"/>
        </w:rPr>
        <w:t>021</w:t>
      </w:r>
      <w:r w:rsidRPr="009041DC">
        <w:rPr>
          <w:rFonts w:hint="eastAsia"/>
          <w:sz w:val="24"/>
          <w:szCs w:val="21"/>
        </w:rPr>
        <w:t>年第1期，中西書局2</w:t>
      </w:r>
      <w:r w:rsidRPr="009041DC">
        <w:rPr>
          <w:sz w:val="24"/>
          <w:szCs w:val="21"/>
        </w:rPr>
        <w:t>021</w:t>
      </w:r>
      <w:r w:rsidRPr="009041DC">
        <w:rPr>
          <w:rFonts w:hint="eastAsia"/>
          <w:sz w:val="24"/>
          <w:szCs w:val="21"/>
        </w:rPr>
        <w:t>年9月。有修訂</w:t>
      </w:r>
      <w:r w:rsidRPr="009041DC">
        <w:rPr>
          <w:rFonts w:hint="eastAsia"/>
          <w:sz w:val="24"/>
          <w:szCs w:val="21"/>
          <w:lang w:eastAsia="zh-TW"/>
        </w:rPr>
        <w:t>）</w:t>
      </w:r>
    </w:p>
    <w:p w14:paraId="39C270AB" w14:textId="77777777" w:rsidR="00254681" w:rsidRPr="00254681" w:rsidRDefault="00254681" w:rsidP="00254681">
      <w:pPr>
        <w:pStyle w:val="aa"/>
        <w:ind w:firstLine="560"/>
      </w:pPr>
    </w:p>
    <w:bookmarkEnd w:id="0"/>
    <w:p w14:paraId="172F1F74" w14:textId="6FB07645" w:rsidR="00AB0B6C" w:rsidRPr="00254681" w:rsidRDefault="00AB0B6C" w:rsidP="00254681"/>
    <w:sectPr w:rsidR="00AB0B6C" w:rsidRPr="00254681">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C647" w14:textId="77777777" w:rsidR="008E076F" w:rsidRDefault="008E076F" w:rsidP="00CB0024">
      <w:r>
        <w:separator/>
      </w:r>
    </w:p>
  </w:endnote>
  <w:endnote w:type="continuationSeparator" w:id="0">
    <w:p w14:paraId="1B3C50AC" w14:textId="77777777" w:rsidR="008E076F" w:rsidRDefault="008E076F" w:rsidP="00CB0024">
      <w:r>
        <w:continuationSeparator/>
      </w:r>
    </w:p>
  </w:endnote>
  <w:endnote w:id="1">
    <w:p w14:paraId="3BA46EAE" w14:textId="77777777" w:rsidR="009041DC" w:rsidRPr="005F778C" w:rsidRDefault="009041DC" w:rsidP="009041DC">
      <w:r>
        <w:rPr>
          <w:rStyle w:val="ae"/>
        </w:rPr>
        <w:endnoteRef/>
      </w:r>
      <w:r>
        <w:rPr>
          <w:rFonts w:hint="eastAsia"/>
        </w:rPr>
        <w:t xml:space="preserve"> </w:t>
      </w:r>
      <w:r w:rsidRPr="009041DC">
        <w:rPr>
          <w:rFonts w:hint="eastAsia"/>
        </w:rPr>
        <w:t>颜春峰《俞樾函札收件人订补》，《复旦学报》</w:t>
      </w:r>
      <w:r w:rsidRPr="009041DC">
        <w:t>2017</w:t>
      </w:r>
      <w:r w:rsidRPr="009041DC">
        <w:rPr>
          <w:rFonts w:hint="eastAsia"/>
        </w:rPr>
        <w:t>年第</w:t>
      </w:r>
      <w:r w:rsidRPr="009041DC">
        <w:t>1</w:t>
      </w:r>
      <w:r w:rsidRPr="009041DC">
        <w:rPr>
          <w:rFonts w:hint="eastAsia"/>
        </w:rPr>
        <w:t>期。</w:t>
      </w:r>
    </w:p>
  </w:endnote>
  <w:endnote w:id="2">
    <w:p w14:paraId="2E36CF7F" w14:textId="77777777" w:rsidR="009041DC" w:rsidRPr="006D4A56" w:rsidRDefault="009041DC" w:rsidP="009041DC">
      <w:r>
        <w:rPr>
          <w:rStyle w:val="ae"/>
        </w:rPr>
        <w:endnoteRef/>
      </w:r>
      <w:r w:rsidRPr="009041DC">
        <w:t xml:space="preserve"> </w:t>
      </w:r>
      <w:r w:rsidRPr="009041DC">
        <w:rPr>
          <w:rFonts w:hint="eastAsia"/>
        </w:rPr>
        <w:t>国家清史委员会编《晚清文献七种》第</w:t>
      </w:r>
      <w:r w:rsidRPr="009041DC">
        <w:t>488</w:t>
      </w:r>
      <w:r w:rsidRPr="009041DC">
        <w:rPr>
          <w:rFonts w:hint="eastAsia"/>
        </w:rPr>
        <w:t>页，齐鲁书社</w:t>
      </w:r>
      <w:r>
        <w:t>2014</w:t>
      </w:r>
      <w:r>
        <w:rPr>
          <w:rFonts w:hint="eastAsia"/>
        </w:rPr>
        <w:t>年。</w:t>
      </w:r>
    </w:p>
  </w:endnote>
  <w:endnote w:id="3">
    <w:p w14:paraId="07C2FD27" w14:textId="77777777" w:rsidR="009041DC" w:rsidRPr="00567C6B" w:rsidRDefault="009041DC" w:rsidP="009041DC">
      <w:r>
        <w:rPr>
          <w:rStyle w:val="ae"/>
        </w:rPr>
        <w:endnoteRef/>
      </w:r>
      <w:r>
        <w:t xml:space="preserve"> </w:t>
      </w:r>
      <w:r w:rsidRPr="009041DC">
        <w:rPr>
          <w:rFonts w:hint="eastAsia"/>
        </w:rPr>
        <w:t>吴仁安《明清江南望族与社会经济文化》第</w:t>
      </w:r>
      <w:r w:rsidRPr="009041DC">
        <w:t>20</w:t>
      </w:r>
      <w:r w:rsidRPr="009041DC">
        <w:rPr>
          <w:rFonts w:hint="eastAsia"/>
        </w:rPr>
        <w:t>页，上海人民出版社</w:t>
      </w:r>
      <w:r>
        <w:t>2001</w:t>
      </w:r>
      <w:r>
        <w:rPr>
          <w:rFonts w:hint="eastAsia"/>
        </w:rPr>
        <w:t>年。</w:t>
      </w:r>
    </w:p>
  </w:endnote>
  <w:endnote w:id="4">
    <w:p w14:paraId="5E76759E" w14:textId="77777777" w:rsidR="009041DC" w:rsidRPr="008B2486" w:rsidRDefault="009041DC" w:rsidP="009041DC">
      <w:r>
        <w:rPr>
          <w:rStyle w:val="ae"/>
        </w:rPr>
        <w:endnoteRef/>
      </w:r>
      <w:r>
        <w:t xml:space="preserve"> </w:t>
      </w:r>
      <w:r w:rsidRPr="009041DC">
        <w:rPr>
          <w:rFonts w:hint="eastAsia"/>
        </w:rPr>
        <w:t>刘启明《寒山寺》第</w:t>
      </w:r>
      <w:r w:rsidRPr="009041DC">
        <w:t>58</w:t>
      </w:r>
      <w:r w:rsidRPr="009041DC">
        <w:rPr>
          <w:rFonts w:hint="eastAsia"/>
        </w:rPr>
        <w:t>—</w:t>
      </w:r>
      <w:r w:rsidRPr="009041DC">
        <w:t>59</w:t>
      </w:r>
      <w:r w:rsidRPr="009041DC">
        <w:rPr>
          <w:rFonts w:hint="eastAsia"/>
        </w:rPr>
        <w:t>页，苏州大学出版社</w:t>
      </w:r>
      <w:r w:rsidRPr="009041DC">
        <w:t>2001</w:t>
      </w:r>
      <w:r w:rsidRPr="009041DC">
        <w:rPr>
          <w:rFonts w:hint="eastAsia"/>
        </w:rPr>
        <w:t>年</w:t>
      </w:r>
      <w:r>
        <w:rPr>
          <w:rFonts w:hint="eastAsia"/>
        </w:rPr>
        <w:t>。</w:t>
      </w:r>
    </w:p>
  </w:endnote>
  <w:endnote w:id="5">
    <w:p w14:paraId="018B0DF0" w14:textId="77777777" w:rsidR="009041DC" w:rsidRDefault="009041DC" w:rsidP="009041DC">
      <w:r>
        <w:rPr>
          <w:rStyle w:val="ae"/>
        </w:rPr>
        <w:endnoteRef/>
      </w:r>
      <w:r>
        <w:rPr>
          <w:rFonts w:hint="eastAsia"/>
        </w:rPr>
        <w:t xml:space="preserve"> </w:t>
      </w:r>
      <w:r w:rsidRPr="00305644">
        <w:rPr>
          <w:rFonts w:hint="eastAsia"/>
        </w:rPr>
        <w:t>周德富、金华校注《张盛藻集》</w:t>
      </w:r>
      <w:r>
        <w:rPr>
          <w:rFonts w:hint="eastAsia"/>
        </w:rPr>
        <w:t>第</w:t>
      </w:r>
      <w:r>
        <w:t>162</w:t>
      </w:r>
      <w:r>
        <w:rPr>
          <w:rFonts w:hint="eastAsia"/>
        </w:rPr>
        <w:t>页</w:t>
      </w:r>
      <w:r w:rsidRPr="00305644">
        <w:rPr>
          <w:rFonts w:hint="eastAsia"/>
        </w:rPr>
        <w:t>，华中师范大学出版社</w:t>
      </w:r>
      <w:r w:rsidRPr="00305644">
        <w:t>2017</w:t>
      </w:r>
      <w:r w:rsidRPr="00305644">
        <w:rPr>
          <w:rFonts w:hint="eastAsia"/>
        </w:rPr>
        <w:t>年。</w:t>
      </w:r>
    </w:p>
  </w:endnote>
  <w:endnote w:id="6">
    <w:p w14:paraId="4EA25401" w14:textId="77777777" w:rsidR="009041DC" w:rsidRDefault="009041DC" w:rsidP="009041DC">
      <w:r>
        <w:rPr>
          <w:rStyle w:val="ae"/>
        </w:rPr>
        <w:endnoteRef/>
      </w:r>
      <w:r w:rsidRPr="00305644">
        <w:rPr>
          <w:rFonts w:hint="eastAsia"/>
        </w:rPr>
        <w:t>《曲园自述诗》“沪滨更启子云亭，几辈论诗并受经”自注</w:t>
      </w:r>
      <w:r>
        <w:rPr>
          <w:rFonts w:hint="eastAsia"/>
        </w:rPr>
        <w:t>。</w:t>
      </w:r>
    </w:p>
  </w:endnote>
  <w:endnote w:id="7">
    <w:p w14:paraId="447D7D76" w14:textId="77777777" w:rsidR="009041DC" w:rsidRPr="008F5E85" w:rsidRDefault="009041DC" w:rsidP="009041DC">
      <w:r>
        <w:rPr>
          <w:rStyle w:val="ae"/>
        </w:rPr>
        <w:endnoteRef/>
      </w:r>
      <w:r>
        <w:t xml:space="preserve"> </w:t>
      </w:r>
      <w:r w:rsidRPr="008F5E85">
        <w:rPr>
          <w:rFonts w:hint="eastAsia"/>
        </w:rPr>
        <w:t>张燕婴《俞樾函札辑证》</w:t>
      </w:r>
      <w:r>
        <w:rPr>
          <w:rFonts w:hint="eastAsia"/>
        </w:rPr>
        <w:t>第</w:t>
      </w:r>
      <w:r>
        <w:t>694</w:t>
      </w:r>
      <w:r>
        <w:rPr>
          <w:rFonts w:hint="eastAsia"/>
        </w:rPr>
        <w:t>页</w:t>
      </w:r>
      <w:r w:rsidRPr="00305644">
        <w:rPr>
          <w:rFonts w:hint="eastAsia"/>
        </w:rPr>
        <w:t>，</w:t>
      </w:r>
      <w:r>
        <w:rPr>
          <w:rFonts w:hint="eastAsia"/>
        </w:rPr>
        <w:t>凤凰</w:t>
      </w:r>
      <w:r w:rsidRPr="00305644">
        <w:rPr>
          <w:rFonts w:hint="eastAsia"/>
        </w:rPr>
        <w:t>出版社</w:t>
      </w:r>
      <w:r w:rsidRPr="00305644">
        <w:t>201</w:t>
      </w:r>
      <w:r>
        <w:t>4</w:t>
      </w:r>
      <w:r w:rsidRPr="00305644">
        <w:rPr>
          <w:rFonts w:hint="eastAsia"/>
        </w:rPr>
        <w:t>年。</w:t>
      </w:r>
    </w:p>
  </w:endnote>
  <w:endnote w:id="8">
    <w:p w14:paraId="1D42E7AB" w14:textId="77777777" w:rsidR="009041DC" w:rsidRPr="00164944" w:rsidRDefault="009041DC" w:rsidP="009041DC">
      <w:r>
        <w:rPr>
          <w:rStyle w:val="ae"/>
        </w:rPr>
        <w:endnoteRef/>
      </w:r>
      <w:r>
        <w:t xml:space="preserve"> </w:t>
      </w:r>
      <w:r>
        <w:rPr>
          <w:rFonts w:hint="eastAsia"/>
        </w:rPr>
        <w:t>“七”疑当为“八”。</w:t>
      </w:r>
    </w:p>
  </w:endnote>
  <w:endnote w:id="9">
    <w:p w14:paraId="2ABE4FC2" w14:textId="77777777" w:rsidR="009041DC" w:rsidRPr="0083169E" w:rsidRDefault="009041DC" w:rsidP="009041DC">
      <w:r>
        <w:rPr>
          <w:rStyle w:val="ae"/>
        </w:rPr>
        <w:endnoteRef/>
      </w:r>
      <w:r>
        <w:rPr>
          <w:rFonts w:hint="eastAsia"/>
        </w:rPr>
        <w:t>郑振模《清俞曲园先生樾年谱》第</w:t>
      </w:r>
      <w:r>
        <w:t>76</w:t>
      </w:r>
      <w:r>
        <w:rPr>
          <w:rFonts w:hint="eastAsia"/>
        </w:rPr>
        <w:t>页，台湾商务印书馆</w:t>
      </w:r>
      <w:r>
        <w:t>1987</w:t>
      </w:r>
      <w:r>
        <w:rPr>
          <w:rFonts w:hint="eastAsia"/>
        </w:rPr>
        <w:t>年。</w:t>
      </w:r>
    </w:p>
  </w:endnote>
  <w:endnote w:id="10">
    <w:p w14:paraId="620687A3" w14:textId="77777777" w:rsidR="009041DC" w:rsidRPr="005275A2" w:rsidRDefault="009041DC" w:rsidP="009041DC">
      <w:r>
        <w:rPr>
          <w:rStyle w:val="ae"/>
        </w:rPr>
        <w:endnoteRef/>
      </w:r>
      <w:r w:rsidRPr="005275A2">
        <w:rPr>
          <w:rFonts w:hint="eastAsia"/>
        </w:rPr>
        <w:t>光绪十</w:t>
      </w:r>
      <w:r>
        <w:rPr>
          <w:rFonts w:hint="eastAsia"/>
        </w:rPr>
        <w:t>六</w:t>
      </w:r>
      <w:r w:rsidRPr="005275A2">
        <w:rPr>
          <w:rFonts w:hint="eastAsia"/>
        </w:rPr>
        <w:t>年（</w:t>
      </w:r>
      <w:r w:rsidRPr="005275A2">
        <w:t>189</w:t>
      </w:r>
      <w:r>
        <w:t>0</w:t>
      </w:r>
      <w:r w:rsidRPr="005275A2">
        <w:rPr>
          <w:rFonts w:hint="eastAsia"/>
        </w:rPr>
        <w:t>）</w:t>
      </w:r>
      <w:r>
        <w:rPr>
          <w:rFonts w:hint="eastAsia"/>
        </w:rPr>
        <w:t>十</w:t>
      </w:r>
      <w:r w:rsidRPr="005275A2">
        <w:rPr>
          <w:rFonts w:hint="eastAsia"/>
        </w:rPr>
        <w:t>月十二</w:t>
      </w:r>
      <w:r>
        <w:rPr>
          <w:rFonts w:hint="eastAsia"/>
        </w:rPr>
        <w:t>初七</w:t>
      </w:r>
      <w:r w:rsidRPr="005275A2">
        <w:rPr>
          <w:rFonts w:hint="eastAsia"/>
        </w:rPr>
        <w:t>日《申报》</w:t>
      </w:r>
      <w:r w:rsidRPr="00DA09D4">
        <w:rPr>
          <w:rFonts w:hint="eastAsia"/>
        </w:rPr>
        <w:t>（上海版）</w:t>
      </w:r>
      <w:r w:rsidRPr="005275A2">
        <w:rPr>
          <w:rFonts w:hint="eastAsia"/>
        </w:rPr>
        <w:t>第</w:t>
      </w:r>
      <w:r>
        <w:t>63</w:t>
      </w:r>
      <w:r w:rsidRPr="005275A2">
        <w:t>1</w:t>
      </w:r>
      <w:r>
        <w:t>6</w:t>
      </w:r>
      <w:r w:rsidRPr="005275A2">
        <w:rPr>
          <w:rFonts w:hint="eastAsia"/>
        </w:rPr>
        <w:t>号《洪都客述》：“署淸江县汤味斋明府鼎烜刻经题补丰城县缺。”光绪十七年（</w:t>
      </w:r>
      <w:r w:rsidRPr="005275A2">
        <w:t>1891</w:t>
      </w:r>
      <w:r w:rsidRPr="005275A2">
        <w:rPr>
          <w:rFonts w:hint="eastAsia"/>
        </w:rPr>
        <w:t>）四月十二日《申报》</w:t>
      </w:r>
      <w:r w:rsidRPr="00DA09D4">
        <w:rPr>
          <w:rFonts w:hint="eastAsia"/>
        </w:rPr>
        <w:t>（上海版）</w:t>
      </w:r>
      <w:r w:rsidRPr="005275A2">
        <w:rPr>
          <w:rFonts w:hint="eastAsia"/>
        </w:rPr>
        <w:t>第</w:t>
      </w:r>
      <w:r w:rsidRPr="005275A2">
        <w:t>6491</w:t>
      </w:r>
      <w:r w:rsidRPr="005275A2">
        <w:rPr>
          <w:rFonts w:hint="eastAsia"/>
        </w:rPr>
        <w:t>号《光绪十七年四月初三日京报全録》：“署丰城县知县汪绶之经臣饬回南昌县本任，所遗丰城县印务，查有现署清江县事大庾县知县请调斯缺</w:t>
      </w:r>
      <w:r>
        <w:rPr>
          <w:rFonts w:hint="eastAsia"/>
        </w:rPr>
        <w:t>、</w:t>
      </w:r>
      <w:r w:rsidRPr="005275A2">
        <w:rPr>
          <w:rFonts w:hint="eastAsia"/>
        </w:rPr>
        <w:t>尚未准部覆之汤鼎烜老成稳练</w:t>
      </w:r>
      <w:r>
        <w:rPr>
          <w:rFonts w:hint="eastAsia"/>
        </w:rPr>
        <w:t>，</w:t>
      </w:r>
      <w:r w:rsidRPr="005275A2">
        <w:rPr>
          <w:rFonts w:hint="eastAsia"/>
        </w:rPr>
        <w:t>堪以调署。”光绪十</w:t>
      </w:r>
      <w:r>
        <w:rPr>
          <w:rFonts w:hint="eastAsia"/>
        </w:rPr>
        <w:t>九</w:t>
      </w:r>
      <w:r w:rsidRPr="005275A2">
        <w:rPr>
          <w:rFonts w:hint="eastAsia"/>
        </w:rPr>
        <w:t>年（</w:t>
      </w:r>
      <w:r w:rsidRPr="005275A2">
        <w:t>189</w:t>
      </w:r>
      <w:r>
        <w:t>3</w:t>
      </w:r>
      <w:r w:rsidRPr="005275A2">
        <w:rPr>
          <w:rFonts w:hint="eastAsia"/>
        </w:rPr>
        <w:t>）</w:t>
      </w:r>
      <w:r>
        <w:rPr>
          <w:rFonts w:hint="eastAsia"/>
        </w:rPr>
        <w:t>二</w:t>
      </w:r>
      <w:r w:rsidRPr="005275A2">
        <w:rPr>
          <w:rFonts w:hint="eastAsia"/>
        </w:rPr>
        <w:t>月</w:t>
      </w:r>
      <w:r>
        <w:rPr>
          <w:rFonts w:hint="eastAsia"/>
        </w:rPr>
        <w:t>初六</w:t>
      </w:r>
      <w:r w:rsidRPr="005275A2">
        <w:rPr>
          <w:rFonts w:hint="eastAsia"/>
        </w:rPr>
        <w:t>日《申报》第</w:t>
      </w:r>
      <w:r>
        <w:t>7153</w:t>
      </w:r>
      <w:r w:rsidRPr="005275A2">
        <w:rPr>
          <w:rFonts w:hint="eastAsia"/>
        </w:rPr>
        <w:t>号《</w:t>
      </w:r>
      <w:r w:rsidRPr="0093200D">
        <w:rPr>
          <w:rFonts w:hint="eastAsia"/>
        </w:rPr>
        <w:t>举直措枉</w:t>
      </w:r>
      <w:r w:rsidRPr="005275A2">
        <w:rPr>
          <w:rFonts w:hint="eastAsia"/>
        </w:rPr>
        <w:t>》：</w:t>
      </w:r>
      <w:r>
        <w:rPr>
          <w:rFonts w:hint="eastAsia"/>
        </w:rPr>
        <w:t>“</w:t>
      </w:r>
      <w:r w:rsidRPr="0093200D">
        <w:rPr>
          <w:rFonts w:hint="eastAsia"/>
        </w:rPr>
        <w:t>丰城县知县汤鼎烜</w:t>
      </w:r>
      <w:r>
        <w:rPr>
          <w:rFonts w:hint="eastAsia"/>
        </w:rPr>
        <w:t>。”</w:t>
      </w:r>
    </w:p>
  </w:endnote>
  <w:endnote w:id="11">
    <w:p w14:paraId="2F8E60F7" w14:textId="77777777" w:rsidR="009041DC" w:rsidRDefault="009041DC" w:rsidP="009041DC">
      <w:r>
        <w:rPr>
          <w:rStyle w:val="ae"/>
        </w:rPr>
        <w:endnoteRef/>
      </w:r>
      <w:r w:rsidRPr="0083169E">
        <w:rPr>
          <w:rFonts w:hint="eastAsia"/>
        </w:rPr>
        <w:t>秦国经主编《中国第一历史档案馆藏清代官员履历档案全编</w:t>
      </w:r>
      <w:r w:rsidRPr="0083169E">
        <w:t>27</w:t>
      </w:r>
      <w:r w:rsidRPr="0083169E">
        <w:rPr>
          <w:rFonts w:hint="eastAsia"/>
        </w:rPr>
        <w:t>》第</w:t>
      </w:r>
      <w:r w:rsidRPr="0083169E">
        <w:t>320</w:t>
      </w:r>
      <w:r w:rsidRPr="0083169E">
        <w:rPr>
          <w:rFonts w:hint="eastAsia"/>
        </w:rPr>
        <w:t>页，华东师范大学出版社1997年。</w:t>
      </w:r>
    </w:p>
  </w:endnote>
  <w:endnote w:id="12">
    <w:p w14:paraId="042ABB07" w14:textId="77777777" w:rsidR="009041DC" w:rsidRPr="00590358" w:rsidRDefault="009041DC" w:rsidP="009041DC">
      <w:r w:rsidRPr="00590358">
        <w:rPr>
          <w:rStyle w:val="ae"/>
        </w:rPr>
        <w:endnoteRef/>
      </w:r>
      <w:r w:rsidRPr="00590358">
        <w:rPr>
          <w:rFonts w:hint="eastAsia"/>
        </w:rPr>
        <w:t xml:space="preserve"> 虎头痴后收藏《名人翰札墨迹》，台湾艺文印书馆</w:t>
      </w:r>
      <w:r w:rsidRPr="00590358">
        <w:t>1976</w:t>
      </w:r>
      <w:r w:rsidRPr="00590358">
        <w:rPr>
          <w:rFonts w:hint="eastAsia"/>
        </w:rPr>
        <w:t>年。</w:t>
      </w:r>
    </w:p>
  </w:endnote>
  <w:endnote w:id="13">
    <w:p w14:paraId="7655A01B" w14:textId="77777777" w:rsidR="009041DC" w:rsidRPr="009041DC" w:rsidRDefault="009041DC" w:rsidP="009041DC">
      <w:r w:rsidRPr="00590358">
        <w:rPr>
          <w:rStyle w:val="ae"/>
        </w:rPr>
        <w:endnoteRef/>
      </w:r>
      <w:r>
        <w:t xml:space="preserve"> </w:t>
      </w:r>
      <w:r w:rsidRPr="009041DC">
        <w:rPr>
          <w:rFonts w:hint="eastAsia"/>
        </w:rPr>
        <w:t>张作兴主编《船政文化研究》第</w:t>
      </w:r>
      <w:r w:rsidRPr="009041DC">
        <w:t>81</w:t>
      </w:r>
      <w:r w:rsidRPr="009041DC">
        <w:rPr>
          <w:rFonts w:hint="eastAsia"/>
        </w:rPr>
        <w:t>—</w:t>
      </w:r>
      <w:r w:rsidRPr="009041DC">
        <w:t>82</w:t>
      </w:r>
      <w:r w:rsidRPr="009041DC">
        <w:rPr>
          <w:rFonts w:hint="eastAsia"/>
        </w:rPr>
        <w:t>页，海潮摄影艺术出版社</w:t>
      </w:r>
      <w:r w:rsidRPr="009041DC">
        <w:t>2006</w:t>
      </w:r>
      <w:r w:rsidRPr="009041DC">
        <w:rPr>
          <w:rFonts w:hint="eastAsia"/>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Semilight">
    <w:panose1 w:val="020B0502040204020203"/>
    <w:charset w:val="86"/>
    <w:family w:val="swiss"/>
    <w:pitch w:val="variable"/>
    <w:sig w:usb0="B0000AAF" w:usb1="09DF7CFB" w:usb2="00000012" w:usb3="00000000" w:csb0="003E01B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39564947"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F5552">
      <w:rPr>
        <w:sz w:val="18"/>
        <w:szCs w:val="18"/>
      </w:rPr>
      <w:t>11</w:t>
    </w:r>
    <w:r w:rsidRPr="00C01B1F">
      <w:rPr>
        <w:rFonts w:hint="eastAsia"/>
        <w:sz w:val="18"/>
        <w:szCs w:val="18"/>
      </w:rPr>
      <w:t>月</w:t>
    </w:r>
    <w:r w:rsidR="00FF5552">
      <w:rPr>
        <w:sz w:val="18"/>
        <w:szCs w:val="18"/>
      </w:rPr>
      <w:t>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F5552">
      <w:rPr>
        <w:sz w:val="18"/>
        <w:szCs w:val="18"/>
      </w:rPr>
      <w:t>11</w:t>
    </w:r>
    <w:r w:rsidRPr="00C01B1F">
      <w:rPr>
        <w:rFonts w:hint="eastAsia"/>
        <w:sz w:val="18"/>
        <w:szCs w:val="18"/>
      </w:rPr>
      <w:t>月</w:t>
    </w:r>
    <w:r w:rsidR="003108A4">
      <w:rPr>
        <w:sz w:val="18"/>
        <w:szCs w:val="18"/>
      </w:rPr>
      <w:t>1</w:t>
    </w:r>
    <w:r w:rsidR="00E25447">
      <w:rPr>
        <w:sz w:val="18"/>
        <w:szCs w:val="18"/>
      </w:rPr>
      <w:t>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E25447"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4211" w14:textId="77777777" w:rsidR="008E076F" w:rsidRDefault="008E076F" w:rsidP="00CB0024">
      <w:r>
        <w:separator/>
      </w:r>
    </w:p>
  </w:footnote>
  <w:footnote w:type="continuationSeparator" w:id="0">
    <w:p w14:paraId="559A05C0" w14:textId="77777777" w:rsidR="008E076F" w:rsidRDefault="008E076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38A00E9D" w:rsidR="00F66E55" w:rsidRPr="001D7AFE" w:rsidRDefault="00F66E55" w:rsidP="001D7AFE">
    <w:pPr>
      <w:pStyle w:val="af"/>
      <w:spacing w:before="240" w:after="240"/>
      <w:ind w:firstLine="436"/>
    </w:pPr>
    <w:r>
      <w:rPr>
        <w:rFonts w:hint="eastAsia"/>
      </w:rPr>
      <w:t>链接：</w:t>
    </w:r>
    <w:r w:rsidR="00B96A56" w:rsidRPr="00B96A56">
      <w:t>http://www.fdgwz.org.cn/Web/Show/</w:t>
    </w:r>
    <w:r w:rsidR="00E25447">
      <w:t>68</w:t>
    </w:r>
    <w:r w:rsidR="004C0708">
      <w:t>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4.25pt;height:49.5pt;visibility:visible" o:bullet="t">
        <v:imagedata r:id="rId1" o:title=""/>
      </v:shape>
    </w:pict>
  </w:numPicBullet>
  <w:numPicBullet w:numPicBulletId="1">
    <w:pict>
      <v:shape id="_x0000_i1109" type="#_x0000_t75" style="width:21pt;height:2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2DE3"/>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3551"/>
    <w:rsid w:val="00104E73"/>
    <w:rsid w:val="00110B5F"/>
    <w:rsid w:val="001273D1"/>
    <w:rsid w:val="00130713"/>
    <w:rsid w:val="00131D4E"/>
    <w:rsid w:val="001332B7"/>
    <w:rsid w:val="001347BB"/>
    <w:rsid w:val="00140894"/>
    <w:rsid w:val="001433AC"/>
    <w:rsid w:val="0014698C"/>
    <w:rsid w:val="00156D70"/>
    <w:rsid w:val="00157A38"/>
    <w:rsid w:val="001632CA"/>
    <w:rsid w:val="00163364"/>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17F49"/>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4681"/>
    <w:rsid w:val="00257291"/>
    <w:rsid w:val="00257D63"/>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C0708"/>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0704E"/>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076F"/>
    <w:rsid w:val="008E49CB"/>
    <w:rsid w:val="008E5D6E"/>
    <w:rsid w:val="008E6624"/>
    <w:rsid w:val="008F5A87"/>
    <w:rsid w:val="008F65AF"/>
    <w:rsid w:val="00903942"/>
    <w:rsid w:val="009041DC"/>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5447"/>
    <w:rsid w:val="00E27BC2"/>
    <w:rsid w:val="00E330F9"/>
    <w:rsid w:val="00E34747"/>
    <w:rsid w:val="00E3579F"/>
    <w:rsid w:val="00E36AFA"/>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C5812"/>
    <w:rsid w:val="00FD3E77"/>
    <w:rsid w:val="00FD71AB"/>
    <w:rsid w:val="00FE080D"/>
    <w:rsid w:val="00FE20AC"/>
    <w:rsid w:val="00FF5552"/>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873</TotalTime>
  <Pages>10</Pages>
  <Words>2077</Words>
  <Characters>2141</Characters>
  <Application>Microsoft Office Word</Application>
  <DocSecurity>0</DocSecurity>
  <Lines>82</Lines>
  <Paragraphs>32</Paragraphs>
  <ScaleCrop>false</ScaleCrop>
  <Company>GWZ</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285</cp:revision>
  <dcterms:created xsi:type="dcterms:W3CDTF">2019-09-16T14:32:00Z</dcterms:created>
  <dcterms:modified xsi:type="dcterms:W3CDTF">2021-11-11T04:09:00Z</dcterms:modified>
</cp:coreProperties>
</file>