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A7E72" w14:textId="77777777" w:rsidR="005660FB" w:rsidRPr="005660FB" w:rsidRDefault="005660FB" w:rsidP="005660FB">
      <w:pPr>
        <w:pStyle w:val="ac"/>
      </w:pPr>
      <w:bookmarkStart w:id="0" w:name="OLE_LINK1"/>
      <w:bookmarkStart w:id="1" w:name="OLE_LINK2"/>
      <w:bookmarkStart w:id="2" w:name="_GoBack"/>
      <w:proofErr w:type="gramStart"/>
      <w:r w:rsidRPr="005660FB">
        <w:rPr>
          <w:rFonts w:hint="eastAsia"/>
        </w:rPr>
        <w:t>邾國</w:t>
      </w:r>
      <w:proofErr w:type="gramEnd"/>
      <w:r w:rsidRPr="005660FB">
        <w:rPr>
          <w:rFonts w:hint="eastAsia"/>
        </w:rPr>
        <w:t>故城新发现陶文概述</w:t>
      </w:r>
    </w:p>
    <w:p w14:paraId="3BD194F6" w14:textId="77777777" w:rsidR="005660FB" w:rsidRPr="005660FB" w:rsidRDefault="005660FB" w:rsidP="005660FB"/>
    <w:p w14:paraId="60A7F3C9" w14:textId="77777777" w:rsidR="005660FB" w:rsidRDefault="005660FB" w:rsidP="005660FB">
      <w:pPr>
        <w:pStyle w:val="ad"/>
      </w:pPr>
      <w:r w:rsidRPr="005660FB">
        <w:rPr>
          <w:rFonts w:hint="eastAsia"/>
        </w:rPr>
        <w:t>鄭建芳</w:t>
      </w:r>
    </w:p>
    <w:p w14:paraId="724C6806" w14:textId="26405118" w:rsidR="005660FB" w:rsidRPr="005660FB" w:rsidRDefault="005660FB" w:rsidP="005660FB">
      <w:pPr>
        <w:pStyle w:val="ad"/>
      </w:pPr>
      <w:r w:rsidRPr="005660FB">
        <w:rPr>
          <w:rFonts w:hint="eastAsia"/>
        </w:rPr>
        <w:t>鄒城市文物保護中心副研究館員</w:t>
      </w:r>
    </w:p>
    <w:p w14:paraId="783F9308" w14:textId="77777777" w:rsidR="005660FB" w:rsidRPr="005660FB" w:rsidRDefault="005660FB" w:rsidP="005660FB"/>
    <w:p w14:paraId="39F886A1" w14:textId="77777777" w:rsidR="005660FB" w:rsidRPr="005660FB" w:rsidRDefault="005660FB" w:rsidP="005660FB">
      <w:pPr>
        <w:pStyle w:val="ab"/>
        <w:ind w:firstLine="562"/>
        <w:rPr>
          <w:b/>
        </w:rPr>
      </w:pPr>
      <w:r w:rsidRPr="005660FB">
        <w:rPr>
          <w:rFonts w:hint="eastAsia"/>
          <w:b/>
        </w:rPr>
        <w:t>一、</w:t>
      </w:r>
      <w:proofErr w:type="gramStart"/>
      <w:r w:rsidRPr="005660FB">
        <w:rPr>
          <w:rFonts w:hint="eastAsia"/>
          <w:b/>
        </w:rPr>
        <w:t>邾</w:t>
      </w:r>
      <w:proofErr w:type="gramEnd"/>
      <w:r w:rsidRPr="005660FB">
        <w:rPr>
          <w:rFonts w:hint="eastAsia"/>
          <w:b/>
        </w:rPr>
        <w:t>國陶文發現與出土</w:t>
      </w:r>
    </w:p>
    <w:p w14:paraId="0E51978C" w14:textId="77777777" w:rsidR="005660FB" w:rsidRPr="005660FB" w:rsidRDefault="005660FB" w:rsidP="005660FB">
      <w:pPr>
        <w:pStyle w:val="ab"/>
        <w:ind w:firstLine="560"/>
      </w:pPr>
      <w:proofErr w:type="gramStart"/>
      <w:r w:rsidRPr="005660FB">
        <w:rPr>
          <w:rFonts w:hint="eastAsia"/>
        </w:rPr>
        <w:t>邾</w:t>
      </w:r>
      <w:proofErr w:type="gramEnd"/>
      <w:r w:rsidRPr="005660FB">
        <w:rPr>
          <w:rFonts w:hint="eastAsia"/>
        </w:rPr>
        <w:t>國，是山東境內春秋戰國時期著名諸侯國之一。魯文公十三年（前</w:t>
      </w:r>
      <w:r w:rsidRPr="005660FB">
        <w:t>614</w:t>
      </w:r>
      <w:r w:rsidRPr="005660FB">
        <w:rPr>
          <w:rFonts w:hint="eastAsia"/>
        </w:rPr>
        <w:t>年），</w:t>
      </w:r>
      <w:proofErr w:type="gramStart"/>
      <w:r w:rsidRPr="005660FB">
        <w:rPr>
          <w:rFonts w:hint="eastAsia"/>
        </w:rPr>
        <w:t>邾</w:t>
      </w:r>
      <w:proofErr w:type="gramEnd"/>
      <w:r w:rsidRPr="005660FB">
        <w:rPr>
          <w:rFonts w:hint="eastAsia"/>
        </w:rPr>
        <w:t>文公“蔔遷於繹”，在今鄒城市嶧山之陽建立了邾國國都。魯頃公十七年（前</w:t>
      </w:r>
      <w:r w:rsidRPr="005660FB">
        <w:t>256</w:t>
      </w:r>
      <w:r w:rsidRPr="005660FB">
        <w:rPr>
          <w:rFonts w:hint="eastAsia"/>
        </w:rPr>
        <w:t>年），</w:t>
      </w:r>
      <w:proofErr w:type="gramStart"/>
      <w:r w:rsidRPr="005660FB">
        <w:rPr>
          <w:rFonts w:hint="eastAsia"/>
        </w:rPr>
        <w:t>邾</w:t>
      </w:r>
      <w:proofErr w:type="gramEnd"/>
      <w:r w:rsidRPr="005660FB">
        <w:rPr>
          <w:rFonts w:hint="eastAsia"/>
        </w:rPr>
        <w:t>國被楚所滅。北齊文宣帝天保七年（</w:t>
      </w:r>
      <w:r w:rsidRPr="005660FB">
        <w:t>556</w:t>
      </w:r>
      <w:r w:rsidRPr="005660FB">
        <w:rPr>
          <w:rFonts w:hint="eastAsia"/>
        </w:rPr>
        <w:t>年），鄒城治所由此遷到鐵山之陽</w:t>
      </w:r>
      <w:proofErr w:type="gramStart"/>
      <w:r w:rsidRPr="005660FB">
        <w:rPr>
          <w:rFonts w:hint="eastAsia"/>
        </w:rPr>
        <w:t>後</w:t>
      </w:r>
      <w:proofErr w:type="gramEnd"/>
      <w:r w:rsidRPr="005660FB">
        <w:rPr>
          <w:rFonts w:hint="eastAsia"/>
        </w:rPr>
        <w:t>，故城才逐漸荒廢。</w:t>
      </w:r>
      <w:proofErr w:type="gramStart"/>
      <w:r w:rsidRPr="005660FB">
        <w:rPr>
          <w:rFonts w:hint="eastAsia"/>
        </w:rPr>
        <w:t>邾</w:t>
      </w:r>
      <w:proofErr w:type="gramEnd"/>
      <w:r w:rsidRPr="005660FB">
        <w:rPr>
          <w:rFonts w:hint="eastAsia"/>
        </w:rPr>
        <w:t>國故城，自春秋建立，至北齊遷徙，共延續</w:t>
      </w:r>
      <w:r w:rsidRPr="005660FB">
        <w:t>1100</w:t>
      </w:r>
      <w:r w:rsidRPr="005660FB">
        <w:rPr>
          <w:rFonts w:hint="eastAsia"/>
        </w:rPr>
        <w:t xml:space="preserve">年，是一座歷史悠久的古城，遺留下大量東周、秦漢時期的陶文。  </w:t>
      </w:r>
    </w:p>
    <w:p w14:paraId="6B2F8D27" w14:textId="77777777" w:rsidR="005660FB" w:rsidRPr="005660FB" w:rsidRDefault="005660FB" w:rsidP="005660FB">
      <w:pPr>
        <w:pStyle w:val="ab"/>
        <w:ind w:firstLine="560"/>
      </w:pPr>
      <w:proofErr w:type="gramStart"/>
      <w:r w:rsidRPr="005660FB">
        <w:rPr>
          <w:rFonts w:hint="eastAsia"/>
        </w:rPr>
        <w:t>邾</w:t>
      </w:r>
      <w:proofErr w:type="gramEnd"/>
      <w:r w:rsidRPr="005660FB">
        <w:rPr>
          <w:rFonts w:hint="eastAsia"/>
        </w:rPr>
        <w:t>國陶文的發現可以追溯到清道光年間，清道光二十七年</w:t>
      </w:r>
      <w:r w:rsidRPr="005660FB">
        <w:t>(1847</w:t>
      </w:r>
      <w:r w:rsidRPr="005660FB">
        <w:rPr>
          <w:rFonts w:hint="eastAsia"/>
        </w:rPr>
        <w:t>年</w:t>
      </w:r>
      <w:r w:rsidRPr="005660FB">
        <w:t>)</w:t>
      </w:r>
      <w:r w:rsidRPr="005660FB">
        <w:rPr>
          <w:rFonts w:hint="eastAsia"/>
        </w:rPr>
        <w:t>鄒縣（今山東省鄒城市）知縣吳企寬著《鄒縣金石志》刊行，其中記載</w:t>
      </w:r>
      <w:r w:rsidRPr="005660FB">
        <w:t>:</w:t>
      </w:r>
      <w:r w:rsidRPr="005660FB">
        <w:rPr>
          <w:rFonts w:hint="eastAsia"/>
        </w:rPr>
        <w:t>“</w:t>
      </w:r>
      <w:proofErr w:type="gramStart"/>
      <w:r w:rsidRPr="005660FB">
        <w:rPr>
          <w:rFonts w:hint="eastAsia"/>
        </w:rPr>
        <w:t>莒</w:t>
      </w:r>
      <w:proofErr w:type="gramEnd"/>
      <w:r w:rsidRPr="005660FB">
        <w:rPr>
          <w:rFonts w:hint="eastAsia"/>
        </w:rPr>
        <w:t>子恩罐……其腹刻八分體‘莒子恩’三字，罐系道光甲辰</w:t>
      </w:r>
      <w:r w:rsidRPr="005660FB">
        <w:t>(1844</w:t>
      </w:r>
      <w:r w:rsidRPr="005660FB">
        <w:rPr>
          <w:rFonts w:hint="eastAsia"/>
        </w:rPr>
        <w:t>年</w:t>
      </w:r>
      <w:r w:rsidRPr="005660FB">
        <w:t>)</w:t>
      </w:r>
      <w:r w:rsidRPr="005660FB">
        <w:rPr>
          <w:rFonts w:hint="eastAsia"/>
        </w:rPr>
        <w:t>冬日，嶧山故邾城得之。”①這是目前發現關於邾國陶文最早的文字著錄。</w:t>
      </w:r>
    </w:p>
    <w:p w14:paraId="1A471352" w14:textId="77777777" w:rsidR="005660FB" w:rsidRPr="005660FB" w:rsidRDefault="005660FB" w:rsidP="005660FB">
      <w:pPr>
        <w:pStyle w:val="ab"/>
        <w:ind w:firstLine="560"/>
      </w:pPr>
      <w:r w:rsidRPr="005660FB">
        <w:rPr>
          <w:rFonts w:hint="eastAsia"/>
        </w:rPr>
        <w:t>新中</w:t>
      </w:r>
      <w:proofErr w:type="gramStart"/>
      <w:r w:rsidRPr="005660FB">
        <w:rPr>
          <w:rFonts w:hint="eastAsia"/>
        </w:rPr>
        <w:t>國</w:t>
      </w:r>
      <w:proofErr w:type="gramEnd"/>
      <w:r w:rsidRPr="005660FB">
        <w:rPr>
          <w:rFonts w:hint="eastAsia"/>
        </w:rPr>
        <w:t>成立後，邾國故城作為文物保護單位得到了保護和重視，大批銘文陶器和陶文陸續被新發現。目前仅鄒城市文物部門館藏各類</w:t>
      </w:r>
      <w:r w:rsidRPr="005660FB">
        <w:rPr>
          <w:rFonts w:hint="eastAsia"/>
        </w:rPr>
        <w:lastRenderedPageBreak/>
        <w:t>陶文已達</w:t>
      </w:r>
      <w:r w:rsidRPr="005660FB">
        <w:t>3000</w:t>
      </w:r>
      <w:r w:rsidRPr="005660FB">
        <w:rPr>
          <w:rFonts w:hint="eastAsia"/>
        </w:rPr>
        <w:t>餘件，其</w:t>
      </w:r>
      <w:proofErr w:type="gramStart"/>
      <w:r w:rsidRPr="005660FB">
        <w:rPr>
          <w:rFonts w:hint="eastAsia"/>
        </w:rPr>
        <w:t>數</w:t>
      </w:r>
      <w:proofErr w:type="gramEnd"/>
      <w:r w:rsidRPr="005660FB">
        <w:rPr>
          <w:rFonts w:hint="eastAsia"/>
        </w:rPr>
        <w:t>量為春秋戰國時期各國之冠。</w:t>
      </w:r>
    </w:p>
    <w:p w14:paraId="33BCF7E6" w14:textId="77777777" w:rsidR="005660FB" w:rsidRPr="005660FB" w:rsidRDefault="005660FB" w:rsidP="005660FB">
      <w:pPr>
        <w:pStyle w:val="ab"/>
        <w:ind w:firstLine="560"/>
      </w:pPr>
      <w:r w:rsidRPr="005660FB">
        <w:t>1950</w:t>
      </w:r>
      <w:r w:rsidRPr="005660FB">
        <w:rPr>
          <w:rFonts w:hint="eastAsia"/>
        </w:rPr>
        <w:t>年，</w:t>
      </w:r>
      <w:proofErr w:type="gramStart"/>
      <w:r w:rsidRPr="005660FB">
        <w:rPr>
          <w:rFonts w:hint="eastAsia"/>
        </w:rPr>
        <w:t>邾</w:t>
      </w:r>
      <w:proofErr w:type="gramEnd"/>
      <w:r w:rsidRPr="005660FB">
        <w:rPr>
          <w:rFonts w:hint="eastAsia"/>
        </w:rPr>
        <w:t>國故城出土秦詔</w:t>
      </w:r>
      <w:proofErr w:type="gramStart"/>
      <w:r w:rsidRPr="005660FB">
        <w:rPr>
          <w:rFonts w:hint="eastAsia"/>
        </w:rPr>
        <w:t>文陶量</w:t>
      </w:r>
      <w:r w:rsidRPr="005660FB">
        <w:t>1</w:t>
      </w:r>
      <w:proofErr w:type="gramEnd"/>
      <w:r w:rsidRPr="005660FB">
        <w:rPr>
          <w:rFonts w:hint="eastAsia"/>
        </w:rPr>
        <w:t>件。高</w:t>
      </w:r>
      <w:r w:rsidRPr="005660FB">
        <w:t>9.4</w:t>
      </w:r>
      <w:r w:rsidRPr="005660FB">
        <w:rPr>
          <w:rFonts w:hint="eastAsia"/>
        </w:rPr>
        <w:t>釐米，口</w:t>
      </w:r>
      <w:proofErr w:type="gramStart"/>
      <w:r w:rsidRPr="005660FB">
        <w:rPr>
          <w:rFonts w:hint="eastAsia"/>
        </w:rPr>
        <w:t>徑</w:t>
      </w:r>
      <w:proofErr w:type="gramEnd"/>
      <w:r w:rsidRPr="005660FB">
        <w:t>20.4</w:t>
      </w:r>
      <w:r w:rsidRPr="005660FB">
        <w:rPr>
          <w:rFonts w:hint="eastAsia"/>
        </w:rPr>
        <w:t>釐米，容量為</w:t>
      </w:r>
      <w:r w:rsidRPr="005660FB">
        <w:t>2000</w:t>
      </w:r>
      <w:r w:rsidRPr="005660FB">
        <w:rPr>
          <w:rFonts w:hint="eastAsia"/>
        </w:rPr>
        <w:t>毫升。</w:t>
      </w:r>
      <w:proofErr w:type="gramStart"/>
      <w:r w:rsidRPr="005660FB">
        <w:rPr>
          <w:rFonts w:hint="eastAsia"/>
        </w:rPr>
        <w:t>腹</w:t>
      </w:r>
      <w:proofErr w:type="gramEnd"/>
      <w:r w:rsidRPr="005660FB">
        <w:rPr>
          <w:rFonts w:hint="eastAsia"/>
        </w:rPr>
        <w:t>外壁有篆書秦始皇二十六年統一度量衡詔書</w:t>
      </w:r>
      <w:r w:rsidRPr="005660FB">
        <w:t>2</w:t>
      </w:r>
      <w:r w:rsidRPr="005660FB">
        <w:rPr>
          <w:rFonts w:hint="eastAsia"/>
        </w:rPr>
        <w:t>行</w:t>
      </w:r>
      <w:r w:rsidRPr="005660FB">
        <w:t>40</w:t>
      </w:r>
      <w:r w:rsidRPr="005660FB">
        <w:rPr>
          <w:rFonts w:hint="eastAsia"/>
        </w:rPr>
        <w:t>字：“廿六年皇</w:t>
      </w:r>
      <w:r w:rsidRPr="005660FB">
        <w:t>/</w:t>
      </w:r>
      <w:r w:rsidRPr="005660FB">
        <w:rPr>
          <w:rFonts w:hint="eastAsia"/>
        </w:rPr>
        <w:t>帝盡並兼</w:t>
      </w:r>
      <w:r w:rsidRPr="005660FB">
        <w:t>/</w:t>
      </w:r>
      <w:r w:rsidRPr="005660FB">
        <w:rPr>
          <w:rFonts w:hint="eastAsia"/>
        </w:rPr>
        <w:t>天下諸侯</w:t>
      </w:r>
      <w:r w:rsidRPr="005660FB">
        <w:t>/</w:t>
      </w:r>
      <w:r w:rsidRPr="005660FB">
        <w:rPr>
          <w:rFonts w:hint="eastAsia"/>
        </w:rPr>
        <w:t>黔首大安</w:t>
      </w:r>
      <w:r w:rsidRPr="005660FB">
        <w:t>/</w:t>
      </w:r>
      <w:r w:rsidRPr="005660FB">
        <w:rPr>
          <w:rFonts w:hint="eastAsia"/>
        </w:rPr>
        <w:t>立號</w:t>
      </w:r>
      <w:proofErr w:type="gramStart"/>
      <w:r w:rsidRPr="005660FB">
        <w:rPr>
          <w:rFonts w:hint="eastAsia"/>
        </w:rPr>
        <w:t>為</w:t>
      </w:r>
      <w:proofErr w:type="gramEnd"/>
      <w:r w:rsidRPr="005660FB">
        <w:rPr>
          <w:rFonts w:hint="eastAsia"/>
        </w:rPr>
        <w:t>皇</w:t>
      </w:r>
      <w:r w:rsidRPr="005660FB">
        <w:t>/</w:t>
      </w:r>
      <w:r w:rsidRPr="005660FB">
        <w:rPr>
          <w:rFonts w:hint="eastAsia"/>
        </w:rPr>
        <w:t>帝乃詔丞</w:t>
      </w:r>
      <w:r w:rsidRPr="005660FB">
        <w:t>/</w:t>
      </w:r>
      <w:r w:rsidRPr="005660FB">
        <w:rPr>
          <w:rFonts w:hint="eastAsia"/>
        </w:rPr>
        <w:t>相狀綰法</w:t>
      </w:r>
      <w:r w:rsidRPr="005660FB">
        <w:t>/</w:t>
      </w:r>
      <w:r w:rsidRPr="005660FB">
        <w:rPr>
          <w:rFonts w:hint="eastAsia"/>
        </w:rPr>
        <w:t>度量則不</w:t>
      </w:r>
      <w:r w:rsidRPr="005660FB">
        <w:t>/</w:t>
      </w:r>
      <w:r w:rsidRPr="005660FB">
        <w:rPr>
          <w:rFonts w:hint="eastAsia"/>
        </w:rPr>
        <w:t>壹歉（嫌）疑者</w:t>
      </w:r>
      <w:r w:rsidRPr="005660FB">
        <w:t>/</w:t>
      </w:r>
      <w:r w:rsidRPr="005660FB">
        <w:rPr>
          <w:rFonts w:hint="eastAsia"/>
        </w:rPr>
        <w:t>皆明壹之</w:t>
      </w:r>
      <w:r w:rsidRPr="005660FB">
        <w:t>/</w:t>
      </w:r>
      <w:r w:rsidRPr="005660FB">
        <w:rPr>
          <w:rFonts w:hint="eastAsia"/>
        </w:rPr>
        <w:t>”口沿戳印“騶”字。</w:t>
      </w:r>
    </w:p>
    <w:p w14:paraId="737EF47D" w14:textId="77777777" w:rsidR="005660FB" w:rsidRPr="005660FB" w:rsidRDefault="005660FB" w:rsidP="005660FB">
      <w:pPr>
        <w:pStyle w:val="ab"/>
        <w:ind w:firstLine="560"/>
      </w:pPr>
      <w:r w:rsidRPr="005660FB">
        <w:t>1951</w:t>
      </w:r>
      <w:r w:rsidRPr="005660FB">
        <w:rPr>
          <w:rFonts w:hint="eastAsia"/>
        </w:rPr>
        <w:t>年，</w:t>
      </w:r>
      <w:proofErr w:type="gramStart"/>
      <w:r w:rsidRPr="005660FB">
        <w:rPr>
          <w:rFonts w:hint="eastAsia"/>
        </w:rPr>
        <w:t>邾</w:t>
      </w:r>
      <w:proofErr w:type="gramEnd"/>
      <w:r w:rsidRPr="005660FB">
        <w:rPr>
          <w:rFonts w:hint="eastAsia"/>
        </w:rPr>
        <w:t>國故城出土戰</w:t>
      </w:r>
      <w:proofErr w:type="gramStart"/>
      <w:r w:rsidRPr="005660FB">
        <w:rPr>
          <w:rFonts w:hint="eastAsia"/>
        </w:rPr>
        <w:t>國陶</w:t>
      </w:r>
      <w:proofErr w:type="gramEnd"/>
      <w:r w:rsidRPr="005660FB">
        <w:rPr>
          <w:rFonts w:hint="eastAsia"/>
        </w:rPr>
        <w:t>量</w:t>
      </w:r>
      <w:r w:rsidRPr="005660FB">
        <w:t>1</w:t>
      </w:r>
      <w:r w:rsidRPr="005660FB">
        <w:rPr>
          <w:rFonts w:hint="eastAsia"/>
        </w:rPr>
        <w:t>件。通高</w:t>
      </w:r>
      <w:r w:rsidRPr="005660FB">
        <w:t>33</w:t>
      </w:r>
      <w:r w:rsidRPr="005660FB">
        <w:rPr>
          <w:rFonts w:hint="eastAsia"/>
        </w:rPr>
        <w:t>釐米，口</w:t>
      </w:r>
      <w:proofErr w:type="gramStart"/>
      <w:r w:rsidRPr="005660FB">
        <w:rPr>
          <w:rFonts w:hint="eastAsia"/>
        </w:rPr>
        <w:t>徑</w:t>
      </w:r>
      <w:proofErr w:type="gramEnd"/>
      <w:r w:rsidRPr="005660FB">
        <w:t>30.6</w:t>
      </w:r>
      <w:r w:rsidRPr="005660FB">
        <w:rPr>
          <w:rFonts w:hint="eastAsia"/>
        </w:rPr>
        <w:t>釐米，泥質灰陶，直口、深腹、平底，胎壁較厚。口外飾陰刻弦紋，腹壁飾繩紋一周並</w:t>
      </w:r>
      <w:proofErr w:type="gramStart"/>
      <w:r w:rsidRPr="005660FB">
        <w:rPr>
          <w:rFonts w:hint="eastAsia"/>
        </w:rPr>
        <w:t>對</w:t>
      </w:r>
      <w:proofErr w:type="gramEnd"/>
      <w:r w:rsidRPr="005660FB">
        <w:rPr>
          <w:rFonts w:hint="eastAsia"/>
        </w:rPr>
        <w:t>裝兩柄，器內底印一“稟”（廩）字。</w:t>
      </w:r>
    </w:p>
    <w:p w14:paraId="6876599E" w14:textId="77777777" w:rsidR="005660FB" w:rsidRPr="005660FB" w:rsidRDefault="005660FB" w:rsidP="005660FB">
      <w:pPr>
        <w:pStyle w:val="ab"/>
        <w:ind w:firstLine="560"/>
      </w:pPr>
      <w:r w:rsidRPr="005660FB">
        <w:t>1963</w:t>
      </w:r>
      <w:r w:rsidRPr="005660FB">
        <w:rPr>
          <w:rFonts w:hint="eastAsia"/>
        </w:rPr>
        <w:t>年，</w:t>
      </w:r>
      <w:proofErr w:type="gramStart"/>
      <w:r w:rsidRPr="005660FB">
        <w:rPr>
          <w:rFonts w:hint="eastAsia"/>
        </w:rPr>
        <w:t>邾</w:t>
      </w:r>
      <w:proofErr w:type="gramEnd"/>
      <w:r w:rsidRPr="005660FB">
        <w:rPr>
          <w:rFonts w:hint="eastAsia"/>
        </w:rPr>
        <w:t>國故城出土秦詔</w:t>
      </w:r>
      <w:proofErr w:type="gramStart"/>
      <w:r w:rsidRPr="005660FB">
        <w:rPr>
          <w:rFonts w:hint="eastAsia"/>
        </w:rPr>
        <w:t>文陶量</w:t>
      </w:r>
      <w:r w:rsidRPr="005660FB">
        <w:t>1</w:t>
      </w:r>
      <w:proofErr w:type="gramEnd"/>
      <w:r w:rsidRPr="005660FB">
        <w:rPr>
          <w:rFonts w:hint="eastAsia"/>
        </w:rPr>
        <w:t>件。高</w:t>
      </w:r>
      <w:r w:rsidRPr="005660FB">
        <w:t>9.4</w:t>
      </w:r>
      <w:r w:rsidRPr="005660FB">
        <w:rPr>
          <w:rFonts w:hint="eastAsia"/>
        </w:rPr>
        <w:t>釐米，口</w:t>
      </w:r>
      <w:proofErr w:type="gramStart"/>
      <w:r w:rsidRPr="005660FB">
        <w:rPr>
          <w:rFonts w:hint="eastAsia"/>
        </w:rPr>
        <w:t>徑</w:t>
      </w:r>
      <w:proofErr w:type="gramEnd"/>
      <w:r w:rsidRPr="005660FB">
        <w:t>20.4</w:t>
      </w:r>
      <w:r w:rsidRPr="005660FB">
        <w:rPr>
          <w:rFonts w:hint="eastAsia"/>
        </w:rPr>
        <w:t>釐米，容量為</w:t>
      </w:r>
      <w:r w:rsidRPr="005660FB">
        <w:t>2000</w:t>
      </w:r>
      <w:r w:rsidRPr="005660FB">
        <w:rPr>
          <w:rFonts w:hint="eastAsia"/>
        </w:rPr>
        <w:t>毫升。泥質灰陶，形似圓缽，上口略</w:t>
      </w:r>
      <w:proofErr w:type="gramStart"/>
      <w:r w:rsidRPr="005660FB">
        <w:rPr>
          <w:rFonts w:hint="eastAsia"/>
        </w:rPr>
        <w:t>侈</w:t>
      </w:r>
      <w:proofErr w:type="gramEnd"/>
      <w:r w:rsidRPr="005660FB">
        <w:rPr>
          <w:rFonts w:hint="eastAsia"/>
        </w:rPr>
        <w:t>，寬平沿，直壁，平底，腹外壁有篆書秦始皇二十六年統一度量衡詔書</w:t>
      </w:r>
      <w:r w:rsidRPr="005660FB">
        <w:t>2</w:t>
      </w:r>
      <w:r w:rsidRPr="005660FB">
        <w:rPr>
          <w:rFonts w:hint="eastAsia"/>
        </w:rPr>
        <w:t>行</w:t>
      </w:r>
      <w:r w:rsidRPr="005660FB">
        <w:t>40</w:t>
      </w:r>
      <w:r w:rsidRPr="005660FB">
        <w:rPr>
          <w:rFonts w:hint="eastAsia"/>
        </w:rPr>
        <w:t>字。</w:t>
      </w:r>
      <w:proofErr w:type="gramStart"/>
      <w:r w:rsidRPr="005660FB">
        <w:rPr>
          <w:rFonts w:hint="eastAsia"/>
        </w:rPr>
        <w:t>內</w:t>
      </w:r>
      <w:proofErr w:type="gramEnd"/>
      <w:r w:rsidRPr="005660FB">
        <w:rPr>
          <w:rFonts w:hint="eastAsia"/>
        </w:rPr>
        <w:t>底戳印兩個“騶”字，口沿戳印“馬”字，當為騶字之半。②</w:t>
      </w:r>
    </w:p>
    <w:p w14:paraId="1F58E621" w14:textId="77777777" w:rsidR="005660FB" w:rsidRPr="005660FB" w:rsidRDefault="005660FB" w:rsidP="005660FB">
      <w:pPr>
        <w:pStyle w:val="ab"/>
        <w:ind w:firstLine="560"/>
      </w:pPr>
      <w:r w:rsidRPr="005660FB">
        <w:t>1964</w:t>
      </w:r>
      <w:r w:rsidRPr="005660FB">
        <w:rPr>
          <w:rFonts w:hint="eastAsia"/>
        </w:rPr>
        <w:t>年</w:t>
      </w:r>
      <w:r w:rsidRPr="005660FB">
        <w:t>3</w:t>
      </w:r>
      <w:r w:rsidRPr="005660FB">
        <w:rPr>
          <w:rFonts w:hint="eastAsia"/>
        </w:rPr>
        <w:t>月至</w:t>
      </w:r>
      <w:r w:rsidRPr="005660FB">
        <w:t>4</w:t>
      </w:r>
      <w:r w:rsidRPr="005660FB">
        <w:rPr>
          <w:rFonts w:hint="eastAsia"/>
        </w:rPr>
        <w:t>月，中</w:t>
      </w:r>
      <w:proofErr w:type="gramStart"/>
      <w:r w:rsidRPr="005660FB">
        <w:rPr>
          <w:rFonts w:hint="eastAsia"/>
        </w:rPr>
        <w:t>國</w:t>
      </w:r>
      <w:proofErr w:type="gramEnd"/>
      <w:r w:rsidRPr="005660FB">
        <w:rPr>
          <w:rFonts w:hint="eastAsia"/>
        </w:rPr>
        <w:t>社科院考古研究所山東工作隊對邾國故城進行了調查③，採集陶文</w:t>
      </w:r>
      <w:r w:rsidRPr="005660FB">
        <w:t>30</w:t>
      </w:r>
      <w:r w:rsidRPr="005660FB">
        <w:rPr>
          <w:rFonts w:hint="eastAsia"/>
        </w:rPr>
        <w:t>件，陶盆</w:t>
      </w:r>
      <w:r w:rsidRPr="005660FB">
        <w:t>14</w:t>
      </w:r>
      <w:r w:rsidRPr="005660FB">
        <w:rPr>
          <w:rFonts w:hint="eastAsia"/>
        </w:rPr>
        <w:t>件，分別印在唇面、頸部、口沿內外等，豆柄</w:t>
      </w:r>
      <w:r w:rsidRPr="005660FB">
        <w:t>14</w:t>
      </w:r>
      <w:r w:rsidRPr="005660FB">
        <w:rPr>
          <w:rFonts w:hint="eastAsia"/>
        </w:rPr>
        <w:t>件，蓋鈕</w:t>
      </w:r>
      <w:r w:rsidRPr="005660FB">
        <w:t>1</w:t>
      </w:r>
      <w:r w:rsidRPr="005660FB">
        <w:rPr>
          <w:rFonts w:hint="eastAsia"/>
        </w:rPr>
        <w:t>件，圓柱</w:t>
      </w:r>
      <w:r w:rsidRPr="005660FB">
        <w:t>1</w:t>
      </w:r>
      <w:r w:rsidRPr="005660FB">
        <w:rPr>
          <w:rFonts w:hint="eastAsia"/>
        </w:rPr>
        <w:t>件，可識文字有“買”“可”“興”“期”“祭”“悼”“剛”等。</w:t>
      </w:r>
    </w:p>
    <w:p w14:paraId="308150C3" w14:textId="77777777" w:rsidR="005660FB" w:rsidRPr="005660FB" w:rsidRDefault="005660FB" w:rsidP="005660FB">
      <w:pPr>
        <w:pStyle w:val="ab"/>
        <w:ind w:firstLine="560"/>
      </w:pPr>
      <w:r w:rsidRPr="005660FB">
        <w:t>1973</w:t>
      </w:r>
      <w:r w:rsidRPr="005660FB">
        <w:rPr>
          <w:rFonts w:hint="eastAsia"/>
        </w:rPr>
        <w:t>年夏，中</w:t>
      </w:r>
      <w:proofErr w:type="gramStart"/>
      <w:r w:rsidRPr="005660FB">
        <w:rPr>
          <w:rFonts w:hint="eastAsia"/>
        </w:rPr>
        <w:t>國</w:t>
      </w:r>
      <w:proofErr w:type="gramEnd"/>
      <w:r w:rsidRPr="005660FB">
        <w:rPr>
          <w:rFonts w:hint="eastAsia"/>
        </w:rPr>
        <w:t>社科院考古研究所山東工作隊、鄒縣文物保管</w:t>
      </w:r>
      <w:r w:rsidRPr="005660FB">
        <w:rPr>
          <w:rFonts w:hint="eastAsia"/>
        </w:rPr>
        <w:lastRenderedPageBreak/>
        <w:t>所對邾國故城進行了全面調查④，又徵集到為數可觀的陶文，並徵集到陶翁</w:t>
      </w:r>
      <w:r w:rsidRPr="005660FB">
        <w:t>1</w:t>
      </w:r>
      <w:r w:rsidRPr="005660FB">
        <w:rPr>
          <w:rFonts w:hint="eastAsia"/>
        </w:rPr>
        <w:t>件，頸部有“期豉”2字，陶罐</w:t>
      </w:r>
      <w:r w:rsidRPr="005660FB">
        <w:t>1</w:t>
      </w:r>
      <w:r w:rsidRPr="005660FB">
        <w:rPr>
          <w:rFonts w:hint="eastAsia"/>
        </w:rPr>
        <w:t>件，腹部有“豉”字，陶豆</w:t>
      </w:r>
      <w:r w:rsidRPr="005660FB">
        <w:t>1</w:t>
      </w:r>
      <w:r w:rsidRPr="005660FB">
        <w:rPr>
          <w:rFonts w:hint="eastAsia"/>
        </w:rPr>
        <w:t>件，柄部1字待識。</w:t>
      </w:r>
    </w:p>
    <w:p w14:paraId="6C041B55" w14:textId="77777777" w:rsidR="005660FB" w:rsidRPr="005660FB" w:rsidRDefault="005660FB" w:rsidP="005660FB">
      <w:pPr>
        <w:pStyle w:val="ab"/>
        <w:ind w:firstLine="560"/>
      </w:pPr>
      <w:r w:rsidRPr="005660FB">
        <w:t>1980</w:t>
      </w:r>
      <w:r w:rsidRPr="005660FB">
        <w:rPr>
          <w:rFonts w:hint="eastAsia"/>
        </w:rPr>
        <w:t>年</w:t>
      </w:r>
      <w:r w:rsidRPr="005660FB">
        <w:t>5</w:t>
      </w:r>
      <w:r w:rsidRPr="005660FB">
        <w:rPr>
          <w:rFonts w:hint="eastAsia"/>
        </w:rPr>
        <w:t>月，金張莊村村民在</w:t>
      </w:r>
      <w:proofErr w:type="gramStart"/>
      <w:r w:rsidRPr="005660FB">
        <w:rPr>
          <w:rFonts w:hint="eastAsia"/>
        </w:rPr>
        <w:t>邾</w:t>
      </w:r>
      <w:proofErr w:type="gramEnd"/>
      <w:r w:rsidRPr="005660FB">
        <w:rPr>
          <w:rFonts w:hint="eastAsia"/>
        </w:rPr>
        <w:t>國故城宮殿區以南發</w:t>
      </w:r>
      <w:proofErr w:type="gramStart"/>
      <w:r w:rsidRPr="005660FB">
        <w:rPr>
          <w:rFonts w:hint="eastAsia"/>
        </w:rPr>
        <w:t>現陶量</w:t>
      </w:r>
      <w:r w:rsidRPr="005660FB">
        <w:t>2</w:t>
      </w:r>
      <w:proofErr w:type="gramEnd"/>
      <w:r w:rsidRPr="005660FB">
        <w:rPr>
          <w:rFonts w:hint="eastAsia"/>
        </w:rPr>
        <w:t>件并捐獻給文物部門⑤。</w:t>
      </w:r>
      <w:proofErr w:type="gramStart"/>
      <w:r w:rsidRPr="005660FB">
        <w:rPr>
          <w:rFonts w:hint="eastAsia"/>
        </w:rPr>
        <w:t>兩件陶量</w:t>
      </w:r>
      <w:proofErr w:type="gramEnd"/>
      <w:r w:rsidRPr="005660FB">
        <w:rPr>
          <w:rFonts w:hint="eastAsia"/>
        </w:rPr>
        <w:t>的形式、大小相同。通高</w:t>
      </w:r>
      <w:r w:rsidRPr="005660FB">
        <w:t>32</w:t>
      </w:r>
      <w:r w:rsidRPr="005660FB">
        <w:rPr>
          <w:rFonts w:hint="eastAsia"/>
        </w:rPr>
        <w:t>釐米，口</w:t>
      </w:r>
      <w:proofErr w:type="gramStart"/>
      <w:r w:rsidRPr="005660FB">
        <w:rPr>
          <w:rFonts w:hint="eastAsia"/>
        </w:rPr>
        <w:t>徑</w:t>
      </w:r>
      <w:proofErr w:type="gramEnd"/>
      <w:r w:rsidRPr="005660FB">
        <w:t>27</w:t>
      </w:r>
      <w:r w:rsidRPr="005660FB">
        <w:rPr>
          <w:rFonts w:hint="eastAsia"/>
        </w:rPr>
        <w:t>釐米，泥質灰陶，直口，腹略鼓，平底，通體飾細繩紋，底部有一“稟”（廩）字，意為倉廩之意。同年夏，文物工作者在進行文物普查</w:t>
      </w:r>
      <w:proofErr w:type="gramStart"/>
      <w:r w:rsidRPr="005660FB">
        <w:rPr>
          <w:rFonts w:hint="eastAsia"/>
        </w:rPr>
        <w:t>復</w:t>
      </w:r>
      <w:proofErr w:type="gramEnd"/>
      <w:r w:rsidRPr="005660FB">
        <w:rPr>
          <w:rFonts w:hint="eastAsia"/>
        </w:rPr>
        <w:t>查時又徵集到銘文陶罐3件，口徑</w:t>
      </w:r>
      <w:r w:rsidRPr="005660FB">
        <w:t>13</w:t>
      </w:r>
      <w:r w:rsidRPr="005660FB">
        <w:rPr>
          <w:rFonts w:hint="eastAsia"/>
        </w:rPr>
        <w:t>釐米，通高</w:t>
      </w:r>
      <w:r w:rsidRPr="005660FB">
        <w:t>24</w:t>
      </w:r>
      <w:r w:rsidRPr="005660FB">
        <w:rPr>
          <w:rFonts w:hint="eastAsia"/>
        </w:rPr>
        <w:t>～25釐米，腹部有陶文“丘亓”“往”等字。</w:t>
      </w:r>
    </w:p>
    <w:p w14:paraId="74998B8E" w14:textId="77777777" w:rsidR="005660FB" w:rsidRPr="005660FB" w:rsidRDefault="005660FB" w:rsidP="005660FB">
      <w:pPr>
        <w:pStyle w:val="ab"/>
        <w:ind w:firstLine="560"/>
      </w:pPr>
      <w:r w:rsidRPr="005660FB">
        <w:t>1985</w:t>
      </w:r>
      <w:r w:rsidRPr="005660FB">
        <w:rPr>
          <w:rFonts w:hint="eastAsia"/>
        </w:rPr>
        <w:t>年</w:t>
      </w:r>
      <w:r w:rsidRPr="005660FB">
        <w:t>5</w:t>
      </w:r>
      <w:r w:rsidRPr="005660FB">
        <w:rPr>
          <w:rFonts w:hint="eastAsia"/>
        </w:rPr>
        <w:t>月，金張莊村出土銘文陶罐</w:t>
      </w:r>
      <w:r w:rsidRPr="005660FB">
        <w:t>1</w:t>
      </w:r>
      <w:r w:rsidRPr="005660FB">
        <w:rPr>
          <w:rFonts w:hint="eastAsia"/>
        </w:rPr>
        <w:t>件，口</w:t>
      </w:r>
      <w:proofErr w:type="gramStart"/>
      <w:r w:rsidRPr="005660FB">
        <w:rPr>
          <w:rFonts w:hint="eastAsia"/>
        </w:rPr>
        <w:t>徑</w:t>
      </w:r>
      <w:proofErr w:type="gramEnd"/>
      <w:r w:rsidRPr="005660FB">
        <w:t>13.5</w:t>
      </w:r>
      <w:r w:rsidRPr="005660FB">
        <w:rPr>
          <w:rFonts w:hint="eastAsia"/>
        </w:rPr>
        <w:t>釐米，通高</w:t>
      </w:r>
      <w:r w:rsidRPr="005660FB">
        <w:t>24.5</w:t>
      </w:r>
      <w:r w:rsidRPr="005660FB">
        <w:rPr>
          <w:rFonts w:hint="eastAsia"/>
        </w:rPr>
        <w:t>釐米。敞口，直頸，鼓腹，平底，頸部和腹部飾弦紋和繩紋，腹部有陶文“期”字。</w:t>
      </w:r>
    </w:p>
    <w:p w14:paraId="418BB435" w14:textId="77777777" w:rsidR="005660FB" w:rsidRPr="005660FB" w:rsidRDefault="005660FB" w:rsidP="005660FB">
      <w:pPr>
        <w:pStyle w:val="ab"/>
        <w:ind w:firstLine="560"/>
      </w:pPr>
      <w:r w:rsidRPr="005660FB">
        <w:t>1987</w:t>
      </w:r>
      <w:r w:rsidRPr="005660FB">
        <w:rPr>
          <w:rFonts w:hint="eastAsia"/>
        </w:rPr>
        <w:t>年，金張莊村出土銘文陶罐</w:t>
      </w:r>
      <w:r w:rsidRPr="005660FB">
        <w:t>1</w:t>
      </w:r>
      <w:r w:rsidRPr="005660FB">
        <w:rPr>
          <w:rFonts w:hint="eastAsia"/>
        </w:rPr>
        <w:t>件，口</w:t>
      </w:r>
      <w:proofErr w:type="gramStart"/>
      <w:r w:rsidRPr="005660FB">
        <w:rPr>
          <w:rFonts w:hint="eastAsia"/>
        </w:rPr>
        <w:t>徑</w:t>
      </w:r>
      <w:proofErr w:type="gramEnd"/>
      <w:r w:rsidRPr="005660FB">
        <w:t>14</w:t>
      </w:r>
      <w:r w:rsidRPr="005660FB">
        <w:rPr>
          <w:rFonts w:hint="eastAsia"/>
        </w:rPr>
        <w:t>釐米，通高</w:t>
      </w:r>
      <w:r w:rsidRPr="005660FB">
        <w:t>24</w:t>
      </w:r>
      <w:r w:rsidRPr="005660FB">
        <w:rPr>
          <w:rFonts w:hint="eastAsia"/>
        </w:rPr>
        <w:t>釐米。敞口，直頸，鼓腹，平底，頸部和腹部飾弦紋和繩紋。腹部有陶文“敓”字。</w:t>
      </w:r>
    </w:p>
    <w:p w14:paraId="278D2534" w14:textId="77777777" w:rsidR="005660FB" w:rsidRPr="005660FB" w:rsidRDefault="005660FB" w:rsidP="005660FB">
      <w:pPr>
        <w:pStyle w:val="ab"/>
        <w:ind w:firstLine="560"/>
      </w:pPr>
      <w:r w:rsidRPr="005660FB">
        <w:t>1987</w:t>
      </w:r>
      <w:r w:rsidRPr="005660FB">
        <w:rPr>
          <w:rFonts w:hint="eastAsia"/>
        </w:rPr>
        <w:t>年</w:t>
      </w:r>
      <w:r w:rsidRPr="005660FB">
        <w:t>9</w:t>
      </w:r>
      <w:r w:rsidRPr="005660FB">
        <w:rPr>
          <w:rFonts w:hint="eastAsia"/>
        </w:rPr>
        <w:t>月，紀東村村民發現陶文</w:t>
      </w:r>
      <w:r w:rsidRPr="005660FB">
        <w:t>270</w:t>
      </w:r>
      <w:r w:rsidRPr="005660FB">
        <w:rPr>
          <w:rFonts w:hint="eastAsia"/>
        </w:rPr>
        <w:t>件。多</w:t>
      </w:r>
      <w:proofErr w:type="gramStart"/>
      <w:r w:rsidRPr="005660FB">
        <w:rPr>
          <w:rFonts w:hint="eastAsia"/>
        </w:rPr>
        <w:t>數</w:t>
      </w:r>
      <w:proofErr w:type="gramEnd"/>
      <w:r w:rsidRPr="005660FB">
        <w:rPr>
          <w:rFonts w:hint="eastAsia"/>
        </w:rPr>
        <w:t>為陶豆豆柄，文字內容有“得”“畢”“良”“河”“祭”“公”“覃”等字。</w:t>
      </w:r>
    </w:p>
    <w:p w14:paraId="6CD90E76" w14:textId="77777777" w:rsidR="005660FB" w:rsidRPr="005660FB" w:rsidRDefault="005660FB" w:rsidP="005660FB">
      <w:pPr>
        <w:pStyle w:val="ab"/>
        <w:ind w:firstLine="560"/>
      </w:pPr>
      <w:r w:rsidRPr="005660FB">
        <w:t>198</w:t>
      </w:r>
      <w:r w:rsidRPr="005660FB">
        <w:rPr>
          <w:rFonts w:hint="eastAsia"/>
        </w:rPr>
        <w:t>9年2月至3月，鄒城市文物工作者在開</w:t>
      </w:r>
      <w:proofErr w:type="gramStart"/>
      <w:r w:rsidRPr="005660FB">
        <w:rPr>
          <w:rFonts w:hint="eastAsia"/>
        </w:rPr>
        <w:t>展不可移動</w:t>
      </w:r>
      <w:proofErr w:type="gramEnd"/>
      <w:r w:rsidRPr="005660FB">
        <w:rPr>
          <w:rFonts w:hint="eastAsia"/>
        </w:rPr>
        <w:t>文物普</w:t>
      </w:r>
      <w:r w:rsidRPr="005660FB">
        <w:rPr>
          <w:rFonts w:hint="eastAsia"/>
        </w:rPr>
        <w:lastRenderedPageBreak/>
        <w:t>查工作中，在紀東</w:t>
      </w:r>
      <w:proofErr w:type="gramStart"/>
      <w:r w:rsidRPr="005660FB">
        <w:rPr>
          <w:rFonts w:hint="eastAsia"/>
        </w:rPr>
        <w:t>村徵集陶</w:t>
      </w:r>
      <w:proofErr w:type="gramEnd"/>
      <w:r w:rsidRPr="005660FB">
        <w:rPr>
          <w:rFonts w:hint="eastAsia"/>
        </w:rPr>
        <w:t>文</w:t>
      </w:r>
      <w:r w:rsidRPr="005660FB">
        <w:t>800</w:t>
      </w:r>
      <w:r w:rsidRPr="005660FB">
        <w:rPr>
          <w:rFonts w:hint="eastAsia"/>
        </w:rPr>
        <w:t>件，在金張莊</w:t>
      </w:r>
      <w:proofErr w:type="gramStart"/>
      <w:r w:rsidRPr="005660FB">
        <w:rPr>
          <w:rFonts w:hint="eastAsia"/>
        </w:rPr>
        <w:t>村徵集陶</w:t>
      </w:r>
      <w:proofErr w:type="gramEnd"/>
      <w:r w:rsidRPr="005660FB">
        <w:rPr>
          <w:rFonts w:hint="eastAsia"/>
        </w:rPr>
        <w:t>文</w:t>
      </w:r>
      <w:r w:rsidRPr="005660FB">
        <w:t>400</w:t>
      </w:r>
      <w:r w:rsidRPr="005660FB">
        <w:rPr>
          <w:rFonts w:hint="eastAsia"/>
        </w:rPr>
        <w:t>件，銘文陶罐</w:t>
      </w:r>
      <w:r w:rsidRPr="005660FB">
        <w:t>8</w:t>
      </w:r>
      <w:r w:rsidRPr="005660FB">
        <w:rPr>
          <w:rFonts w:hint="eastAsia"/>
        </w:rPr>
        <w:t>件，口徑</w:t>
      </w:r>
      <w:r w:rsidRPr="005660FB">
        <w:t>12.5</w:t>
      </w:r>
      <w:r w:rsidRPr="005660FB">
        <w:rPr>
          <w:rFonts w:hint="eastAsia"/>
        </w:rPr>
        <w:t>～</w:t>
      </w:r>
      <w:r w:rsidRPr="005660FB">
        <w:t>14</w:t>
      </w:r>
      <w:r w:rsidRPr="005660FB">
        <w:rPr>
          <w:rFonts w:hint="eastAsia"/>
        </w:rPr>
        <w:t>釐米，通高</w:t>
      </w:r>
      <w:r w:rsidRPr="005660FB">
        <w:t>2</w:t>
      </w:r>
      <w:r w:rsidRPr="005660FB">
        <w:rPr>
          <w:rFonts w:hint="eastAsia"/>
        </w:rPr>
        <w:t>3</w:t>
      </w:r>
      <w:r w:rsidRPr="005660FB">
        <w:t>.5</w:t>
      </w:r>
      <w:r w:rsidRPr="005660FB">
        <w:rPr>
          <w:rFonts w:hint="eastAsia"/>
        </w:rPr>
        <w:t>～</w:t>
      </w:r>
      <w:r w:rsidRPr="005660FB">
        <w:t>2</w:t>
      </w:r>
      <w:r w:rsidRPr="005660FB">
        <w:rPr>
          <w:rFonts w:hint="eastAsia"/>
        </w:rPr>
        <w:t>7釐米，敞口，直頸，鼓腹，平底，頸部和腹部飾弦紋和繩紋，陶罐腹部有陶文“豉”“工”“母亓”“陶衰”等字。</w:t>
      </w:r>
    </w:p>
    <w:p w14:paraId="5E0CA526" w14:textId="77777777" w:rsidR="005660FB" w:rsidRPr="005660FB" w:rsidRDefault="005660FB" w:rsidP="005660FB">
      <w:pPr>
        <w:pStyle w:val="ab"/>
        <w:ind w:firstLine="560"/>
      </w:pPr>
      <w:r w:rsidRPr="005660FB">
        <w:t>2007</w:t>
      </w:r>
      <w:r w:rsidRPr="005660FB">
        <w:rPr>
          <w:rFonts w:hint="eastAsia"/>
        </w:rPr>
        <w:t>年</w:t>
      </w:r>
      <w:r w:rsidRPr="005660FB">
        <w:t>5</w:t>
      </w:r>
      <w:r w:rsidRPr="005660FB">
        <w:rPr>
          <w:rFonts w:hint="eastAsia"/>
        </w:rPr>
        <w:t>月，金張莊村村民在修路時發現陶文</w:t>
      </w:r>
      <w:r w:rsidRPr="005660FB">
        <w:t>105</w:t>
      </w:r>
      <w:r w:rsidRPr="005660FB">
        <w:rPr>
          <w:rFonts w:hint="eastAsia"/>
        </w:rPr>
        <w:t>件，均</w:t>
      </w:r>
      <w:proofErr w:type="gramStart"/>
      <w:r w:rsidRPr="005660FB">
        <w:rPr>
          <w:rFonts w:hint="eastAsia"/>
        </w:rPr>
        <w:t>為</w:t>
      </w:r>
      <w:proofErr w:type="gramEnd"/>
      <w:r w:rsidRPr="005660FB">
        <w:rPr>
          <w:rFonts w:hint="eastAsia"/>
        </w:rPr>
        <w:t>陶豆柄，文字內容有“祭”“興”“孨”“灶”“刺”等字。</w:t>
      </w:r>
    </w:p>
    <w:p w14:paraId="26288C61" w14:textId="77777777" w:rsidR="005660FB" w:rsidRPr="005660FB" w:rsidRDefault="005660FB" w:rsidP="005660FB">
      <w:pPr>
        <w:pStyle w:val="ab"/>
        <w:ind w:firstLine="560"/>
      </w:pPr>
      <w:r w:rsidRPr="005660FB">
        <w:t>2015</w:t>
      </w:r>
      <w:r w:rsidRPr="005660FB">
        <w:rPr>
          <w:rFonts w:hint="eastAsia"/>
        </w:rPr>
        <w:t>年</w:t>
      </w:r>
      <w:r w:rsidRPr="005660FB">
        <w:t>3</w:t>
      </w:r>
      <w:r w:rsidRPr="005660FB">
        <w:rPr>
          <w:rFonts w:hint="eastAsia"/>
        </w:rPr>
        <w:t>月至</w:t>
      </w:r>
      <w:r w:rsidRPr="005660FB">
        <w:t>6</w:t>
      </w:r>
      <w:r w:rsidRPr="005660FB">
        <w:rPr>
          <w:rFonts w:hint="eastAsia"/>
        </w:rPr>
        <w:t>月，山東大學歷史文化學院</w:t>
      </w:r>
      <w:proofErr w:type="gramStart"/>
      <w:r w:rsidRPr="005660FB">
        <w:rPr>
          <w:rFonts w:hint="eastAsia"/>
        </w:rPr>
        <w:t>對</w:t>
      </w:r>
      <w:proofErr w:type="gramEnd"/>
      <w:r w:rsidRPr="005660FB">
        <w:rPr>
          <w:rFonts w:hint="eastAsia"/>
        </w:rPr>
        <w:t>邾國故城倉儲區進行發掘，發掘面積</w:t>
      </w:r>
      <w:r w:rsidRPr="005660FB">
        <w:t>930</w:t>
      </w:r>
      <w:r w:rsidRPr="005660FB">
        <w:rPr>
          <w:rFonts w:hint="eastAsia"/>
        </w:rPr>
        <w:t>平方米。這是迄今</w:t>
      </w:r>
      <w:proofErr w:type="gramStart"/>
      <w:r w:rsidRPr="005660FB">
        <w:rPr>
          <w:rFonts w:hint="eastAsia"/>
        </w:rPr>
        <w:t>為</w:t>
      </w:r>
      <w:proofErr w:type="gramEnd"/>
      <w:r w:rsidRPr="005660FB">
        <w:rPr>
          <w:rFonts w:hint="eastAsia"/>
        </w:rPr>
        <w:t>止首次對邾國故城遺址進行的大規模主動性考古發掘。發掘遺跡包括東周至漢代的灰坑、水井、窖穴、窖藏、窯爐、房址、墓葬等，出土了銘文陶罐、陶豆、陶量、陶罍和一批陶豆柄⑥。其中，1件</w:t>
      </w:r>
      <w:proofErr w:type="gramStart"/>
      <w:r w:rsidRPr="005660FB">
        <w:rPr>
          <w:rFonts w:hint="eastAsia"/>
        </w:rPr>
        <w:t>戰</w:t>
      </w:r>
      <w:proofErr w:type="gramEnd"/>
      <w:r w:rsidRPr="005660FB">
        <w:rPr>
          <w:rFonts w:hint="eastAsia"/>
        </w:rPr>
        <w:t>國陶量上有陶文“薛惎子之度同也”；2件陶量</w:t>
      </w:r>
      <w:proofErr w:type="gramStart"/>
      <w:r w:rsidRPr="005660FB">
        <w:rPr>
          <w:rFonts w:hint="eastAsia"/>
        </w:rPr>
        <w:t>內</w:t>
      </w:r>
      <w:proofErr w:type="gramEnd"/>
      <w:r w:rsidRPr="005660FB">
        <w:rPr>
          <w:rFonts w:hint="eastAsia"/>
        </w:rPr>
        <w:t>底中部有陶文兩個“騶”。在</w:t>
      </w:r>
      <w:proofErr w:type="gramStart"/>
      <w:r w:rsidRPr="005660FB">
        <w:rPr>
          <w:rFonts w:hint="eastAsia"/>
        </w:rPr>
        <w:t>後</w:t>
      </w:r>
      <w:proofErr w:type="gramEnd"/>
      <w:r w:rsidRPr="005660FB">
        <w:rPr>
          <w:rFonts w:hint="eastAsia"/>
        </w:rPr>
        <w:t>續的資料整理中，在</w:t>
      </w:r>
      <w:r w:rsidRPr="005660FB">
        <w:t>1</w:t>
      </w:r>
      <w:r w:rsidRPr="005660FB">
        <w:rPr>
          <w:rFonts w:hint="eastAsia"/>
        </w:rPr>
        <w:t>件戰</w:t>
      </w:r>
      <w:proofErr w:type="gramStart"/>
      <w:r w:rsidRPr="005660FB">
        <w:rPr>
          <w:rFonts w:hint="eastAsia"/>
        </w:rPr>
        <w:t>國陶</w:t>
      </w:r>
      <w:proofErr w:type="gramEnd"/>
      <w:r w:rsidRPr="005660FB">
        <w:rPr>
          <w:rFonts w:hint="eastAsia"/>
        </w:rPr>
        <w:t>量和</w:t>
      </w:r>
      <w:r w:rsidRPr="005660FB">
        <w:t>3</w:t>
      </w:r>
      <w:r w:rsidRPr="005660FB">
        <w:rPr>
          <w:rFonts w:hint="eastAsia"/>
        </w:rPr>
        <w:t>件戰國陶罍上發現了“邾”字，這是近年來邾國故城遺</w:t>
      </w:r>
      <w:proofErr w:type="gramStart"/>
      <w:r w:rsidRPr="005660FB">
        <w:rPr>
          <w:rFonts w:hint="eastAsia"/>
        </w:rPr>
        <w:t>址首</w:t>
      </w:r>
      <w:proofErr w:type="gramEnd"/>
      <w:r w:rsidRPr="005660FB">
        <w:rPr>
          <w:rFonts w:hint="eastAsia"/>
        </w:rPr>
        <w:t>次新發現“邾”字陶文⑦。</w:t>
      </w:r>
    </w:p>
    <w:p w14:paraId="7C9E3C74" w14:textId="77777777" w:rsidR="005660FB" w:rsidRPr="005660FB" w:rsidRDefault="005660FB" w:rsidP="005660FB">
      <w:pPr>
        <w:pStyle w:val="ab"/>
        <w:ind w:firstLine="560"/>
      </w:pPr>
      <w:r w:rsidRPr="005660FB">
        <w:t>2017</w:t>
      </w:r>
      <w:r w:rsidRPr="005660FB">
        <w:rPr>
          <w:rFonts w:hint="eastAsia"/>
        </w:rPr>
        <w:t>年</w:t>
      </w:r>
      <w:r w:rsidRPr="005660FB">
        <w:t>3</w:t>
      </w:r>
      <w:r w:rsidRPr="005660FB">
        <w:rPr>
          <w:rFonts w:hint="eastAsia"/>
        </w:rPr>
        <w:t>月至</w:t>
      </w:r>
      <w:r w:rsidRPr="005660FB">
        <w:t>7</w:t>
      </w:r>
      <w:r w:rsidRPr="005660FB">
        <w:rPr>
          <w:rFonts w:hint="eastAsia"/>
        </w:rPr>
        <w:t>月，山東大學歷史文化學院</w:t>
      </w:r>
      <w:proofErr w:type="gramStart"/>
      <w:r w:rsidRPr="005660FB">
        <w:rPr>
          <w:rFonts w:hint="eastAsia"/>
        </w:rPr>
        <w:t>對</w:t>
      </w:r>
      <w:proofErr w:type="gramEnd"/>
      <w:r w:rsidRPr="005660FB">
        <w:rPr>
          <w:rFonts w:hint="eastAsia"/>
        </w:rPr>
        <w:t>邾國故城遺址址進行第二次考古發掘。發掘區位</w:t>
      </w:r>
      <w:proofErr w:type="gramStart"/>
      <w:r w:rsidRPr="005660FB">
        <w:rPr>
          <w:rFonts w:hint="eastAsia"/>
        </w:rPr>
        <w:t>於</w:t>
      </w:r>
      <w:proofErr w:type="gramEnd"/>
      <w:r w:rsidRPr="005660FB">
        <w:rPr>
          <w:rFonts w:hint="eastAsia"/>
        </w:rPr>
        <w:t>皇台中部偏北處，發掘面積</w:t>
      </w:r>
      <w:r w:rsidRPr="005660FB">
        <w:t>475</w:t>
      </w:r>
      <w:r w:rsidRPr="005660FB">
        <w:rPr>
          <w:rFonts w:hint="eastAsia"/>
        </w:rPr>
        <w:t>平方米。清理遺跡有灰坑、窯爐、房址、</w:t>
      </w:r>
      <w:proofErr w:type="gramStart"/>
      <w:r w:rsidRPr="005660FB">
        <w:rPr>
          <w:rFonts w:hint="eastAsia"/>
        </w:rPr>
        <w:t>溝</w:t>
      </w:r>
      <w:proofErr w:type="gramEnd"/>
      <w:r w:rsidRPr="005660FB">
        <w:rPr>
          <w:rFonts w:hint="eastAsia"/>
        </w:rPr>
        <w:t>渠等。出土遺物包括各類陶器、銅器、鐵器、石器和瓷器等。其中，多件</w:t>
      </w:r>
      <w:proofErr w:type="gramStart"/>
      <w:r w:rsidRPr="005660FB">
        <w:rPr>
          <w:rFonts w:hint="eastAsia"/>
        </w:rPr>
        <w:t>戰</w:t>
      </w:r>
      <w:proofErr w:type="gramEnd"/>
      <w:r w:rsidRPr="005660FB">
        <w:rPr>
          <w:rFonts w:hint="eastAsia"/>
        </w:rPr>
        <w:t>國陶豆豆柄和陶盆口</w:t>
      </w:r>
      <w:proofErr w:type="gramStart"/>
      <w:r w:rsidRPr="005660FB">
        <w:rPr>
          <w:rFonts w:hint="eastAsia"/>
        </w:rPr>
        <w:lastRenderedPageBreak/>
        <w:t>沿以</w:t>
      </w:r>
      <w:proofErr w:type="gramEnd"/>
      <w:r w:rsidRPr="005660FB">
        <w:rPr>
          <w:rFonts w:hint="eastAsia"/>
        </w:rPr>
        <w:t>及少量陶盂唇面上戳印陶文，文字有“正</w:t>
      </w:r>
      <w:r w:rsidRPr="005660FB">
        <w:t>”</w:t>
      </w:r>
      <w:r w:rsidRPr="005660FB">
        <w:rPr>
          <w:rFonts w:hint="eastAsia"/>
        </w:rPr>
        <w:t>“得</w:t>
      </w:r>
      <w:r w:rsidRPr="005660FB">
        <w:t>”</w:t>
      </w:r>
      <w:r w:rsidRPr="005660FB">
        <w:rPr>
          <w:rFonts w:hint="eastAsia"/>
        </w:rPr>
        <w:t>“朿</w:t>
      </w:r>
      <w:r w:rsidRPr="005660FB">
        <w:t>”</w:t>
      </w:r>
      <w:r w:rsidRPr="005660FB">
        <w:rPr>
          <w:rFonts w:hint="eastAsia"/>
        </w:rPr>
        <w:t>“啟</w:t>
      </w:r>
      <w:r w:rsidRPr="005660FB">
        <w:t>”</w:t>
      </w:r>
      <w:r w:rsidRPr="005660FB">
        <w:rPr>
          <w:rFonts w:hint="eastAsia"/>
        </w:rPr>
        <w:t>“懌</w:t>
      </w:r>
      <w:r w:rsidRPr="005660FB">
        <w:t xml:space="preserve">” </w:t>
      </w:r>
      <w:r w:rsidRPr="005660FB">
        <w:rPr>
          <w:rFonts w:hint="eastAsia"/>
        </w:rPr>
        <w:t>“賡</w:t>
      </w:r>
      <w:r w:rsidRPr="005660FB">
        <w:t>”</w:t>
      </w:r>
      <w:r w:rsidRPr="005660FB">
        <w:rPr>
          <w:rFonts w:hint="eastAsia"/>
        </w:rPr>
        <w:t>“貨</w:t>
      </w:r>
      <w:r w:rsidRPr="005660FB">
        <w:t>”</w:t>
      </w:r>
      <w:r w:rsidRPr="005660FB">
        <w:rPr>
          <w:rFonts w:hint="eastAsia"/>
        </w:rPr>
        <w:t>“參</w:t>
      </w:r>
      <w:r w:rsidRPr="005660FB">
        <w:t>”</w:t>
      </w:r>
      <w:r w:rsidRPr="005660FB">
        <w:rPr>
          <w:rFonts w:hint="eastAsia"/>
        </w:rPr>
        <w:t>“曹</w:t>
      </w:r>
      <w:r w:rsidRPr="005660FB">
        <w:t>”</w:t>
      </w:r>
      <w:r w:rsidRPr="005660FB">
        <w:rPr>
          <w:rFonts w:hint="eastAsia"/>
        </w:rPr>
        <w:t>等</w:t>
      </w:r>
      <w:r w:rsidRPr="005660FB">
        <w:t>⑧</w:t>
      </w:r>
      <w:r w:rsidRPr="005660FB">
        <w:rPr>
          <w:rFonts w:hint="eastAsia"/>
        </w:rPr>
        <w:t>。</w:t>
      </w:r>
    </w:p>
    <w:p w14:paraId="5D821876" w14:textId="77777777" w:rsidR="005660FB" w:rsidRPr="005660FB" w:rsidRDefault="005660FB" w:rsidP="005660FB">
      <w:pPr>
        <w:pStyle w:val="ab"/>
        <w:ind w:firstLine="560"/>
      </w:pPr>
      <w:r w:rsidRPr="005660FB">
        <w:t>2018</w:t>
      </w:r>
      <w:r w:rsidRPr="005660FB">
        <w:rPr>
          <w:rFonts w:hint="eastAsia"/>
        </w:rPr>
        <w:t>年春夏，山東大學歷史文化學院</w:t>
      </w:r>
      <w:proofErr w:type="gramStart"/>
      <w:r w:rsidRPr="005660FB">
        <w:rPr>
          <w:rFonts w:hint="eastAsia"/>
        </w:rPr>
        <w:t>對</w:t>
      </w:r>
      <w:proofErr w:type="gramEnd"/>
      <w:r w:rsidRPr="005660FB">
        <w:rPr>
          <w:rFonts w:hint="eastAsia"/>
        </w:rPr>
        <w:t>邾國故城遺址西城牆進行了解剖發掘，秋冬對北城牆進行了解剖發掘，發掘面積</w:t>
      </w:r>
      <w:r w:rsidRPr="005660FB">
        <w:t>1150</w:t>
      </w:r>
      <w:r w:rsidRPr="005660FB">
        <w:rPr>
          <w:rFonts w:hint="eastAsia"/>
        </w:rPr>
        <w:t>平方米，清理遺跡有灰坑、墓葬、灰溝、水井、陶窯、陶灶。在西城牆集中出土了一批</w:t>
      </w:r>
      <w:proofErr w:type="gramStart"/>
      <w:r w:rsidRPr="005660FB">
        <w:rPr>
          <w:rFonts w:hint="eastAsia"/>
        </w:rPr>
        <w:t>帶</w:t>
      </w:r>
      <w:proofErr w:type="gramEnd"/>
      <w:r w:rsidRPr="005660FB">
        <w:rPr>
          <w:rFonts w:hint="eastAsia"/>
        </w:rPr>
        <w:t>有陶文的完整陶罐，文字有“敓</w:t>
      </w:r>
      <w:r w:rsidRPr="005660FB">
        <w:t>”</w:t>
      </w:r>
      <w:r w:rsidRPr="005660FB">
        <w:rPr>
          <w:rFonts w:hint="eastAsia"/>
        </w:rPr>
        <w:t>“</w:t>
      </w:r>
      <w:r w:rsidRPr="005660FB">
        <w:t xml:space="preserve"> </w:t>
      </w:r>
      <w:r w:rsidRPr="005660FB">
        <w:rPr>
          <w:rFonts w:hint="eastAsia"/>
        </w:rPr>
        <w:t>豉</w:t>
      </w:r>
      <w:r w:rsidRPr="005660FB">
        <w:t>”</w:t>
      </w:r>
      <w:r w:rsidRPr="005660FB">
        <w:rPr>
          <w:rFonts w:hint="eastAsia"/>
        </w:rPr>
        <w:t>“辟</w:t>
      </w:r>
      <w:r w:rsidRPr="005660FB">
        <w:t>”</w:t>
      </w:r>
      <w:r w:rsidRPr="005660FB">
        <w:rPr>
          <w:rFonts w:hint="eastAsia"/>
        </w:rPr>
        <w:t>“付</w:t>
      </w:r>
      <w:r w:rsidRPr="005660FB">
        <w:t>”</w:t>
      </w:r>
      <w:r w:rsidRPr="005660FB">
        <w:rPr>
          <w:rFonts w:hint="eastAsia"/>
        </w:rPr>
        <w:t>“紉</w:t>
      </w:r>
      <w:r w:rsidRPr="005660FB">
        <w:t>”</w:t>
      </w:r>
      <w:r w:rsidRPr="005660FB">
        <w:rPr>
          <w:rFonts w:hint="eastAsia"/>
        </w:rPr>
        <w:t>“買</w:t>
      </w:r>
      <w:r w:rsidRPr="005660FB">
        <w:t>”</w:t>
      </w:r>
      <w:r w:rsidRPr="005660FB">
        <w:rPr>
          <w:rFonts w:hint="eastAsia"/>
        </w:rPr>
        <w:t>“期</w:t>
      </w:r>
      <w:r w:rsidRPr="005660FB">
        <w:t>”</w:t>
      </w:r>
      <w:r w:rsidRPr="005660FB">
        <w:rPr>
          <w:rFonts w:hint="eastAsia"/>
        </w:rPr>
        <w:t>等⑨。</w:t>
      </w:r>
    </w:p>
    <w:p w14:paraId="62F15D7A" w14:textId="77777777" w:rsidR="005660FB" w:rsidRPr="005660FB" w:rsidRDefault="005660FB" w:rsidP="005660FB">
      <w:pPr>
        <w:pStyle w:val="ab"/>
        <w:ind w:firstLine="562"/>
        <w:rPr>
          <w:b/>
        </w:rPr>
      </w:pPr>
      <w:r w:rsidRPr="005660FB">
        <w:rPr>
          <w:rFonts w:hint="eastAsia"/>
          <w:b/>
        </w:rPr>
        <w:t>二、</w:t>
      </w:r>
      <w:proofErr w:type="gramStart"/>
      <w:r w:rsidRPr="005660FB">
        <w:rPr>
          <w:rFonts w:hint="eastAsia"/>
          <w:b/>
        </w:rPr>
        <w:t>邾</w:t>
      </w:r>
      <w:proofErr w:type="gramEnd"/>
      <w:r w:rsidRPr="005660FB">
        <w:rPr>
          <w:rFonts w:hint="eastAsia"/>
          <w:b/>
        </w:rPr>
        <w:t>國陶文時代與特點</w:t>
      </w:r>
    </w:p>
    <w:p w14:paraId="609BFFC3" w14:textId="77777777" w:rsidR="005660FB" w:rsidRPr="005660FB" w:rsidRDefault="005660FB" w:rsidP="005660FB">
      <w:pPr>
        <w:pStyle w:val="ab"/>
        <w:ind w:firstLine="560"/>
      </w:pPr>
      <w:proofErr w:type="gramStart"/>
      <w:r w:rsidRPr="005660FB">
        <w:rPr>
          <w:rFonts w:hint="eastAsia"/>
        </w:rPr>
        <w:t>邾</w:t>
      </w:r>
      <w:proofErr w:type="gramEnd"/>
      <w:r w:rsidRPr="005660FB">
        <w:rPr>
          <w:rFonts w:hint="eastAsia"/>
        </w:rPr>
        <w:t>國故城陶文大多數未進行科學發掘，缺少具體的層位元記錄，它們的來源，大部分是群眾在農田基本建設工程中，發現後主動捐獻的。這</w:t>
      </w:r>
      <w:proofErr w:type="gramStart"/>
      <w:r w:rsidRPr="005660FB">
        <w:rPr>
          <w:rFonts w:hint="eastAsia"/>
        </w:rPr>
        <w:t>對</w:t>
      </w:r>
      <w:proofErr w:type="gramEnd"/>
      <w:r w:rsidRPr="005660FB">
        <w:rPr>
          <w:rFonts w:hint="eastAsia"/>
        </w:rPr>
        <w:t>邾國故城陶文的</w:t>
      </w:r>
      <w:proofErr w:type="gramStart"/>
      <w:r w:rsidRPr="005660FB">
        <w:rPr>
          <w:rFonts w:hint="eastAsia"/>
        </w:rPr>
        <w:t>斷代存在著一定</w:t>
      </w:r>
      <w:proofErr w:type="gramEnd"/>
      <w:r w:rsidRPr="005660FB">
        <w:rPr>
          <w:rFonts w:hint="eastAsia"/>
        </w:rPr>
        <w:t>困難，研究這批陶文的具體時代，只能依靠所採集的殘存陶器的形制、質地、書體和文字的製作方法來進行分析判斷。通過</w:t>
      </w:r>
      <w:proofErr w:type="gramStart"/>
      <w:r w:rsidRPr="005660FB">
        <w:rPr>
          <w:rFonts w:hint="eastAsia"/>
        </w:rPr>
        <w:t>對</w:t>
      </w:r>
      <w:proofErr w:type="gramEnd"/>
      <w:r w:rsidRPr="005660FB">
        <w:rPr>
          <w:rFonts w:hint="eastAsia"/>
        </w:rPr>
        <w:t>數百件邾國陶文實物的分類整理發現，邾國故城的陶文以東周為主，漢代次之，秦代較少。</w:t>
      </w:r>
    </w:p>
    <w:p w14:paraId="5BAFD200" w14:textId="26182A0B" w:rsidR="005660FB" w:rsidRDefault="005660FB" w:rsidP="005660FB">
      <w:pPr>
        <w:pStyle w:val="ab"/>
        <w:ind w:firstLine="560"/>
      </w:pPr>
      <w:r w:rsidRPr="005660FB">
        <w:rPr>
          <w:rFonts w:hint="eastAsia"/>
        </w:rPr>
        <w:t>東周陶文：主要見</w:t>
      </w:r>
      <w:proofErr w:type="gramStart"/>
      <w:r w:rsidRPr="005660FB">
        <w:rPr>
          <w:rFonts w:hint="eastAsia"/>
        </w:rPr>
        <w:t>於</w:t>
      </w:r>
      <w:proofErr w:type="gramEnd"/>
      <w:r w:rsidRPr="005660FB">
        <w:rPr>
          <w:rFonts w:hint="eastAsia"/>
        </w:rPr>
        <w:t>陶豆豆柄，少數見於陶盆口沿、陶罐口或肩部、陶甕肩部外側。</w:t>
      </w:r>
      <w:proofErr w:type="gramStart"/>
      <w:r w:rsidRPr="005660FB">
        <w:rPr>
          <w:rFonts w:hint="eastAsia"/>
        </w:rPr>
        <w:t>其中陶豆又</w:t>
      </w:r>
      <w:proofErr w:type="gramEnd"/>
      <w:r w:rsidRPr="005660FB">
        <w:rPr>
          <w:rFonts w:hint="eastAsia"/>
        </w:rPr>
        <w:t>以春秋時期數量居多，戰國時期數量較少。陶器多</w:t>
      </w:r>
      <w:proofErr w:type="gramStart"/>
      <w:r w:rsidRPr="005660FB">
        <w:rPr>
          <w:rFonts w:hint="eastAsia"/>
        </w:rPr>
        <w:t>為</w:t>
      </w:r>
      <w:proofErr w:type="gramEnd"/>
      <w:r w:rsidRPr="005660FB">
        <w:rPr>
          <w:rFonts w:hint="eastAsia"/>
        </w:rPr>
        <w:t>泥質灰陶，少量為夾砂灰陶。陶文印製方法是在陶器胚胎未乾時直接用戳印按</w:t>
      </w:r>
      <w:proofErr w:type="gramStart"/>
      <w:r w:rsidRPr="005660FB">
        <w:rPr>
          <w:rFonts w:hint="eastAsia"/>
        </w:rPr>
        <w:t>壓</w:t>
      </w:r>
      <w:proofErr w:type="gramEnd"/>
      <w:r w:rsidRPr="005660FB">
        <w:rPr>
          <w:rFonts w:hint="eastAsia"/>
        </w:rPr>
        <w:t>上去，由於按壓時用力不均勻，故形成筆</w:t>
      </w:r>
      <w:r w:rsidRPr="005660FB">
        <w:rPr>
          <w:rFonts w:hint="eastAsia"/>
        </w:rPr>
        <w:lastRenderedPageBreak/>
        <w:t>道深淺、粗細的差別。陶文印面分</w:t>
      </w:r>
      <w:proofErr w:type="gramStart"/>
      <w:r w:rsidRPr="005660FB">
        <w:rPr>
          <w:rFonts w:hint="eastAsia"/>
        </w:rPr>
        <w:t>為</w:t>
      </w:r>
      <w:proofErr w:type="gramEnd"/>
      <w:r w:rsidRPr="005660FB">
        <w:rPr>
          <w:rFonts w:hint="eastAsia"/>
        </w:rPr>
        <w:t>無邊框式和有邊框式兩種，有邊框式印文形狀有長方形、正方形、圓形、橢圓形、不規則形。文字以陰文</w:t>
      </w:r>
      <w:proofErr w:type="gramStart"/>
      <w:r w:rsidRPr="005660FB">
        <w:rPr>
          <w:rFonts w:hint="eastAsia"/>
        </w:rPr>
        <w:t>為</w:t>
      </w:r>
      <w:proofErr w:type="gramEnd"/>
      <w:r w:rsidRPr="005660FB">
        <w:rPr>
          <w:rFonts w:hint="eastAsia"/>
        </w:rPr>
        <w:t>主，即印章為陽刻，戳印在陶器上反為陰文；陽文少見，即印章</w:t>
      </w:r>
      <w:proofErr w:type="gramStart"/>
      <w:r w:rsidRPr="005660FB">
        <w:rPr>
          <w:rFonts w:hint="eastAsia"/>
        </w:rPr>
        <w:t>為</w:t>
      </w:r>
      <w:proofErr w:type="gramEnd"/>
      <w:r w:rsidRPr="005660FB">
        <w:rPr>
          <w:rFonts w:hint="eastAsia"/>
        </w:rPr>
        <w:t>陰刻，戳印在陶器上反為陽文。</w:t>
      </w:r>
      <w:proofErr w:type="gramStart"/>
      <w:r w:rsidRPr="005660FB">
        <w:rPr>
          <w:rFonts w:hint="eastAsia"/>
        </w:rPr>
        <w:t>兩</w:t>
      </w:r>
      <w:proofErr w:type="gramEnd"/>
      <w:r w:rsidRPr="005660FB">
        <w:rPr>
          <w:rFonts w:hint="eastAsia"/>
        </w:rPr>
        <w:t>字以上印文讀序一般為從上到下，自右往左，符合當時的書寫、閱讀習慣。較</w:t>
      </w:r>
      <w:proofErr w:type="gramStart"/>
      <w:r w:rsidRPr="005660FB">
        <w:rPr>
          <w:rFonts w:hint="eastAsia"/>
        </w:rPr>
        <w:t>為</w:t>
      </w:r>
      <w:proofErr w:type="gramEnd"/>
      <w:r w:rsidRPr="005660FB">
        <w:rPr>
          <w:rFonts w:hint="eastAsia"/>
        </w:rPr>
        <w:t>特殊的為自左往右，僅見“百羊”</w:t>
      </w:r>
      <w:r w:rsidRPr="005660FB">
        <w:t>1</w:t>
      </w:r>
      <w:r w:rsidRPr="005660FB">
        <w:rPr>
          <w:rFonts w:hint="eastAsia"/>
        </w:rPr>
        <w:t>例。印文字體</w:t>
      </w:r>
      <w:proofErr w:type="gramStart"/>
      <w:r w:rsidRPr="005660FB">
        <w:rPr>
          <w:rFonts w:hint="eastAsia"/>
        </w:rPr>
        <w:t>為</w:t>
      </w:r>
      <w:proofErr w:type="gramEnd"/>
      <w:r w:rsidRPr="005660FB">
        <w:rPr>
          <w:rFonts w:hint="eastAsia"/>
        </w:rPr>
        <w:t>大篆，主要是陰文，少數陽文，少見邊框。</w:t>
      </w:r>
      <w:proofErr w:type="gramStart"/>
      <w:r w:rsidRPr="005660FB">
        <w:rPr>
          <w:rFonts w:hint="eastAsia"/>
        </w:rPr>
        <w:t>內容主要</w:t>
      </w:r>
      <w:proofErr w:type="gramEnd"/>
      <w:r w:rsidRPr="005660FB">
        <w:rPr>
          <w:rFonts w:hint="eastAsia"/>
        </w:rPr>
        <w:t>有戳記符號、工匠姓氏、陶工里籍、窯場名記、器具用途等。另有少量刻劃的文字。</w:t>
      </w:r>
      <w:proofErr w:type="gramStart"/>
      <w:r w:rsidRPr="005660FB">
        <w:rPr>
          <w:rFonts w:hint="eastAsia"/>
        </w:rPr>
        <w:t>從</w:t>
      </w:r>
      <w:proofErr w:type="gramEnd"/>
      <w:r w:rsidRPr="005660FB">
        <w:rPr>
          <w:rFonts w:hint="eastAsia"/>
        </w:rPr>
        <w:t>其筆法、刀法、章法的處理以及所反映的藝術風格上，可分為嚴謹和肆意兩類。</w:t>
      </w:r>
      <w:proofErr w:type="gramStart"/>
      <w:r w:rsidRPr="005660FB">
        <w:rPr>
          <w:rFonts w:hint="eastAsia"/>
        </w:rPr>
        <w:t>嚴</w:t>
      </w:r>
      <w:proofErr w:type="gramEnd"/>
      <w:r w:rsidRPr="005660FB">
        <w:rPr>
          <w:rFonts w:hint="eastAsia"/>
        </w:rPr>
        <w:t>謹類筆劃規整，字型統一，變化較少，篆書渾穆古樸之趣濃厚，頗具金石意味。肆意類文字則較隨意、爽利，變化較大，結體疏密有致、</w:t>
      </w:r>
      <w:proofErr w:type="gramStart"/>
      <w:r w:rsidRPr="005660FB">
        <w:rPr>
          <w:rFonts w:hint="eastAsia"/>
        </w:rPr>
        <w:t>氣</w:t>
      </w:r>
      <w:proofErr w:type="gramEnd"/>
      <w:r w:rsidRPr="005660FB">
        <w:rPr>
          <w:rFonts w:hint="eastAsia"/>
        </w:rPr>
        <w:t>勢開張、雄渾莊嚴。有的字則筆劃瘦</w:t>
      </w:r>
      <w:proofErr w:type="gramStart"/>
      <w:r w:rsidRPr="005660FB">
        <w:rPr>
          <w:rFonts w:hint="eastAsia"/>
        </w:rPr>
        <w:t>勁</w:t>
      </w:r>
      <w:proofErr w:type="gramEnd"/>
      <w:r w:rsidRPr="005660FB">
        <w:rPr>
          <w:rFonts w:hint="eastAsia"/>
        </w:rPr>
        <w:t>，結體寬鬆自然，沉雄而流暢。</w:t>
      </w:r>
    </w:p>
    <w:p w14:paraId="0811B327" w14:textId="50B483E2" w:rsidR="005660FB" w:rsidRDefault="005660FB" w:rsidP="005660FB">
      <w:pPr>
        <w:pStyle w:val="ab"/>
        <w:ind w:firstLine="560"/>
        <w:jc w:val="center"/>
      </w:pPr>
      <w:r>
        <w:rPr>
          <w:noProof/>
        </w:rPr>
        <w:lastRenderedPageBreak/>
        <w:drawing>
          <wp:inline distT="0" distB="0" distL="0" distR="0" wp14:anchorId="22E9CD0A" wp14:editId="75F4F053">
            <wp:extent cx="5274310" cy="5023351"/>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023351"/>
                    </a:xfrm>
                    <a:prstGeom prst="rect">
                      <a:avLst/>
                    </a:prstGeom>
                    <a:noFill/>
                    <a:ln>
                      <a:noFill/>
                    </a:ln>
                  </pic:spPr>
                </pic:pic>
              </a:graphicData>
            </a:graphic>
          </wp:inline>
        </w:drawing>
      </w:r>
    </w:p>
    <w:p w14:paraId="383445F3" w14:textId="219B1F61" w:rsidR="005660FB" w:rsidRPr="005660FB" w:rsidRDefault="005660FB" w:rsidP="005660FB">
      <w:pPr>
        <w:pStyle w:val="ab"/>
        <w:ind w:firstLine="560"/>
        <w:jc w:val="center"/>
      </w:pPr>
      <w:r>
        <w:rPr>
          <w:rFonts w:hint="eastAsia"/>
        </w:rPr>
        <w:t>圖</w:t>
      </w:r>
      <w:proofErr w:type="gramStart"/>
      <w:r>
        <w:rPr>
          <w:rFonts w:hint="eastAsia"/>
        </w:rPr>
        <w:t>一</w:t>
      </w:r>
      <w:proofErr w:type="gramEnd"/>
      <w:r>
        <w:rPr>
          <w:rFonts w:hint="eastAsia"/>
        </w:rPr>
        <w:t>：東周陶文</w:t>
      </w:r>
    </w:p>
    <w:p w14:paraId="03183500" w14:textId="570F95D1" w:rsidR="005660FB" w:rsidRDefault="005660FB" w:rsidP="005660FB">
      <w:pPr>
        <w:pStyle w:val="ab"/>
        <w:ind w:firstLine="560"/>
      </w:pPr>
      <w:r w:rsidRPr="005660FB">
        <w:rPr>
          <w:rFonts w:hint="eastAsia"/>
        </w:rPr>
        <w:t>秦代陶文：主要是詔文，見</w:t>
      </w:r>
      <w:proofErr w:type="gramStart"/>
      <w:r w:rsidRPr="005660FB">
        <w:rPr>
          <w:rFonts w:hint="eastAsia"/>
        </w:rPr>
        <w:t>於</w:t>
      </w:r>
      <w:proofErr w:type="gramEnd"/>
      <w:r w:rsidRPr="005660FB">
        <w:rPr>
          <w:rFonts w:hint="eastAsia"/>
        </w:rPr>
        <w:t>陶品質器上。秦代陶文可分</w:t>
      </w:r>
      <w:proofErr w:type="gramStart"/>
      <w:r w:rsidRPr="005660FB">
        <w:rPr>
          <w:rFonts w:hint="eastAsia"/>
        </w:rPr>
        <w:t>為</w:t>
      </w:r>
      <w:proofErr w:type="gramEnd"/>
      <w:r w:rsidRPr="005660FB">
        <w:rPr>
          <w:rFonts w:hint="eastAsia"/>
        </w:rPr>
        <w:t>鈐印和刻劃兩種。刻劃陶文筆劃</w:t>
      </w:r>
      <w:proofErr w:type="gramStart"/>
      <w:r w:rsidRPr="005660FB">
        <w:rPr>
          <w:rFonts w:hint="eastAsia"/>
        </w:rPr>
        <w:t>勁</w:t>
      </w:r>
      <w:proofErr w:type="gramEnd"/>
      <w:r w:rsidRPr="005660FB">
        <w:rPr>
          <w:rFonts w:hint="eastAsia"/>
        </w:rPr>
        <w:t>健、挺拔；鈐印的陶文一般字跡清晰、筆劃均</w:t>
      </w:r>
      <w:proofErr w:type="gramStart"/>
      <w:r w:rsidRPr="005660FB">
        <w:rPr>
          <w:rFonts w:hint="eastAsia"/>
        </w:rPr>
        <w:t>勻</w:t>
      </w:r>
      <w:proofErr w:type="gramEnd"/>
      <w:r w:rsidRPr="005660FB">
        <w:rPr>
          <w:rFonts w:hint="eastAsia"/>
        </w:rPr>
        <w:t>、結體端莊，邊框整齊。已發現的秦代陶文</w:t>
      </w:r>
      <w:proofErr w:type="gramStart"/>
      <w:r w:rsidRPr="005660FB">
        <w:rPr>
          <w:rFonts w:hint="eastAsia"/>
        </w:rPr>
        <w:t>佈</w:t>
      </w:r>
      <w:proofErr w:type="gramEnd"/>
      <w:r w:rsidRPr="005660FB">
        <w:rPr>
          <w:rFonts w:hint="eastAsia"/>
        </w:rPr>
        <w:t>局多為秦陶量殘片，如“廿六年皇帝盡並兼天下”“並兼天下諸侯”“黔首大安立號為皇”“帝乃詔丞相”等，均為四字一組，未見單字，多有邊框，從其書法風格上來看，屬秦代小篆，字體方正，筆劃圓潤，在筆法處理</w:t>
      </w:r>
      <w:r w:rsidRPr="005660FB">
        <w:rPr>
          <w:rFonts w:hint="eastAsia"/>
        </w:rPr>
        <w:lastRenderedPageBreak/>
        <w:t>上不拘一格，富有明顯變化，筆劃較少的字刻制時筆劃明顯加粗，反之則筆劃較細，這樣整個章法和諧，具有強烈的藝術感染力。在秦代陶文中還發現“騶”字陶文，獨立成字，小篆結體，字體</w:t>
      </w:r>
      <w:proofErr w:type="gramStart"/>
      <w:r w:rsidRPr="005660FB">
        <w:rPr>
          <w:rFonts w:hint="eastAsia"/>
        </w:rPr>
        <w:t>遒</w:t>
      </w:r>
      <w:proofErr w:type="gramEnd"/>
      <w:r w:rsidRPr="005660FB">
        <w:rPr>
          <w:rFonts w:hint="eastAsia"/>
        </w:rPr>
        <w:t>勁圓潤，具有圓潤厚重、蒼古端莊的韻味。右半“芻”字筆劃略細，所占空間較小，左半“馬”字筆劃略粗</w:t>
      </w:r>
      <w:proofErr w:type="gramStart"/>
      <w:r w:rsidRPr="005660FB">
        <w:rPr>
          <w:rFonts w:hint="eastAsia"/>
        </w:rPr>
        <w:t>壯</w:t>
      </w:r>
      <w:proofErr w:type="gramEnd"/>
      <w:r w:rsidRPr="005660FB">
        <w:rPr>
          <w:rFonts w:hint="eastAsia"/>
        </w:rPr>
        <w:t>，所占空間反而大，形成章法上險絕的效果。“騶”字陶文的發現印證了秦代設立“騶縣”的史實，具有重要歷史價值。</w:t>
      </w:r>
    </w:p>
    <w:p w14:paraId="0BF35B01" w14:textId="61DEDDF5" w:rsidR="005660FB" w:rsidRDefault="005660FB" w:rsidP="005660FB">
      <w:pPr>
        <w:pStyle w:val="ab"/>
        <w:ind w:firstLine="560"/>
        <w:jc w:val="center"/>
      </w:pPr>
      <w:r>
        <w:rPr>
          <w:noProof/>
        </w:rPr>
        <w:drawing>
          <wp:inline distT="0" distB="0" distL="0" distR="0" wp14:anchorId="0BB8AED3" wp14:editId="48363011">
            <wp:extent cx="5274310" cy="4140209"/>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4140209"/>
                    </a:xfrm>
                    <a:prstGeom prst="rect">
                      <a:avLst/>
                    </a:prstGeom>
                    <a:noFill/>
                    <a:ln>
                      <a:noFill/>
                    </a:ln>
                  </pic:spPr>
                </pic:pic>
              </a:graphicData>
            </a:graphic>
          </wp:inline>
        </w:drawing>
      </w:r>
    </w:p>
    <w:p w14:paraId="3DF5DB6B" w14:textId="2FD1B921" w:rsidR="005660FB" w:rsidRPr="005660FB" w:rsidRDefault="005660FB" w:rsidP="005660FB">
      <w:pPr>
        <w:pStyle w:val="ab"/>
        <w:ind w:firstLine="560"/>
        <w:jc w:val="center"/>
      </w:pPr>
      <w:r>
        <w:rPr>
          <w:rFonts w:hint="eastAsia"/>
        </w:rPr>
        <w:t>圖二：秦代陶文</w:t>
      </w:r>
    </w:p>
    <w:p w14:paraId="52B60329" w14:textId="1BB7F990" w:rsidR="005660FB" w:rsidRDefault="005660FB" w:rsidP="005660FB">
      <w:pPr>
        <w:pStyle w:val="ab"/>
        <w:ind w:firstLine="560"/>
      </w:pPr>
      <w:r w:rsidRPr="005660FB">
        <w:rPr>
          <w:rFonts w:hint="eastAsia"/>
        </w:rPr>
        <w:t>漢代陶文：主要見</w:t>
      </w:r>
      <w:proofErr w:type="gramStart"/>
      <w:r w:rsidRPr="005660FB">
        <w:rPr>
          <w:rFonts w:hint="eastAsia"/>
        </w:rPr>
        <w:t>於</w:t>
      </w:r>
      <w:proofErr w:type="gramEnd"/>
      <w:r w:rsidRPr="005660FB">
        <w:rPr>
          <w:rFonts w:hint="eastAsia"/>
        </w:rPr>
        <w:t>陶盆沿、甕</w:t>
      </w:r>
      <w:proofErr w:type="gramStart"/>
      <w:r w:rsidRPr="005660FB">
        <w:rPr>
          <w:rFonts w:hint="eastAsia"/>
        </w:rPr>
        <w:t>口肩外</w:t>
      </w:r>
      <w:proofErr w:type="gramEnd"/>
      <w:r w:rsidRPr="005660FB">
        <w:rPr>
          <w:rFonts w:hint="eastAsia"/>
        </w:rPr>
        <w:t>側、罐口、器座和磚瓦上。</w:t>
      </w:r>
      <w:r w:rsidRPr="005660FB">
        <w:rPr>
          <w:rFonts w:hint="eastAsia"/>
        </w:rPr>
        <w:lastRenderedPageBreak/>
        <w:t>以刻劃法</w:t>
      </w:r>
      <w:proofErr w:type="gramStart"/>
      <w:r w:rsidRPr="005660FB">
        <w:rPr>
          <w:rFonts w:hint="eastAsia"/>
        </w:rPr>
        <w:t>為</w:t>
      </w:r>
      <w:proofErr w:type="gramEnd"/>
      <w:r w:rsidRPr="005660FB">
        <w:rPr>
          <w:rFonts w:hint="eastAsia"/>
        </w:rPr>
        <w:t>主，鈐印法極少。刻劃法又分</w:t>
      </w:r>
      <w:proofErr w:type="gramStart"/>
      <w:r w:rsidRPr="005660FB">
        <w:rPr>
          <w:rFonts w:hint="eastAsia"/>
        </w:rPr>
        <w:t>為</w:t>
      </w:r>
      <w:proofErr w:type="gramEnd"/>
      <w:r w:rsidRPr="005660FB">
        <w:rPr>
          <w:rFonts w:hint="eastAsia"/>
        </w:rPr>
        <w:t>兩種：一是在</w:t>
      </w:r>
      <w:proofErr w:type="gramStart"/>
      <w:r w:rsidRPr="005660FB">
        <w:rPr>
          <w:rFonts w:hint="eastAsia"/>
        </w:rPr>
        <w:t>濕</w:t>
      </w:r>
      <w:proofErr w:type="gramEnd"/>
      <w:r w:rsidRPr="005660FB">
        <w:rPr>
          <w:rFonts w:hint="eastAsia"/>
        </w:rPr>
        <w:t>陶坯上用硬質細棒刻劃而成，字口兩側常有被細棒擠壓而隆起的泥土痕跡。陶文字跡清晰，由</w:t>
      </w:r>
      <w:proofErr w:type="gramStart"/>
      <w:r w:rsidRPr="005660FB">
        <w:rPr>
          <w:rFonts w:hint="eastAsia"/>
        </w:rPr>
        <w:t>於</w:t>
      </w:r>
      <w:proofErr w:type="gramEnd"/>
      <w:r w:rsidRPr="005660FB">
        <w:rPr>
          <w:rFonts w:hint="eastAsia"/>
        </w:rPr>
        <w:t>是直接書寫，故更能接近筆意，書風變化較大，與東周和秦代陶文有明顯差異。一是在陶器</w:t>
      </w:r>
      <w:proofErr w:type="gramStart"/>
      <w:r w:rsidRPr="005660FB">
        <w:rPr>
          <w:rFonts w:hint="eastAsia"/>
        </w:rPr>
        <w:t>燒</w:t>
      </w:r>
      <w:proofErr w:type="gramEnd"/>
      <w:r w:rsidRPr="005660FB">
        <w:rPr>
          <w:rFonts w:hint="eastAsia"/>
        </w:rPr>
        <w:t>成以後，用鋒利的工具刻字。由</w:t>
      </w:r>
      <w:proofErr w:type="gramStart"/>
      <w:r w:rsidRPr="005660FB">
        <w:rPr>
          <w:rFonts w:hint="eastAsia"/>
        </w:rPr>
        <w:t>於</w:t>
      </w:r>
      <w:proofErr w:type="gramEnd"/>
      <w:r w:rsidRPr="005660FB">
        <w:rPr>
          <w:rFonts w:hint="eastAsia"/>
        </w:rPr>
        <w:t>陶器質地堅硬，刻劃多不方便，筆劃長短及走向不易控制，因而形成的風格與陶坯未幹時書寫的風格不盡相同，筆劃起落不十分分明，結體比較自然，這種刻法和書風在漢代銅器銘文中常見。</w:t>
      </w:r>
    </w:p>
    <w:p w14:paraId="7BEDC33B" w14:textId="6B0C7432" w:rsidR="005660FB" w:rsidRDefault="005660FB" w:rsidP="005660FB">
      <w:pPr>
        <w:pStyle w:val="ab"/>
        <w:ind w:firstLine="560"/>
        <w:jc w:val="center"/>
      </w:pPr>
      <w:r>
        <w:rPr>
          <w:noProof/>
        </w:rPr>
        <w:drawing>
          <wp:inline distT="0" distB="0" distL="0" distR="0" wp14:anchorId="1CABEF38" wp14:editId="3C56DA96">
            <wp:extent cx="5274310" cy="5037938"/>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5037938"/>
                    </a:xfrm>
                    <a:prstGeom prst="rect">
                      <a:avLst/>
                    </a:prstGeom>
                    <a:noFill/>
                    <a:ln>
                      <a:noFill/>
                    </a:ln>
                  </pic:spPr>
                </pic:pic>
              </a:graphicData>
            </a:graphic>
          </wp:inline>
        </w:drawing>
      </w:r>
    </w:p>
    <w:p w14:paraId="57D29BD9" w14:textId="796B10B6" w:rsidR="005660FB" w:rsidRPr="005660FB" w:rsidRDefault="005660FB" w:rsidP="005660FB">
      <w:pPr>
        <w:pStyle w:val="ab"/>
        <w:ind w:firstLine="560"/>
        <w:jc w:val="center"/>
      </w:pPr>
      <w:r>
        <w:rPr>
          <w:rFonts w:hint="eastAsia"/>
        </w:rPr>
        <w:lastRenderedPageBreak/>
        <w:t>圖三：漢代陶文</w:t>
      </w:r>
    </w:p>
    <w:p w14:paraId="2BA424A6" w14:textId="77777777" w:rsidR="005660FB" w:rsidRPr="005660FB" w:rsidRDefault="005660FB" w:rsidP="005660FB">
      <w:pPr>
        <w:pStyle w:val="ab"/>
        <w:ind w:firstLine="560"/>
      </w:pPr>
      <w:proofErr w:type="gramStart"/>
      <w:r w:rsidRPr="005660FB">
        <w:rPr>
          <w:rFonts w:hint="eastAsia"/>
        </w:rPr>
        <w:t>邾</w:t>
      </w:r>
      <w:proofErr w:type="gramEnd"/>
      <w:r w:rsidRPr="005660FB">
        <w:rPr>
          <w:rFonts w:hint="eastAsia"/>
        </w:rPr>
        <w:t>國陶文以民營制陶業作坊的產品為主，多見於陶量、陶盆、陶甕、陶罐、陶豆等器物，尤以陶豆、陶盆為主。陶文字體格式主要</w:t>
      </w:r>
      <w:proofErr w:type="gramStart"/>
      <w:r w:rsidRPr="005660FB">
        <w:rPr>
          <w:rFonts w:hint="eastAsia"/>
        </w:rPr>
        <w:t>為</w:t>
      </w:r>
      <w:proofErr w:type="gramEnd"/>
      <w:r w:rsidRPr="005660FB">
        <w:rPr>
          <w:rFonts w:hint="eastAsia"/>
        </w:rPr>
        <w:t>單字，究竟屬於人名、地名還是其他名，很難</w:t>
      </w:r>
      <w:proofErr w:type="gramStart"/>
      <w:r w:rsidRPr="005660FB">
        <w:rPr>
          <w:rFonts w:hint="eastAsia"/>
        </w:rPr>
        <w:t>一</w:t>
      </w:r>
      <w:proofErr w:type="gramEnd"/>
      <w:r w:rsidRPr="005660FB">
        <w:rPr>
          <w:rFonts w:hint="eastAsia"/>
        </w:rPr>
        <w:t>一分清楚。但這裡面有些字仍可大致估計其性質，有的</w:t>
      </w:r>
      <w:proofErr w:type="gramStart"/>
      <w:r w:rsidRPr="005660FB">
        <w:rPr>
          <w:rFonts w:hint="eastAsia"/>
        </w:rPr>
        <w:t>應</w:t>
      </w:r>
      <w:proofErr w:type="gramEnd"/>
      <w:r w:rsidRPr="005660FB">
        <w:rPr>
          <w:rFonts w:hint="eastAsia"/>
        </w:rPr>
        <w:t>是制陶作坊業主和工匠的姓氏，如“王”“孫”“梁”“萬”“吳”等；有的</w:t>
      </w:r>
      <w:proofErr w:type="gramStart"/>
      <w:r w:rsidRPr="005660FB">
        <w:rPr>
          <w:rFonts w:hint="eastAsia"/>
        </w:rPr>
        <w:t>應</w:t>
      </w:r>
      <w:proofErr w:type="gramEnd"/>
      <w:r w:rsidRPr="005660FB">
        <w:rPr>
          <w:rFonts w:hint="eastAsia"/>
        </w:rPr>
        <w:t>是制陶作坊業主和工匠的名字，如“成”“剛”“良”“啟”“得”“興”“生”等；有的顯然是地名，如“邾”“騶”，即</w:t>
      </w:r>
      <w:proofErr w:type="gramStart"/>
      <w:r w:rsidRPr="005660FB">
        <w:rPr>
          <w:rFonts w:hint="eastAsia"/>
        </w:rPr>
        <w:t>邾</w:t>
      </w:r>
      <w:proofErr w:type="gramEnd"/>
      <w:r w:rsidRPr="005660FB">
        <w:rPr>
          <w:rFonts w:hint="eastAsia"/>
        </w:rPr>
        <w:t>城和騶國；有的</w:t>
      </w:r>
      <w:proofErr w:type="gramStart"/>
      <w:r w:rsidRPr="005660FB">
        <w:rPr>
          <w:rFonts w:hint="eastAsia"/>
        </w:rPr>
        <w:t>應</w:t>
      </w:r>
      <w:proofErr w:type="gramEnd"/>
      <w:r w:rsidRPr="005660FB">
        <w:rPr>
          <w:rFonts w:hint="eastAsia"/>
        </w:rPr>
        <w:t>是官營制陶業的文字，如“稟”字，是邾國倉廩所用量器上的標識字。另有少量格式是非常特殊的</w:t>
      </w:r>
      <w:proofErr w:type="gramStart"/>
      <w:r w:rsidRPr="005660FB">
        <w:rPr>
          <w:rFonts w:hint="eastAsia"/>
        </w:rPr>
        <w:t>兩</w:t>
      </w:r>
      <w:proofErr w:type="gramEnd"/>
      <w:r w:rsidRPr="005660FB">
        <w:rPr>
          <w:rFonts w:hint="eastAsia"/>
        </w:rPr>
        <w:t>字、三字陶文，兩字陶文均為邾國民營制陶業所常見的人名，又分為兩種情形：一是由</w:t>
      </w:r>
      <w:proofErr w:type="gramStart"/>
      <w:r w:rsidRPr="005660FB">
        <w:rPr>
          <w:rFonts w:hint="eastAsia"/>
        </w:rPr>
        <w:t>兩</w:t>
      </w:r>
      <w:proofErr w:type="gramEnd"/>
      <w:r w:rsidRPr="005660FB">
        <w:rPr>
          <w:rFonts w:hint="eastAsia"/>
        </w:rPr>
        <w:t>個不同單字組成，或上下，或並列，如“不敢”“丘亓”“丘單”“母亓”“百 羊”“田卣”“公辟”“陶蓑”等；還有一些格式非常特殊的</w:t>
      </w:r>
      <w:proofErr w:type="gramStart"/>
      <w:r w:rsidRPr="005660FB">
        <w:rPr>
          <w:rFonts w:hint="eastAsia"/>
        </w:rPr>
        <w:t>兩</w:t>
      </w:r>
      <w:proofErr w:type="gramEnd"/>
      <w:r w:rsidRPr="005660FB">
        <w:rPr>
          <w:rFonts w:hint="eastAsia"/>
        </w:rPr>
        <w:t>字陶文，雖有兩個不同單字組成，但其中一字或倒置，或側置，尤其以“祭”字最為常見，如“祭得”“祭孨”“期彰”“期豉”等。二是由</w:t>
      </w:r>
      <w:proofErr w:type="gramStart"/>
      <w:r w:rsidRPr="005660FB">
        <w:rPr>
          <w:rFonts w:hint="eastAsia"/>
        </w:rPr>
        <w:t>兩</w:t>
      </w:r>
      <w:proofErr w:type="gramEnd"/>
      <w:r w:rsidRPr="005660FB">
        <w:rPr>
          <w:rFonts w:hint="eastAsia"/>
        </w:rPr>
        <w:t>個相同單字組成，如“孨孨”、“諮諮”等。三字陶文發現有“私司徒”“吳子□”“祭卣田”“祭億萬”等。</w:t>
      </w:r>
    </w:p>
    <w:p w14:paraId="531EBC3C" w14:textId="77777777" w:rsidR="005660FB" w:rsidRPr="005660FB" w:rsidRDefault="005660FB" w:rsidP="005660FB">
      <w:pPr>
        <w:pStyle w:val="ab"/>
        <w:ind w:firstLine="560"/>
      </w:pPr>
      <w:proofErr w:type="gramStart"/>
      <w:r w:rsidRPr="005660FB">
        <w:rPr>
          <w:rFonts w:hint="eastAsia"/>
        </w:rPr>
        <w:t>邾</w:t>
      </w:r>
      <w:proofErr w:type="gramEnd"/>
      <w:r w:rsidRPr="005660FB">
        <w:rPr>
          <w:rFonts w:hint="eastAsia"/>
        </w:rPr>
        <w:t>國官營制陶業的陶文發現數量相對較少，單字僅發現“稟”“騶”。鄒城博物館珍藏一件“稟”字完整</w:t>
      </w:r>
      <w:proofErr w:type="gramStart"/>
      <w:r w:rsidRPr="005660FB">
        <w:rPr>
          <w:rFonts w:hint="eastAsia"/>
        </w:rPr>
        <w:t>戰</w:t>
      </w:r>
      <w:proofErr w:type="gramEnd"/>
      <w:r w:rsidRPr="005660FB">
        <w:rPr>
          <w:rFonts w:hint="eastAsia"/>
        </w:rPr>
        <w:t>國陶量，“稟”字印在陶量內底</w:t>
      </w:r>
      <w:r w:rsidRPr="005660FB">
        <w:rPr>
          <w:rFonts w:hint="eastAsia"/>
        </w:rPr>
        <w:lastRenderedPageBreak/>
        <w:t>部。“騶”字多印在秦代陶量上，</w:t>
      </w:r>
      <w:proofErr w:type="gramStart"/>
      <w:r w:rsidRPr="005660FB">
        <w:rPr>
          <w:rFonts w:hint="eastAsia"/>
        </w:rPr>
        <w:t>秦代陶量有</w:t>
      </w:r>
      <w:proofErr w:type="gramEnd"/>
      <w:r w:rsidRPr="005660FB">
        <w:rPr>
          <w:rFonts w:hint="eastAsia"/>
        </w:rPr>
        <w:t>秦始皇二十六年詔文，印款是用四字方印連續</w:t>
      </w:r>
      <w:proofErr w:type="gramStart"/>
      <w:r w:rsidRPr="005660FB">
        <w:rPr>
          <w:rFonts w:hint="eastAsia"/>
        </w:rPr>
        <w:t>打在陶量</w:t>
      </w:r>
      <w:proofErr w:type="gramEnd"/>
      <w:r w:rsidRPr="005660FB">
        <w:rPr>
          <w:rFonts w:hint="eastAsia"/>
        </w:rPr>
        <w:t>的外壁上，合成始皇二十六年詔書的全文。</w:t>
      </w:r>
    </w:p>
    <w:p w14:paraId="5D283205" w14:textId="77777777" w:rsidR="005660FB" w:rsidRPr="005660FB" w:rsidRDefault="005660FB" w:rsidP="005660FB">
      <w:pPr>
        <w:pStyle w:val="ab"/>
        <w:ind w:firstLine="560"/>
      </w:pPr>
      <w:proofErr w:type="gramStart"/>
      <w:r w:rsidRPr="005660FB">
        <w:rPr>
          <w:rFonts w:hint="eastAsia"/>
        </w:rPr>
        <w:t>對</w:t>
      </w:r>
      <w:proofErr w:type="gramEnd"/>
      <w:r w:rsidRPr="005660FB">
        <w:rPr>
          <w:rFonts w:hint="eastAsia"/>
        </w:rPr>
        <w:t>照已發現的邾國東周、秦、漢陶文資料分析，邾國陶文有以下值得注意的特點：</w:t>
      </w:r>
    </w:p>
    <w:p w14:paraId="6A13DD0E" w14:textId="77777777" w:rsidR="005660FB" w:rsidRPr="005660FB" w:rsidRDefault="005660FB" w:rsidP="005660FB">
      <w:pPr>
        <w:pStyle w:val="ab"/>
        <w:ind w:firstLine="560"/>
      </w:pPr>
      <w:r w:rsidRPr="005660FB">
        <w:rPr>
          <w:rFonts w:hint="eastAsia"/>
        </w:rPr>
        <w:t>陶文形體雖然基本上已經統</w:t>
      </w:r>
      <w:proofErr w:type="gramStart"/>
      <w:r w:rsidRPr="005660FB">
        <w:rPr>
          <w:rFonts w:hint="eastAsia"/>
        </w:rPr>
        <w:t>一</w:t>
      </w:r>
      <w:proofErr w:type="gramEnd"/>
      <w:r w:rsidRPr="005660FB">
        <w:rPr>
          <w:rFonts w:hint="eastAsia"/>
        </w:rPr>
        <w:t>，但仍存在一些異形字，字形結構變化</w:t>
      </w:r>
      <w:proofErr w:type="gramStart"/>
      <w:r w:rsidRPr="005660FB">
        <w:rPr>
          <w:rFonts w:hint="eastAsia"/>
        </w:rPr>
        <w:t>隨意性</w:t>
      </w:r>
      <w:proofErr w:type="gramEnd"/>
      <w:r w:rsidRPr="005660FB">
        <w:rPr>
          <w:rFonts w:hint="eastAsia"/>
        </w:rPr>
        <w:t>大，手寫體、俗體字較多。陶文字體偏旁部首有的已經固定，有的上下左右隨意錯位，有的存在隨意增減現</w:t>
      </w:r>
      <w:proofErr w:type="gramStart"/>
      <w:r w:rsidRPr="005660FB">
        <w:rPr>
          <w:rFonts w:hint="eastAsia"/>
        </w:rPr>
        <w:t>象</w:t>
      </w:r>
      <w:proofErr w:type="gramEnd"/>
      <w:r w:rsidRPr="005660FB">
        <w:rPr>
          <w:rFonts w:hint="eastAsia"/>
        </w:rPr>
        <w:t>。陶文存在一些假借字和合文字。</w:t>
      </w:r>
      <w:proofErr w:type="gramStart"/>
      <w:r w:rsidRPr="005660FB">
        <w:rPr>
          <w:rFonts w:hint="eastAsia"/>
        </w:rPr>
        <w:t>戰</w:t>
      </w:r>
      <w:proofErr w:type="gramEnd"/>
      <w:r w:rsidRPr="005660FB">
        <w:rPr>
          <w:rFonts w:hint="eastAsia"/>
        </w:rPr>
        <w:t>國陶文多為大篆體，部分容易釋讀，也存在一些不易釋讀的文字。</w:t>
      </w:r>
      <w:proofErr w:type="gramStart"/>
      <w:r w:rsidRPr="005660FB">
        <w:rPr>
          <w:rFonts w:hint="eastAsia"/>
        </w:rPr>
        <w:t>從</w:t>
      </w:r>
      <w:proofErr w:type="gramEnd"/>
      <w:r w:rsidRPr="005660FB">
        <w:rPr>
          <w:rFonts w:hint="eastAsia"/>
        </w:rPr>
        <w:t>邾國陶文的文字結構可以看到東周至秦漢時期，字的偏旁部首基本上已經固定，筆劃多少基本上已經定型，異</w:t>
      </w:r>
      <w:proofErr w:type="gramStart"/>
      <w:r w:rsidRPr="005660FB">
        <w:rPr>
          <w:rFonts w:hint="eastAsia"/>
        </w:rPr>
        <w:t>形文</w:t>
      </w:r>
      <w:proofErr w:type="gramEnd"/>
      <w:r w:rsidRPr="005660FB">
        <w:rPr>
          <w:rFonts w:hint="eastAsia"/>
        </w:rPr>
        <w:t>字已明顯減少。</w:t>
      </w:r>
    </w:p>
    <w:p w14:paraId="171449DD" w14:textId="77777777" w:rsidR="005660FB" w:rsidRPr="005660FB" w:rsidRDefault="005660FB" w:rsidP="005660FB">
      <w:pPr>
        <w:pStyle w:val="ab"/>
        <w:ind w:firstLine="562"/>
        <w:rPr>
          <w:b/>
        </w:rPr>
      </w:pPr>
      <w:r w:rsidRPr="005660FB">
        <w:rPr>
          <w:rFonts w:hint="eastAsia"/>
          <w:b/>
        </w:rPr>
        <w:t>三、</w:t>
      </w:r>
      <w:proofErr w:type="gramStart"/>
      <w:r w:rsidRPr="005660FB">
        <w:rPr>
          <w:rFonts w:hint="eastAsia"/>
          <w:b/>
        </w:rPr>
        <w:t>邾</w:t>
      </w:r>
      <w:proofErr w:type="gramEnd"/>
      <w:r w:rsidRPr="005660FB">
        <w:rPr>
          <w:rFonts w:hint="eastAsia"/>
          <w:b/>
        </w:rPr>
        <w:t>國陶文著錄與研究</w:t>
      </w:r>
    </w:p>
    <w:p w14:paraId="00626CB8" w14:textId="77777777" w:rsidR="005660FB" w:rsidRPr="005660FB" w:rsidRDefault="005660FB" w:rsidP="005660FB">
      <w:pPr>
        <w:pStyle w:val="ab"/>
        <w:ind w:firstLine="560"/>
      </w:pPr>
      <w:r w:rsidRPr="005660FB">
        <w:rPr>
          <w:rFonts w:hint="eastAsia"/>
        </w:rPr>
        <w:t>陶文自清道光時期被發現</w:t>
      </w:r>
      <w:proofErr w:type="gramStart"/>
      <w:r w:rsidRPr="005660FB">
        <w:rPr>
          <w:rFonts w:hint="eastAsia"/>
        </w:rPr>
        <w:t>後</w:t>
      </w:r>
      <w:proofErr w:type="gramEnd"/>
      <w:r w:rsidRPr="005660FB">
        <w:rPr>
          <w:rFonts w:hint="eastAsia"/>
        </w:rPr>
        <w:t>，就引起了學術界的廣泛注意，出現了一些研究著作和</w:t>
      </w:r>
      <w:proofErr w:type="gramStart"/>
      <w:r w:rsidRPr="005660FB">
        <w:rPr>
          <w:rFonts w:hint="eastAsia"/>
        </w:rPr>
        <w:t>文</w:t>
      </w:r>
      <w:proofErr w:type="gramEnd"/>
      <w:r w:rsidRPr="005660FB">
        <w:rPr>
          <w:rFonts w:hint="eastAsia"/>
        </w:rPr>
        <w:t>獻彙編。</w:t>
      </w:r>
      <w:proofErr w:type="gramStart"/>
      <w:r w:rsidRPr="005660FB">
        <w:rPr>
          <w:rFonts w:hint="eastAsia"/>
        </w:rPr>
        <w:t>邾</w:t>
      </w:r>
      <w:proofErr w:type="gramEnd"/>
      <w:r w:rsidRPr="005660FB">
        <w:rPr>
          <w:rFonts w:hint="eastAsia"/>
        </w:rPr>
        <w:t>國陶文的著錄研究起於清代。第一個收藏和研究者是清代著名金石學家陳</w:t>
      </w:r>
      <w:proofErr w:type="gramStart"/>
      <w:r w:rsidRPr="005660FB">
        <w:rPr>
          <w:rFonts w:hint="eastAsia"/>
        </w:rPr>
        <w:t>介</w:t>
      </w:r>
      <w:proofErr w:type="gramEnd"/>
      <w:r w:rsidRPr="005660FB">
        <w:rPr>
          <w:rFonts w:hint="eastAsia"/>
        </w:rPr>
        <w:t>祺。陳</w:t>
      </w:r>
      <w:proofErr w:type="gramStart"/>
      <w:r w:rsidRPr="005660FB">
        <w:rPr>
          <w:rFonts w:hint="eastAsia"/>
        </w:rPr>
        <w:t>介</w:t>
      </w:r>
      <w:proofErr w:type="gramEnd"/>
      <w:r w:rsidRPr="005660FB">
        <w:rPr>
          <w:rFonts w:hint="eastAsia"/>
        </w:rPr>
        <w:t>祺</w:t>
      </w:r>
      <w:r w:rsidRPr="005660FB">
        <w:t>(1813</w:t>
      </w:r>
      <w:r w:rsidRPr="005660FB">
        <w:rPr>
          <w:rFonts w:hint="eastAsia"/>
        </w:rPr>
        <w:t>～</w:t>
      </w:r>
      <w:r w:rsidRPr="005660FB">
        <w:t>1884)</w:t>
      </w:r>
      <w:r w:rsidRPr="005660FB">
        <w:rPr>
          <w:rFonts w:hint="eastAsia"/>
        </w:rPr>
        <w:t>，字壽卿，號簠齋，濰縣（今山東濰坊）人，道光二十五年</w:t>
      </w:r>
      <w:r w:rsidRPr="005660FB">
        <w:t>(1845</w:t>
      </w:r>
      <w:r w:rsidRPr="005660FB">
        <w:rPr>
          <w:rFonts w:hint="eastAsia"/>
        </w:rPr>
        <w:t>年</w:t>
      </w:r>
      <w:r w:rsidRPr="005660FB">
        <w:t>)</w:t>
      </w:r>
      <w:r w:rsidRPr="005660FB">
        <w:rPr>
          <w:rFonts w:hint="eastAsia"/>
        </w:rPr>
        <w:t>進士，官至翰林院編修。他嗜好古物，鑒精藏富，治學</w:t>
      </w:r>
      <w:proofErr w:type="gramStart"/>
      <w:r w:rsidRPr="005660FB">
        <w:rPr>
          <w:rFonts w:hint="eastAsia"/>
        </w:rPr>
        <w:t>嚴</w:t>
      </w:r>
      <w:proofErr w:type="gramEnd"/>
      <w:r w:rsidRPr="005660FB">
        <w:rPr>
          <w:rFonts w:hint="eastAsia"/>
        </w:rPr>
        <w:t>謹，曾多次派</w:t>
      </w:r>
      <w:r w:rsidRPr="005660FB">
        <w:rPr>
          <w:rFonts w:hint="eastAsia"/>
        </w:rPr>
        <w:lastRenderedPageBreak/>
        <w:t>人前往各地，或委託當地古董商人代為收購山東陶文，他先後收集陶文</w:t>
      </w:r>
      <w:r w:rsidRPr="005660FB">
        <w:t>4800</w:t>
      </w:r>
      <w:r w:rsidRPr="005660FB">
        <w:rPr>
          <w:rFonts w:hint="eastAsia"/>
        </w:rPr>
        <w:t>件，隨拓隨釋，或略作題記，或記明出土地點，或予以較準確斷代，輯錄成冊，名為《簠齋藏陶》。</w:t>
      </w:r>
      <w:proofErr w:type="gramStart"/>
      <w:r w:rsidRPr="005660FB">
        <w:rPr>
          <w:rFonts w:hint="eastAsia"/>
        </w:rPr>
        <w:t>書</w:t>
      </w:r>
      <w:proofErr w:type="gramEnd"/>
      <w:r w:rsidRPr="005660FB">
        <w:rPr>
          <w:rFonts w:hint="eastAsia"/>
        </w:rPr>
        <w:t>中收錄所謂“魯陶文”，主要是邾國故城的陶文。器物以豆、罐</w:t>
      </w:r>
      <w:proofErr w:type="gramStart"/>
      <w:r w:rsidRPr="005660FB">
        <w:rPr>
          <w:rFonts w:hint="eastAsia"/>
        </w:rPr>
        <w:t>為</w:t>
      </w:r>
      <w:proofErr w:type="gramEnd"/>
      <w:r w:rsidRPr="005660FB">
        <w:rPr>
          <w:rFonts w:hint="eastAsia"/>
        </w:rPr>
        <w:t>主，亦有個別較</w:t>
      </w:r>
      <w:proofErr w:type="gramStart"/>
      <w:r w:rsidRPr="005660FB">
        <w:rPr>
          <w:rFonts w:hint="eastAsia"/>
        </w:rPr>
        <w:t>完整</w:t>
      </w:r>
      <w:proofErr w:type="gramEnd"/>
      <w:r w:rsidRPr="005660FB">
        <w:rPr>
          <w:rFonts w:hint="eastAsia"/>
        </w:rPr>
        <w:t>陶豆，其餘多是帶有戳印的豆柄局部。此外，較能反映陳</w:t>
      </w:r>
      <w:proofErr w:type="gramStart"/>
      <w:r w:rsidRPr="005660FB">
        <w:rPr>
          <w:rFonts w:hint="eastAsia"/>
        </w:rPr>
        <w:t>介</w:t>
      </w:r>
      <w:proofErr w:type="gramEnd"/>
      <w:r w:rsidRPr="005660FB">
        <w:rPr>
          <w:rFonts w:hint="eastAsia"/>
        </w:rPr>
        <w:t>祺對陶文認識及研究的是現藏於山東省博物館的《簠齋陶文釋存》，收陶文</w:t>
      </w:r>
      <w:proofErr w:type="gramStart"/>
      <w:r w:rsidRPr="005660FB">
        <w:rPr>
          <w:rFonts w:hint="eastAsia"/>
        </w:rPr>
        <w:t>題拓近</w:t>
      </w:r>
      <w:r w:rsidRPr="005660FB">
        <w:t>900</w:t>
      </w:r>
      <w:proofErr w:type="gramEnd"/>
      <w:r w:rsidRPr="005660FB">
        <w:rPr>
          <w:rFonts w:hint="eastAsia"/>
        </w:rPr>
        <w:t>件，是王獻唐先生在原山東省圖書館購得，裝訂成冊的。該</w:t>
      </w:r>
      <w:proofErr w:type="gramStart"/>
      <w:r w:rsidRPr="005660FB">
        <w:rPr>
          <w:rFonts w:hint="eastAsia"/>
        </w:rPr>
        <w:t>書</w:t>
      </w:r>
      <w:proofErr w:type="gramEnd"/>
      <w:r w:rsidRPr="005660FB">
        <w:rPr>
          <w:rFonts w:hint="eastAsia"/>
        </w:rPr>
        <w:t>為稿本，一直未能刊行。</w:t>
      </w:r>
    </w:p>
    <w:p w14:paraId="5AF1829E" w14:textId="77777777" w:rsidR="005660FB" w:rsidRPr="005660FB" w:rsidRDefault="005660FB" w:rsidP="005660FB">
      <w:pPr>
        <w:pStyle w:val="ab"/>
        <w:ind w:firstLine="560"/>
      </w:pPr>
      <w:r w:rsidRPr="005660FB">
        <w:rPr>
          <w:rFonts w:hint="eastAsia"/>
        </w:rPr>
        <w:t>首先</w:t>
      </w:r>
      <w:proofErr w:type="gramStart"/>
      <w:r w:rsidRPr="005660FB">
        <w:rPr>
          <w:rFonts w:hint="eastAsia"/>
        </w:rPr>
        <w:t>對</w:t>
      </w:r>
      <w:proofErr w:type="gramEnd"/>
      <w:r w:rsidRPr="005660FB">
        <w:rPr>
          <w:rFonts w:hint="eastAsia"/>
        </w:rPr>
        <w:t>邾國陶文進行詳細研究的是吳大澂。</w:t>
      </w:r>
      <w:proofErr w:type="gramStart"/>
      <w:r w:rsidRPr="005660FB">
        <w:rPr>
          <w:rFonts w:hint="eastAsia"/>
        </w:rPr>
        <w:t>吳</w:t>
      </w:r>
      <w:proofErr w:type="gramEnd"/>
      <w:r w:rsidRPr="005660FB">
        <w:rPr>
          <w:rFonts w:hint="eastAsia"/>
        </w:rPr>
        <w:t>大澂（</w:t>
      </w:r>
      <w:r w:rsidRPr="005660FB">
        <w:t>1835</w:t>
      </w:r>
      <w:r w:rsidRPr="005660FB">
        <w:rPr>
          <w:rFonts w:hint="eastAsia"/>
        </w:rPr>
        <w:t>～</w:t>
      </w:r>
      <w:r w:rsidRPr="005660FB">
        <w:t>1902</w:t>
      </w:r>
      <w:r w:rsidRPr="005660FB">
        <w:rPr>
          <w:rFonts w:hint="eastAsia"/>
        </w:rPr>
        <w:t>），字清卿，號恒軒，吳縣（今江蘇蘇州）人。清代著名金石考古學家、</w:t>
      </w:r>
      <w:proofErr w:type="gramStart"/>
      <w:r w:rsidRPr="005660FB">
        <w:rPr>
          <w:rFonts w:hint="eastAsia"/>
        </w:rPr>
        <w:t>書</w:t>
      </w:r>
      <w:proofErr w:type="gramEnd"/>
      <w:r w:rsidRPr="005660FB">
        <w:rPr>
          <w:rFonts w:hint="eastAsia"/>
        </w:rPr>
        <w:t>畫家，善畫山水、花卉，書法精於篆書，皆得力于金石鑒賞修養，歷任廣東、湖南巡撫等官。</w:t>
      </w:r>
      <w:proofErr w:type="gramStart"/>
      <w:r w:rsidRPr="005660FB">
        <w:rPr>
          <w:rFonts w:hint="eastAsia"/>
        </w:rPr>
        <w:t>吳</w:t>
      </w:r>
      <w:proofErr w:type="gramEnd"/>
      <w:r w:rsidRPr="005660FB">
        <w:rPr>
          <w:rFonts w:hint="eastAsia"/>
        </w:rPr>
        <w:t>大澂與陳介祺交好，得以早睹陳所收集的陶文拓本，他根據從陳介祺處所得到的陶文拓本逐一進行考釋，其考釋成果往往以精美的篆書</w:t>
      </w:r>
      <w:proofErr w:type="gramStart"/>
      <w:r w:rsidRPr="005660FB">
        <w:rPr>
          <w:rFonts w:hint="eastAsia"/>
        </w:rPr>
        <w:t>題跋在拓</w:t>
      </w:r>
      <w:proofErr w:type="gramEnd"/>
      <w:r w:rsidRPr="005660FB">
        <w:rPr>
          <w:rFonts w:hint="eastAsia"/>
        </w:rPr>
        <w:t>本上，或散見於與友人的往來書信中。清光緒三年（</w:t>
      </w:r>
      <w:r w:rsidRPr="005660FB">
        <w:t>1877</w:t>
      </w:r>
      <w:r w:rsidRPr="005660FB">
        <w:rPr>
          <w:rFonts w:hint="eastAsia"/>
        </w:rPr>
        <w:t>年），他在所得陶文拓本</w:t>
      </w:r>
      <w:r w:rsidRPr="005660FB">
        <w:t>800</w:t>
      </w:r>
      <w:r w:rsidRPr="005660FB">
        <w:rPr>
          <w:rFonts w:hint="eastAsia"/>
        </w:rPr>
        <w:t>餘種的基礎上，編著《三代古陶文字釋》（四卷）</w:t>
      </w:r>
      <w:proofErr w:type="gramStart"/>
      <w:r w:rsidRPr="005660FB">
        <w:rPr>
          <w:rFonts w:hint="eastAsia"/>
        </w:rPr>
        <w:t>一</w:t>
      </w:r>
      <w:proofErr w:type="gramEnd"/>
      <w:r w:rsidRPr="005660FB">
        <w:rPr>
          <w:rFonts w:hint="eastAsia"/>
        </w:rPr>
        <w:t>書，書中共釋陶文</w:t>
      </w:r>
      <w:r w:rsidRPr="005660FB">
        <w:t>481</w:t>
      </w:r>
      <w:r w:rsidRPr="005660FB">
        <w:rPr>
          <w:rFonts w:hint="eastAsia"/>
        </w:rPr>
        <w:t>字，重文</w:t>
      </w:r>
      <w:r w:rsidRPr="005660FB">
        <w:t>457</w:t>
      </w:r>
      <w:r w:rsidRPr="005660FB">
        <w:rPr>
          <w:rFonts w:hint="eastAsia"/>
        </w:rPr>
        <w:t>字，基本上是按照所得拓本時間先後順序編排，實為拓本考釋的謄錄，後由於其他原因此書未能刊印。五年</w:t>
      </w:r>
      <w:proofErr w:type="gramStart"/>
      <w:r w:rsidRPr="005660FB">
        <w:rPr>
          <w:rFonts w:hint="eastAsia"/>
        </w:rPr>
        <w:t>後</w:t>
      </w:r>
      <w:proofErr w:type="gramEnd"/>
      <w:r w:rsidRPr="005660FB">
        <w:rPr>
          <w:rFonts w:hint="eastAsia"/>
        </w:rPr>
        <w:t>，又著《讀古陶文記》</w:t>
      </w:r>
      <w:r w:rsidRPr="005660FB">
        <w:rPr>
          <w:rFonts w:hint="eastAsia"/>
        </w:rPr>
        <w:lastRenderedPageBreak/>
        <w:t>一卷，是現存最早的一部關於陶文的專著。清光緒九年（</w:t>
      </w:r>
      <w:r w:rsidRPr="005660FB">
        <w:t>1883</w:t>
      </w:r>
      <w:r w:rsidRPr="005660FB">
        <w:rPr>
          <w:rFonts w:hint="eastAsia"/>
        </w:rPr>
        <w:t>年）</w:t>
      </w:r>
      <w:proofErr w:type="gramStart"/>
      <w:r w:rsidRPr="005660FB">
        <w:rPr>
          <w:rFonts w:hint="eastAsia"/>
        </w:rPr>
        <w:t>初刊的</w:t>
      </w:r>
      <w:proofErr w:type="gramEnd"/>
      <w:r w:rsidRPr="005660FB">
        <w:rPr>
          <w:rFonts w:hint="eastAsia"/>
        </w:rPr>
        <w:t>《說文古籀補》以集錄古鐘鼎彝器所見文字為主體，兼收石鼓文、古幣、陶文，其中，收錄部分邾國陶文。</w:t>
      </w:r>
    </w:p>
    <w:p w14:paraId="7E2CD4F1" w14:textId="77777777" w:rsidR="005660FB" w:rsidRPr="005660FB" w:rsidRDefault="005660FB" w:rsidP="005660FB">
      <w:pPr>
        <w:pStyle w:val="ab"/>
        <w:ind w:firstLine="560"/>
      </w:pPr>
      <w:r w:rsidRPr="005660FB">
        <w:rPr>
          <w:rFonts w:hint="eastAsia"/>
        </w:rPr>
        <w:t>在</w:t>
      </w:r>
      <w:proofErr w:type="gramStart"/>
      <w:r w:rsidRPr="005660FB">
        <w:rPr>
          <w:rFonts w:hint="eastAsia"/>
        </w:rPr>
        <w:t>邾</w:t>
      </w:r>
      <w:proofErr w:type="gramEnd"/>
      <w:r w:rsidRPr="005660FB">
        <w:rPr>
          <w:rFonts w:hint="eastAsia"/>
        </w:rPr>
        <w:t>國陶文的收集和研究上最先建立功勳的，為清末王懿榮和劉鶚。王懿榮（</w:t>
      </w:r>
      <w:r w:rsidRPr="005660FB">
        <w:t>1845</w:t>
      </w:r>
      <w:r w:rsidRPr="005660FB">
        <w:rPr>
          <w:rFonts w:hint="eastAsia"/>
        </w:rPr>
        <w:t>～</w:t>
      </w:r>
      <w:r w:rsidRPr="005660FB">
        <w:t>1900</w:t>
      </w:r>
      <w:r w:rsidRPr="005660FB">
        <w:rPr>
          <w:rFonts w:hint="eastAsia"/>
        </w:rPr>
        <w:t>），字正儒，一字廉生，福山（今山東煙臺福山區）人，晚清歷任翰林院編修、</w:t>
      </w:r>
      <w:proofErr w:type="gramStart"/>
      <w:r w:rsidRPr="005660FB">
        <w:rPr>
          <w:rFonts w:hint="eastAsia"/>
        </w:rPr>
        <w:t>國</w:t>
      </w:r>
      <w:proofErr w:type="gramEnd"/>
      <w:r w:rsidRPr="005660FB">
        <w:rPr>
          <w:rFonts w:hint="eastAsia"/>
        </w:rPr>
        <w:t>史館協修、會典館纂修幫總纂官等職。一生“好古成魔”，尤其酷</w:t>
      </w:r>
      <w:proofErr w:type="gramStart"/>
      <w:r w:rsidRPr="005660FB">
        <w:rPr>
          <w:rFonts w:hint="eastAsia"/>
        </w:rPr>
        <w:t>愛</w:t>
      </w:r>
      <w:proofErr w:type="gramEnd"/>
      <w:r w:rsidRPr="005660FB">
        <w:rPr>
          <w:rFonts w:hint="eastAsia"/>
        </w:rPr>
        <w:t>金石文字，凡是古籍書畫和三代以來的銅器、印章、錢幣、殘石、瓦當、陶文，無不精心收集珍藏，並譽滿京城，京城內外的</w:t>
      </w:r>
      <w:proofErr w:type="gramStart"/>
      <w:r w:rsidRPr="005660FB">
        <w:rPr>
          <w:rFonts w:hint="eastAsia"/>
        </w:rPr>
        <w:t>古董商知</w:t>
      </w:r>
      <w:proofErr w:type="gramEnd"/>
      <w:r w:rsidRPr="005660FB">
        <w:rPr>
          <w:rFonts w:hint="eastAsia"/>
        </w:rPr>
        <w:t>其好古物，一遇有罕見之品，就登門求售，以獲善價。</w:t>
      </w:r>
      <w:proofErr w:type="gramStart"/>
      <w:r w:rsidRPr="005660FB">
        <w:rPr>
          <w:rFonts w:hint="eastAsia"/>
        </w:rPr>
        <w:t>劉</w:t>
      </w:r>
      <w:proofErr w:type="gramEnd"/>
      <w:r w:rsidRPr="005660FB">
        <w:rPr>
          <w:rFonts w:hint="eastAsia"/>
        </w:rPr>
        <w:t>鶚（</w:t>
      </w:r>
      <w:r w:rsidRPr="005660FB">
        <w:t>1857</w:t>
      </w:r>
      <w:r w:rsidRPr="005660FB">
        <w:rPr>
          <w:rFonts w:hint="eastAsia"/>
        </w:rPr>
        <w:t>～</w:t>
      </w:r>
      <w:r w:rsidRPr="005660FB">
        <w:t>1909</w:t>
      </w:r>
      <w:r w:rsidRPr="005660FB">
        <w:rPr>
          <w:rFonts w:hint="eastAsia"/>
        </w:rPr>
        <w:t>），字鐵雲，又字蝶雲，公約，號老殘，別署鴻都百煉生，丹徒（今江蘇鎮江）人，自幼聰穎過人，一生中做過許多事情，尤其對於文物考古及收藏極有興趣。</w:t>
      </w:r>
      <w:proofErr w:type="gramStart"/>
      <w:r w:rsidRPr="005660FB">
        <w:rPr>
          <w:rFonts w:hint="eastAsia"/>
        </w:rPr>
        <w:t>劉</w:t>
      </w:r>
      <w:proofErr w:type="gramEnd"/>
      <w:r w:rsidRPr="005660FB">
        <w:rPr>
          <w:rFonts w:hint="eastAsia"/>
        </w:rPr>
        <w:t>鶚除了從王懿榮手中買得陶文外，自己也通過多種渠道大量收購，前後收得</w:t>
      </w:r>
      <w:r w:rsidRPr="005660FB">
        <w:t>1000</w:t>
      </w:r>
      <w:r w:rsidRPr="005660FB">
        <w:rPr>
          <w:rFonts w:hint="eastAsia"/>
        </w:rPr>
        <w:t>餘件。清光緒三十年（</w:t>
      </w:r>
      <w:r w:rsidRPr="005660FB">
        <w:t>1904</w:t>
      </w:r>
      <w:r w:rsidRPr="005660FB">
        <w:rPr>
          <w:rFonts w:hint="eastAsia"/>
        </w:rPr>
        <w:t>年）</w:t>
      </w:r>
      <w:proofErr w:type="gramStart"/>
      <w:r w:rsidRPr="005660FB">
        <w:rPr>
          <w:rFonts w:hint="eastAsia"/>
        </w:rPr>
        <w:t>劉</w:t>
      </w:r>
      <w:proofErr w:type="gramEnd"/>
      <w:r w:rsidRPr="005660FB">
        <w:rPr>
          <w:rFonts w:hint="eastAsia"/>
        </w:rPr>
        <w:t>鶚從已獲得的陶文中，精選出</w:t>
      </w:r>
      <w:r w:rsidRPr="005660FB">
        <w:t>500</w:t>
      </w:r>
      <w:r w:rsidRPr="005660FB">
        <w:rPr>
          <w:rFonts w:hint="eastAsia"/>
        </w:rPr>
        <w:t>余品，精心墨拓，編輯出版《鐵雲藏陶》三冊，書中收錄部分邾國陶文，這是我國歷史上第一部公開著錄陶文的著作，被稱為“陶文有專書之始”。</w:t>
      </w:r>
    </w:p>
    <w:p w14:paraId="18F21F35" w14:textId="77777777" w:rsidR="005660FB" w:rsidRPr="005660FB" w:rsidRDefault="005660FB" w:rsidP="005660FB">
      <w:pPr>
        <w:pStyle w:val="ab"/>
        <w:ind w:firstLine="560"/>
      </w:pPr>
      <w:r w:rsidRPr="005660FB">
        <w:rPr>
          <w:rFonts w:hint="eastAsia"/>
        </w:rPr>
        <w:t>清光緒年間</w:t>
      </w:r>
      <w:proofErr w:type="gramStart"/>
      <w:r w:rsidRPr="005660FB">
        <w:rPr>
          <w:rFonts w:hint="eastAsia"/>
        </w:rPr>
        <w:t>孫文楷所著</w:t>
      </w:r>
      <w:proofErr w:type="gramEnd"/>
      <w:r w:rsidRPr="005660FB">
        <w:rPr>
          <w:rFonts w:hint="eastAsia"/>
        </w:rPr>
        <w:t>《古陶文字》和孫文楷、孫文瀾所著《木</w:t>
      </w:r>
      <w:r w:rsidRPr="005660FB">
        <w:rPr>
          <w:rFonts w:hint="eastAsia"/>
        </w:rPr>
        <w:lastRenderedPageBreak/>
        <w:t>庵古陶文釋》也是邾國陶文研究的重要成果。孫文楷（</w:t>
      </w:r>
      <w:r w:rsidRPr="005660FB">
        <w:t>1847</w:t>
      </w:r>
      <w:r w:rsidRPr="005660FB">
        <w:rPr>
          <w:rFonts w:hint="eastAsia"/>
        </w:rPr>
        <w:t>～</w:t>
      </w:r>
      <w:r w:rsidRPr="005660FB">
        <w:t>1912</w:t>
      </w:r>
      <w:r w:rsidRPr="005660FB">
        <w:rPr>
          <w:rFonts w:hint="eastAsia"/>
        </w:rPr>
        <w:t>），字模山，益都（今山東青州）人。早年</w:t>
      </w:r>
      <w:proofErr w:type="gramStart"/>
      <w:r w:rsidRPr="005660FB">
        <w:rPr>
          <w:rFonts w:hint="eastAsia"/>
        </w:rPr>
        <w:t>專</w:t>
      </w:r>
      <w:proofErr w:type="gramEnd"/>
      <w:r w:rsidRPr="005660FB">
        <w:rPr>
          <w:rFonts w:hint="eastAsia"/>
        </w:rPr>
        <w:t>心於古璽印、古陶文字研究，經</w:t>
      </w:r>
      <w:proofErr w:type="gramStart"/>
      <w:r w:rsidRPr="005660FB">
        <w:rPr>
          <w:rFonts w:hint="eastAsia"/>
        </w:rPr>
        <w:t>常前往荒野</w:t>
      </w:r>
      <w:proofErr w:type="gramEnd"/>
      <w:r w:rsidRPr="005660FB">
        <w:rPr>
          <w:rFonts w:hint="eastAsia"/>
        </w:rPr>
        <w:t>尋覓搜羅並多方收購陶文，每得一器，必悉心拓墨，廣征群籍，考其文字，晨夕探究，積久成書，名為《古陶文字》，此書內記年號者，為清光緒甲申、乙酉、丙戌、丁亥，推知成書應在光緒十三年（</w:t>
      </w:r>
      <w:r w:rsidRPr="005660FB">
        <w:t>1887</w:t>
      </w:r>
      <w:r w:rsidRPr="005660FB">
        <w:rPr>
          <w:rFonts w:hint="eastAsia"/>
        </w:rPr>
        <w:t>），歷時四年，早於《木庵古陶文字》約十五年。</w:t>
      </w:r>
      <w:proofErr w:type="gramStart"/>
      <w:r w:rsidRPr="005660FB">
        <w:rPr>
          <w:rFonts w:hint="eastAsia"/>
        </w:rPr>
        <w:t>書</w:t>
      </w:r>
      <w:proofErr w:type="gramEnd"/>
      <w:r w:rsidRPr="005660FB">
        <w:rPr>
          <w:rFonts w:hint="eastAsia"/>
        </w:rPr>
        <w:t>中共收錄各類文字拓片</w:t>
      </w:r>
      <w:r w:rsidRPr="005660FB">
        <w:t>168</w:t>
      </w:r>
      <w:r w:rsidRPr="005660FB">
        <w:rPr>
          <w:rFonts w:hint="eastAsia"/>
        </w:rPr>
        <w:t>件，其中邾國陶文</w:t>
      </w:r>
      <w:r w:rsidRPr="005660FB">
        <w:t>30</w:t>
      </w:r>
      <w:r w:rsidRPr="005660FB">
        <w:rPr>
          <w:rFonts w:hint="eastAsia"/>
        </w:rPr>
        <w:t>件。</w:t>
      </w:r>
    </w:p>
    <w:p w14:paraId="1BA3FF42" w14:textId="77777777" w:rsidR="005660FB" w:rsidRPr="005660FB" w:rsidRDefault="005660FB" w:rsidP="005660FB">
      <w:pPr>
        <w:pStyle w:val="ab"/>
        <w:ind w:firstLine="560"/>
      </w:pPr>
      <w:r w:rsidRPr="005660FB">
        <w:rPr>
          <w:rFonts w:hint="eastAsia"/>
        </w:rPr>
        <w:t>孫文瀾（？～</w:t>
      </w:r>
      <w:r w:rsidRPr="005660FB">
        <w:t>1935</w:t>
      </w:r>
      <w:r w:rsidRPr="005660FB">
        <w:rPr>
          <w:rFonts w:hint="eastAsia"/>
        </w:rPr>
        <w:t>），字觀亭，號木庵，幼</w:t>
      </w:r>
      <w:proofErr w:type="gramStart"/>
      <w:r w:rsidRPr="005660FB">
        <w:rPr>
          <w:rFonts w:hint="eastAsia"/>
        </w:rPr>
        <w:t>從</w:t>
      </w:r>
      <w:proofErr w:type="gramEnd"/>
      <w:r w:rsidRPr="005660FB">
        <w:rPr>
          <w:rFonts w:hint="eastAsia"/>
        </w:rPr>
        <w:t>堂兄孫文楷</w:t>
      </w:r>
      <w:proofErr w:type="gramStart"/>
      <w:r w:rsidRPr="005660FB">
        <w:rPr>
          <w:rFonts w:hint="eastAsia"/>
        </w:rPr>
        <w:t>治</w:t>
      </w:r>
      <w:proofErr w:type="gramEnd"/>
      <w:r w:rsidRPr="005660FB">
        <w:rPr>
          <w:rFonts w:hint="eastAsia"/>
        </w:rPr>
        <w:t>金石學，富收藏，晚年與王獻唐友善，往來甚密，交情篤厚。清光緒三十二年（</w:t>
      </w:r>
      <w:r w:rsidRPr="005660FB">
        <w:t>1906</w:t>
      </w:r>
      <w:r w:rsidRPr="005660FB">
        <w:rPr>
          <w:rFonts w:hint="eastAsia"/>
        </w:rPr>
        <w:t>年）與</w:t>
      </w:r>
      <w:proofErr w:type="gramStart"/>
      <w:r w:rsidRPr="005660FB">
        <w:rPr>
          <w:rFonts w:hint="eastAsia"/>
        </w:rPr>
        <w:t>孫文楷合著</w:t>
      </w:r>
      <w:proofErr w:type="gramEnd"/>
      <w:r w:rsidRPr="005660FB">
        <w:rPr>
          <w:rFonts w:hint="eastAsia"/>
        </w:rPr>
        <w:t>《木庵古陶文釋》，在學界影響很大，稿本依次收陶文</w:t>
      </w:r>
      <w:r w:rsidRPr="005660FB">
        <w:t>140</w:t>
      </w:r>
      <w:r w:rsidRPr="005660FB">
        <w:rPr>
          <w:rFonts w:hint="eastAsia"/>
        </w:rPr>
        <w:t>件，瓦當</w:t>
      </w:r>
      <w:r w:rsidRPr="005660FB">
        <w:t>6</w:t>
      </w:r>
      <w:r w:rsidRPr="005660FB">
        <w:rPr>
          <w:rFonts w:hint="eastAsia"/>
        </w:rPr>
        <w:t>件，墓磚銘</w:t>
      </w:r>
      <w:r w:rsidRPr="005660FB">
        <w:t>2</w:t>
      </w:r>
      <w:r w:rsidRPr="005660FB">
        <w:rPr>
          <w:rFonts w:hint="eastAsia"/>
        </w:rPr>
        <w:t>件，封泥</w:t>
      </w:r>
      <w:r w:rsidRPr="005660FB">
        <w:t>38</w:t>
      </w:r>
      <w:r w:rsidRPr="005660FB">
        <w:rPr>
          <w:rFonts w:hint="eastAsia"/>
        </w:rPr>
        <w:t>件。其中，孫</w:t>
      </w:r>
      <w:proofErr w:type="gramStart"/>
      <w:r w:rsidRPr="005660FB">
        <w:rPr>
          <w:rFonts w:hint="eastAsia"/>
        </w:rPr>
        <w:t>文楷考</w:t>
      </w:r>
      <w:proofErr w:type="gramEnd"/>
      <w:r w:rsidRPr="005660FB">
        <w:rPr>
          <w:rFonts w:hint="eastAsia"/>
        </w:rPr>
        <w:t>釋陶文</w:t>
      </w:r>
      <w:r w:rsidRPr="005660FB">
        <w:t>69</w:t>
      </w:r>
      <w:r w:rsidRPr="005660FB">
        <w:rPr>
          <w:rFonts w:hint="eastAsia"/>
        </w:rPr>
        <w:t>件，孫文瀾考釋</w:t>
      </w:r>
      <w:r w:rsidRPr="005660FB">
        <w:t>22</w:t>
      </w:r>
      <w:r w:rsidRPr="005660FB">
        <w:rPr>
          <w:rFonts w:hint="eastAsia"/>
        </w:rPr>
        <w:t>件，王獻唐增訂考釋</w:t>
      </w:r>
      <w:r w:rsidRPr="005660FB">
        <w:t>31</w:t>
      </w:r>
      <w:r w:rsidRPr="005660FB">
        <w:rPr>
          <w:rFonts w:hint="eastAsia"/>
        </w:rPr>
        <w:t>件。著名學者王獻唐評價此</w:t>
      </w:r>
      <w:proofErr w:type="gramStart"/>
      <w:r w:rsidRPr="005660FB">
        <w:rPr>
          <w:rFonts w:hint="eastAsia"/>
        </w:rPr>
        <w:t>書</w:t>
      </w:r>
      <w:proofErr w:type="gramEnd"/>
      <w:r w:rsidRPr="005660FB">
        <w:rPr>
          <w:rFonts w:hint="eastAsia"/>
        </w:rPr>
        <w:t>時曾說道：“丹徒</w:t>
      </w:r>
      <w:proofErr w:type="gramStart"/>
      <w:r w:rsidRPr="005660FB">
        <w:rPr>
          <w:rFonts w:hint="eastAsia"/>
        </w:rPr>
        <w:t>劉</w:t>
      </w:r>
      <w:proofErr w:type="gramEnd"/>
      <w:r w:rsidRPr="005660FB">
        <w:rPr>
          <w:rFonts w:hint="eastAsia"/>
        </w:rPr>
        <w:t>鐵雲曾印《鐵雲藏陶》，搜羅既未周備，又多間入邾國陶器，皆無考釋。濰縣陳簠齋有拓本釋文八百餘紙，現藏山東省圖書館，隨手劄疏，亦未成書。益都孫木庵先生與簠齋交遊，精鑒別，喜收古器物，著有《齊魯古印箋》。所居密邇臨淄，與弟觀亭，收藏陶文甚夥。每得一字，即拓墨考釋，積久為書，所收類屬陶文精品，世不經見，釋文尤多刃解。茲以原器墨本</w:t>
      </w:r>
      <w:r w:rsidRPr="005660FB">
        <w:rPr>
          <w:rFonts w:hint="eastAsia"/>
        </w:rPr>
        <w:lastRenderedPageBreak/>
        <w:t>影印上方，分錄考釋於下，厘為二卷。前此治齊、魯陶器文字專釋成書者，殆以木庵為第一人矣。”⑩其中，“魯陶器文字”即含邾國陶文。</w:t>
      </w:r>
    </w:p>
    <w:p w14:paraId="7D8459FE" w14:textId="77777777" w:rsidR="005660FB" w:rsidRPr="005660FB" w:rsidRDefault="005660FB" w:rsidP="005660FB">
      <w:pPr>
        <w:pStyle w:val="ab"/>
        <w:ind w:firstLine="560"/>
      </w:pPr>
      <w:r w:rsidRPr="005660FB">
        <w:rPr>
          <w:rFonts w:hint="eastAsia"/>
        </w:rPr>
        <w:t>辛亥革命以</w:t>
      </w:r>
      <w:proofErr w:type="gramStart"/>
      <w:r w:rsidRPr="005660FB">
        <w:rPr>
          <w:rFonts w:hint="eastAsia"/>
        </w:rPr>
        <w:t>後</w:t>
      </w:r>
      <w:proofErr w:type="gramEnd"/>
      <w:r w:rsidRPr="005660FB">
        <w:rPr>
          <w:rFonts w:hint="eastAsia"/>
        </w:rPr>
        <w:t>，陶文的著錄和研究更加受到學術界的重視，並有《鄒滕古陶文字》《古陶文孴錄》《季木藏陶》等幾種印本陸續問世。</w:t>
      </w:r>
    </w:p>
    <w:p w14:paraId="597D6F5D" w14:textId="3C83C48D" w:rsidR="005660FB" w:rsidRPr="005660FB" w:rsidRDefault="005660FB" w:rsidP="005660FB">
      <w:pPr>
        <w:pStyle w:val="ab"/>
        <w:ind w:firstLine="560"/>
      </w:pPr>
      <w:r w:rsidRPr="005660FB">
        <w:rPr>
          <w:rFonts w:hint="eastAsia"/>
        </w:rPr>
        <w:t>民</w:t>
      </w:r>
      <w:proofErr w:type="gramStart"/>
      <w:r w:rsidRPr="005660FB">
        <w:rPr>
          <w:rFonts w:hint="eastAsia"/>
        </w:rPr>
        <w:t>國</w:t>
      </w:r>
      <w:proofErr w:type="gramEnd"/>
      <w:r w:rsidRPr="005660FB">
        <w:rPr>
          <w:rFonts w:hint="eastAsia"/>
        </w:rPr>
        <w:t>初年，時任山東省圖書館館長的王獻唐對邾國陶文資料以及實物，重新進行了整理、鑒別和考證，使陶文研究上升到一個新的高度。王獻唐</w:t>
      </w:r>
      <w:r w:rsidRPr="005660FB">
        <w:t>(1896</w:t>
      </w:r>
      <w:r w:rsidRPr="005660FB">
        <w:rPr>
          <w:rFonts w:hint="eastAsia"/>
        </w:rPr>
        <w:t>～</w:t>
      </w:r>
      <w:r w:rsidRPr="005660FB">
        <w:t>1960)</w:t>
      </w:r>
      <w:r w:rsidRPr="005660FB">
        <w:rPr>
          <w:rFonts w:hint="eastAsia"/>
        </w:rPr>
        <w:t>，字獻堂，初名家駒，</w:t>
      </w:r>
      <w:proofErr w:type="gramStart"/>
      <w:r w:rsidRPr="005660FB">
        <w:rPr>
          <w:rFonts w:hint="eastAsia"/>
        </w:rPr>
        <w:t>後</w:t>
      </w:r>
      <w:proofErr w:type="gramEnd"/>
      <w:r w:rsidRPr="005660FB">
        <w:rPr>
          <w:rFonts w:hint="eastAsia"/>
        </w:rPr>
        <w:t>改名王官，號風笙，山東日照人。一生學術功力深厚，在金石學、文字學、音韻、訓詁、版本、目錄學等方面都廣有涉獵，造詣很深，尤其是金石學研究，成績非凡。他精心保護金石文物，傾心收集各地陶文，或求之于收藏家</w:t>
      </w:r>
      <w:proofErr w:type="gramStart"/>
      <w:r w:rsidRPr="005660FB">
        <w:rPr>
          <w:rFonts w:hint="eastAsia"/>
        </w:rPr>
        <w:t>後</w:t>
      </w:r>
      <w:proofErr w:type="gramEnd"/>
      <w:r w:rsidRPr="005660FB">
        <w:rPr>
          <w:rFonts w:hint="eastAsia"/>
        </w:rPr>
        <w:t>裔，或購之于商賈小販傾，足跡遍佈在山東，乃至全國。他曾談到青年時期到</w:t>
      </w:r>
      <w:proofErr w:type="gramStart"/>
      <w:r w:rsidRPr="005660FB">
        <w:rPr>
          <w:rFonts w:hint="eastAsia"/>
        </w:rPr>
        <w:t>邾</w:t>
      </w:r>
      <w:proofErr w:type="gramEnd"/>
      <w:r w:rsidRPr="005660FB">
        <w:rPr>
          <w:rFonts w:hint="eastAsia"/>
        </w:rPr>
        <w:t>國故城收購陶文的趣聞：“我二十九歲那年（該年</w:t>
      </w:r>
      <w:proofErr w:type="gramStart"/>
      <w:r w:rsidRPr="005660FB">
        <w:rPr>
          <w:rFonts w:hint="eastAsia"/>
        </w:rPr>
        <w:t>應</w:t>
      </w:r>
      <w:proofErr w:type="gramEnd"/>
      <w:r w:rsidRPr="005660FB">
        <w:rPr>
          <w:rFonts w:hint="eastAsia"/>
        </w:rPr>
        <w:t>是</w:t>
      </w:r>
      <w:r w:rsidRPr="005660FB">
        <w:t>1925</w:t>
      </w:r>
      <w:r w:rsidRPr="005660FB">
        <w:rPr>
          <w:rFonts w:hint="eastAsia"/>
        </w:rPr>
        <w:t>年），擔任山東省圖書館館長期間，經常通過古董商人之手收購一些金石文物。我聽說鄒縣嶧山下紀王城經常有文物出土，於是就決定親自去實地看看”；“有一天，我雇了</w:t>
      </w:r>
      <w:proofErr w:type="gramStart"/>
      <w:r w:rsidRPr="005660FB">
        <w:rPr>
          <w:rFonts w:hint="eastAsia"/>
        </w:rPr>
        <w:t>一</w:t>
      </w:r>
      <w:proofErr w:type="gramEnd"/>
      <w:r w:rsidRPr="005660FB">
        <w:rPr>
          <w:rFonts w:hint="eastAsia"/>
        </w:rPr>
        <w:t>輛人力車坐到津浦路的兩下店，再往東去，找到村子裡倒賣文物的小古董商人，向他瞭解情況。這個商人說，近年沒有發現什麼值錢的東西，目前他手中只有一些秦瓦量碎片，而且字跡殘損，恐怕也賣不了多少錢。他指的是‘皇帝盡</w:t>
      </w:r>
      <w:r w:rsidRPr="005660FB">
        <w:rPr>
          <w:rFonts w:hint="eastAsia"/>
        </w:rPr>
        <w:lastRenderedPageBreak/>
        <w:t>並兼天下諸侯’的‘皇帝’二字，被重重地鏟了一刀，以致字跡模糊不清。這應是秦末農民大起義後，度量衡是日常生活必需，不能不繼續使用，但對其上有捺印的詔文卻可無所顧忌了，否則誰有這樣的膽量？古董商人知識不足，當然不懂，我卻如獲至寶，因此也不便說穿，給了一個合適的價錢就帶回來了”；“那次訪問紀王城，我隨便說了個姓某名某，沒道出真名，臨走的時候，那個古董商人跟我說：‘聽說省城裡有個王獻唐，他老先生很有學問，也經常收購古董，我很想見見。你認識嗎？’我暗自發笑，連聲說認識、認識，經常去請教。其實，我那時才</w:t>
      </w:r>
      <w:r w:rsidRPr="005660FB">
        <w:t>29</w:t>
      </w:r>
      <w:r w:rsidRPr="005660FB">
        <w:rPr>
          <w:rFonts w:hint="eastAsia"/>
        </w:rPr>
        <w:t>歲，又是什麼‘老先生’呢！</w:t>
      </w:r>
      <w:proofErr w:type="gramStart"/>
      <w:r w:rsidRPr="005660FB">
        <w:rPr>
          <w:rFonts w:hint="eastAsia"/>
        </w:rPr>
        <w:t>後</w:t>
      </w:r>
      <w:proofErr w:type="gramEnd"/>
      <w:r w:rsidRPr="005660FB">
        <w:rPr>
          <w:rFonts w:hint="eastAsia"/>
        </w:rPr>
        <w:t>來，這個人也果然到濟南來了，我們見到了面，他拍手大笑：‘哈哈，哈哈！原來你就是那個王獻唐！’”</w:t>
      </w:r>
      <w:r>
        <w:fldChar w:fldCharType="begin"/>
      </w:r>
      <w:r>
        <w:instrText xml:space="preserve"> </w:instrText>
      </w:r>
      <w:r>
        <w:rPr>
          <w:rFonts w:hint="eastAsia"/>
        </w:rPr>
        <w:instrText>eq \o\ac(○,</w:instrText>
      </w:r>
      <w:r w:rsidRPr="005660FB">
        <w:rPr>
          <w:rFonts w:hint="eastAsia"/>
          <w:sz w:val="19"/>
        </w:rPr>
        <w:instrText>11</w:instrText>
      </w:r>
      <w:r>
        <w:rPr>
          <w:rFonts w:hint="eastAsia"/>
        </w:rPr>
        <w:instrText>)</w:instrText>
      </w:r>
      <w:r>
        <w:fldChar w:fldCharType="end"/>
      </w:r>
      <w:r w:rsidRPr="005660FB">
        <w:rPr>
          <w:rFonts w:hint="eastAsia"/>
        </w:rPr>
        <w:t>王獻唐先生這個發現非常重要，經過也極其有趣，他一生學問淵博，不到而立之年，卻對邾國陶文如此珍愛，並親臨收購。民</w:t>
      </w:r>
      <w:proofErr w:type="gramStart"/>
      <w:r w:rsidRPr="005660FB">
        <w:rPr>
          <w:rFonts w:hint="eastAsia"/>
        </w:rPr>
        <w:t>國</w:t>
      </w:r>
      <w:proofErr w:type="gramEnd"/>
      <w:r w:rsidRPr="005660FB">
        <w:rPr>
          <w:rFonts w:hint="eastAsia"/>
        </w:rPr>
        <w:t>二十三年（</w:t>
      </w:r>
      <w:r w:rsidRPr="005660FB">
        <w:t>1934</w:t>
      </w:r>
      <w:r w:rsidRPr="005660FB">
        <w:rPr>
          <w:rFonts w:hint="eastAsia"/>
        </w:rPr>
        <w:t>年），他將收集到的邾國、滕國陶文編輯出版《鄒滕古陶文字》三冊，該書中特別注意到了陶文出土地點和分佈區域，為後世研究邾國陶文奠定了基礎。</w:t>
      </w:r>
    </w:p>
    <w:p w14:paraId="3C2639FF" w14:textId="6A91E19F" w:rsidR="005660FB" w:rsidRPr="005660FB" w:rsidRDefault="005660FB" w:rsidP="005660FB">
      <w:pPr>
        <w:pStyle w:val="ab"/>
        <w:ind w:firstLine="560"/>
      </w:pPr>
      <w:r w:rsidRPr="005660FB">
        <w:rPr>
          <w:rFonts w:hint="eastAsia"/>
        </w:rPr>
        <w:t>民</w:t>
      </w:r>
      <w:proofErr w:type="gramStart"/>
      <w:r w:rsidRPr="005660FB">
        <w:rPr>
          <w:rFonts w:hint="eastAsia"/>
        </w:rPr>
        <w:t>國</w:t>
      </w:r>
      <w:proofErr w:type="gramEnd"/>
      <w:r w:rsidRPr="005660FB">
        <w:rPr>
          <w:rFonts w:hint="eastAsia"/>
        </w:rPr>
        <w:t>二十四年（</w:t>
      </w:r>
      <w:r w:rsidRPr="005660FB">
        <w:t>1935</w:t>
      </w:r>
      <w:r w:rsidRPr="005660FB">
        <w:rPr>
          <w:rFonts w:hint="eastAsia"/>
        </w:rPr>
        <w:t>年）刊行的顧廷龍《古陶文孴錄》，書中收錄了大量邾國陶文，它是最早的一部古陶文字典。顧</w:t>
      </w:r>
      <w:proofErr w:type="gramStart"/>
      <w:r w:rsidRPr="005660FB">
        <w:rPr>
          <w:rFonts w:hint="eastAsia"/>
        </w:rPr>
        <w:t>廷</w:t>
      </w:r>
      <w:proofErr w:type="gramEnd"/>
      <w:r w:rsidRPr="005660FB">
        <w:rPr>
          <w:rFonts w:hint="eastAsia"/>
        </w:rPr>
        <w:t>龍（</w:t>
      </w:r>
      <w:r w:rsidRPr="005660FB">
        <w:t>1904</w:t>
      </w:r>
      <w:r w:rsidRPr="005660FB">
        <w:rPr>
          <w:rFonts w:hint="eastAsia"/>
        </w:rPr>
        <w:t>～</w:t>
      </w:r>
      <w:r w:rsidRPr="005660FB">
        <w:t>1998</w:t>
      </w:r>
      <w:r w:rsidRPr="005660FB">
        <w:rPr>
          <w:rFonts w:hint="eastAsia"/>
        </w:rPr>
        <w:t>），字起潛，號匋誃，江蘇蘇州人，著名古籍版本、目錄學家。</w:t>
      </w:r>
      <w:r w:rsidRPr="005660FB">
        <w:rPr>
          <w:rFonts w:hint="eastAsia"/>
        </w:rPr>
        <w:lastRenderedPageBreak/>
        <w:t>他搜集、整理</w:t>
      </w:r>
      <w:proofErr w:type="gramStart"/>
      <w:r w:rsidRPr="005660FB">
        <w:rPr>
          <w:rFonts w:hint="eastAsia"/>
        </w:rPr>
        <w:t>戰</w:t>
      </w:r>
      <w:proofErr w:type="gramEnd"/>
      <w:r w:rsidRPr="005660FB">
        <w:rPr>
          <w:rFonts w:hint="eastAsia"/>
        </w:rPr>
        <w:t>國陶文，親手摹錄字形並加以考釋，編成了一部對古文字研究有價值的工具書，他曾寫道：“余</w:t>
      </w:r>
      <w:proofErr w:type="gramStart"/>
      <w:r w:rsidRPr="005660FB">
        <w:rPr>
          <w:rFonts w:hint="eastAsia"/>
        </w:rPr>
        <w:t>夙</w:t>
      </w:r>
      <w:proofErr w:type="gramEnd"/>
      <w:r w:rsidRPr="005660FB">
        <w:rPr>
          <w:rFonts w:hint="eastAsia"/>
        </w:rPr>
        <w:t>好古文字，以匋文未有專錄，刻意搜訪。……於是手撫孴錄，分別部居，汰其複重，選其完整，慎校闕蝕，嚴區真贗，凡傳摹之字概不敢卒然收入，誠恐豪釐之失遂成千里之謬。”</w:t>
      </w:r>
      <w:r>
        <w:fldChar w:fldCharType="begin"/>
      </w:r>
      <w:r>
        <w:instrText xml:space="preserve"> </w:instrText>
      </w:r>
      <w:r>
        <w:rPr>
          <w:rFonts w:hint="eastAsia"/>
        </w:rPr>
        <w:instrText>eq \o\ac(○,</w:instrText>
      </w:r>
      <w:r w:rsidRPr="005660FB">
        <w:rPr>
          <w:rFonts w:hint="eastAsia"/>
          <w:sz w:val="19"/>
        </w:rPr>
        <w:instrText>12</w:instrText>
      </w:r>
      <w:r>
        <w:rPr>
          <w:rFonts w:hint="eastAsia"/>
        </w:rPr>
        <w:instrText>)</w:instrText>
      </w:r>
      <w:r>
        <w:fldChar w:fldCharType="end"/>
      </w:r>
      <w:r w:rsidRPr="005660FB">
        <w:rPr>
          <w:rFonts w:hint="eastAsia"/>
        </w:rPr>
        <w:t>《古陶文孴錄》收錄了多個藏家的陶文，突破了僅限於一家之藏的取材範圍，體例完全按照《說文》部首的次序編排，並採用了未識之字列入附編的新體例，計正編考釋陶文</w:t>
      </w:r>
      <w:r w:rsidRPr="005660FB">
        <w:t>405</w:t>
      </w:r>
      <w:r w:rsidRPr="005660FB">
        <w:rPr>
          <w:rFonts w:hint="eastAsia"/>
        </w:rPr>
        <w:t>字，附編考釋陶文</w:t>
      </w:r>
      <w:r w:rsidRPr="005660FB">
        <w:t>451</w:t>
      </w:r>
      <w:r w:rsidRPr="005660FB">
        <w:rPr>
          <w:rFonts w:hint="eastAsia"/>
        </w:rPr>
        <w:t>字。該</w:t>
      </w:r>
      <w:proofErr w:type="gramStart"/>
      <w:r w:rsidRPr="005660FB">
        <w:rPr>
          <w:rFonts w:hint="eastAsia"/>
        </w:rPr>
        <w:t>書</w:t>
      </w:r>
      <w:proofErr w:type="gramEnd"/>
      <w:r w:rsidRPr="005660FB">
        <w:rPr>
          <w:rFonts w:hint="eastAsia"/>
        </w:rPr>
        <w:t>是最早的一部古陶文字典。</w:t>
      </w:r>
    </w:p>
    <w:p w14:paraId="218BC51A" w14:textId="77777777" w:rsidR="005660FB" w:rsidRPr="005660FB" w:rsidRDefault="005660FB" w:rsidP="005660FB">
      <w:pPr>
        <w:pStyle w:val="ab"/>
        <w:ind w:firstLine="560"/>
      </w:pPr>
      <w:r w:rsidRPr="005660FB">
        <w:rPr>
          <w:rFonts w:hint="eastAsia"/>
        </w:rPr>
        <w:t>民</w:t>
      </w:r>
      <w:proofErr w:type="gramStart"/>
      <w:r w:rsidRPr="005660FB">
        <w:rPr>
          <w:rFonts w:hint="eastAsia"/>
        </w:rPr>
        <w:t>國</w:t>
      </w:r>
      <w:proofErr w:type="gramEnd"/>
      <w:r w:rsidRPr="005660FB">
        <w:rPr>
          <w:rFonts w:hint="eastAsia"/>
        </w:rPr>
        <w:t>三十二年（</w:t>
      </w:r>
      <w:r w:rsidRPr="005660FB">
        <w:t>1943</w:t>
      </w:r>
      <w:r w:rsidRPr="005660FB">
        <w:rPr>
          <w:rFonts w:hint="eastAsia"/>
        </w:rPr>
        <w:t>年）孫潯、孫鼎所編的《季木藏陶》是極負盛名的一種陶文出版物。《季木藏陶》是</w:t>
      </w:r>
      <w:proofErr w:type="gramStart"/>
      <w:r w:rsidRPr="005660FB">
        <w:rPr>
          <w:rFonts w:hint="eastAsia"/>
        </w:rPr>
        <w:t>周季木的</w:t>
      </w:r>
      <w:proofErr w:type="gramEnd"/>
      <w:r w:rsidRPr="005660FB">
        <w:rPr>
          <w:rFonts w:hint="eastAsia"/>
        </w:rPr>
        <w:t>陶文拓本集。周季木（</w:t>
      </w:r>
      <w:r w:rsidRPr="005660FB">
        <w:t>1893</w:t>
      </w:r>
      <w:r w:rsidRPr="005660FB">
        <w:rPr>
          <w:rFonts w:hint="eastAsia"/>
        </w:rPr>
        <w:t>～</w:t>
      </w:r>
      <w:r w:rsidRPr="005660FB">
        <w:t>1937</w:t>
      </w:r>
      <w:r w:rsidRPr="005660FB">
        <w:rPr>
          <w:rFonts w:hint="eastAsia"/>
        </w:rPr>
        <w:t>），名進，安徽東至人，金石學家，精</w:t>
      </w:r>
      <w:proofErr w:type="gramStart"/>
      <w:r w:rsidRPr="005660FB">
        <w:rPr>
          <w:rFonts w:hint="eastAsia"/>
        </w:rPr>
        <w:t>於</w:t>
      </w:r>
      <w:proofErr w:type="gramEnd"/>
      <w:r w:rsidRPr="005660FB">
        <w:rPr>
          <w:rFonts w:hint="eastAsia"/>
        </w:rPr>
        <w:t>文物鑒定，富收藏。他收集陶文有獨</w:t>
      </w:r>
      <w:proofErr w:type="gramStart"/>
      <w:r w:rsidRPr="005660FB">
        <w:rPr>
          <w:rFonts w:hint="eastAsia"/>
        </w:rPr>
        <w:t>特</w:t>
      </w:r>
      <w:proofErr w:type="gramEnd"/>
      <w:r w:rsidRPr="005660FB">
        <w:rPr>
          <w:rFonts w:hint="eastAsia"/>
        </w:rPr>
        <w:t>眼光，往往自辟蹊徑，不追隨別人，曾得陶文</w:t>
      </w:r>
      <w:r w:rsidRPr="005660FB">
        <w:t>4000</w:t>
      </w:r>
      <w:r w:rsidRPr="005660FB">
        <w:rPr>
          <w:rFonts w:hint="eastAsia"/>
        </w:rPr>
        <w:t>餘件，保存了大批古文字資料。抗日</w:t>
      </w:r>
      <w:proofErr w:type="gramStart"/>
      <w:r w:rsidRPr="005660FB">
        <w:rPr>
          <w:rFonts w:hint="eastAsia"/>
        </w:rPr>
        <w:t>戰</w:t>
      </w:r>
      <w:proofErr w:type="gramEnd"/>
      <w:r w:rsidRPr="005660FB">
        <w:rPr>
          <w:rFonts w:hint="eastAsia"/>
        </w:rPr>
        <w:t>爭時期，</w:t>
      </w:r>
      <w:proofErr w:type="gramStart"/>
      <w:r w:rsidRPr="005660FB">
        <w:rPr>
          <w:rFonts w:hint="eastAsia"/>
        </w:rPr>
        <w:t>周季木</w:t>
      </w:r>
      <w:proofErr w:type="gramEnd"/>
      <w:r w:rsidRPr="005660FB">
        <w:rPr>
          <w:rFonts w:hint="eastAsia"/>
        </w:rPr>
        <w:t>之婿孫師白（名潯）及其弟孫師匡（名鼎）將陶文拓本影印成冊得以出版。</w:t>
      </w:r>
      <w:proofErr w:type="gramStart"/>
      <w:r w:rsidRPr="005660FB">
        <w:rPr>
          <w:rFonts w:hint="eastAsia"/>
        </w:rPr>
        <w:t>書</w:t>
      </w:r>
      <w:proofErr w:type="gramEnd"/>
      <w:r w:rsidRPr="005660FB">
        <w:rPr>
          <w:rFonts w:hint="eastAsia"/>
        </w:rPr>
        <w:t>中單列邾國、滕國陶文為一章。</w:t>
      </w:r>
    </w:p>
    <w:p w14:paraId="0A154BA4" w14:textId="77777777" w:rsidR="005660FB" w:rsidRPr="005660FB" w:rsidRDefault="005660FB" w:rsidP="005660FB">
      <w:pPr>
        <w:pStyle w:val="ab"/>
        <w:ind w:firstLine="562"/>
        <w:rPr>
          <w:b/>
        </w:rPr>
      </w:pPr>
      <w:r w:rsidRPr="005660FB">
        <w:rPr>
          <w:rFonts w:hint="eastAsia"/>
          <w:b/>
        </w:rPr>
        <w:t>四、</w:t>
      </w:r>
      <w:proofErr w:type="gramStart"/>
      <w:r w:rsidRPr="005660FB">
        <w:rPr>
          <w:rFonts w:hint="eastAsia"/>
          <w:b/>
        </w:rPr>
        <w:t>邾</w:t>
      </w:r>
      <w:proofErr w:type="gramEnd"/>
      <w:r w:rsidRPr="005660FB">
        <w:rPr>
          <w:rFonts w:hint="eastAsia"/>
          <w:b/>
        </w:rPr>
        <w:t>國陶文的價值與意義</w:t>
      </w:r>
    </w:p>
    <w:p w14:paraId="6E039A35" w14:textId="77777777" w:rsidR="005660FB" w:rsidRPr="005660FB" w:rsidRDefault="005660FB" w:rsidP="005660FB">
      <w:pPr>
        <w:pStyle w:val="ab"/>
        <w:ind w:firstLine="560"/>
      </w:pPr>
      <w:proofErr w:type="gramStart"/>
      <w:r w:rsidRPr="005660FB">
        <w:rPr>
          <w:rFonts w:hint="eastAsia"/>
        </w:rPr>
        <w:t>邾</w:t>
      </w:r>
      <w:proofErr w:type="gramEnd"/>
      <w:r w:rsidRPr="005660FB">
        <w:rPr>
          <w:rFonts w:hint="eastAsia"/>
        </w:rPr>
        <w:t>國陶文的大量發現和面世，不僅對於戰國、秦漢史的研究具有重要的意義，而且對於古文字學</w:t>
      </w:r>
      <w:proofErr w:type="gramStart"/>
      <w:r w:rsidRPr="005660FB">
        <w:rPr>
          <w:rFonts w:hint="eastAsia"/>
        </w:rPr>
        <w:t>發展史研</w:t>
      </w:r>
      <w:proofErr w:type="gramEnd"/>
      <w:r w:rsidRPr="005660FB">
        <w:rPr>
          <w:rFonts w:hint="eastAsia"/>
        </w:rPr>
        <w:t>究也是一批珍貴的資料。其</w:t>
      </w:r>
      <w:r w:rsidRPr="005660FB">
        <w:rPr>
          <w:rFonts w:hint="eastAsia"/>
        </w:rPr>
        <w:lastRenderedPageBreak/>
        <w:t>古拙靈</w:t>
      </w:r>
      <w:proofErr w:type="gramStart"/>
      <w:r w:rsidRPr="005660FB">
        <w:rPr>
          <w:rFonts w:hint="eastAsia"/>
        </w:rPr>
        <w:t>動</w:t>
      </w:r>
      <w:proofErr w:type="gramEnd"/>
      <w:r w:rsidRPr="005660FB">
        <w:rPr>
          <w:rFonts w:hint="eastAsia"/>
        </w:rPr>
        <w:t>的線條、飽經滄桑的歷史痕跡、先秦文字的樸拙意態，將兩千多年前的書法雕刻活靈活現地展現在世人面前，達到意與古人近的境界，讓人生發思古之幽情。</w:t>
      </w:r>
    </w:p>
    <w:p w14:paraId="1B3FD5F9" w14:textId="77777777" w:rsidR="005660FB" w:rsidRPr="005660FB" w:rsidRDefault="005660FB" w:rsidP="005660FB">
      <w:pPr>
        <w:pStyle w:val="ab"/>
        <w:ind w:firstLine="560"/>
      </w:pPr>
      <w:proofErr w:type="gramStart"/>
      <w:r w:rsidRPr="005660FB">
        <w:rPr>
          <w:rFonts w:hint="eastAsia"/>
        </w:rPr>
        <w:t>邾</w:t>
      </w:r>
      <w:proofErr w:type="gramEnd"/>
      <w:r w:rsidRPr="005660FB">
        <w:rPr>
          <w:rFonts w:hint="eastAsia"/>
        </w:rPr>
        <w:t>國陶文大都是戰國、秦朝和漢朝時期的文字，尤以戰國時期數量最多，這正是中國古文字發展變化的重要時期。由此可以看出，這</w:t>
      </w:r>
      <w:proofErr w:type="gramStart"/>
      <w:r w:rsidRPr="005660FB">
        <w:rPr>
          <w:rFonts w:hint="eastAsia"/>
        </w:rPr>
        <w:t>一</w:t>
      </w:r>
      <w:proofErr w:type="gramEnd"/>
      <w:r w:rsidRPr="005660FB">
        <w:rPr>
          <w:rFonts w:hint="eastAsia"/>
        </w:rPr>
        <w:t>時</w:t>
      </w:r>
      <w:proofErr w:type="gramStart"/>
      <w:r w:rsidRPr="005660FB">
        <w:rPr>
          <w:rFonts w:hint="eastAsia"/>
        </w:rPr>
        <w:t>期文</w:t>
      </w:r>
      <w:proofErr w:type="gramEnd"/>
      <w:r w:rsidRPr="005660FB">
        <w:rPr>
          <w:rFonts w:hint="eastAsia"/>
        </w:rPr>
        <w:t>字由繁到簡，由戰國大篆、秦代小篆到漢代隸書的發展演變過程，這個過</w:t>
      </w:r>
      <w:proofErr w:type="gramStart"/>
      <w:r w:rsidRPr="005660FB">
        <w:rPr>
          <w:rFonts w:hint="eastAsia"/>
        </w:rPr>
        <w:t>程不</w:t>
      </w:r>
      <w:proofErr w:type="gramEnd"/>
      <w:r w:rsidRPr="005660FB">
        <w:rPr>
          <w:rFonts w:hint="eastAsia"/>
        </w:rPr>
        <w:t>是一蹴而就的，而是循序漸進的，因此也存在著偏旁部首互易、筆劃繁簡不一、一字形體多種的現象存在。</w:t>
      </w:r>
    </w:p>
    <w:p w14:paraId="7B006887" w14:textId="77777777" w:rsidR="005660FB" w:rsidRPr="005660FB" w:rsidRDefault="005660FB" w:rsidP="005660FB">
      <w:pPr>
        <w:pStyle w:val="ab"/>
        <w:ind w:firstLine="560"/>
      </w:pPr>
      <w:proofErr w:type="gramStart"/>
      <w:r w:rsidRPr="005660FB">
        <w:rPr>
          <w:rFonts w:hint="eastAsia"/>
        </w:rPr>
        <w:t>邾</w:t>
      </w:r>
      <w:proofErr w:type="gramEnd"/>
      <w:r w:rsidRPr="005660FB">
        <w:rPr>
          <w:rFonts w:hint="eastAsia"/>
        </w:rPr>
        <w:t>國陶文從其出土地點、時代、數量、器形種類、文字格式、文字書法等各個方面都體現了陶文內容的豐富廣泛，不僅在古文字研究方面非常重要，而且對於探討東周、秦漢時期邾國的歷史，探討山東魯南地區政治、經濟和社會文化發</w:t>
      </w:r>
      <w:proofErr w:type="gramStart"/>
      <w:r w:rsidRPr="005660FB">
        <w:rPr>
          <w:rFonts w:hint="eastAsia"/>
        </w:rPr>
        <w:t>展史</w:t>
      </w:r>
      <w:proofErr w:type="gramEnd"/>
      <w:r w:rsidRPr="005660FB">
        <w:rPr>
          <w:rFonts w:hint="eastAsia"/>
        </w:rPr>
        <w:t>均具有重要的價值。</w:t>
      </w:r>
    </w:p>
    <w:p w14:paraId="59B6F04A" w14:textId="77777777" w:rsidR="005660FB" w:rsidRPr="005660FB" w:rsidRDefault="005660FB" w:rsidP="005660FB">
      <w:pPr>
        <w:pStyle w:val="ab"/>
        <w:ind w:firstLine="560"/>
      </w:pPr>
      <w:proofErr w:type="gramStart"/>
      <w:r w:rsidRPr="005660FB">
        <w:rPr>
          <w:rFonts w:hint="eastAsia"/>
        </w:rPr>
        <w:t>邾</w:t>
      </w:r>
      <w:proofErr w:type="gramEnd"/>
      <w:r w:rsidRPr="005660FB">
        <w:rPr>
          <w:rFonts w:hint="eastAsia"/>
        </w:rPr>
        <w:t>國陶文資料是豐富的，隨著邾國故城考古發掘工作獲得國家文物局的審批，田野考古工作的科學有效地推進，今後還會有更多、更詳實的陶文資料發現，不遺餘力地對陶文繼續開展整理研究工作，無疑是一件非常有意義的事情，也是責無旁貸的一種責任。</w:t>
      </w:r>
    </w:p>
    <w:p w14:paraId="5A2D1A6D" w14:textId="77777777" w:rsidR="005660FB" w:rsidRPr="005660FB" w:rsidRDefault="005660FB" w:rsidP="005660FB"/>
    <w:p w14:paraId="0F5BB5BF" w14:textId="77777777" w:rsidR="005660FB" w:rsidRPr="005660FB" w:rsidRDefault="005660FB" w:rsidP="005660FB"/>
    <w:p w14:paraId="4C581450" w14:textId="77777777" w:rsidR="005660FB" w:rsidRPr="005660FB" w:rsidRDefault="005660FB" w:rsidP="005660FB">
      <w:r w:rsidRPr="005660FB">
        <w:rPr>
          <w:rFonts w:hint="eastAsia"/>
        </w:rPr>
        <w:t>注釋：</w:t>
      </w:r>
    </w:p>
    <w:p w14:paraId="6A10162E" w14:textId="77777777" w:rsidR="005660FB" w:rsidRPr="005660FB" w:rsidRDefault="005660FB" w:rsidP="005660FB">
      <w:r w:rsidRPr="005660FB">
        <w:rPr>
          <w:rFonts w:hint="eastAsia"/>
        </w:rPr>
        <w:t>①徐</w:t>
      </w:r>
      <w:proofErr w:type="gramStart"/>
      <w:r w:rsidRPr="005660FB">
        <w:rPr>
          <w:rFonts w:hint="eastAsia"/>
        </w:rPr>
        <w:t>暢</w:t>
      </w:r>
      <w:proofErr w:type="gramEnd"/>
      <w:r w:rsidRPr="005660FB">
        <w:rPr>
          <w:rFonts w:hint="eastAsia"/>
        </w:rPr>
        <w:t>.陶文發現與著錄［</w:t>
      </w:r>
      <w:r w:rsidRPr="005660FB">
        <w:t>J</w:t>
      </w:r>
      <w:r w:rsidRPr="005660FB">
        <w:rPr>
          <w:rFonts w:hint="eastAsia"/>
        </w:rPr>
        <w:t>］．青少年</w:t>
      </w:r>
      <w:proofErr w:type="gramStart"/>
      <w:r w:rsidRPr="005660FB">
        <w:rPr>
          <w:rFonts w:hint="eastAsia"/>
        </w:rPr>
        <w:t>書</w:t>
      </w:r>
      <w:proofErr w:type="gramEnd"/>
      <w:r w:rsidRPr="005660FB">
        <w:rPr>
          <w:rFonts w:hint="eastAsia"/>
        </w:rPr>
        <w:t>法,</w:t>
      </w:r>
      <w:r w:rsidRPr="005660FB">
        <w:t>2011</w:t>
      </w:r>
      <w:r w:rsidRPr="005660FB">
        <w:rPr>
          <w:rFonts w:hint="eastAsia"/>
        </w:rPr>
        <w:t>.</w:t>
      </w:r>
    </w:p>
    <w:p w14:paraId="062FC9BE" w14:textId="77777777" w:rsidR="005660FB" w:rsidRPr="005660FB" w:rsidRDefault="005660FB" w:rsidP="005660FB">
      <w:r w:rsidRPr="005660FB">
        <w:rPr>
          <w:rFonts w:hint="eastAsia"/>
        </w:rPr>
        <w:lastRenderedPageBreak/>
        <w:t>②魯文生主編.山東省博物館藏珍［M］．</w:t>
      </w:r>
      <w:proofErr w:type="gramStart"/>
      <w:r w:rsidRPr="005660FB">
        <w:rPr>
          <w:rFonts w:hint="eastAsia"/>
        </w:rPr>
        <w:t>濟</w:t>
      </w:r>
      <w:proofErr w:type="gramEnd"/>
      <w:r w:rsidRPr="005660FB">
        <w:rPr>
          <w:rFonts w:hint="eastAsia"/>
        </w:rPr>
        <w:t>南:山東文化音像出版社，</w:t>
      </w:r>
      <w:r w:rsidRPr="005660FB">
        <w:t>2005</w:t>
      </w:r>
      <w:r w:rsidRPr="005660FB">
        <w:rPr>
          <w:rFonts w:hint="eastAsia"/>
        </w:rPr>
        <w:t>:</w:t>
      </w:r>
      <w:r w:rsidRPr="005660FB">
        <w:t>8</w:t>
      </w:r>
      <w:r w:rsidRPr="005660FB">
        <w:rPr>
          <w:rFonts w:hint="eastAsia"/>
        </w:rPr>
        <w:t>.</w:t>
      </w:r>
    </w:p>
    <w:p w14:paraId="725B2821" w14:textId="77777777" w:rsidR="005660FB" w:rsidRPr="005660FB" w:rsidRDefault="005660FB" w:rsidP="005660FB">
      <w:r w:rsidRPr="005660FB">
        <w:rPr>
          <w:rFonts w:hint="eastAsia"/>
        </w:rPr>
        <w:t>③中</w:t>
      </w:r>
      <w:proofErr w:type="gramStart"/>
      <w:r w:rsidRPr="005660FB">
        <w:rPr>
          <w:rFonts w:hint="eastAsia"/>
        </w:rPr>
        <w:t>國</w:t>
      </w:r>
      <w:proofErr w:type="gramEnd"/>
      <w:r w:rsidRPr="005660FB">
        <w:rPr>
          <w:rFonts w:hint="eastAsia"/>
        </w:rPr>
        <w:t>科學院考古研究所山東工作隊.山東鄒縣</w:t>
      </w:r>
      <w:proofErr w:type="gramStart"/>
      <w:r w:rsidRPr="005660FB">
        <w:rPr>
          <w:rFonts w:hint="eastAsia"/>
        </w:rPr>
        <w:t>滕</w:t>
      </w:r>
      <w:proofErr w:type="gramEnd"/>
      <w:r w:rsidRPr="005660FB">
        <w:rPr>
          <w:rFonts w:hint="eastAsia"/>
        </w:rPr>
        <w:t>縣古城址調查［</w:t>
      </w:r>
      <w:r w:rsidRPr="005660FB">
        <w:t>J</w:t>
      </w:r>
      <w:r w:rsidRPr="005660FB">
        <w:rPr>
          <w:rFonts w:hint="eastAsia"/>
        </w:rPr>
        <w:t>］．考古,</w:t>
      </w:r>
      <w:r w:rsidRPr="005660FB">
        <w:t>1965</w:t>
      </w:r>
      <w:r w:rsidRPr="005660FB">
        <w:rPr>
          <w:rFonts w:hint="eastAsia"/>
        </w:rPr>
        <w:t>(</w:t>
      </w:r>
      <w:r w:rsidRPr="005660FB">
        <w:t>12</w:t>
      </w:r>
      <w:r w:rsidRPr="005660FB">
        <w:rPr>
          <w:rFonts w:hint="eastAsia"/>
        </w:rPr>
        <w:t>).</w:t>
      </w:r>
    </w:p>
    <w:p w14:paraId="2E1F7D57" w14:textId="77777777" w:rsidR="005660FB" w:rsidRPr="005660FB" w:rsidRDefault="005660FB" w:rsidP="005660FB">
      <w:r w:rsidRPr="005660FB">
        <w:rPr>
          <w:rFonts w:hint="eastAsia"/>
        </w:rPr>
        <w:t>④中</w:t>
      </w:r>
      <w:proofErr w:type="gramStart"/>
      <w:r w:rsidRPr="005660FB">
        <w:rPr>
          <w:rFonts w:hint="eastAsia"/>
        </w:rPr>
        <w:t>國</w:t>
      </w:r>
      <w:proofErr w:type="gramEnd"/>
      <w:r w:rsidRPr="005660FB">
        <w:rPr>
          <w:rFonts w:hint="eastAsia"/>
        </w:rPr>
        <w:t>社科院考古研究所山東工作隊.山東鄒縣古代遺址調查［</w:t>
      </w:r>
      <w:r w:rsidRPr="005660FB">
        <w:t>J</w:t>
      </w:r>
      <w:r w:rsidRPr="005660FB">
        <w:rPr>
          <w:rFonts w:hint="eastAsia"/>
        </w:rPr>
        <w:t>］．考古學集刊(</w:t>
      </w:r>
      <w:r w:rsidRPr="005660FB">
        <w:t>3</w:t>
      </w:r>
      <w:r w:rsidRPr="005660FB">
        <w:rPr>
          <w:rFonts w:hint="eastAsia"/>
        </w:rPr>
        <w:t>).</w:t>
      </w:r>
    </w:p>
    <w:p w14:paraId="0918361F" w14:textId="77777777" w:rsidR="005660FB" w:rsidRPr="005660FB" w:rsidRDefault="005660FB" w:rsidP="005660FB">
      <w:r w:rsidRPr="005660FB">
        <w:rPr>
          <w:rFonts w:hint="eastAsia"/>
        </w:rPr>
        <w:t>⑤朱承山</w:t>
      </w:r>
      <w:r w:rsidRPr="005660FB">
        <w:t>.</w:t>
      </w:r>
      <w:proofErr w:type="gramStart"/>
      <w:r w:rsidRPr="005660FB">
        <w:rPr>
          <w:rFonts w:hint="eastAsia"/>
        </w:rPr>
        <w:t>邾</w:t>
      </w:r>
      <w:proofErr w:type="gramEnd"/>
      <w:r w:rsidRPr="005660FB">
        <w:rPr>
          <w:rFonts w:hint="eastAsia"/>
        </w:rPr>
        <w:t>國故城出土的</w:t>
      </w:r>
      <w:proofErr w:type="gramStart"/>
      <w:r w:rsidRPr="005660FB">
        <w:rPr>
          <w:rFonts w:hint="eastAsia"/>
        </w:rPr>
        <w:t>兩件陶</w:t>
      </w:r>
      <w:proofErr w:type="gramEnd"/>
      <w:r w:rsidRPr="005660FB">
        <w:rPr>
          <w:rFonts w:hint="eastAsia"/>
        </w:rPr>
        <w:t>量［</w:t>
      </w:r>
      <w:r w:rsidRPr="005660FB">
        <w:t>J</w:t>
      </w:r>
      <w:r w:rsidRPr="005660FB">
        <w:rPr>
          <w:rFonts w:hint="eastAsia"/>
        </w:rPr>
        <w:t>］．文物,</w:t>
      </w:r>
      <w:r w:rsidRPr="005660FB">
        <w:t>1982</w:t>
      </w:r>
      <w:r w:rsidRPr="005660FB">
        <w:rPr>
          <w:rFonts w:hint="eastAsia"/>
        </w:rPr>
        <w:t>(</w:t>
      </w:r>
      <w:r w:rsidRPr="005660FB">
        <w:t>3</w:t>
      </w:r>
      <w:r w:rsidRPr="005660FB">
        <w:rPr>
          <w:rFonts w:hint="eastAsia"/>
        </w:rPr>
        <w:t>).</w:t>
      </w:r>
    </w:p>
    <w:p w14:paraId="00E0E9A1" w14:textId="77777777" w:rsidR="005660FB" w:rsidRPr="005660FB" w:rsidRDefault="005660FB" w:rsidP="005660FB">
      <w:r w:rsidRPr="005660FB">
        <w:rPr>
          <w:rFonts w:hint="eastAsia"/>
        </w:rPr>
        <w:t>⑥山東大學歷史文化學院考古系等</w:t>
      </w:r>
      <w:r w:rsidRPr="005660FB">
        <w:t>.</w:t>
      </w:r>
      <w:r w:rsidRPr="005660FB">
        <w:rPr>
          <w:rFonts w:hint="eastAsia"/>
        </w:rPr>
        <w:t>山東鄒城市</w:t>
      </w:r>
      <w:proofErr w:type="gramStart"/>
      <w:r w:rsidRPr="005660FB">
        <w:rPr>
          <w:rFonts w:hint="eastAsia"/>
        </w:rPr>
        <w:t>邾</w:t>
      </w:r>
      <w:proofErr w:type="gramEnd"/>
      <w:r w:rsidRPr="005660FB">
        <w:rPr>
          <w:rFonts w:hint="eastAsia"/>
        </w:rPr>
        <w:t>國故城遺址</w:t>
      </w:r>
      <w:r w:rsidRPr="005660FB">
        <w:t>2015</w:t>
      </w:r>
      <w:r w:rsidRPr="005660FB">
        <w:rPr>
          <w:rFonts w:hint="eastAsia"/>
        </w:rPr>
        <w:t>年發掘簡報［</w:t>
      </w:r>
      <w:r w:rsidRPr="005660FB">
        <w:t>J</w:t>
      </w:r>
      <w:r w:rsidRPr="005660FB">
        <w:rPr>
          <w:rFonts w:hint="eastAsia"/>
        </w:rPr>
        <w:t>］．考古</w:t>
      </w:r>
      <w:r w:rsidRPr="005660FB">
        <w:t>,2018(3).</w:t>
      </w:r>
    </w:p>
    <w:p w14:paraId="4F6F78F7" w14:textId="77777777" w:rsidR="005660FB" w:rsidRPr="005660FB" w:rsidRDefault="005660FB" w:rsidP="005660FB">
      <w:r w:rsidRPr="005660FB">
        <w:rPr>
          <w:rFonts w:hint="eastAsia"/>
        </w:rPr>
        <w:t>⑦</w:t>
      </w:r>
      <w:proofErr w:type="gramStart"/>
      <w:r w:rsidRPr="005660FB">
        <w:rPr>
          <w:rFonts w:hint="eastAsia"/>
        </w:rPr>
        <w:t>劉</w:t>
      </w:r>
      <w:proofErr w:type="gramEnd"/>
      <w:r w:rsidRPr="005660FB">
        <w:rPr>
          <w:rFonts w:hint="eastAsia"/>
        </w:rPr>
        <w:t>豔菲等</w:t>
      </w:r>
      <w:r w:rsidRPr="005660FB">
        <w:t>.</w:t>
      </w:r>
      <w:r w:rsidRPr="005660FB">
        <w:rPr>
          <w:rFonts w:hint="eastAsia"/>
        </w:rPr>
        <w:t>山東鄒城市</w:t>
      </w:r>
      <w:proofErr w:type="gramStart"/>
      <w:r w:rsidRPr="005660FB">
        <w:rPr>
          <w:rFonts w:hint="eastAsia"/>
        </w:rPr>
        <w:t>邾</w:t>
      </w:r>
      <w:proofErr w:type="gramEnd"/>
      <w:r w:rsidRPr="005660FB">
        <w:rPr>
          <w:rFonts w:hint="eastAsia"/>
        </w:rPr>
        <w:t>國故城遺址首次發現“邾”字陶文［N］．</w:t>
      </w:r>
    </w:p>
    <w:p w14:paraId="02806D68" w14:textId="77777777" w:rsidR="005660FB" w:rsidRPr="005660FB" w:rsidRDefault="005660FB" w:rsidP="005660FB">
      <w:r w:rsidRPr="005660FB">
        <w:rPr>
          <w:rFonts w:hint="eastAsia"/>
        </w:rPr>
        <w:t>中</w:t>
      </w:r>
      <w:proofErr w:type="gramStart"/>
      <w:r w:rsidRPr="005660FB">
        <w:rPr>
          <w:rFonts w:hint="eastAsia"/>
        </w:rPr>
        <w:t>國</w:t>
      </w:r>
      <w:proofErr w:type="gramEnd"/>
      <w:r w:rsidRPr="005660FB">
        <w:rPr>
          <w:rFonts w:hint="eastAsia"/>
        </w:rPr>
        <w:t>文物報,</w:t>
      </w:r>
      <w:r w:rsidRPr="005660FB">
        <w:t>201</w:t>
      </w:r>
      <w:r w:rsidRPr="005660FB">
        <w:rPr>
          <w:rFonts w:hint="eastAsia"/>
        </w:rPr>
        <w:t>8-7-</w:t>
      </w:r>
      <w:r w:rsidRPr="005660FB">
        <w:t>2</w:t>
      </w:r>
      <w:r w:rsidRPr="005660FB">
        <w:rPr>
          <w:rFonts w:hint="eastAsia"/>
        </w:rPr>
        <w:t>7.</w:t>
      </w:r>
    </w:p>
    <w:p w14:paraId="13F1ED46" w14:textId="77777777" w:rsidR="005660FB" w:rsidRPr="005660FB" w:rsidRDefault="005660FB" w:rsidP="005660FB">
      <w:r w:rsidRPr="005660FB">
        <w:rPr>
          <w:rFonts w:hint="eastAsia"/>
        </w:rPr>
        <w:t>⑧⑨郎</w:t>
      </w:r>
      <w:proofErr w:type="gramStart"/>
      <w:r w:rsidRPr="005660FB">
        <w:rPr>
          <w:rFonts w:hint="eastAsia"/>
        </w:rPr>
        <w:t>劍</w:t>
      </w:r>
      <w:proofErr w:type="gramEnd"/>
      <w:r w:rsidRPr="005660FB">
        <w:rPr>
          <w:rFonts w:hint="eastAsia"/>
        </w:rPr>
        <w:t>鋒等</w:t>
      </w:r>
      <w:r w:rsidRPr="005660FB">
        <w:t>.</w:t>
      </w:r>
      <w:r w:rsidRPr="005660FB">
        <w:rPr>
          <w:rFonts w:hint="eastAsia"/>
        </w:rPr>
        <w:t>山東鄒城</w:t>
      </w:r>
      <w:proofErr w:type="gramStart"/>
      <w:r w:rsidRPr="005660FB">
        <w:rPr>
          <w:rFonts w:hint="eastAsia"/>
        </w:rPr>
        <w:t>邾</w:t>
      </w:r>
      <w:proofErr w:type="gramEnd"/>
      <w:r w:rsidRPr="005660FB">
        <w:rPr>
          <w:rFonts w:hint="eastAsia"/>
        </w:rPr>
        <w:t>國故城遺址</w:t>
      </w:r>
      <w:r w:rsidRPr="005660FB">
        <w:t>2017</w:t>
      </w:r>
      <w:r w:rsidRPr="005660FB">
        <w:rPr>
          <w:rFonts w:hint="eastAsia"/>
        </w:rPr>
        <w:t>、</w:t>
      </w:r>
      <w:r w:rsidRPr="005660FB">
        <w:t>2018</w:t>
      </w:r>
      <w:r w:rsidRPr="005660FB">
        <w:rPr>
          <w:rFonts w:hint="eastAsia"/>
        </w:rPr>
        <w:t>年考古發掘所獲文字資料［</w:t>
      </w:r>
      <w:r w:rsidRPr="005660FB">
        <w:t>J</w:t>
      </w:r>
      <w:r w:rsidRPr="005660FB">
        <w:rPr>
          <w:rFonts w:hint="eastAsia"/>
        </w:rPr>
        <w:t>］．東</w:t>
      </w:r>
      <w:proofErr w:type="gramStart"/>
      <w:r w:rsidRPr="005660FB">
        <w:rPr>
          <w:rFonts w:hint="eastAsia"/>
        </w:rPr>
        <w:t>南文化</w:t>
      </w:r>
      <w:proofErr w:type="gramEnd"/>
      <w:r w:rsidRPr="005660FB">
        <w:t>,2019(3).</w:t>
      </w:r>
    </w:p>
    <w:p w14:paraId="43285CA4" w14:textId="77777777" w:rsidR="005660FB" w:rsidRPr="005660FB" w:rsidRDefault="005660FB" w:rsidP="005660FB">
      <w:r w:rsidRPr="005660FB">
        <w:rPr>
          <w:rFonts w:hint="eastAsia"/>
        </w:rPr>
        <w:t>⑩</w:t>
      </w:r>
      <w:proofErr w:type="gramStart"/>
      <w:r w:rsidRPr="005660FB">
        <w:rPr>
          <w:rFonts w:hint="eastAsia"/>
        </w:rPr>
        <w:t>呂</w:t>
      </w:r>
      <w:proofErr w:type="gramEnd"/>
      <w:r w:rsidRPr="005660FB">
        <w:rPr>
          <w:rFonts w:hint="eastAsia"/>
        </w:rPr>
        <w:t>金成.</w:t>
      </w:r>
      <w:proofErr w:type="gramStart"/>
      <w:r w:rsidRPr="005660FB">
        <w:rPr>
          <w:rFonts w:hint="eastAsia"/>
        </w:rPr>
        <w:t>孫文楷陶文</w:t>
      </w:r>
      <w:proofErr w:type="gramEnd"/>
      <w:r w:rsidRPr="005660FB">
        <w:rPr>
          <w:rFonts w:hint="eastAsia"/>
        </w:rPr>
        <w:t>著述考畧［</w:t>
      </w:r>
      <w:r w:rsidRPr="005660FB">
        <w:t>J</w:t>
      </w:r>
      <w:r w:rsidRPr="005660FB">
        <w:rPr>
          <w:rFonts w:hint="eastAsia"/>
        </w:rPr>
        <w:t>］．山東省</w:t>
      </w:r>
      <w:proofErr w:type="gramStart"/>
      <w:r w:rsidRPr="005660FB">
        <w:rPr>
          <w:rFonts w:hint="eastAsia"/>
        </w:rPr>
        <w:t>書</w:t>
      </w:r>
      <w:proofErr w:type="gramEnd"/>
      <w:r w:rsidRPr="005660FB">
        <w:rPr>
          <w:rFonts w:hint="eastAsia"/>
        </w:rPr>
        <w:t>法家協會網，2011-9-20.</w:t>
      </w:r>
    </w:p>
    <w:p w14:paraId="7E76D19F" w14:textId="2C308C8A" w:rsidR="005660FB" w:rsidRPr="005660FB" w:rsidRDefault="005660FB" w:rsidP="005660FB">
      <w:r>
        <w:fldChar w:fldCharType="begin"/>
      </w:r>
      <w:r>
        <w:instrText xml:space="preserve"> </w:instrText>
      </w:r>
      <w:r>
        <w:rPr>
          <w:rFonts w:hint="eastAsia"/>
        </w:rPr>
        <w:instrText>eq \o\ac(○,</w:instrText>
      </w:r>
      <w:r w:rsidRPr="005660FB">
        <w:rPr>
          <w:rFonts w:hint="eastAsia"/>
          <w:position w:val="3"/>
          <w:sz w:val="16"/>
        </w:rPr>
        <w:instrText>11</w:instrText>
      </w:r>
      <w:r>
        <w:rPr>
          <w:rFonts w:hint="eastAsia"/>
        </w:rPr>
        <w:instrText>)</w:instrText>
      </w:r>
      <w:r>
        <w:fldChar w:fldCharType="end"/>
      </w:r>
      <w:proofErr w:type="gramStart"/>
      <w:r w:rsidRPr="005660FB">
        <w:rPr>
          <w:rFonts w:hint="eastAsia"/>
        </w:rPr>
        <w:t>劉</w:t>
      </w:r>
      <w:proofErr w:type="gramEnd"/>
      <w:r w:rsidRPr="005660FB">
        <w:rPr>
          <w:rFonts w:hint="eastAsia"/>
        </w:rPr>
        <w:t>敦願.王獻唐先生曾經如是說——記</w:t>
      </w:r>
      <w:proofErr w:type="gramStart"/>
      <w:r w:rsidRPr="005660FB">
        <w:rPr>
          <w:rFonts w:hint="eastAsia"/>
        </w:rPr>
        <w:t>邾</w:t>
      </w:r>
      <w:proofErr w:type="gramEnd"/>
      <w:r w:rsidRPr="005660FB">
        <w:rPr>
          <w:rFonts w:hint="eastAsia"/>
        </w:rPr>
        <w:t>國故城出土秦瓦量殘片事［</w:t>
      </w:r>
      <w:r w:rsidRPr="005660FB">
        <w:t>J</w:t>
      </w:r>
      <w:r w:rsidRPr="005660FB">
        <w:rPr>
          <w:rFonts w:hint="eastAsia"/>
        </w:rPr>
        <w:t>］．文物天地,</w:t>
      </w:r>
      <w:r w:rsidRPr="005660FB">
        <w:t>1992</w:t>
      </w:r>
      <w:r w:rsidRPr="005660FB">
        <w:rPr>
          <w:rFonts w:hint="eastAsia"/>
        </w:rPr>
        <w:t>(</w:t>
      </w:r>
      <w:r w:rsidRPr="005660FB">
        <w:t>5</w:t>
      </w:r>
      <w:r w:rsidRPr="005660FB">
        <w:rPr>
          <w:rFonts w:hint="eastAsia"/>
        </w:rPr>
        <w:t>).</w:t>
      </w:r>
    </w:p>
    <w:p w14:paraId="2F54BCFF" w14:textId="7F6FEE47" w:rsidR="005660FB" w:rsidRPr="005660FB" w:rsidRDefault="005660FB" w:rsidP="005660FB">
      <w:r>
        <w:fldChar w:fldCharType="begin"/>
      </w:r>
      <w:r>
        <w:instrText xml:space="preserve"> </w:instrText>
      </w:r>
      <w:r>
        <w:rPr>
          <w:rFonts w:hint="eastAsia"/>
        </w:rPr>
        <w:instrText>eq \o\ac(○,</w:instrText>
      </w:r>
      <w:r w:rsidRPr="005660FB">
        <w:rPr>
          <w:rFonts w:hint="eastAsia"/>
          <w:position w:val="3"/>
          <w:sz w:val="16"/>
        </w:rPr>
        <w:instrText>12</w:instrText>
      </w:r>
      <w:r>
        <w:rPr>
          <w:rFonts w:hint="eastAsia"/>
        </w:rPr>
        <w:instrText>)</w:instrText>
      </w:r>
      <w:r>
        <w:fldChar w:fldCharType="end"/>
      </w:r>
      <w:r w:rsidRPr="005660FB">
        <w:rPr>
          <w:rFonts w:hint="eastAsia"/>
        </w:rPr>
        <w:t>顧</w:t>
      </w:r>
      <w:proofErr w:type="gramStart"/>
      <w:r w:rsidRPr="005660FB">
        <w:rPr>
          <w:rFonts w:hint="eastAsia"/>
        </w:rPr>
        <w:t>廷</w:t>
      </w:r>
      <w:proofErr w:type="gramEnd"/>
      <w:r w:rsidRPr="005660FB">
        <w:rPr>
          <w:rFonts w:hint="eastAsia"/>
        </w:rPr>
        <w:t>龍.顧</w:t>
      </w:r>
      <w:proofErr w:type="gramStart"/>
      <w:r w:rsidRPr="005660FB">
        <w:rPr>
          <w:rFonts w:hint="eastAsia"/>
        </w:rPr>
        <w:t>廷</w:t>
      </w:r>
      <w:proofErr w:type="gramEnd"/>
      <w:r w:rsidRPr="005660FB">
        <w:rPr>
          <w:rFonts w:hint="eastAsia"/>
        </w:rPr>
        <w:t>龍文集［M］．北京:北京圖書館出版社,上海科學技術文獻出版社，</w:t>
      </w:r>
      <w:r w:rsidRPr="005660FB">
        <w:t>2002</w:t>
      </w:r>
      <w:r w:rsidRPr="005660FB">
        <w:rPr>
          <w:rFonts w:hint="eastAsia"/>
        </w:rPr>
        <w:t>:</w:t>
      </w:r>
      <w:r w:rsidRPr="005660FB">
        <w:t>35</w:t>
      </w:r>
      <w:r w:rsidRPr="005660FB">
        <w:rPr>
          <w:rFonts w:hint="eastAsia"/>
        </w:rPr>
        <w:t>.</w:t>
      </w:r>
    </w:p>
    <w:p w14:paraId="60E33C68" w14:textId="77777777" w:rsidR="005660FB" w:rsidRPr="005660FB" w:rsidRDefault="005660FB" w:rsidP="005660FB"/>
    <w:p w14:paraId="5B7FD25E" w14:textId="77777777" w:rsidR="005660FB" w:rsidRPr="005660FB" w:rsidRDefault="005660FB" w:rsidP="005660FB">
      <w:pPr>
        <w:pStyle w:val="ab"/>
        <w:ind w:firstLine="560"/>
      </w:pPr>
    </w:p>
    <w:p w14:paraId="51B64DFE" w14:textId="29D39268" w:rsidR="005660FB" w:rsidRPr="005660FB" w:rsidRDefault="005660FB" w:rsidP="005660FB">
      <w:pPr>
        <w:pStyle w:val="ab"/>
        <w:ind w:firstLineChars="0" w:firstLine="0"/>
      </w:pPr>
      <w:r>
        <w:rPr>
          <w:rFonts w:hint="eastAsia"/>
        </w:rPr>
        <w:t>本文</w:t>
      </w:r>
      <w:r w:rsidRPr="005660FB">
        <w:rPr>
          <w:rFonts w:hint="eastAsia"/>
        </w:rPr>
        <w:t>原載</w:t>
      </w:r>
      <w:proofErr w:type="gramStart"/>
      <w:r>
        <w:rPr>
          <w:rFonts w:hint="eastAsia"/>
        </w:rPr>
        <w:t>於</w:t>
      </w:r>
      <w:proofErr w:type="gramEnd"/>
      <w:r w:rsidRPr="005660FB">
        <w:rPr>
          <w:rFonts w:hint="eastAsia"/>
        </w:rPr>
        <w:t>《金石研究》（第三輯），2021年3月</w:t>
      </w:r>
      <w:r>
        <w:rPr>
          <w:rFonts w:hint="eastAsia"/>
        </w:rPr>
        <w:t>，</w:t>
      </w:r>
      <w:r w:rsidRPr="005660FB">
        <w:rPr>
          <w:rFonts w:hint="eastAsia"/>
        </w:rPr>
        <w:t>陝西新華出版傳媒集團</w:t>
      </w:r>
      <w:r>
        <w:t xml:space="preserve"> </w:t>
      </w:r>
      <w:r w:rsidRPr="005660FB">
        <w:rPr>
          <w:rFonts w:hint="eastAsia"/>
        </w:rPr>
        <w:t>陝西電子音像出版社出版發行。</w:t>
      </w:r>
    </w:p>
    <w:p w14:paraId="59DAEE0D" w14:textId="77777777" w:rsidR="005660FB" w:rsidRPr="005660FB" w:rsidRDefault="005660FB" w:rsidP="005660FB"/>
    <w:bookmarkEnd w:id="0"/>
    <w:bookmarkEnd w:id="1"/>
    <w:bookmarkEnd w:id="2"/>
    <w:p w14:paraId="4E467A76" w14:textId="3A568528" w:rsidR="009C4532" w:rsidRPr="005660FB" w:rsidRDefault="009C4532" w:rsidP="005660FB"/>
    <w:sectPr w:rsidR="009C4532" w:rsidRPr="005660FB">
      <w:headerReference w:type="default" r:id="rId11"/>
      <w:footerReference w:type="even" r:id="rId12"/>
      <w:footerReference w:type="default" r:id="rId13"/>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71883" w14:textId="77777777" w:rsidR="00794360" w:rsidRDefault="00794360" w:rsidP="00CB0024">
      <w:r>
        <w:separator/>
      </w:r>
    </w:p>
  </w:endnote>
  <w:endnote w:type="continuationSeparator" w:id="0">
    <w:p w14:paraId="5EE7E141" w14:textId="77777777" w:rsidR="00794360" w:rsidRDefault="00794360"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charset w:val="88"/>
    <w:family w:val="modern"/>
    <w:pitch w:val="fixed"/>
    <w:sig w:usb0="00000000"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pe Sequence Number ST">
    <w:altName w:val="Cambria"/>
    <w:charset w:val="00"/>
    <w:family w:val="roman"/>
    <w:pitch w:val="variable"/>
  </w:font>
  <w:font w:name="Liberation Sans">
    <w:altName w:val="Arial"/>
    <w:charset w:val="00"/>
    <w:family w:val="roman"/>
    <w:pitch w:val="variable"/>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F20507" w:rsidRDefault="00F20507"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1B2E48" w14:textId="77777777" w:rsidR="00F20507" w:rsidRDefault="00F20507">
    <w:pPr>
      <w:pStyle w:val="a7"/>
    </w:pPr>
  </w:p>
  <w:p w14:paraId="4ECB3953" w14:textId="77777777" w:rsidR="00F20507" w:rsidRDefault="00F205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0BBB881F" w:rsidR="00F20507" w:rsidRPr="0005645C" w:rsidRDefault="00F20507"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sidR="003A566F">
      <w:rPr>
        <w:sz w:val="18"/>
        <w:szCs w:val="18"/>
      </w:rPr>
      <w:t>8</w:t>
    </w:r>
    <w:r w:rsidRPr="00C01B1F">
      <w:rPr>
        <w:rFonts w:hint="eastAsia"/>
        <w:sz w:val="18"/>
        <w:szCs w:val="18"/>
      </w:rPr>
      <w:t>月</w:t>
    </w:r>
    <w:r w:rsidR="005660FB">
      <w:rPr>
        <w:sz w:val="18"/>
        <w:szCs w:val="18"/>
      </w:rPr>
      <w:t>18</w:t>
    </w:r>
    <w:r>
      <w:rPr>
        <w:rFonts w:hint="eastAsia"/>
        <w:sz w:val="18"/>
        <w:szCs w:val="18"/>
      </w:rPr>
      <w:t>日</w:t>
    </w:r>
    <w:r w:rsidRPr="00C01B1F">
      <w:rPr>
        <w:sz w:val="18"/>
        <w:szCs w:val="18"/>
      </w:rPr>
      <w:tab/>
    </w:r>
    <w:r>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sidR="003A566F">
      <w:rPr>
        <w:sz w:val="18"/>
        <w:szCs w:val="18"/>
      </w:rPr>
      <w:t>8</w:t>
    </w:r>
    <w:r w:rsidRPr="00C01B1F">
      <w:rPr>
        <w:rFonts w:hint="eastAsia"/>
        <w:sz w:val="18"/>
        <w:szCs w:val="18"/>
      </w:rPr>
      <w:t>月</w:t>
    </w:r>
    <w:r w:rsidR="005660FB">
      <w:rPr>
        <w:sz w:val="18"/>
        <w:szCs w:val="18"/>
      </w:rPr>
      <w:t>22</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11</w:t>
    </w:r>
    <w:r w:rsidRPr="00C01B1F">
      <w:rPr>
        <w:sz w:val="18"/>
        <w:szCs w:val="18"/>
      </w:rPr>
      <w:fldChar w:fldCharType="end"/>
    </w:r>
  </w:p>
  <w:p w14:paraId="41A99D2D" w14:textId="77777777" w:rsidR="00F20507" w:rsidRPr="00413A2B" w:rsidRDefault="00F205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C3AD28" w14:textId="77777777" w:rsidR="00794360" w:rsidRDefault="00794360" w:rsidP="00CB0024">
      <w:r>
        <w:separator/>
      </w:r>
    </w:p>
  </w:footnote>
  <w:footnote w:type="continuationSeparator" w:id="0">
    <w:p w14:paraId="43EB5B5F" w14:textId="77777777" w:rsidR="00794360" w:rsidRDefault="00794360"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F20507" w:rsidRDefault="00F20507" w:rsidP="001D7AFE">
    <w:pPr>
      <w:pStyle w:val="af0"/>
      <w:spacing w:before="240" w:after="240"/>
      <w:ind w:firstLine="436"/>
    </w:pPr>
    <w:r>
      <w:rPr>
        <w:rFonts w:hint="eastAsia"/>
      </w:rPr>
      <w:t>复旦大学出土文献与古文字研究中心网站论文</w:t>
    </w:r>
  </w:p>
  <w:p w14:paraId="3BE89120" w14:textId="1B4625F2" w:rsidR="00F20507" w:rsidRPr="001D7AFE" w:rsidRDefault="00F20507" w:rsidP="001D7AFE">
    <w:pPr>
      <w:pStyle w:val="af0"/>
      <w:spacing w:before="240" w:after="240"/>
      <w:ind w:firstLine="436"/>
    </w:pPr>
    <w:r>
      <w:rPr>
        <w:rFonts w:hint="eastAsia"/>
      </w:rPr>
      <w:t>链接：</w:t>
    </w:r>
    <w:r w:rsidR="00E8217F" w:rsidRPr="00E8217F">
      <w:t>http://www.fdgwz.org.cn/Web/Show/580</w:t>
    </w:r>
    <w:r w:rsidR="00E8217F">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75pt;height:48.75pt;visibility:visible;mso-wrap-style:square" o:bullet="t">
        <v:imagedata r:id="rId1" o:title=""/>
      </v:shape>
    </w:pict>
  </w:numPicBullet>
  <w:abstractNum w:abstractNumId="0" w15:restartNumberingAfterBreak="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795342"/>
    <w:multiLevelType w:val="hybridMultilevel"/>
    <w:tmpl w:val="97A4E62E"/>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4360F75"/>
    <w:multiLevelType w:val="hybridMultilevel"/>
    <w:tmpl w:val="69821C38"/>
    <w:lvl w:ilvl="0" w:tplc="8C8C525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51388E"/>
    <w:multiLevelType w:val="hybridMultilevel"/>
    <w:tmpl w:val="AD288C6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2D61"/>
    <w:rsid w:val="000038DD"/>
    <w:rsid w:val="00004756"/>
    <w:rsid w:val="00004F6C"/>
    <w:rsid w:val="0000762E"/>
    <w:rsid w:val="000118C4"/>
    <w:rsid w:val="00011970"/>
    <w:rsid w:val="000133A5"/>
    <w:rsid w:val="0001518E"/>
    <w:rsid w:val="000160FB"/>
    <w:rsid w:val="00017F20"/>
    <w:rsid w:val="000205F4"/>
    <w:rsid w:val="00020E08"/>
    <w:rsid w:val="00020E8F"/>
    <w:rsid w:val="00021234"/>
    <w:rsid w:val="00021F07"/>
    <w:rsid w:val="00022497"/>
    <w:rsid w:val="000269A2"/>
    <w:rsid w:val="0002776A"/>
    <w:rsid w:val="00031027"/>
    <w:rsid w:val="00031739"/>
    <w:rsid w:val="0003211C"/>
    <w:rsid w:val="00032E60"/>
    <w:rsid w:val="00033997"/>
    <w:rsid w:val="00033F9D"/>
    <w:rsid w:val="000353D1"/>
    <w:rsid w:val="00035922"/>
    <w:rsid w:val="00035A6F"/>
    <w:rsid w:val="00036B75"/>
    <w:rsid w:val="00036C59"/>
    <w:rsid w:val="00037D45"/>
    <w:rsid w:val="00041E3D"/>
    <w:rsid w:val="000432B4"/>
    <w:rsid w:val="00043681"/>
    <w:rsid w:val="00043973"/>
    <w:rsid w:val="000454A3"/>
    <w:rsid w:val="00050E7C"/>
    <w:rsid w:val="0005645C"/>
    <w:rsid w:val="000602F4"/>
    <w:rsid w:val="00060DC7"/>
    <w:rsid w:val="000626A6"/>
    <w:rsid w:val="00063689"/>
    <w:rsid w:val="00065084"/>
    <w:rsid w:val="0006647B"/>
    <w:rsid w:val="0006648C"/>
    <w:rsid w:val="00071964"/>
    <w:rsid w:val="00071ED1"/>
    <w:rsid w:val="00073508"/>
    <w:rsid w:val="00073AF9"/>
    <w:rsid w:val="00075BC1"/>
    <w:rsid w:val="00076D07"/>
    <w:rsid w:val="00076F82"/>
    <w:rsid w:val="0007749A"/>
    <w:rsid w:val="00080DA9"/>
    <w:rsid w:val="000838AB"/>
    <w:rsid w:val="00084150"/>
    <w:rsid w:val="00085FA2"/>
    <w:rsid w:val="000860FF"/>
    <w:rsid w:val="00087643"/>
    <w:rsid w:val="00094F5D"/>
    <w:rsid w:val="000A196D"/>
    <w:rsid w:val="000A4A8F"/>
    <w:rsid w:val="000A567C"/>
    <w:rsid w:val="000A56BE"/>
    <w:rsid w:val="000A7936"/>
    <w:rsid w:val="000A7EE8"/>
    <w:rsid w:val="000B0019"/>
    <w:rsid w:val="000B02C6"/>
    <w:rsid w:val="000B3534"/>
    <w:rsid w:val="000B3DD2"/>
    <w:rsid w:val="000B3E82"/>
    <w:rsid w:val="000B4C47"/>
    <w:rsid w:val="000B6762"/>
    <w:rsid w:val="000B7803"/>
    <w:rsid w:val="000C1EC1"/>
    <w:rsid w:val="000C2F20"/>
    <w:rsid w:val="000C306D"/>
    <w:rsid w:val="000C390D"/>
    <w:rsid w:val="000C439A"/>
    <w:rsid w:val="000C77D4"/>
    <w:rsid w:val="000D02B4"/>
    <w:rsid w:val="000D0719"/>
    <w:rsid w:val="000D1194"/>
    <w:rsid w:val="000D135F"/>
    <w:rsid w:val="000D13F8"/>
    <w:rsid w:val="000D6B61"/>
    <w:rsid w:val="000D79A7"/>
    <w:rsid w:val="000D7D9A"/>
    <w:rsid w:val="000E2104"/>
    <w:rsid w:val="000E2C87"/>
    <w:rsid w:val="000E3AF3"/>
    <w:rsid w:val="000E4237"/>
    <w:rsid w:val="000E738A"/>
    <w:rsid w:val="000E7C8B"/>
    <w:rsid w:val="000F06F5"/>
    <w:rsid w:val="000F08BB"/>
    <w:rsid w:val="000F28A8"/>
    <w:rsid w:val="000F4BED"/>
    <w:rsid w:val="00102642"/>
    <w:rsid w:val="00102E1C"/>
    <w:rsid w:val="00103647"/>
    <w:rsid w:val="00104E73"/>
    <w:rsid w:val="00104EA0"/>
    <w:rsid w:val="00110B5F"/>
    <w:rsid w:val="0011680C"/>
    <w:rsid w:val="00123019"/>
    <w:rsid w:val="001273D1"/>
    <w:rsid w:val="00130713"/>
    <w:rsid w:val="00131D4E"/>
    <w:rsid w:val="00131FB4"/>
    <w:rsid w:val="001332B7"/>
    <w:rsid w:val="001347BB"/>
    <w:rsid w:val="00134849"/>
    <w:rsid w:val="00136C18"/>
    <w:rsid w:val="00140894"/>
    <w:rsid w:val="001419F9"/>
    <w:rsid w:val="001433AC"/>
    <w:rsid w:val="0014698C"/>
    <w:rsid w:val="00150C5C"/>
    <w:rsid w:val="00156D34"/>
    <w:rsid w:val="00156D70"/>
    <w:rsid w:val="00161E20"/>
    <w:rsid w:val="001632CA"/>
    <w:rsid w:val="001641C2"/>
    <w:rsid w:val="00167A2D"/>
    <w:rsid w:val="00167A7A"/>
    <w:rsid w:val="00170A74"/>
    <w:rsid w:val="00171F48"/>
    <w:rsid w:val="00175793"/>
    <w:rsid w:val="0017795C"/>
    <w:rsid w:val="001801DC"/>
    <w:rsid w:val="0018363A"/>
    <w:rsid w:val="00184F09"/>
    <w:rsid w:val="00187299"/>
    <w:rsid w:val="00187688"/>
    <w:rsid w:val="0018778C"/>
    <w:rsid w:val="001938D1"/>
    <w:rsid w:val="00194506"/>
    <w:rsid w:val="00194702"/>
    <w:rsid w:val="00195708"/>
    <w:rsid w:val="001957D4"/>
    <w:rsid w:val="00195BA5"/>
    <w:rsid w:val="00196304"/>
    <w:rsid w:val="001963AB"/>
    <w:rsid w:val="0019751F"/>
    <w:rsid w:val="001A02A8"/>
    <w:rsid w:val="001A1622"/>
    <w:rsid w:val="001A19B2"/>
    <w:rsid w:val="001A404E"/>
    <w:rsid w:val="001A4806"/>
    <w:rsid w:val="001A4915"/>
    <w:rsid w:val="001A5188"/>
    <w:rsid w:val="001A6007"/>
    <w:rsid w:val="001A7957"/>
    <w:rsid w:val="001A7C75"/>
    <w:rsid w:val="001A7CEE"/>
    <w:rsid w:val="001B0482"/>
    <w:rsid w:val="001B1823"/>
    <w:rsid w:val="001B293E"/>
    <w:rsid w:val="001B2FB7"/>
    <w:rsid w:val="001B34EE"/>
    <w:rsid w:val="001B3E07"/>
    <w:rsid w:val="001B492F"/>
    <w:rsid w:val="001B4BFE"/>
    <w:rsid w:val="001B573F"/>
    <w:rsid w:val="001B61E7"/>
    <w:rsid w:val="001B682E"/>
    <w:rsid w:val="001B710F"/>
    <w:rsid w:val="001C0EEC"/>
    <w:rsid w:val="001C1B05"/>
    <w:rsid w:val="001C2DD2"/>
    <w:rsid w:val="001C3051"/>
    <w:rsid w:val="001C550A"/>
    <w:rsid w:val="001C7269"/>
    <w:rsid w:val="001C743C"/>
    <w:rsid w:val="001D0988"/>
    <w:rsid w:val="001D1713"/>
    <w:rsid w:val="001D3285"/>
    <w:rsid w:val="001D427D"/>
    <w:rsid w:val="001D4354"/>
    <w:rsid w:val="001D43A4"/>
    <w:rsid w:val="001D5FA2"/>
    <w:rsid w:val="001D6B16"/>
    <w:rsid w:val="001D7AFE"/>
    <w:rsid w:val="001E1333"/>
    <w:rsid w:val="001E1CDD"/>
    <w:rsid w:val="001E3CB2"/>
    <w:rsid w:val="001E3E65"/>
    <w:rsid w:val="001E6598"/>
    <w:rsid w:val="001F1566"/>
    <w:rsid w:val="001F1BFC"/>
    <w:rsid w:val="001F2982"/>
    <w:rsid w:val="001F75F8"/>
    <w:rsid w:val="001F7E28"/>
    <w:rsid w:val="002000B5"/>
    <w:rsid w:val="0020132A"/>
    <w:rsid w:val="00211416"/>
    <w:rsid w:val="002129CF"/>
    <w:rsid w:val="00214ECC"/>
    <w:rsid w:val="00215177"/>
    <w:rsid w:val="00216AB7"/>
    <w:rsid w:val="00217A9A"/>
    <w:rsid w:val="00217DAA"/>
    <w:rsid w:val="00220BFD"/>
    <w:rsid w:val="002211DE"/>
    <w:rsid w:val="00222DB3"/>
    <w:rsid w:val="00223127"/>
    <w:rsid w:val="00227B31"/>
    <w:rsid w:val="00231125"/>
    <w:rsid w:val="002346A0"/>
    <w:rsid w:val="00236296"/>
    <w:rsid w:val="00237037"/>
    <w:rsid w:val="002372F1"/>
    <w:rsid w:val="00237962"/>
    <w:rsid w:val="002406DA"/>
    <w:rsid w:val="00240C8C"/>
    <w:rsid w:val="00240D78"/>
    <w:rsid w:val="00240EAB"/>
    <w:rsid w:val="00242A91"/>
    <w:rsid w:val="00243FD0"/>
    <w:rsid w:val="00244870"/>
    <w:rsid w:val="002452F9"/>
    <w:rsid w:val="002456F3"/>
    <w:rsid w:val="0024748E"/>
    <w:rsid w:val="0025043C"/>
    <w:rsid w:val="002504DC"/>
    <w:rsid w:val="00253015"/>
    <w:rsid w:val="00257195"/>
    <w:rsid w:val="00257291"/>
    <w:rsid w:val="00257D63"/>
    <w:rsid w:val="00261A9F"/>
    <w:rsid w:val="00262221"/>
    <w:rsid w:val="00266142"/>
    <w:rsid w:val="00270FAE"/>
    <w:rsid w:val="0027142D"/>
    <w:rsid w:val="00272525"/>
    <w:rsid w:val="002732E6"/>
    <w:rsid w:val="00273C56"/>
    <w:rsid w:val="0027743E"/>
    <w:rsid w:val="002819AA"/>
    <w:rsid w:val="0028213F"/>
    <w:rsid w:val="0028247A"/>
    <w:rsid w:val="00282FB4"/>
    <w:rsid w:val="002833E0"/>
    <w:rsid w:val="0028564F"/>
    <w:rsid w:val="002865ED"/>
    <w:rsid w:val="002866B4"/>
    <w:rsid w:val="0029177B"/>
    <w:rsid w:val="00291C7E"/>
    <w:rsid w:val="00291D8E"/>
    <w:rsid w:val="00292285"/>
    <w:rsid w:val="00292887"/>
    <w:rsid w:val="00294FD3"/>
    <w:rsid w:val="00296D78"/>
    <w:rsid w:val="002A1D71"/>
    <w:rsid w:val="002A2DB1"/>
    <w:rsid w:val="002A442A"/>
    <w:rsid w:val="002A55D4"/>
    <w:rsid w:val="002A5820"/>
    <w:rsid w:val="002A6194"/>
    <w:rsid w:val="002A717B"/>
    <w:rsid w:val="002B0ED9"/>
    <w:rsid w:val="002B32DA"/>
    <w:rsid w:val="002B3F0D"/>
    <w:rsid w:val="002B76F7"/>
    <w:rsid w:val="002C2510"/>
    <w:rsid w:val="002C25C6"/>
    <w:rsid w:val="002C4C02"/>
    <w:rsid w:val="002C5E73"/>
    <w:rsid w:val="002C64E9"/>
    <w:rsid w:val="002C70BF"/>
    <w:rsid w:val="002C7445"/>
    <w:rsid w:val="002D37CF"/>
    <w:rsid w:val="002D5A42"/>
    <w:rsid w:val="002D5CCD"/>
    <w:rsid w:val="002D74D8"/>
    <w:rsid w:val="002D7F21"/>
    <w:rsid w:val="002E2792"/>
    <w:rsid w:val="002E503F"/>
    <w:rsid w:val="002E6D0D"/>
    <w:rsid w:val="002E722C"/>
    <w:rsid w:val="002F1FE6"/>
    <w:rsid w:val="002F2D81"/>
    <w:rsid w:val="002F459B"/>
    <w:rsid w:val="002F52DC"/>
    <w:rsid w:val="00300BB1"/>
    <w:rsid w:val="00305FB2"/>
    <w:rsid w:val="003060D9"/>
    <w:rsid w:val="00311D76"/>
    <w:rsid w:val="00311E98"/>
    <w:rsid w:val="00312503"/>
    <w:rsid w:val="00313A1D"/>
    <w:rsid w:val="0031466E"/>
    <w:rsid w:val="00317942"/>
    <w:rsid w:val="00317DBF"/>
    <w:rsid w:val="00317E80"/>
    <w:rsid w:val="00320B0E"/>
    <w:rsid w:val="003223AA"/>
    <w:rsid w:val="00324194"/>
    <w:rsid w:val="00324A0C"/>
    <w:rsid w:val="00324B47"/>
    <w:rsid w:val="00325561"/>
    <w:rsid w:val="00327329"/>
    <w:rsid w:val="00327BF1"/>
    <w:rsid w:val="00330794"/>
    <w:rsid w:val="00330B16"/>
    <w:rsid w:val="00332FF4"/>
    <w:rsid w:val="00334313"/>
    <w:rsid w:val="0033589E"/>
    <w:rsid w:val="003367D1"/>
    <w:rsid w:val="00337A7A"/>
    <w:rsid w:val="00340E05"/>
    <w:rsid w:val="0034398E"/>
    <w:rsid w:val="00344427"/>
    <w:rsid w:val="003444CB"/>
    <w:rsid w:val="00347492"/>
    <w:rsid w:val="00347ED4"/>
    <w:rsid w:val="0035140B"/>
    <w:rsid w:val="003516DF"/>
    <w:rsid w:val="00353502"/>
    <w:rsid w:val="003541B9"/>
    <w:rsid w:val="00355808"/>
    <w:rsid w:val="00357F19"/>
    <w:rsid w:val="00357F1C"/>
    <w:rsid w:val="0036013B"/>
    <w:rsid w:val="00360E02"/>
    <w:rsid w:val="00365AA8"/>
    <w:rsid w:val="00371BC1"/>
    <w:rsid w:val="00372685"/>
    <w:rsid w:val="00373178"/>
    <w:rsid w:val="00374E5F"/>
    <w:rsid w:val="00375FA4"/>
    <w:rsid w:val="00375FF5"/>
    <w:rsid w:val="00376418"/>
    <w:rsid w:val="00377962"/>
    <w:rsid w:val="003804C5"/>
    <w:rsid w:val="00380E0F"/>
    <w:rsid w:val="00382F27"/>
    <w:rsid w:val="0038302C"/>
    <w:rsid w:val="003862DC"/>
    <w:rsid w:val="00390DD0"/>
    <w:rsid w:val="003914E2"/>
    <w:rsid w:val="00393318"/>
    <w:rsid w:val="00394082"/>
    <w:rsid w:val="00395D81"/>
    <w:rsid w:val="00396B90"/>
    <w:rsid w:val="003A0D1A"/>
    <w:rsid w:val="003A41BB"/>
    <w:rsid w:val="003A566F"/>
    <w:rsid w:val="003A6ADC"/>
    <w:rsid w:val="003A6E32"/>
    <w:rsid w:val="003B0DCB"/>
    <w:rsid w:val="003B171C"/>
    <w:rsid w:val="003B2702"/>
    <w:rsid w:val="003B4C8F"/>
    <w:rsid w:val="003B510A"/>
    <w:rsid w:val="003B655A"/>
    <w:rsid w:val="003C0C82"/>
    <w:rsid w:val="003C12E0"/>
    <w:rsid w:val="003C260B"/>
    <w:rsid w:val="003C2805"/>
    <w:rsid w:val="003C2B19"/>
    <w:rsid w:val="003C3289"/>
    <w:rsid w:val="003C4800"/>
    <w:rsid w:val="003C4D06"/>
    <w:rsid w:val="003C57CF"/>
    <w:rsid w:val="003C62B1"/>
    <w:rsid w:val="003C7676"/>
    <w:rsid w:val="003C7973"/>
    <w:rsid w:val="003D0486"/>
    <w:rsid w:val="003D04C9"/>
    <w:rsid w:val="003D1C8E"/>
    <w:rsid w:val="003D368D"/>
    <w:rsid w:val="003D46B8"/>
    <w:rsid w:val="003E1278"/>
    <w:rsid w:val="003E1354"/>
    <w:rsid w:val="003E1502"/>
    <w:rsid w:val="003E181C"/>
    <w:rsid w:val="003E1E5C"/>
    <w:rsid w:val="003E335D"/>
    <w:rsid w:val="003E4DB1"/>
    <w:rsid w:val="003E5024"/>
    <w:rsid w:val="003F09FC"/>
    <w:rsid w:val="003F4781"/>
    <w:rsid w:val="003F604F"/>
    <w:rsid w:val="00401849"/>
    <w:rsid w:val="004034AC"/>
    <w:rsid w:val="00403C1D"/>
    <w:rsid w:val="0040573D"/>
    <w:rsid w:val="00406F41"/>
    <w:rsid w:val="004074C3"/>
    <w:rsid w:val="00412208"/>
    <w:rsid w:val="004127DD"/>
    <w:rsid w:val="00413A2B"/>
    <w:rsid w:val="0041544E"/>
    <w:rsid w:val="00420A1A"/>
    <w:rsid w:val="00420C57"/>
    <w:rsid w:val="00420CE9"/>
    <w:rsid w:val="0042246B"/>
    <w:rsid w:val="00424508"/>
    <w:rsid w:val="00424EDC"/>
    <w:rsid w:val="004274DB"/>
    <w:rsid w:val="00430178"/>
    <w:rsid w:val="0043067E"/>
    <w:rsid w:val="00430CA7"/>
    <w:rsid w:val="00430F52"/>
    <w:rsid w:val="00431BEA"/>
    <w:rsid w:val="004329A7"/>
    <w:rsid w:val="00436A82"/>
    <w:rsid w:val="00436DAF"/>
    <w:rsid w:val="00437D80"/>
    <w:rsid w:val="00440BE0"/>
    <w:rsid w:val="004432FE"/>
    <w:rsid w:val="00445B35"/>
    <w:rsid w:val="00450D3C"/>
    <w:rsid w:val="00451C33"/>
    <w:rsid w:val="004534FA"/>
    <w:rsid w:val="004555EF"/>
    <w:rsid w:val="00456FAD"/>
    <w:rsid w:val="004575BE"/>
    <w:rsid w:val="00461AE9"/>
    <w:rsid w:val="004628E8"/>
    <w:rsid w:val="00462950"/>
    <w:rsid w:val="00466A1C"/>
    <w:rsid w:val="004700EF"/>
    <w:rsid w:val="00471E95"/>
    <w:rsid w:val="004756A5"/>
    <w:rsid w:val="00475942"/>
    <w:rsid w:val="00477B15"/>
    <w:rsid w:val="00480B91"/>
    <w:rsid w:val="0048364F"/>
    <w:rsid w:val="00484656"/>
    <w:rsid w:val="004860A2"/>
    <w:rsid w:val="004918C3"/>
    <w:rsid w:val="00491EE4"/>
    <w:rsid w:val="00492180"/>
    <w:rsid w:val="004A1861"/>
    <w:rsid w:val="004A2935"/>
    <w:rsid w:val="004A2C87"/>
    <w:rsid w:val="004A5707"/>
    <w:rsid w:val="004A5AE6"/>
    <w:rsid w:val="004A7E01"/>
    <w:rsid w:val="004A7E18"/>
    <w:rsid w:val="004B0674"/>
    <w:rsid w:val="004B0D90"/>
    <w:rsid w:val="004B12DE"/>
    <w:rsid w:val="004B17BB"/>
    <w:rsid w:val="004B1FBB"/>
    <w:rsid w:val="004B34E3"/>
    <w:rsid w:val="004B405F"/>
    <w:rsid w:val="004B4723"/>
    <w:rsid w:val="004B56B1"/>
    <w:rsid w:val="004B5D98"/>
    <w:rsid w:val="004D121C"/>
    <w:rsid w:val="004D1FA3"/>
    <w:rsid w:val="004D4EEA"/>
    <w:rsid w:val="004D52A0"/>
    <w:rsid w:val="004D561C"/>
    <w:rsid w:val="004D5D75"/>
    <w:rsid w:val="004D7EE1"/>
    <w:rsid w:val="004E0A07"/>
    <w:rsid w:val="004E263B"/>
    <w:rsid w:val="004E4CF3"/>
    <w:rsid w:val="004E4FCD"/>
    <w:rsid w:val="004E6E8E"/>
    <w:rsid w:val="004F0061"/>
    <w:rsid w:val="004F244C"/>
    <w:rsid w:val="004F37F3"/>
    <w:rsid w:val="004F62FC"/>
    <w:rsid w:val="004F6F9B"/>
    <w:rsid w:val="004F7A1A"/>
    <w:rsid w:val="004F7C97"/>
    <w:rsid w:val="004F7F06"/>
    <w:rsid w:val="005002E6"/>
    <w:rsid w:val="005026B4"/>
    <w:rsid w:val="00503A9E"/>
    <w:rsid w:val="005045E9"/>
    <w:rsid w:val="00504C6A"/>
    <w:rsid w:val="005051B7"/>
    <w:rsid w:val="005057A9"/>
    <w:rsid w:val="00505A63"/>
    <w:rsid w:val="0051092B"/>
    <w:rsid w:val="00511675"/>
    <w:rsid w:val="00512118"/>
    <w:rsid w:val="00512EBF"/>
    <w:rsid w:val="00513092"/>
    <w:rsid w:val="0051587D"/>
    <w:rsid w:val="00515C06"/>
    <w:rsid w:val="0051605E"/>
    <w:rsid w:val="005169A1"/>
    <w:rsid w:val="00516B23"/>
    <w:rsid w:val="00517428"/>
    <w:rsid w:val="005177B3"/>
    <w:rsid w:val="0052033E"/>
    <w:rsid w:val="00520B6E"/>
    <w:rsid w:val="00521586"/>
    <w:rsid w:val="00522170"/>
    <w:rsid w:val="0052217C"/>
    <w:rsid w:val="00524C72"/>
    <w:rsid w:val="005274FE"/>
    <w:rsid w:val="005279FA"/>
    <w:rsid w:val="005308E6"/>
    <w:rsid w:val="005310F6"/>
    <w:rsid w:val="00531EA3"/>
    <w:rsid w:val="00531F53"/>
    <w:rsid w:val="0053295D"/>
    <w:rsid w:val="00533740"/>
    <w:rsid w:val="00533D79"/>
    <w:rsid w:val="00534BF7"/>
    <w:rsid w:val="0053723F"/>
    <w:rsid w:val="00537B8B"/>
    <w:rsid w:val="00541302"/>
    <w:rsid w:val="00542D51"/>
    <w:rsid w:val="005444A2"/>
    <w:rsid w:val="00545670"/>
    <w:rsid w:val="00546876"/>
    <w:rsid w:val="00550387"/>
    <w:rsid w:val="0055198A"/>
    <w:rsid w:val="005537E1"/>
    <w:rsid w:val="0055406B"/>
    <w:rsid w:val="0055543D"/>
    <w:rsid w:val="00555D9E"/>
    <w:rsid w:val="00557369"/>
    <w:rsid w:val="00557C64"/>
    <w:rsid w:val="005606FF"/>
    <w:rsid w:val="00560EBB"/>
    <w:rsid w:val="00561840"/>
    <w:rsid w:val="00562ADF"/>
    <w:rsid w:val="00564069"/>
    <w:rsid w:val="005660FB"/>
    <w:rsid w:val="00570DB1"/>
    <w:rsid w:val="00570E9F"/>
    <w:rsid w:val="005716BA"/>
    <w:rsid w:val="00571D93"/>
    <w:rsid w:val="005755E3"/>
    <w:rsid w:val="005770F9"/>
    <w:rsid w:val="005816FB"/>
    <w:rsid w:val="00583957"/>
    <w:rsid w:val="00584AEE"/>
    <w:rsid w:val="00586B2B"/>
    <w:rsid w:val="00586B9E"/>
    <w:rsid w:val="005935F3"/>
    <w:rsid w:val="00594347"/>
    <w:rsid w:val="005952BE"/>
    <w:rsid w:val="0059627F"/>
    <w:rsid w:val="005A17B9"/>
    <w:rsid w:val="005A18A1"/>
    <w:rsid w:val="005A294C"/>
    <w:rsid w:val="005A2D63"/>
    <w:rsid w:val="005A3011"/>
    <w:rsid w:val="005A3CDD"/>
    <w:rsid w:val="005A419C"/>
    <w:rsid w:val="005A5EE1"/>
    <w:rsid w:val="005B1A5F"/>
    <w:rsid w:val="005B29BC"/>
    <w:rsid w:val="005B4667"/>
    <w:rsid w:val="005B5638"/>
    <w:rsid w:val="005B69A6"/>
    <w:rsid w:val="005C0C82"/>
    <w:rsid w:val="005C1A21"/>
    <w:rsid w:val="005C461F"/>
    <w:rsid w:val="005C51B2"/>
    <w:rsid w:val="005D22B2"/>
    <w:rsid w:val="005D2BA7"/>
    <w:rsid w:val="005D2C50"/>
    <w:rsid w:val="005D2F69"/>
    <w:rsid w:val="005D2FE4"/>
    <w:rsid w:val="005D3E34"/>
    <w:rsid w:val="005D41AE"/>
    <w:rsid w:val="005D5F01"/>
    <w:rsid w:val="005D72AD"/>
    <w:rsid w:val="005D7963"/>
    <w:rsid w:val="005E0997"/>
    <w:rsid w:val="005E0B85"/>
    <w:rsid w:val="005E0EE7"/>
    <w:rsid w:val="005E2C50"/>
    <w:rsid w:val="005E4682"/>
    <w:rsid w:val="005E613A"/>
    <w:rsid w:val="005E692D"/>
    <w:rsid w:val="005F2612"/>
    <w:rsid w:val="005F4CEA"/>
    <w:rsid w:val="005F55A1"/>
    <w:rsid w:val="005F7DCE"/>
    <w:rsid w:val="0060101E"/>
    <w:rsid w:val="00602646"/>
    <w:rsid w:val="00602939"/>
    <w:rsid w:val="00610E9E"/>
    <w:rsid w:val="006111F2"/>
    <w:rsid w:val="00611E9F"/>
    <w:rsid w:val="0061578C"/>
    <w:rsid w:val="00615885"/>
    <w:rsid w:val="006166C7"/>
    <w:rsid w:val="00620725"/>
    <w:rsid w:val="00620A4F"/>
    <w:rsid w:val="00620F72"/>
    <w:rsid w:val="00623408"/>
    <w:rsid w:val="00623AA6"/>
    <w:rsid w:val="006245DA"/>
    <w:rsid w:val="0062582F"/>
    <w:rsid w:val="0062642B"/>
    <w:rsid w:val="0063123B"/>
    <w:rsid w:val="00631351"/>
    <w:rsid w:val="0063183B"/>
    <w:rsid w:val="0063231F"/>
    <w:rsid w:val="00633C78"/>
    <w:rsid w:val="00634446"/>
    <w:rsid w:val="00634CBD"/>
    <w:rsid w:val="00635FA4"/>
    <w:rsid w:val="006369AC"/>
    <w:rsid w:val="00637707"/>
    <w:rsid w:val="00637E60"/>
    <w:rsid w:val="00640B39"/>
    <w:rsid w:val="006424EC"/>
    <w:rsid w:val="006430BE"/>
    <w:rsid w:val="00645717"/>
    <w:rsid w:val="00646B08"/>
    <w:rsid w:val="006508D2"/>
    <w:rsid w:val="00650E61"/>
    <w:rsid w:val="0065256A"/>
    <w:rsid w:val="00665791"/>
    <w:rsid w:val="00670C00"/>
    <w:rsid w:val="006723A7"/>
    <w:rsid w:val="00672EC8"/>
    <w:rsid w:val="00673C78"/>
    <w:rsid w:val="006755B3"/>
    <w:rsid w:val="00675FAC"/>
    <w:rsid w:val="006766D4"/>
    <w:rsid w:val="006769BD"/>
    <w:rsid w:val="0068114B"/>
    <w:rsid w:val="00682D5D"/>
    <w:rsid w:val="00685995"/>
    <w:rsid w:val="00686575"/>
    <w:rsid w:val="00686797"/>
    <w:rsid w:val="00686B6B"/>
    <w:rsid w:val="00693A5D"/>
    <w:rsid w:val="00693D15"/>
    <w:rsid w:val="00696E6A"/>
    <w:rsid w:val="00697E0D"/>
    <w:rsid w:val="006A1458"/>
    <w:rsid w:val="006A1B0D"/>
    <w:rsid w:val="006A1B39"/>
    <w:rsid w:val="006A3D5C"/>
    <w:rsid w:val="006A3EA0"/>
    <w:rsid w:val="006A3F90"/>
    <w:rsid w:val="006A5107"/>
    <w:rsid w:val="006B044D"/>
    <w:rsid w:val="006B0F0D"/>
    <w:rsid w:val="006B1CF9"/>
    <w:rsid w:val="006B3D53"/>
    <w:rsid w:val="006B47EE"/>
    <w:rsid w:val="006B5209"/>
    <w:rsid w:val="006C0039"/>
    <w:rsid w:val="006C0AE5"/>
    <w:rsid w:val="006C41CA"/>
    <w:rsid w:val="006C4A5D"/>
    <w:rsid w:val="006C661C"/>
    <w:rsid w:val="006C6BAA"/>
    <w:rsid w:val="006C73EC"/>
    <w:rsid w:val="006C77E7"/>
    <w:rsid w:val="006D0CFF"/>
    <w:rsid w:val="006D3AE5"/>
    <w:rsid w:val="006D408B"/>
    <w:rsid w:val="006D5C3F"/>
    <w:rsid w:val="006D742C"/>
    <w:rsid w:val="006E0E0C"/>
    <w:rsid w:val="006E2F87"/>
    <w:rsid w:val="006E37CF"/>
    <w:rsid w:val="006E5250"/>
    <w:rsid w:val="006E5D6C"/>
    <w:rsid w:val="006E7462"/>
    <w:rsid w:val="006E760F"/>
    <w:rsid w:val="006F1A01"/>
    <w:rsid w:val="006F28BC"/>
    <w:rsid w:val="006F300C"/>
    <w:rsid w:val="006F4C30"/>
    <w:rsid w:val="006F52C3"/>
    <w:rsid w:val="006F52F5"/>
    <w:rsid w:val="006F7686"/>
    <w:rsid w:val="006F79DD"/>
    <w:rsid w:val="007002F8"/>
    <w:rsid w:val="0070056A"/>
    <w:rsid w:val="00700B5F"/>
    <w:rsid w:val="007059FE"/>
    <w:rsid w:val="0071010F"/>
    <w:rsid w:val="007122FD"/>
    <w:rsid w:val="00712875"/>
    <w:rsid w:val="00713091"/>
    <w:rsid w:val="00713580"/>
    <w:rsid w:val="007138A4"/>
    <w:rsid w:val="007143CF"/>
    <w:rsid w:val="00715D6B"/>
    <w:rsid w:val="007166DE"/>
    <w:rsid w:val="007204C1"/>
    <w:rsid w:val="00720535"/>
    <w:rsid w:val="00723138"/>
    <w:rsid w:val="00724665"/>
    <w:rsid w:val="00724B21"/>
    <w:rsid w:val="007317E0"/>
    <w:rsid w:val="007323EF"/>
    <w:rsid w:val="0073487E"/>
    <w:rsid w:val="00740478"/>
    <w:rsid w:val="0074094E"/>
    <w:rsid w:val="00740A8A"/>
    <w:rsid w:val="00741517"/>
    <w:rsid w:val="007420A5"/>
    <w:rsid w:val="00742DDD"/>
    <w:rsid w:val="00744149"/>
    <w:rsid w:val="007461D0"/>
    <w:rsid w:val="00746B09"/>
    <w:rsid w:val="00750FE3"/>
    <w:rsid w:val="007512DA"/>
    <w:rsid w:val="0075360F"/>
    <w:rsid w:val="00760D8D"/>
    <w:rsid w:val="0076174E"/>
    <w:rsid w:val="007626A5"/>
    <w:rsid w:val="00764561"/>
    <w:rsid w:val="00764F37"/>
    <w:rsid w:val="007656AA"/>
    <w:rsid w:val="007708C6"/>
    <w:rsid w:val="00771D41"/>
    <w:rsid w:val="007721C4"/>
    <w:rsid w:val="0077379F"/>
    <w:rsid w:val="00773918"/>
    <w:rsid w:val="00777B51"/>
    <w:rsid w:val="007810E0"/>
    <w:rsid w:val="00782126"/>
    <w:rsid w:val="00785779"/>
    <w:rsid w:val="00785EEA"/>
    <w:rsid w:val="00791FF2"/>
    <w:rsid w:val="00794360"/>
    <w:rsid w:val="00795BCB"/>
    <w:rsid w:val="007A2E1B"/>
    <w:rsid w:val="007A345A"/>
    <w:rsid w:val="007A73D4"/>
    <w:rsid w:val="007B0257"/>
    <w:rsid w:val="007B1A80"/>
    <w:rsid w:val="007B221F"/>
    <w:rsid w:val="007C05A7"/>
    <w:rsid w:val="007C1AA1"/>
    <w:rsid w:val="007C4028"/>
    <w:rsid w:val="007C592F"/>
    <w:rsid w:val="007C67E0"/>
    <w:rsid w:val="007C6D48"/>
    <w:rsid w:val="007D1FDA"/>
    <w:rsid w:val="007D5B2B"/>
    <w:rsid w:val="007D5C63"/>
    <w:rsid w:val="007D5FCD"/>
    <w:rsid w:val="007D776B"/>
    <w:rsid w:val="007D7B7A"/>
    <w:rsid w:val="007E4A02"/>
    <w:rsid w:val="007E50E4"/>
    <w:rsid w:val="007E5EBC"/>
    <w:rsid w:val="007F4437"/>
    <w:rsid w:val="007F5695"/>
    <w:rsid w:val="007F706F"/>
    <w:rsid w:val="007F7404"/>
    <w:rsid w:val="0080242C"/>
    <w:rsid w:val="00803448"/>
    <w:rsid w:val="00805018"/>
    <w:rsid w:val="00807B0B"/>
    <w:rsid w:val="00810298"/>
    <w:rsid w:val="008114A2"/>
    <w:rsid w:val="00813ADC"/>
    <w:rsid w:val="008145F2"/>
    <w:rsid w:val="00814D5F"/>
    <w:rsid w:val="00815312"/>
    <w:rsid w:val="00816128"/>
    <w:rsid w:val="008172E3"/>
    <w:rsid w:val="008203FA"/>
    <w:rsid w:val="00823499"/>
    <w:rsid w:val="00823D2F"/>
    <w:rsid w:val="00827BEE"/>
    <w:rsid w:val="00830DBD"/>
    <w:rsid w:val="008316D6"/>
    <w:rsid w:val="00831C58"/>
    <w:rsid w:val="00831E6C"/>
    <w:rsid w:val="0083342E"/>
    <w:rsid w:val="00834EF1"/>
    <w:rsid w:val="008368CB"/>
    <w:rsid w:val="008369A4"/>
    <w:rsid w:val="00837FD6"/>
    <w:rsid w:val="008406CF"/>
    <w:rsid w:val="00841AC0"/>
    <w:rsid w:val="00841D91"/>
    <w:rsid w:val="00844552"/>
    <w:rsid w:val="00846350"/>
    <w:rsid w:val="008510E7"/>
    <w:rsid w:val="0085243E"/>
    <w:rsid w:val="00852FB6"/>
    <w:rsid w:val="00852FD1"/>
    <w:rsid w:val="008554FB"/>
    <w:rsid w:val="00856EA6"/>
    <w:rsid w:val="00856EB8"/>
    <w:rsid w:val="00857AC9"/>
    <w:rsid w:val="00865714"/>
    <w:rsid w:val="00866FD9"/>
    <w:rsid w:val="00867172"/>
    <w:rsid w:val="00867175"/>
    <w:rsid w:val="00867C94"/>
    <w:rsid w:val="00870C38"/>
    <w:rsid w:val="00877F52"/>
    <w:rsid w:val="00881648"/>
    <w:rsid w:val="008839BB"/>
    <w:rsid w:val="00883E9F"/>
    <w:rsid w:val="00884DD1"/>
    <w:rsid w:val="008852D5"/>
    <w:rsid w:val="00886963"/>
    <w:rsid w:val="0088716B"/>
    <w:rsid w:val="008875BA"/>
    <w:rsid w:val="00893E5F"/>
    <w:rsid w:val="00895E79"/>
    <w:rsid w:val="0089710F"/>
    <w:rsid w:val="008A3266"/>
    <w:rsid w:val="008A36BA"/>
    <w:rsid w:val="008A46F9"/>
    <w:rsid w:val="008A7F84"/>
    <w:rsid w:val="008B13C3"/>
    <w:rsid w:val="008B1838"/>
    <w:rsid w:val="008B201B"/>
    <w:rsid w:val="008B43FE"/>
    <w:rsid w:val="008B5886"/>
    <w:rsid w:val="008B7CD4"/>
    <w:rsid w:val="008B7DE7"/>
    <w:rsid w:val="008C0398"/>
    <w:rsid w:val="008C1BEA"/>
    <w:rsid w:val="008C44B8"/>
    <w:rsid w:val="008C4C09"/>
    <w:rsid w:val="008C4EF3"/>
    <w:rsid w:val="008C5A22"/>
    <w:rsid w:val="008C5F21"/>
    <w:rsid w:val="008C66F6"/>
    <w:rsid w:val="008C6DB5"/>
    <w:rsid w:val="008C7A92"/>
    <w:rsid w:val="008D184B"/>
    <w:rsid w:val="008D30E6"/>
    <w:rsid w:val="008D3956"/>
    <w:rsid w:val="008D3B25"/>
    <w:rsid w:val="008D3DC2"/>
    <w:rsid w:val="008D7BDB"/>
    <w:rsid w:val="008E40CC"/>
    <w:rsid w:val="008E49CB"/>
    <w:rsid w:val="008E5D6E"/>
    <w:rsid w:val="008E6624"/>
    <w:rsid w:val="008E6700"/>
    <w:rsid w:val="008F08AB"/>
    <w:rsid w:val="008F25C4"/>
    <w:rsid w:val="008F5A87"/>
    <w:rsid w:val="008F65AF"/>
    <w:rsid w:val="00902BB8"/>
    <w:rsid w:val="00902DD5"/>
    <w:rsid w:val="00903942"/>
    <w:rsid w:val="00904443"/>
    <w:rsid w:val="00905A67"/>
    <w:rsid w:val="00907C58"/>
    <w:rsid w:val="009158B8"/>
    <w:rsid w:val="00916B40"/>
    <w:rsid w:val="00917402"/>
    <w:rsid w:val="0091798A"/>
    <w:rsid w:val="00917D5E"/>
    <w:rsid w:val="00920906"/>
    <w:rsid w:val="009215D0"/>
    <w:rsid w:val="00922758"/>
    <w:rsid w:val="0092293B"/>
    <w:rsid w:val="00923D4F"/>
    <w:rsid w:val="009263C8"/>
    <w:rsid w:val="009273E7"/>
    <w:rsid w:val="00927E3F"/>
    <w:rsid w:val="009333E5"/>
    <w:rsid w:val="00933EFE"/>
    <w:rsid w:val="0093461E"/>
    <w:rsid w:val="009362F2"/>
    <w:rsid w:val="0093708E"/>
    <w:rsid w:val="00940552"/>
    <w:rsid w:val="00941801"/>
    <w:rsid w:val="00941B6B"/>
    <w:rsid w:val="009429E7"/>
    <w:rsid w:val="00946716"/>
    <w:rsid w:val="009477D9"/>
    <w:rsid w:val="00951C82"/>
    <w:rsid w:val="00951E3D"/>
    <w:rsid w:val="00952C93"/>
    <w:rsid w:val="00952E3F"/>
    <w:rsid w:val="00955265"/>
    <w:rsid w:val="00960D16"/>
    <w:rsid w:val="0096182D"/>
    <w:rsid w:val="00962238"/>
    <w:rsid w:val="00962DFC"/>
    <w:rsid w:val="00963997"/>
    <w:rsid w:val="00963B4C"/>
    <w:rsid w:val="00964805"/>
    <w:rsid w:val="00965CE7"/>
    <w:rsid w:val="00967698"/>
    <w:rsid w:val="00970316"/>
    <w:rsid w:val="00970535"/>
    <w:rsid w:val="00970D12"/>
    <w:rsid w:val="0097125F"/>
    <w:rsid w:val="0097441E"/>
    <w:rsid w:val="00974B73"/>
    <w:rsid w:val="00976143"/>
    <w:rsid w:val="00977A96"/>
    <w:rsid w:val="00980252"/>
    <w:rsid w:val="0098087F"/>
    <w:rsid w:val="00986333"/>
    <w:rsid w:val="0098705C"/>
    <w:rsid w:val="00987883"/>
    <w:rsid w:val="00992297"/>
    <w:rsid w:val="00994CD0"/>
    <w:rsid w:val="00995DB3"/>
    <w:rsid w:val="009A0FAD"/>
    <w:rsid w:val="009A569F"/>
    <w:rsid w:val="009A5C67"/>
    <w:rsid w:val="009A70A2"/>
    <w:rsid w:val="009A75E4"/>
    <w:rsid w:val="009A7E56"/>
    <w:rsid w:val="009B033B"/>
    <w:rsid w:val="009B0579"/>
    <w:rsid w:val="009B20ED"/>
    <w:rsid w:val="009C145C"/>
    <w:rsid w:val="009C4532"/>
    <w:rsid w:val="009C4773"/>
    <w:rsid w:val="009C483E"/>
    <w:rsid w:val="009C5916"/>
    <w:rsid w:val="009C62E0"/>
    <w:rsid w:val="009C7D0F"/>
    <w:rsid w:val="009D4B5B"/>
    <w:rsid w:val="009D70A8"/>
    <w:rsid w:val="009E12C0"/>
    <w:rsid w:val="009E1F4B"/>
    <w:rsid w:val="009E50BC"/>
    <w:rsid w:val="009E50C6"/>
    <w:rsid w:val="009E63D4"/>
    <w:rsid w:val="009F0B99"/>
    <w:rsid w:val="009F222D"/>
    <w:rsid w:val="009F366A"/>
    <w:rsid w:val="009F3884"/>
    <w:rsid w:val="009F4D40"/>
    <w:rsid w:val="009F4E34"/>
    <w:rsid w:val="009F5415"/>
    <w:rsid w:val="009F619B"/>
    <w:rsid w:val="009F6A9C"/>
    <w:rsid w:val="009F6F99"/>
    <w:rsid w:val="009F72A6"/>
    <w:rsid w:val="00A00A18"/>
    <w:rsid w:val="00A01EE5"/>
    <w:rsid w:val="00A026E4"/>
    <w:rsid w:val="00A04D48"/>
    <w:rsid w:val="00A0577E"/>
    <w:rsid w:val="00A0623C"/>
    <w:rsid w:val="00A0677C"/>
    <w:rsid w:val="00A06EEC"/>
    <w:rsid w:val="00A072DD"/>
    <w:rsid w:val="00A10274"/>
    <w:rsid w:val="00A10E9E"/>
    <w:rsid w:val="00A13A3E"/>
    <w:rsid w:val="00A14B6A"/>
    <w:rsid w:val="00A157A8"/>
    <w:rsid w:val="00A16D1C"/>
    <w:rsid w:val="00A20D36"/>
    <w:rsid w:val="00A210EC"/>
    <w:rsid w:val="00A24C20"/>
    <w:rsid w:val="00A25048"/>
    <w:rsid w:val="00A27CBC"/>
    <w:rsid w:val="00A303C4"/>
    <w:rsid w:val="00A33350"/>
    <w:rsid w:val="00A33ABA"/>
    <w:rsid w:val="00A35CE6"/>
    <w:rsid w:val="00A35E7B"/>
    <w:rsid w:val="00A36FFE"/>
    <w:rsid w:val="00A41328"/>
    <w:rsid w:val="00A41DD1"/>
    <w:rsid w:val="00A434FD"/>
    <w:rsid w:val="00A448D6"/>
    <w:rsid w:val="00A44EEF"/>
    <w:rsid w:val="00A4525C"/>
    <w:rsid w:val="00A45781"/>
    <w:rsid w:val="00A47F07"/>
    <w:rsid w:val="00A50FF2"/>
    <w:rsid w:val="00A52734"/>
    <w:rsid w:val="00A530D9"/>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C30"/>
    <w:rsid w:val="00A73FD8"/>
    <w:rsid w:val="00A7444E"/>
    <w:rsid w:val="00A74451"/>
    <w:rsid w:val="00A76F1D"/>
    <w:rsid w:val="00A806C2"/>
    <w:rsid w:val="00A8129E"/>
    <w:rsid w:val="00A816CF"/>
    <w:rsid w:val="00A83737"/>
    <w:rsid w:val="00A84BDC"/>
    <w:rsid w:val="00A84BF3"/>
    <w:rsid w:val="00A85DCA"/>
    <w:rsid w:val="00A904FC"/>
    <w:rsid w:val="00A93F79"/>
    <w:rsid w:val="00AA0E81"/>
    <w:rsid w:val="00AA183C"/>
    <w:rsid w:val="00AA2818"/>
    <w:rsid w:val="00AA4359"/>
    <w:rsid w:val="00AA4D24"/>
    <w:rsid w:val="00AA543B"/>
    <w:rsid w:val="00AA5ACA"/>
    <w:rsid w:val="00AA6604"/>
    <w:rsid w:val="00AA7065"/>
    <w:rsid w:val="00AA7E0A"/>
    <w:rsid w:val="00AB0201"/>
    <w:rsid w:val="00AB2872"/>
    <w:rsid w:val="00AB2A94"/>
    <w:rsid w:val="00AC0DC0"/>
    <w:rsid w:val="00AC4C6A"/>
    <w:rsid w:val="00AC54F1"/>
    <w:rsid w:val="00AD0D79"/>
    <w:rsid w:val="00AD0F5C"/>
    <w:rsid w:val="00AD2819"/>
    <w:rsid w:val="00AD369B"/>
    <w:rsid w:val="00AD40D5"/>
    <w:rsid w:val="00AD48AD"/>
    <w:rsid w:val="00AD7B0D"/>
    <w:rsid w:val="00AD7E86"/>
    <w:rsid w:val="00AE20DF"/>
    <w:rsid w:val="00AE29A7"/>
    <w:rsid w:val="00AE3A2E"/>
    <w:rsid w:val="00AE7740"/>
    <w:rsid w:val="00AF0D33"/>
    <w:rsid w:val="00AF2207"/>
    <w:rsid w:val="00AF246E"/>
    <w:rsid w:val="00AF479D"/>
    <w:rsid w:val="00AF504A"/>
    <w:rsid w:val="00AF635B"/>
    <w:rsid w:val="00AF75C8"/>
    <w:rsid w:val="00B00EE9"/>
    <w:rsid w:val="00B02D35"/>
    <w:rsid w:val="00B030E6"/>
    <w:rsid w:val="00B059FD"/>
    <w:rsid w:val="00B07332"/>
    <w:rsid w:val="00B12670"/>
    <w:rsid w:val="00B20E51"/>
    <w:rsid w:val="00B23528"/>
    <w:rsid w:val="00B25440"/>
    <w:rsid w:val="00B27C68"/>
    <w:rsid w:val="00B27FD1"/>
    <w:rsid w:val="00B31DEE"/>
    <w:rsid w:val="00B324C1"/>
    <w:rsid w:val="00B346F4"/>
    <w:rsid w:val="00B34DD8"/>
    <w:rsid w:val="00B35F8D"/>
    <w:rsid w:val="00B4024C"/>
    <w:rsid w:val="00B42710"/>
    <w:rsid w:val="00B43386"/>
    <w:rsid w:val="00B43721"/>
    <w:rsid w:val="00B47060"/>
    <w:rsid w:val="00B47693"/>
    <w:rsid w:val="00B50CD0"/>
    <w:rsid w:val="00B51007"/>
    <w:rsid w:val="00B5173E"/>
    <w:rsid w:val="00B5448D"/>
    <w:rsid w:val="00B555F8"/>
    <w:rsid w:val="00B55B57"/>
    <w:rsid w:val="00B6299F"/>
    <w:rsid w:val="00B63ADF"/>
    <w:rsid w:val="00B66214"/>
    <w:rsid w:val="00B72400"/>
    <w:rsid w:val="00B7298C"/>
    <w:rsid w:val="00B73A04"/>
    <w:rsid w:val="00B75C45"/>
    <w:rsid w:val="00B8095D"/>
    <w:rsid w:val="00B81622"/>
    <w:rsid w:val="00B82939"/>
    <w:rsid w:val="00B831B3"/>
    <w:rsid w:val="00B8604A"/>
    <w:rsid w:val="00B90EC6"/>
    <w:rsid w:val="00B92CC7"/>
    <w:rsid w:val="00B92CE9"/>
    <w:rsid w:val="00B963C2"/>
    <w:rsid w:val="00B9704B"/>
    <w:rsid w:val="00BA0AF8"/>
    <w:rsid w:val="00BA1345"/>
    <w:rsid w:val="00BA1646"/>
    <w:rsid w:val="00BA1F2C"/>
    <w:rsid w:val="00BA1FCA"/>
    <w:rsid w:val="00BA24B8"/>
    <w:rsid w:val="00BA314A"/>
    <w:rsid w:val="00BA32AD"/>
    <w:rsid w:val="00BA3DB5"/>
    <w:rsid w:val="00BA4771"/>
    <w:rsid w:val="00BA4E68"/>
    <w:rsid w:val="00BA5289"/>
    <w:rsid w:val="00BA6421"/>
    <w:rsid w:val="00BB017B"/>
    <w:rsid w:val="00BB01AD"/>
    <w:rsid w:val="00BB1FB2"/>
    <w:rsid w:val="00BB34BC"/>
    <w:rsid w:val="00BC126B"/>
    <w:rsid w:val="00BC186D"/>
    <w:rsid w:val="00BC32A7"/>
    <w:rsid w:val="00BC49BB"/>
    <w:rsid w:val="00BC59AC"/>
    <w:rsid w:val="00BC6C17"/>
    <w:rsid w:val="00BD4E67"/>
    <w:rsid w:val="00BD56AB"/>
    <w:rsid w:val="00BD6E84"/>
    <w:rsid w:val="00BD703C"/>
    <w:rsid w:val="00BD7108"/>
    <w:rsid w:val="00BD750D"/>
    <w:rsid w:val="00BE0058"/>
    <w:rsid w:val="00BE148F"/>
    <w:rsid w:val="00BE2C40"/>
    <w:rsid w:val="00BE3905"/>
    <w:rsid w:val="00BE5AA8"/>
    <w:rsid w:val="00BE5C3D"/>
    <w:rsid w:val="00BE6110"/>
    <w:rsid w:val="00BE658A"/>
    <w:rsid w:val="00BE731E"/>
    <w:rsid w:val="00BF358E"/>
    <w:rsid w:val="00BF3F80"/>
    <w:rsid w:val="00BF4874"/>
    <w:rsid w:val="00BF5C71"/>
    <w:rsid w:val="00BF5F1D"/>
    <w:rsid w:val="00C037A6"/>
    <w:rsid w:val="00C03F8A"/>
    <w:rsid w:val="00C10A20"/>
    <w:rsid w:val="00C13F7F"/>
    <w:rsid w:val="00C151F4"/>
    <w:rsid w:val="00C200D7"/>
    <w:rsid w:val="00C217A0"/>
    <w:rsid w:val="00C24A2E"/>
    <w:rsid w:val="00C25B3D"/>
    <w:rsid w:val="00C25CFC"/>
    <w:rsid w:val="00C32FE1"/>
    <w:rsid w:val="00C33390"/>
    <w:rsid w:val="00C3354B"/>
    <w:rsid w:val="00C33A0D"/>
    <w:rsid w:val="00C36956"/>
    <w:rsid w:val="00C40577"/>
    <w:rsid w:val="00C405CB"/>
    <w:rsid w:val="00C432BA"/>
    <w:rsid w:val="00C43658"/>
    <w:rsid w:val="00C46047"/>
    <w:rsid w:val="00C50F20"/>
    <w:rsid w:val="00C50F78"/>
    <w:rsid w:val="00C51610"/>
    <w:rsid w:val="00C52B1A"/>
    <w:rsid w:val="00C540E0"/>
    <w:rsid w:val="00C60C39"/>
    <w:rsid w:val="00C639B5"/>
    <w:rsid w:val="00C673BD"/>
    <w:rsid w:val="00C67F71"/>
    <w:rsid w:val="00C71EA2"/>
    <w:rsid w:val="00C7337F"/>
    <w:rsid w:val="00C74EF5"/>
    <w:rsid w:val="00C75C1A"/>
    <w:rsid w:val="00C8040B"/>
    <w:rsid w:val="00C8057E"/>
    <w:rsid w:val="00C81658"/>
    <w:rsid w:val="00C83273"/>
    <w:rsid w:val="00C86E98"/>
    <w:rsid w:val="00C90543"/>
    <w:rsid w:val="00C935B4"/>
    <w:rsid w:val="00C9386D"/>
    <w:rsid w:val="00C93D86"/>
    <w:rsid w:val="00C9453E"/>
    <w:rsid w:val="00C9541C"/>
    <w:rsid w:val="00C9729E"/>
    <w:rsid w:val="00C97BB8"/>
    <w:rsid w:val="00CB0024"/>
    <w:rsid w:val="00CB23D9"/>
    <w:rsid w:val="00CB32D4"/>
    <w:rsid w:val="00CB3F3F"/>
    <w:rsid w:val="00CB484E"/>
    <w:rsid w:val="00CB5B17"/>
    <w:rsid w:val="00CC1C54"/>
    <w:rsid w:val="00CC2C2F"/>
    <w:rsid w:val="00CC33AB"/>
    <w:rsid w:val="00CC5289"/>
    <w:rsid w:val="00CC56E7"/>
    <w:rsid w:val="00CC6F6E"/>
    <w:rsid w:val="00CD12D8"/>
    <w:rsid w:val="00CD39C5"/>
    <w:rsid w:val="00CD3AD6"/>
    <w:rsid w:val="00CD5212"/>
    <w:rsid w:val="00CE0219"/>
    <w:rsid w:val="00CE1F09"/>
    <w:rsid w:val="00CE25AB"/>
    <w:rsid w:val="00CE4186"/>
    <w:rsid w:val="00CF2087"/>
    <w:rsid w:val="00CF227B"/>
    <w:rsid w:val="00CF2D53"/>
    <w:rsid w:val="00CF3432"/>
    <w:rsid w:val="00CF46B5"/>
    <w:rsid w:val="00CF55D5"/>
    <w:rsid w:val="00D00583"/>
    <w:rsid w:val="00D01C30"/>
    <w:rsid w:val="00D0292A"/>
    <w:rsid w:val="00D046D4"/>
    <w:rsid w:val="00D051A8"/>
    <w:rsid w:val="00D06253"/>
    <w:rsid w:val="00D06CAB"/>
    <w:rsid w:val="00D07D46"/>
    <w:rsid w:val="00D12468"/>
    <w:rsid w:val="00D12835"/>
    <w:rsid w:val="00D14104"/>
    <w:rsid w:val="00D14ECC"/>
    <w:rsid w:val="00D204C5"/>
    <w:rsid w:val="00D2238A"/>
    <w:rsid w:val="00D228AB"/>
    <w:rsid w:val="00D24914"/>
    <w:rsid w:val="00D24AB2"/>
    <w:rsid w:val="00D26498"/>
    <w:rsid w:val="00D265D6"/>
    <w:rsid w:val="00D27722"/>
    <w:rsid w:val="00D27857"/>
    <w:rsid w:val="00D30674"/>
    <w:rsid w:val="00D30E85"/>
    <w:rsid w:val="00D31145"/>
    <w:rsid w:val="00D326D7"/>
    <w:rsid w:val="00D3359E"/>
    <w:rsid w:val="00D336E0"/>
    <w:rsid w:val="00D33D86"/>
    <w:rsid w:val="00D340BE"/>
    <w:rsid w:val="00D35D59"/>
    <w:rsid w:val="00D3694A"/>
    <w:rsid w:val="00D40B52"/>
    <w:rsid w:val="00D427F2"/>
    <w:rsid w:val="00D43BAD"/>
    <w:rsid w:val="00D43E68"/>
    <w:rsid w:val="00D4451C"/>
    <w:rsid w:val="00D50FFB"/>
    <w:rsid w:val="00D54453"/>
    <w:rsid w:val="00D556BF"/>
    <w:rsid w:val="00D605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68E1"/>
    <w:rsid w:val="00D875E6"/>
    <w:rsid w:val="00D91845"/>
    <w:rsid w:val="00D91E89"/>
    <w:rsid w:val="00D93A73"/>
    <w:rsid w:val="00D94D4A"/>
    <w:rsid w:val="00D95097"/>
    <w:rsid w:val="00D97A89"/>
    <w:rsid w:val="00DA17FB"/>
    <w:rsid w:val="00DA2027"/>
    <w:rsid w:val="00DA27F3"/>
    <w:rsid w:val="00DA4582"/>
    <w:rsid w:val="00DA469D"/>
    <w:rsid w:val="00DA4BC6"/>
    <w:rsid w:val="00DA7221"/>
    <w:rsid w:val="00DB11F0"/>
    <w:rsid w:val="00DB1A8E"/>
    <w:rsid w:val="00DB2523"/>
    <w:rsid w:val="00DB2818"/>
    <w:rsid w:val="00DB6A18"/>
    <w:rsid w:val="00DB7384"/>
    <w:rsid w:val="00DC1230"/>
    <w:rsid w:val="00DC2A33"/>
    <w:rsid w:val="00DC2B7E"/>
    <w:rsid w:val="00DC4DCA"/>
    <w:rsid w:val="00DC5C27"/>
    <w:rsid w:val="00DC6F52"/>
    <w:rsid w:val="00DC74C5"/>
    <w:rsid w:val="00DC78F5"/>
    <w:rsid w:val="00DD08C4"/>
    <w:rsid w:val="00DD0C90"/>
    <w:rsid w:val="00DD0F2F"/>
    <w:rsid w:val="00DD1F60"/>
    <w:rsid w:val="00DD491C"/>
    <w:rsid w:val="00DD581E"/>
    <w:rsid w:val="00DE03E4"/>
    <w:rsid w:val="00DE20EE"/>
    <w:rsid w:val="00DE2591"/>
    <w:rsid w:val="00DE34D3"/>
    <w:rsid w:val="00DE3CE2"/>
    <w:rsid w:val="00DE4754"/>
    <w:rsid w:val="00DE49F7"/>
    <w:rsid w:val="00DE5AD0"/>
    <w:rsid w:val="00DE5B0A"/>
    <w:rsid w:val="00DE6920"/>
    <w:rsid w:val="00DF05E9"/>
    <w:rsid w:val="00DF422B"/>
    <w:rsid w:val="00DF5860"/>
    <w:rsid w:val="00E01891"/>
    <w:rsid w:val="00E01E6C"/>
    <w:rsid w:val="00E02DA9"/>
    <w:rsid w:val="00E03B22"/>
    <w:rsid w:val="00E04250"/>
    <w:rsid w:val="00E04CE9"/>
    <w:rsid w:val="00E05955"/>
    <w:rsid w:val="00E05DA2"/>
    <w:rsid w:val="00E0700B"/>
    <w:rsid w:val="00E0712D"/>
    <w:rsid w:val="00E11510"/>
    <w:rsid w:val="00E14EB9"/>
    <w:rsid w:val="00E15BE0"/>
    <w:rsid w:val="00E16DB3"/>
    <w:rsid w:val="00E2021E"/>
    <w:rsid w:val="00E2162E"/>
    <w:rsid w:val="00E23B53"/>
    <w:rsid w:val="00E2523A"/>
    <w:rsid w:val="00E26572"/>
    <w:rsid w:val="00E27BC2"/>
    <w:rsid w:val="00E3024F"/>
    <w:rsid w:val="00E330F9"/>
    <w:rsid w:val="00E34747"/>
    <w:rsid w:val="00E34844"/>
    <w:rsid w:val="00E35090"/>
    <w:rsid w:val="00E3579F"/>
    <w:rsid w:val="00E36619"/>
    <w:rsid w:val="00E367C4"/>
    <w:rsid w:val="00E37814"/>
    <w:rsid w:val="00E415C5"/>
    <w:rsid w:val="00E41F23"/>
    <w:rsid w:val="00E42697"/>
    <w:rsid w:val="00E43123"/>
    <w:rsid w:val="00E45DAB"/>
    <w:rsid w:val="00E53B98"/>
    <w:rsid w:val="00E63524"/>
    <w:rsid w:val="00E644F4"/>
    <w:rsid w:val="00E64CC6"/>
    <w:rsid w:val="00E64E5E"/>
    <w:rsid w:val="00E66108"/>
    <w:rsid w:val="00E70840"/>
    <w:rsid w:val="00E718B3"/>
    <w:rsid w:val="00E721C4"/>
    <w:rsid w:val="00E74B97"/>
    <w:rsid w:val="00E75D81"/>
    <w:rsid w:val="00E76712"/>
    <w:rsid w:val="00E768A0"/>
    <w:rsid w:val="00E8091B"/>
    <w:rsid w:val="00E8200C"/>
    <w:rsid w:val="00E8217F"/>
    <w:rsid w:val="00E82479"/>
    <w:rsid w:val="00E84361"/>
    <w:rsid w:val="00E84A0C"/>
    <w:rsid w:val="00E85015"/>
    <w:rsid w:val="00E8586B"/>
    <w:rsid w:val="00E87F79"/>
    <w:rsid w:val="00E90438"/>
    <w:rsid w:val="00E90E54"/>
    <w:rsid w:val="00E91058"/>
    <w:rsid w:val="00E92146"/>
    <w:rsid w:val="00EA0B7F"/>
    <w:rsid w:val="00EA236B"/>
    <w:rsid w:val="00EA266C"/>
    <w:rsid w:val="00EA34D3"/>
    <w:rsid w:val="00EA3753"/>
    <w:rsid w:val="00EA5156"/>
    <w:rsid w:val="00EA5B6D"/>
    <w:rsid w:val="00EA6280"/>
    <w:rsid w:val="00EA6ECE"/>
    <w:rsid w:val="00EA7776"/>
    <w:rsid w:val="00EA7A85"/>
    <w:rsid w:val="00EB012D"/>
    <w:rsid w:val="00EB156B"/>
    <w:rsid w:val="00EB2899"/>
    <w:rsid w:val="00EB2DA8"/>
    <w:rsid w:val="00EB330F"/>
    <w:rsid w:val="00EB7229"/>
    <w:rsid w:val="00EC06D8"/>
    <w:rsid w:val="00EC154F"/>
    <w:rsid w:val="00EC15D3"/>
    <w:rsid w:val="00EC1ACB"/>
    <w:rsid w:val="00EC3F88"/>
    <w:rsid w:val="00EC60F9"/>
    <w:rsid w:val="00ED01D0"/>
    <w:rsid w:val="00ED1CBB"/>
    <w:rsid w:val="00ED2E36"/>
    <w:rsid w:val="00ED2E6F"/>
    <w:rsid w:val="00ED30C8"/>
    <w:rsid w:val="00ED3778"/>
    <w:rsid w:val="00ED3C2E"/>
    <w:rsid w:val="00ED4220"/>
    <w:rsid w:val="00ED7513"/>
    <w:rsid w:val="00ED7DB3"/>
    <w:rsid w:val="00EE0568"/>
    <w:rsid w:val="00EE05FC"/>
    <w:rsid w:val="00EE2638"/>
    <w:rsid w:val="00EE4D0D"/>
    <w:rsid w:val="00EE528D"/>
    <w:rsid w:val="00EE6C33"/>
    <w:rsid w:val="00EE6DB8"/>
    <w:rsid w:val="00EE6FF5"/>
    <w:rsid w:val="00EE70FE"/>
    <w:rsid w:val="00EF0E85"/>
    <w:rsid w:val="00EF2B6D"/>
    <w:rsid w:val="00EF302F"/>
    <w:rsid w:val="00F00755"/>
    <w:rsid w:val="00F00938"/>
    <w:rsid w:val="00F00CE8"/>
    <w:rsid w:val="00F01C8D"/>
    <w:rsid w:val="00F02015"/>
    <w:rsid w:val="00F03012"/>
    <w:rsid w:val="00F06B67"/>
    <w:rsid w:val="00F06FD3"/>
    <w:rsid w:val="00F10AFC"/>
    <w:rsid w:val="00F15F78"/>
    <w:rsid w:val="00F16F72"/>
    <w:rsid w:val="00F174F1"/>
    <w:rsid w:val="00F20507"/>
    <w:rsid w:val="00F21E2E"/>
    <w:rsid w:val="00F2347E"/>
    <w:rsid w:val="00F234DD"/>
    <w:rsid w:val="00F24D67"/>
    <w:rsid w:val="00F2576A"/>
    <w:rsid w:val="00F25800"/>
    <w:rsid w:val="00F2671E"/>
    <w:rsid w:val="00F27D53"/>
    <w:rsid w:val="00F31282"/>
    <w:rsid w:val="00F31401"/>
    <w:rsid w:val="00F31F09"/>
    <w:rsid w:val="00F322A5"/>
    <w:rsid w:val="00F34E9E"/>
    <w:rsid w:val="00F34EBF"/>
    <w:rsid w:val="00F36F17"/>
    <w:rsid w:val="00F376D9"/>
    <w:rsid w:val="00F37724"/>
    <w:rsid w:val="00F4019A"/>
    <w:rsid w:val="00F42E95"/>
    <w:rsid w:val="00F43131"/>
    <w:rsid w:val="00F46B63"/>
    <w:rsid w:val="00F51242"/>
    <w:rsid w:val="00F51DFC"/>
    <w:rsid w:val="00F529E5"/>
    <w:rsid w:val="00F53292"/>
    <w:rsid w:val="00F5440A"/>
    <w:rsid w:val="00F54627"/>
    <w:rsid w:val="00F61E17"/>
    <w:rsid w:val="00F626A9"/>
    <w:rsid w:val="00F62B69"/>
    <w:rsid w:val="00F6326B"/>
    <w:rsid w:val="00F63B3C"/>
    <w:rsid w:val="00F64B10"/>
    <w:rsid w:val="00F66325"/>
    <w:rsid w:val="00F66363"/>
    <w:rsid w:val="00F66E55"/>
    <w:rsid w:val="00F66FE5"/>
    <w:rsid w:val="00F67268"/>
    <w:rsid w:val="00F67A1E"/>
    <w:rsid w:val="00F704D9"/>
    <w:rsid w:val="00F73199"/>
    <w:rsid w:val="00F73ABB"/>
    <w:rsid w:val="00F74311"/>
    <w:rsid w:val="00F76B2A"/>
    <w:rsid w:val="00F8020B"/>
    <w:rsid w:val="00F80228"/>
    <w:rsid w:val="00F805FB"/>
    <w:rsid w:val="00F8331C"/>
    <w:rsid w:val="00F856E5"/>
    <w:rsid w:val="00F86BCE"/>
    <w:rsid w:val="00F90773"/>
    <w:rsid w:val="00F94E59"/>
    <w:rsid w:val="00F955F6"/>
    <w:rsid w:val="00FA1624"/>
    <w:rsid w:val="00FA3C18"/>
    <w:rsid w:val="00FA72F5"/>
    <w:rsid w:val="00FB1AFD"/>
    <w:rsid w:val="00FB3CCC"/>
    <w:rsid w:val="00FB45B2"/>
    <w:rsid w:val="00FC419F"/>
    <w:rsid w:val="00FC4A76"/>
    <w:rsid w:val="00FC5812"/>
    <w:rsid w:val="00FD0C94"/>
    <w:rsid w:val="00FD3E77"/>
    <w:rsid w:val="00FD56A8"/>
    <w:rsid w:val="00FD5F3F"/>
    <w:rsid w:val="00FD71AB"/>
    <w:rsid w:val="00FE080D"/>
    <w:rsid w:val="00FE20AC"/>
    <w:rsid w:val="00FE2433"/>
    <w:rsid w:val="00FF0F06"/>
    <w:rsid w:val="00FF43FB"/>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0"/>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0"/>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0"/>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a8"/>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qFormat/>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iPriority w:val="99"/>
    <w:unhideWhenUsed/>
    <w:qFormat/>
    <w:rsid w:val="00EF302F"/>
    <w:rPr>
      <w:vertAlign w:val="superscript"/>
    </w:rPr>
  </w:style>
  <w:style w:type="paragraph" w:styleId="af0">
    <w:name w:val="header"/>
    <w:basedOn w:val="a0"/>
    <w:link w:val="af1"/>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qFormat/>
    <w:rsid w:val="00EF302F"/>
    <w:rPr>
      <w:rFonts w:ascii="宋体" w:hAnsi="宋体"/>
      <w:kern w:val="2"/>
      <w:sz w:val="18"/>
      <w:szCs w:val="18"/>
    </w:rPr>
  </w:style>
  <w:style w:type="character" w:customStyle="1" w:styleId="st1">
    <w:name w:val="st1"/>
    <w:rsid w:val="00D67634"/>
  </w:style>
  <w:style w:type="paragraph" w:styleId="af2">
    <w:name w:val="caption"/>
    <w:basedOn w:val="a0"/>
    <w:next w:val="a0"/>
    <w:unhideWhenUsed/>
    <w:qFormat/>
    <w:rsid w:val="00BE5AA8"/>
    <w:rPr>
      <w:rFonts w:ascii="Cambria" w:eastAsia="黑体" w:hAnsi="Cambria"/>
      <w:sz w:val="20"/>
      <w:szCs w:val="20"/>
    </w:rPr>
  </w:style>
  <w:style w:type="character" w:styleId="af3">
    <w:name w:val="Hyperlink"/>
    <w:uiPriority w:val="99"/>
    <w:unhideWhenUsed/>
    <w:rsid w:val="000626A6"/>
    <w:rPr>
      <w:color w:val="0563C1"/>
      <w:u w:val="single"/>
    </w:rPr>
  </w:style>
  <w:style w:type="paragraph" w:customStyle="1" w:styleId="110">
    <w:name w:val="标题 11"/>
    <w:basedOn w:val="a0"/>
    <w:next w:val="a0"/>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3"/>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4"/>
    <w:uiPriority w:val="1"/>
    <w:qFormat/>
    <w:rsid w:val="006B0F0D"/>
    <w:pPr>
      <w:widowControl w:val="0"/>
      <w:jc w:val="both"/>
    </w:pPr>
    <w:rPr>
      <w:kern w:val="2"/>
      <w:sz w:val="21"/>
      <w:szCs w:val="22"/>
    </w:rPr>
  </w:style>
  <w:style w:type="paragraph" w:customStyle="1" w:styleId="15">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unhideWhenUsed/>
    <w:qFormat/>
    <w:rsid w:val="006B0F0D"/>
    <w:rPr>
      <w:sz w:val="18"/>
      <w:szCs w:val="18"/>
    </w:rPr>
  </w:style>
  <w:style w:type="character" w:customStyle="1" w:styleId="af7">
    <w:name w:val="批注框文本 字符"/>
    <w:link w:val="af5"/>
    <w:uiPriority w:val="99"/>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uiPriority w:val="99"/>
    <w:rsid w:val="008C1BEA"/>
    <w:rPr>
      <w:kern w:val="2"/>
      <w:sz w:val="21"/>
      <w:szCs w:val="24"/>
    </w:rPr>
  </w:style>
  <w:style w:type="character" w:customStyle="1" w:styleId="afc">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d">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3">
    <w:name w:val="Table Grid"/>
    <w:basedOn w:val="a2"/>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4">
    <w:name w:val="控呇湮佽恅苤蚼 红色"/>
    <w:basedOn w:val="a1"/>
    <w:qFormat/>
    <w:rsid w:val="00EA5B6D"/>
    <w:rPr>
      <w:rFonts w:ascii="控呇湮佽恅苤蚼" w:eastAsia="控呇湮佽恅苤蚼" w:hAnsi="控呇湮佽恅苤蚼"/>
      <w:color w:val="FF0000"/>
    </w:rPr>
  </w:style>
  <w:style w:type="paragraph" w:customStyle="1" w:styleId="Char11">
    <w:name w:val="Char1"/>
    <w:basedOn w:val="a0"/>
    <w:rsid w:val="00EA5B6D"/>
    <w:rPr>
      <w:rFonts w:ascii="Tahoma" w:hAnsi="Tahoma"/>
      <w:szCs w:val="20"/>
    </w:rPr>
  </w:style>
  <w:style w:type="paragraph" w:styleId="aff5">
    <w:name w:val="Title"/>
    <w:basedOn w:val="a0"/>
    <w:next w:val="a0"/>
    <w:link w:val="aff6"/>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6">
    <w:name w:val="标题 字符"/>
    <w:basedOn w:val="a1"/>
    <w:link w:val="aff5"/>
    <w:uiPriority w:val="10"/>
    <w:rsid w:val="00E34747"/>
    <w:rPr>
      <w:rFonts w:asciiTheme="majorHAnsi" w:hAnsiTheme="majorHAnsi" w:cstheme="majorBidi"/>
      <w:b/>
      <w:bCs/>
      <w:kern w:val="2"/>
      <w:sz w:val="32"/>
      <w:szCs w:val="32"/>
    </w:rPr>
  </w:style>
  <w:style w:type="paragraph" w:customStyle="1" w:styleId="41">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1"/>
    <w:uiPriority w:val="99"/>
    <w:semiHidden/>
    <w:unhideWhenUsed/>
    <w:rsid w:val="00451C33"/>
    <w:rPr>
      <w:color w:val="808080"/>
      <w:shd w:val="clear" w:color="auto" w:fill="E6E6E6"/>
    </w:rPr>
  </w:style>
  <w:style w:type="character" w:styleId="aff7">
    <w:name w:val="FollowedHyperlink"/>
    <w:basedOn w:val="a1"/>
    <w:unhideWhenUsed/>
    <w:rsid w:val="00451C33"/>
    <w:rPr>
      <w:color w:val="954F72" w:themeColor="followedHyperlink"/>
      <w:u w:val="single"/>
    </w:rPr>
  </w:style>
  <w:style w:type="character" w:styleId="aff8">
    <w:name w:val="annotation reference"/>
    <w:basedOn w:val="a1"/>
    <w:uiPriority w:val="99"/>
    <w:semiHidden/>
    <w:unhideWhenUsed/>
    <w:qFormat/>
    <w:rsid w:val="00D731D5"/>
    <w:rPr>
      <w:sz w:val="21"/>
      <w:szCs w:val="21"/>
    </w:rPr>
  </w:style>
  <w:style w:type="paragraph" w:styleId="aff9">
    <w:name w:val="annotation text"/>
    <w:basedOn w:val="a0"/>
    <w:link w:val="affa"/>
    <w:uiPriority w:val="99"/>
    <w:semiHidden/>
    <w:unhideWhenUsed/>
    <w:qFormat/>
    <w:rsid w:val="00D731D5"/>
    <w:pPr>
      <w:jc w:val="left"/>
      <w:textAlignment w:val="center"/>
    </w:pPr>
    <w:rPr>
      <w:rFonts w:asciiTheme="minorHAnsi" w:eastAsiaTheme="minorEastAsia" w:hAnsiTheme="minorHAnsi" w:cstheme="minorBidi"/>
      <w:sz w:val="21"/>
    </w:rPr>
  </w:style>
  <w:style w:type="character" w:customStyle="1" w:styleId="affa">
    <w:name w:val="批注文字 字符"/>
    <w:basedOn w:val="a1"/>
    <w:link w:val="aff9"/>
    <w:uiPriority w:val="99"/>
    <w:semiHidden/>
    <w:qFormat/>
    <w:rsid w:val="00D731D5"/>
    <w:rPr>
      <w:rFonts w:asciiTheme="minorHAnsi" w:eastAsiaTheme="minorEastAsia" w:hAnsiTheme="minorHAnsi" w:cstheme="minorBidi"/>
      <w:kern w:val="2"/>
      <w:sz w:val="21"/>
      <w:szCs w:val="22"/>
    </w:rPr>
  </w:style>
  <w:style w:type="paragraph" w:styleId="affb">
    <w:name w:val="annotation subject"/>
    <w:basedOn w:val="aff9"/>
    <w:next w:val="aff9"/>
    <w:link w:val="affc"/>
    <w:uiPriority w:val="99"/>
    <w:semiHidden/>
    <w:unhideWhenUsed/>
    <w:qFormat/>
    <w:rsid w:val="00D731D5"/>
    <w:rPr>
      <w:b/>
      <w:bCs/>
    </w:rPr>
  </w:style>
  <w:style w:type="character" w:customStyle="1" w:styleId="affc">
    <w:name w:val="批注主题 字符"/>
    <w:basedOn w:val="affa"/>
    <w:link w:val="affb"/>
    <w:uiPriority w:val="99"/>
    <w:semiHidden/>
    <w:qFormat/>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d"/>
    <w:uiPriority w:val="11"/>
    <w:rsid w:val="00004756"/>
    <w:rPr>
      <w:rFonts w:ascii="Cambria" w:hAnsi="Cambria"/>
      <w:b/>
      <w:bCs/>
      <w:kern w:val="28"/>
      <w:sz w:val="24"/>
      <w:szCs w:val="32"/>
    </w:rPr>
  </w:style>
  <w:style w:type="paragraph" w:styleId="affd">
    <w:name w:val="Subtitle"/>
    <w:basedOn w:val="a0"/>
    <w:next w:val="a0"/>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e">
    <w:name w:val="副标题 字符"/>
    <w:basedOn w:val="a1"/>
    <w:uiPriority w:val="11"/>
    <w:rsid w:val="00004756"/>
    <w:rPr>
      <w:rFonts w:asciiTheme="minorHAnsi" w:eastAsiaTheme="minorEastAsia" w:hAnsiTheme="minorHAnsi" w:cstheme="minorBidi"/>
      <w:b/>
      <w:bCs/>
      <w:kern w:val="28"/>
      <w:sz w:val="32"/>
      <w:szCs w:val="32"/>
    </w:rPr>
  </w:style>
  <w:style w:type="paragraph" w:styleId="afff">
    <w:name w:val="Document Map"/>
    <w:basedOn w:val="a0"/>
    <w:link w:val="19"/>
    <w:uiPriority w:val="99"/>
    <w:semiHidden/>
    <w:unhideWhenUsed/>
    <w:rsid w:val="00004756"/>
    <w:pPr>
      <w:spacing w:line="360" w:lineRule="auto"/>
      <w:textAlignment w:val="center"/>
    </w:pPr>
    <w:rPr>
      <w:rFonts w:hAnsi="Times New Roman"/>
      <w:sz w:val="18"/>
      <w:szCs w:val="18"/>
    </w:rPr>
  </w:style>
  <w:style w:type="character" w:customStyle="1" w:styleId="afff0">
    <w:name w:val="文档结构图 字符"/>
    <w:basedOn w:val="a1"/>
    <w:uiPriority w:val="99"/>
    <w:semiHidden/>
    <w:rsid w:val="00004756"/>
    <w:rPr>
      <w:rFonts w:ascii="Microsoft YaHei UI" w:eastAsia="Microsoft YaHei UI" w:hAnsi="宋体"/>
      <w:kern w:val="2"/>
      <w:sz w:val="18"/>
      <w:szCs w:val="18"/>
    </w:rPr>
  </w:style>
  <w:style w:type="character" w:customStyle="1" w:styleId="19">
    <w:name w:val="文档结构图 字符1"/>
    <w:link w:val="afff"/>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1">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f2">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3">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f4">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f5">
    <w:name w:val="Grid Table Light"/>
    <w:basedOn w:val="a2"/>
    <w:uiPriority w:val="40"/>
    <w:rsid w:val="00760D8D"/>
    <w:rPr>
      <w:rFonts w:asciiTheme="minorHAnsi" w:eastAsiaTheme="minorEastAsia" w:hAnsiTheme="minorHAnsi" w:cstheme="minorBidi"/>
      <w:kern w:val="2"/>
      <w:sz w:val="24"/>
      <w:szCs w:val="22"/>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标题 4 字符"/>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0">
    <w:name w:val="标题 6 字符"/>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0">
    <w:name w:val="标题 7 字符"/>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0">
    <w:name w:val="标题 8 字符"/>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f6">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0"/>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1"/>
    <w:link w:val="HTML"/>
    <w:uiPriority w:val="99"/>
    <w:rsid w:val="00ED30C8"/>
    <w:rPr>
      <w:rFonts w:ascii="MingLiU" w:eastAsia="MingLiU" w:hAnsi="MingLiU" w:cs="MingLiU"/>
      <w:sz w:val="24"/>
      <w:szCs w:val="24"/>
      <w:lang w:eastAsia="zh-TW"/>
    </w:rPr>
  </w:style>
  <w:style w:type="table" w:customStyle="1" w:styleId="410">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a">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rsid w:val="00131FB4"/>
    <w:rPr>
      <w:color w:val="221E1F"/>
      <w:sz w:val="22"/>
    </w:rPr>
  </w:style>
  <w:style w:type="character" w:customStyle="1" w:styleId="A40">
    <w:name w:val="A4"/>
    <w:qFormat/>
    <w:rsid w:val="00131FB4"/>
    <w:rPr>
      <w:color w:val="221E1F"/>
      <w:sz w:val="14"/>
    </w:rPr>
  </w:style>
  <w:style w:type="character" w:customStyle="1" w:styleId="A30">
    <w:name w:val="A3"/>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 w:type="paragraph" w:styleId="afff7">
    <w:name w:val="Quote"/>
    <w:basedOn w:val="a0"/>
    <w:next w:val="a0"/>
    <w:link w:val="afff8"/>
    <w:uiPriority w:val="29"/>
    <w:qFormat/>
    <w:rsid w:val="00E3024F"/>
    <w:pPr>
      <w:spacing w:before="100" w:beforeAutospacing="1" w:after="100" w:afterAutospacing="1"/>
      <w:ind w:leftChars="200" w:left="420" w:right="85" w:firstLineChars="200" w:firstLine="420"/>
      <w:contextualSpacing/>
      <w:textAlignment w:val="center"/>
    </w:pPr>
    <w:rPr>
      <w:rFonts w:ascii="楷体" w:eastAsia="楷体" w:hAnsi="楷体"/>
      <w:iCs/>
      <w:noProof/>
      <w:color w:val="404040" w:themeColor="text1" w:themeTint="BF"/>
      <w:kern w:val="0"/>
      <w:sz w:val="21"/>
      <w:szCs w:val="21"/>
      <w:lang w:eastAsia="zh-TW"/>
    </w:rPr>
  </w:style>
  <w:style w:type="character" w:customStyle="1" w:styleId="afff8">
    <w:name w:val="引用 字符"/>
    <w:basedOn w:val="a1"/>
    <w:link w:val="afff7"/>
    <w:uiPriority w:val="29"/>
    <w:rsid w:val="00E3024F"/>
    <w:rPr>
      <w:rFonts w:ascii="楷体" w:eastAsia="楷体" w:hAnsi="楷体"/>
      <w:iCs/>
      <w:noProof/>
      <w:color w:val="404040" w:themeColor="text1" w:themeTint="BF"/>
      <w:sz w:val="21"/>
      <w:szCs w:val="21"/>
      <w:lang w:eastAsia="zh-TW"/>
    </w:rPr>
  </w:style>
  <w:style w:type="character" w:customStyle="1" w:styleId="Char30">
    <w:name w:val="脚注文本 Char3"/>
    <w:aliases w:val="脚注文本 Char1 Char1,脚注文本 Char Char Char1, Char Char Char Char1, Char Char1 Char1,脚注文本 Char Char2, Char Char Char2, Char Char3,脚注文本 Char Char Char Char Char Char2,Char Char Char Char1,Char Char1 Char1,Char Char Char2,Char Char3, 字元 Char1,字元 Char1"/>
    <w:rsid w:val="00E3024F"/>
    <w:rPr>
      <w:rFonts w:ascii="Calibri" w:eastAsia="宋体" w:hAnsi="Calibri" w:cs="Times New Roman"/>
      <w:noProof/>
      <w:sz w:val="18"/>
      <w:szCs w:val="18"/>
      <w:lang w:eastAsia="zh-TW"/>
    </w:rPr>
  </w:style>
  <w:style w:type="character" w:customStyle="1" w:styleId="fieldvalue">
    <w:name w:val="fieldvalue"/>
    <w:basedOn w:val="a1"/>
    <w:rsid w:val="00E3024F"/>
  </w:style>
  <w:style w:type="character" w:styleId="afff9">
    <w:name w:val="Unresolved Mention"/>
    <w:basedOn w:val="a1"/>
    <w:uiPriority w:val="99"/>
    <w:semiHidden/>
    <w:unhideWhenUsed/>
    <w:rsid w:val="00071964"/>
    <w:rPr>
      <w:color w:val="605E5C"/>
      <w:shd w:val="clear" w:color="auto" w:fill="E1DFDD"/>
    </w:rPr>
  </w:style>
  <w:style w:type="character" w:customStyle="1" w:styleId="short">
    <w:name w:val="short"/>
    <w:basedOn w:val="a1"/>
    <w:rsid w:val="009362F2"/>
  </w:style>
  <w:style w:type="paragraph" w:customStyle="1" w:styleId="afffa">
    <w:name w:val="a"/>
    <w:basedOn w:val="a0"/>
    <w:rsid w:val="00AD40D5"/>
    <w:pPr>
      <w:widowControl/>
      <w:spacing w:before="100" w:beforeAutospacing="1" w:after="100" w:afterAutospacing="1"/>
      <w:jc w:val="left"/>
    </w:pPr>
    <w:rPr>
      <w:rFonts w:cs="宋体"/>
      <w:kern w:val="0"/>
      <w:szCs w:val="24"/>
    </w:rPr>
  </w:style>
  <w:style w:type="paragraph" w:styleId="afffb">
    <w:name w:val="Body Text Indent"/>
    <w:basedOn w:val="a0"/>
    <w:link w:val="afffc"/>
    <w:uiPriority w:val="99"/>
    <w:semiHidden/>
    <w:unhideWhenUsed/>
    <w:rsid w:val="005279FA"/>
    <w:pPr>
      <w:spacing w:after="120"/>
      <w:ind w:leftChars="200" w:left="420"/>
    </w:pPr>
  </w:style>
  <w:style w:type="character" w:customStyle="1" w:styleId="afffc">
    <w:name w:val="正文文本缩进 字符"/>
    <w:basedOn w:val="a1"/>
    <w:link w:val="afffb"/>
    <w:uiPriority w:val="99"/>
    <w:semiHidden/>
    <w:rsid w:val="005279FA"/>
    <w:rPr>
      <w:rFonts w:ascii="宋体" w:hAnsi="宋体"/>
      <w:kern w:val="2"/>
      <w:sz w:val="24"/>
      <w:szCs w:val="22"/>
    </w:rPr>
  </w:style>
  <w:style w:type="character" w:customStyle="1" w:styleId="EndnoteCharacters">
    <w:name w:val="Endnote Characters"/>
    <w:qFormat/>
    <w:rsid w:val="005279FA"/>
  </w:style>
  <w:style w:type="paragraph" w:customStyle="1" w:styleId="EndnoteSymbol">
    <w:name w:val="Endnote Symbol"/>
    <w:basedOn w:val="a0"/>
    <w:uiPriority w:val="99"/>
    <w:qFormat/>
    <w:rsid w:val="005279FA"/>
    <w:pPr>
      <w:widowControl/>
      <w:suppressLineNumbers/>
      <w:suppressAutoHyphens/>
      <w:ind w:left="339" w:hanging="339"/>
      <w:jc w:val="left"/>
    </w:pPr>
    <w:rPr>
      <w:rFonts w:ascii="Liberation Serif" w:hAnsi="Liberation Serif" w:cs="Liberation Serif"/>
      <w:sz w:val="20"/>
      <w:szCs w:val="20"/>
    </w:rPr>
  </w:style>
  <w:style w:type="numbering" w:customStyle="1" w:styleId="22">
    <w:name w:val="无列表2"/>
    <w:next w:val="a3"/>
    <w:uiPriority w:val="99"/>
    <w:semiHidden/>
    <w:unhideWhenUsed/>
    <w:rsid w:val="00EA266C"/>
  </w:style>
  <w:style w:type="character" w:customStyle="1" w:styleId="WW-FootnoteReference1">
    <w:name w:val="WW-Footnote Reference1"/>
    <w:rsid w:val="00EA266C"/>
    <w:rPr>
      <w:vertAlign w:val="superscript"/>
    </w:rPr>
  </w:style>
  <w:style w:type="character" w:customStyle="1" w:styleId="StrongEmphasis">
    <w:name w:val="Strong Emphasis"/>
    <w:qFormat/>
    <w:rsid w:val="00EA266C"/>
    <w:rPr>
      <w:b/>
      <w:bCs/>
    </w:rPr>
  </w:style>
  <w:style w:type="character" w:customStyle="1" w:styleId="FootnoteCharacters">
    <w:name w:val="Footnote Characters"/>
    <w:basedOn w:val="a1"/>
    <w:qFormat/>
    <w:rsid w:val="00EA266C"/>
    <w:rPr>
      <w:vertAlign w:val="superscript"/>
    </w:rPr>
  </w:style>
  <w:style w:type="character" w:customStyle="1" w:styleId="FootnoteAnchor">
    <w:name w:val="Footnote Anchor"/>
    <w:rsid w:val="00EA266C"/>
    <w:rPr>
      <w:vertAlign w:val="superscript"/>
    </w:rPr>
  </w:style>
  <w:style w:type="character" w:customStyle="1" w:styleId="EndnoteAnchor">
    <w:name w:val="Endnote Anchor"/>
    <w:rsid w:val="00EA266C"/>
    <w:rPr>
      <w:vertAlign w:val="superscript"/>
    </w:rPr>
  </w:style>
  <w:style w:type="character" w:customStyle="1" w:styleId="1b">
    <w:name w:val="超链接1"/>
    <w:rsid w:val="00EA266C"/>
    <w:rPr>
      <w:color w:val="000080"/>
      <w:u w:val="single"/>
    </w:rPr>
  </w:style>
  <w:style w:type="character" w:customStyle="1" w:styleId="EndnoteTextChar">
    <w:name w:val="Endnote Text Char"/>
    <w:basedOn w:val="a1"/>
    <w:qFormat/>
    <w:rsid w:val="00EA266C"/>
    <w:rPr>
      <w:szCs w:val="18"/>
    </w:rPr>
  </w:style>
  <w:style w:type="character" w:customStyle="1" w:styleId="A44">
    <w:name w:val="A4+4"/>
    <w:qFormat/>
    <w:rsid w:val="00EA266C"/>
    <w:rPr>
      <w:color w:val="221E1F"/>
      <w:sz w:val="19"/>
    </w:rPr>
  </w:style>
  <w:style w:type="character" w:customStyle="1" w:styleId="A54">
    <w:name w:val="A5+4"/>
    <w:qFormat/>
    <w:rsid w:val="00EA266C"/>
    <w:rPr>
      <w:rFonts w:ascii="Rope Sequence Number ST" w:hAnsi="Rope Sequence Number ST"/>
      <w:color w:val="221E1F"/>
      <w:sz w:val="11"/>
    </w:rPr>
  </w:style>
  <w:style w:type="paragraph" w:customStyle="1" w:styleId="Heading">
    <w:name w:val="Heading"/>
    <w:basedOn w:val="a0"/>
    <w:next w:val="af9"/>
    <w:qFormat/>
    <w:rsid w:val="00EA266C"/>
    <w:pPr>
      <w:keepNext/>
      <w:widowControl/>
      <w:suppressAutoHyphens/>
      <w:spacing w:before="240" w:after="120"/>
      <w:jc w:val="left"/>
    </w:pPr>
    <w:rPr>
      <w:rFonts w:ascii="Liberation Sans" w:eastAsia="微软雅黑" w:hAnsi="Liberation Sans" w:cs="Mangal"/>
      <w:sz w:val="28"/>
      <w:szCs w:val="28"/>
      <w:lang w:bidi="hi-IN"/>
    </w:rPr>
  </w:style>
  <w:style w:type="paragraph" w:styleId="afffd">
    <w:name w:val="List"/>
    <w:basedOn w:val="af9"/>
    <w:rsid w:val="00EA266C"/>
    <w:pPr>
      <w:widowControl/>
      <w:suppressAutoHyphens/>
      <w:spacing w:after="140" w:line="276" w:lineRule="auto"/>
      <w:jc w:val="left"/>
    </w:pPr>
    <w:rPr>
      <w:rFonts w:ascii="Liberation Serif" w:eastAsia="新宋体" w:hAnsi="Liberation Serif" w:cs="Mangal"/>
      <w:kern w:val="2"/>
      <w:sz w:val="24"/>
      <w:szCs w:val="24"/>
      <w:lang w:bidi="hi-IN"/>
    </w:rPr>
  </w:style>
  <w:style w:type="paragraph" w:customStyle="1" w:styleId="Index">
    <w:name w:val="Index"/>
    <w:basedOn w:val="a0"/>
    <w:qFormat/>
    <w:rsid w:val="00EA266C"/>
    <w:pPr>
      <w:widowControl/>
      <w:suppressLineNumbers/>
      <w:suppressAutoHyphens/>
      <w:jc w:val="left"/>
    </w:pPr>
    <w:rPr>
      <w:rFonts w:ascii="Liberation Serif" w:eastAsia="新宋体" w:hAnsi="Liberation Serif" w:cs="Mangal"/>
      <w:szCs w:val="24"/>
      <w:lang w:bidi="hi-IN"/>
    </w:rPr>
  </w:style>
  <w:style w:type="paragraph" w:customStyle="1" w:styleId="1c">
    <w:name w:val="题注1"/>
    <w:basedOn w:val="a0"/>
    <w:qFormat/>
    <w:rsid w:val="00EA266C"/>
    <w:pPr>
      <w:widowControl/>
      <w:suppressLineNumbers/>
      <w:suppressAutoHyphens/>
      <w:spacing w:before="120" w:after="120"/>
      <w:jc w:val="left"/>
    </w:pPr>
    <w:rPr>
      <w:rFonts w:ascii="Liberation Serif" w:eastAsia="新宋体" w:hAnsi="Liberation Serif" w:cs="Mangal"/>
      <w:i/>
      <w:iCs/>
      <w:szCs w:val="24"/>
      <w:lang w:bidi="hi-IN"/>
    </w:rPr>
  </w:style>
  <w:style w:type="paragraph" w:customStyle="1" w:styleId="1d">
    <w:name w:val="脚注文本1"/>
    <w:basedOn w:val="a0"/>
    <w:qFormat/>
    <w:rsid w:val="00EA266C"/>
    <w:pPr>
      <w:widowControl/>
      <w:suppressLineNumbers/>
      <w:suppressAutoHyphens/>
      <w:ind w:left="339" w:hanging="339"/>
      <w:jc w:val="left"/>
    </w:pPr>
    <w:rPr>
      <w:rFonts w:ascii="Liberation Serif" w:eastAsia="新宋体" w:hAnsi="Liberation Serif" w:cs="Mangal"/>
      <w:sz w:val="20"/>
      <w:szCs w:val="20"/>
      <w:lang w:bidi="hi-IN"/>
    </w:rPr>
  </w:style>
  <w:style w:type="paragraph" w:customStyle="1" w:styleId="TableContents">
    <w:name w:val="Table Contents"/>
    <w:basedOn w:val="a0"/>
    <w:qFormat/>
    <w:rsid w:val="00EA266C"/>
    <w:pPr>
      <w:widowControl/>
      <w:suppressLineNumbers/>
      <w:suppressAutoHyphens/>
      <w:jc w:val="left"/>
    </w:pPr>
    <w:rPr>
      <w:rFonts w:ascii="Liberation Serif" w:eastAsia="新宋体" w:hAnsi="Liberation Serif" w:cs="Mangal"/>
      <w:szCs w:val="24"/>
      <w:lang w:bidi="hi-IN"/>
    </w:rPr>
  </w:style>
  <w:style w:type="paragraph" w:customStyle="1" w:styleId="TableHeading">
    <w:name w:val="Table Heading"/>
    <w:basedOn w:val="TableContents"/>
    <w:qFormat/>
    <w:rsid w:val="00EA266C"/>
    <w:pPr>
      <w:jc w:val="center"/>
    </w:pPr>
    <w:rPr>
      <w:b/>
      <w:bCs/>
    </w:rPr>
  </w:style>
  <w:style w:type="paragraph" w:customStyle="1" w:styleId="1e">
    <w:name w:val="尾注文本1"/>
    <w:basedOn w:val="a0"/>
    <w:qFormat/>
    <w:rsid w:val="00EA266C"/>
    <w:pPr>
      <w:widowControl/>
      <w:suppressAutoHyphens/>
      <w:jc w:val="left"/>
    </w:pPr>
    <w:rPr>
      <w:rFonts w:ascii="Liberation Serif" w:eastAsia="新宋体" w:hAnsi="Liberation Serif" w:cs="Mangal"/>
      <w:sz w:val="20"/>
      <w:szCs w:val="18"/>
      <w:lang w:bidi="hi-IN"/>
    </w:rPr>
  </w:style>
  <w:style w:type="paragraph" w:customStyle="1" w:styleId="1f">
    <w:name w:val="页眉1"/>
    <w:basedOn w:val="a0"/>
    <w:qFormat/>
    <w:rsid w:val="00EA266C"/>
    <w:pPr>
      <w:widowControl/>
      <w:suppressLineNumbers/>
      <w:tabs>
        <w:tab w:val="center" w:pos="4986"/>
        <w:tab w:val="right" w:pos="9972"/>
      </w:tabs>
      <w:suppressAutoHyphens/>
      <w:jc w:val="left"/>
    </w:pPr>
    <w:rPr>
      <w:rFonts w:ascii="Liberation Serif" w:eastAsia="新宋体" w:hAnsi="Liberation Serif" w:cs="Mangal"/>
      <w:szCs w:val="24"/>
      <w:lang w:bidi="hi-IN"/>
    </w:rPr>
  </w:style>
  <w:style w:type="paragraph" w:customStyle="1" w:styleId="Pa95">
    <w:name w:val="Pa9+5"/>
    <w:qFormat/>
    <w:rsid w:val="00EA266C"/>
    <w:pPr>
      <w:suppressAutoHyphens/>
      <w:spacing w:line="140" w:lineRule="atLeast"/>
    </w:pPr>
    <w:rPr>
      <w:rFonts w:ascii="Liberation Serif" w:eastAsia="新宋体" w:hAnsi="Liberation Serif" w:cs="Mangal"/>
      <w:kern w:val="2"/>
      <w:szCs w:val="24"/>
      <w:lang w:bidi="hi-IN"/>
    </w:rPr>
  </w:style>
  <w:style w:type="paragraph" w:customStyle="1" w:styleId="Pa114">
    <w:name w:val="Pa11+4"/>
    <w:qFormat/>
    <w:rsid w:val="00EA266C"/>
    <w:pPr>
      <w:suppressAutoHyphens/>
      <w:spacing w:line="191" w:lineRule="atLeast"/>
    </w:pPr>
    <w:rPr>
      <w:rFonts w:ascii="Liberation Serif" w:eastAsia="新宋体" w:hAnsi="Liberation Serif" w:cs="Mangal"/>
      <w:kern w:val="2"/>
      <w:szCs w:val="24"/>
      <w:lang w:bidi="hi-IN"/>
    </w:rPr>
  </w:style>
  <w:style w:type="paragraph" w:customStyle="1" w:styleId="HeaderandFooter">
    <w:name w:val="Header and Footer"/>
    <w:basedOn w:val="a0"/>
    <w:qFormat/>
    <w:rsid w:val="00EA266C"/>
    <w:pPr>
      <w:widowControl/>
      <w:suppressAutoHyphens/>
      <w:jc w:val="left"/>
    </w:pPr>
    <w:rPr>
      <w:rFonts w:ascii="Liberation Serif" w:eastAsia="新宋体" w:hAnsi="Liberation Serif" w:cs="Mangal"/>
      <w:szCs w:val="24"/>
      <w:lang w:bidi="hi-IN"/>
    </w:rPr>
  </w:style>
  <w:style w:type="character" w:customStyle="1" w:styleId="1f0">
    <w:name w:val="页眉 字符1"/>
    <w:basedOn w:val="a1"/>
    <w:uiPriority w:val="99"/>
    <w:semiHidden/>
    <w:rsid w:val="00EA266C"/>
    <w:rPr>
      <w:rFonts w:eastAsia="新宋体"/>
      <w:sz w:val="18"/>
      <w:szCs w:val="16"/>
    </w:rPr>
  </w:style>
  <w:style w:type="character" w:customStyle="1" w:styleId="1f1">
    <w:name w:val="页脚 字符1"/>
    <w:basedOn w:val="a1"/>
    <w:uiPriority w:val="99"/>
    <w:semiHidden/>
    <w:rsid w:val="00EA266C"/>
    <w:rPr>
      <w:rFonts w:eastAsia="新宋体"/>
      <w:sz w:val="18"/>
      <w:szCs w:val="16"/>
    </w:rPr>
  </w:style>
  <w:style w:type="character" w:customStyle="1" w:styleId="1f2">
    <w:name w:val="批注框文本 字符1"/>
    <w:basedOn w:val="a1"/>
    <w:uiPriority w:val="99"/>
    <w:semiHidden/>
    <w:rsid w:val="00EA266C"/>
    <w:rPr>
      <w:rFonts w:eastAsia="新宋体"/>
      <w:sz w:val="18"/>
      <w:szCs w:val="16"/>
    </w:rPr>
  </w:style>
  <w:style w:type="character" w:customStyle="1" w:styleId="1f3">
    <w:name w:val="批注文字 字符1"/>
    <w:basedOn w:val="a1"/>
    <w:uiPriority w:val="99"/>
    <w:semiHidden/>
    <w:rsid w:val="00EA266C"/>
    <w:rPr>
      <w:rFonts w:eastAsia="新宋体"/>
      <w:sz w:val="24"/>
      <w:szCs w:val="21"/>
    </w:rPr>
  </w:style>
  <w:style w:type="character" w:customStyle="1" w:styleId="1f4">
    <w:name w:val="批注主题 字符1"/>
    <w:basedOn w:val="1f3"/>
    <w:uiPriority w:val="99"/>
    <w:semiHidden/>
    <w:rsid w:val="00EA266C"/>
    <w:rPr>
      <w:rFonts w:eastAsia="新宋体"/>
      <w:b/>
      <w:bCs/>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12038678">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568004020">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59128166">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0237663">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244873710">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0446388">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2056642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09418902">
      <w:bodyDiv w:val="1"/>
      <w:marLeft w:val="0"/>
      <w:marRight w:val="0"/>
      <w:marTop w:val="0"/>
      <w:marBottom w:val="0"/>
      <w:divBdr>
        <w:top w:val="none" w:sz="0" w:space="0" w:color="auto"/>
        <w:left w:val="none" w:sz="0" w:space="0" w:color="auto"/>
        <w:bottom w:val="none" w:sz="0" w:space="0" w:color="auto"/>
        <w:right w:val="none" w:sz="0" w:space="0" w:color="auto"/>
      </w:divBdr>
    </w:div>
    <w:div w:id="20808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A4912-95B2-4E69-A011-BA05FF01F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2781</TotalTime>
  <Pages>19</Pages>
  <Words>4229</Words>
  <Characters>4400</Characters>
  <Application>Microsoft Office Word</Application>
  <DocSecurity>0</DocSecurity>
  <Lines>169</Lines>
  <Paragraphs>62</Paragraphs>
  <ScaleCrop>false</ScaleCrop>
  <Company>GWZ</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1086</cp:revision>
  <dcterms:created xsi:type="dcterms:W3CDTF">2019-09-16T14:32:00Z</dcterms:created>
  <dcterms:modified xsi:type="dcterms:W3CDTF">2021-08-22T13:56:00Z</dcterms:modified>
</cp:coreProperties>
</file>