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B2CC" w14:textId="77777777" w:rsidR="003A566F" w:rsidRPr="003A566F" w:rsidRDefault="003A566F" w:rsidP="003A566F">
      <w:pPr>
        <w:pStyle w:val="ac"/>
      </w:pPr>
      <w:bookmarkStart w:id="0" w:name="OLE_LINK1"/>
      <w:r w:rsidRPr="003A566F">
        <w:t>讀清華簡拾</w:t>
      </w:r>
      <w:r w:rsidRPr="003A566F">
        <w:rPr>
          <w:rFonts w:hint="eastAsia"/>
        </w:rPr>
        <w:t>《四告一》散</w:t>
      </w:r>
      <w:proofErr w:type="gramStart"/>
      <w:r w:rsidRPr="003A566F">
        <w:rPr>
          <w:rFonts w:hint="eastAsia"/>
        </w:rPr>
        <w:t>札</w:t>
      </w:r>
      <w:proofErr w:type="gramEnd"/>
    </w:p>
    <w:p w14:paraId="2D174D0C" w14:textId="77777777" w:rsidR="003A566F" w:rsidRDefault="003A566F" w:rsidP="003A566F">
      <w:pPr>
        <w:pStyle w:val="ad"/>
        <w:rPr>
          <w:rFonts w:eastAsia="PMingLiU"/>
        </w:rPr>
      </w:pPr>
    </w:p>
    <w:p w14:paraId="75906337" w14:textId="08F4A980" w:rsidR="003A566F" w:rsidRPr="003A566F" w:rsidRDefault="003A566F" w:rsidP="003A566F">
      <w:pPr>
        <w:pStyle w:val="ad"/>
      </w:pPr>
      <w:r w:rsidRPr="003A566F">
        <w:t>（</w:t>
      </w:r>
      <w:r w:rsidRPr="003A566F">
        <w:rPr>
          <w:rFonts w:hint="eastAsia"/>
        </w:rPr>
        <w:t>首發</w:t>
      </w:r>
      <w:r w:rsidRPr="003A566F">
        <w:t>）</w:t>
      </w:r>
    </w:p>
    <w:p w14:paraId="0508E6E6" w14:textId="73E3646B" w:rsidR="003A566F" w:rsidRPr="003A566F" w:rsidRDefault="003A566F" w:rsidP="003A566F">
      <w:pPr>
        <w:pStyle w:val="ad"/>
      </w:pPr>
      <w:r w:rsidRPr="003A566F">
        <w:t>王寧</w:t>
      </w:r>
    </w:p>
    <w:p w14:paraId="418EAE2B" w14:textId="77777777" w:rsidR="003A566F" w:rsidRPr="003A566F" w:rsidRDefault="003A566F" w:rsidP="003A566F">
      <w:pPr>
        <w:pStyle w:val="ad"/>
      </w:pPr>
      <w:r w:rsidRPr="003A566F">
        <w:t>棗莊廣播電視台</w:t>
      </w:r>
    </w:p>
    <w:p w14:paraId="19BC6C55" w14:textId="77777777" w:rsidR="003A566F" w:rsidRPr="003A566F" w:rsidRDefault="003A566F" w:rsidP="003A566F">
      <w:pPr>
        <w:pStyle w:val="ab"/>
        <w:ind w:firstLine="560"/>
      </w:pPr>
    </w:p>
    <w:p w14:paraId="6C94C202" w14:textId="77777777" w:rsidR="003A566F" w:rsidRPr="003A566F" w:rsidRDefault="003A566F" w:rsidP="003A566F">
      <w:pPr>
        <w:pStyle w:val="ab"/>
        <w:ind w:firstLine="560"/>
      </w:pPr>
      <w:r w:rsidRPr="003A566F">
        <w:t>本文是筆者</w:t>
      </w:r>
      <w:proofErr w:type="gramStart"/>
      <w:r w:rsidRPr="003A566F">
        <w:t>研</w:t>
      </w:r>
      <w:proofErr w:type="gramEnd"/>
      <w:r w:rsidRPr="003A566F">
        <w:t>讀清華簡拾</w:t>
      </w:r>
      <w:r w:rsidRPr="003A566F">
        <w:rPr>
          <w:rFonts w:hint="eastAsia"/>
        </w:rPr>
        <w:t>《四告一》的</w:t>
      </w:r>
      <w:proofErr w:type="gramStart"/>
      <w:r w:rsidRPr="003A566F">
        <w:rPr>
          <w:rFonts w:hint="eastAsia"/>
        </w:rPr>
        <w:t>札</w:t>
      </w:r>
      <w:proofErr w:type="gramEnd"/>
      <w:r w:rsidRPr="003A566F">
        <w:rPr>
          <w:rFonts w:hint="eastAsia"/>
        </w:rPr>
        <w:t>記，其中一部分是在簡帛網-簡帛論</w:t>
      </w:r>
      <w:proofErr w:type="gramStart"/>
      <w:r w:rsidRPr="003A566F">
        <w:rPr>
          <w:rFonts w:hint="eastAsia"/>
        </w:rPr>
        <w:t>壇</w:t>
      </w:r>
      <w:proofErr w:type="gramEnd"/>
      <w:r w:rsidRPr="003A566F">
        <w:rPr>
          <w:rFonts w:hint="eastAsia"/>
        </w:rPr>
        <w:t>帖《清華十〈四告〉初讀》裡的發言帖，</w:t>
      </w:r>
      <w:r w:rsidRPr="003A566F">
        <w:endnoteReference w:customMarkFollows="1" w:id="1"/>
        <w:t>[1]</w:t>
      </w:r>
      <w:r w:rsidRPr="003A566F">
        <w:rPr>
          <w:rFonts w:hint="eastAsia"/>
        </w:rPr>
        <w:t>其中尚可</w:t>
      </w:r>
      <w:proofErr w:type="gramStart"/>
      <w:r w:rsidRPr="003A566F">
        <w:rPr>
          <w:rFonts w:hint="eastAsia"/>
        </w:rPr>
        <w:t>備一</w:t>
      </w:r>
      <w:proofErr w:type="gramEnd"/>
      <w:r w:rsidRPr="003A566F">
        <w:rPr>
          <w:rFonts w:hint="eastAsia"/>
        </w:rPr>
        <w:t>說者存之，並略作補充和修改，其他有關《四告一》不可靠的說法均放棄；另外還有一部分是</w:t>
      </w:r>
      <w:proofErr w:type="gramStart"/>
      <w:r w:rsidRPr="003A566F">
        <w:rPr>
          <w:rFonts w:hint="eastAsia"/>
        </w:rPr>
        <w:t>後來研</w:t>
      </w:r>
      <w:proofErr w:type="gramEnd"/>
      <w:r w:rsidRPr="003A566F">
        <w:rPr>
          <w:rFonts w:hint="eastAsia"/>
        </w:rPr>
        <w:t>讀時所得。</w:t>
      </w:r>
      <w:r w:rsidRPr="003A566F">
        <w:t>所用釋文</w:t>
      </w:r>
      <w:proofErr w:type="gramStart"/>
      <w:r w:rsidRPr="003A566F">
        <w:t>據</w:t>
      </w:r>
      <w:proofErr w:type="gramEnd"/>
      <w:r w:rsidRPr="003A566F">
        <w:rPr>
          <w:rFonts w:hint="eastAsia"/>
        </w:rPr>
        <w:t>《清華大學藏戰國楚簡（拾）》，</w:t>
      </w:r>
      <w:r w:rsidRPr="003A566F">
        <w:endnoteReference w:customMarkFollows="1" w:id="2"/>
        <w:t>[2]</w:t>
      </w:r>
      <w:r w:rsidRPr="003A566F">
        <w:rPr>
          <w:rFonts w:hint="eastAsia"/>
        </w:rPr>
        <w:t>整理者之注釋均隨文注明頁碼及序號，不另出注。《初讀》帖中諸家說中善可从者及有可辯者出之，不盡錄也。</w:t>
      </w:r>
    </w:p>
    <w:p w14:paraId="21E3AB5C" w14:textId="77777777" w:rsidR="003A566F" w:rsidRPr="003A566F" w:rsidRDefault="003A566F" w:rsidP="003A566F">
      <w:pPr>
        <w:pStyle w:val="ab"/>
        <w:ind w:firstLine="560"/>
        <w:rPr>
          <w:rFonts w:hint="eastAsia"/>
        </w:rPr>
      </w:pPr>
      <w:r w:rsidRPr="003A566F">
        <w:t>本文所論均不敢必</w:t>
      </w:r>
      <w:r w:rsidRPr="003A566F">
        <w:rPr>
          <w:rFonts w:hint="eastAsia"/>
        </w:rPr>
        <w:t>，</w:t>
      </w:r>
      <w:r w:rsidRPr="003A566F">
        <w:t>不當之處請方家指正</w:t>
      </w:r>
      <w:r w:rsidRPr="003A566F">
        <w:rPr>
          <w:rFonts w:hint="eastAsia"/>
        </w:rPr>
        <w:t>。</w:t>
      </w:r>
    </w:p>
    <w:p w14:paraId="363199CD" w14:textId="77777777" w:rsidR="003A566F" w:rsidRPr="003A566F" w:rsidRDefault="003A566F" w:rsidP="003A566F">
      <w:pPr>
        <w:ind w:firstLineChars="200" w:firstLine="560"/>
        <w:jc w:val="center"/>
        <w:rPr>
          <w:rFonts w:ascii="Calibri" w:hAnsi="Calibri" w:hint="eastAsia"/>
          <w:sz w:val="28"/>
          <w:szCs w:val="28"/>
        </w:rPr>
      </w:pPr>
    </w:p>
    <w:p w14:paraId="27E61BD9" w14:textId="77777777" w:rsidR="003A566F" w:rsidRPr="003A566F" w:rsidRDefault="003A566F" w:rsidP="003A566F">
      <w:pPr>
        <w:pStyle w:val="ab"/>
        <w:ind w:firstLine="562"/>
        <w:rPr>
          <w:b/>
          <w:bCs/>
        </w:rPr>
      </w:pPr>
      <w:r w:rsidRPr="003A566F">
        <w:rPr>
          <w:rFonts w:hint="eastAsia"/>
          <w:b/>
          <w:bCs/>
        </w:rPr>
        <w:t>簡1：天</w:t>
      </w:r>
      <w:proofErr w:type="gramStart"/>
      <w:r w:rsidRPr="003A566F">
        <w:rPr>
          <w:rFonts w:hint="eastAsia"/>
          <w:b/>
          <w:bCs/>
        </w:rPr>
        <w:t>尹咎</w:t>
      </w:r>
      <w:proofErr w:type="gramEnd"/>
      <w:r w:rsidRPr="003A566F">
        <w:rPr>
          <w:rFonts w:hint="eastAsia"/>
          <w:b/>
          <w:bCs/>
        </w:rPr>
        <w:t>䌛</w:t>
      </w:r>
    </w:p>
    <w:p w14:paraId="41C72D85" w14:textId="77777777" w:rsidR="003A566F" w:rsidRPr="003A566F" w:rsidRDefault="003A566F" w:rsidP="003A566F">
      <w:pPr>
        <w:pStyle w:val="ab"/>
        <w:ind w:firstLine="560"/>
      </w:pPr>
      <w:r w:rsidRPr="003A566F">
        <w:t>整理者</w:t>
      </w:r>
      <w:r w:rsidRPr="003A566F">
        <w:rPr>
          <w:rFonts w:hint="eastAsia"/>
        </w:rPr>
        <w:t>：天</w:t>
      </w:r>
      <w:proofErr w:type="gramStart"/>
      <w:r w:rsidRPr="003A566F">
        <w:rPr>
          <w:rFonts w:hint="eastAsia"/>
        </w:rPr>
        <w:t>尹</w:t>
      </w:r>
      <w:proofErr w:type="gramEnd"/>
      <w:r w:rsidRPr="003A566F">
        <w:rPr>
          <w:rFonts w:hint="eastAsia"/>
        </w:rPr>
        <w:t>，見</w:t>
      </w:r>
      <w:proofErr w:type="gramStart"/>
      <w:r w:rsidRPr="003A566F">
        <w:rPr>
          <w:rFonts w:hint="eastAsia"/>
        </w:rPr>
        <w:t>於</w:t>
      </w:r>
      <w:proofErr w:type="gramEnd"/>
      <w:r w:rsidRPr="003A566F">
        <w:rPr>
          <w:rFonts w:hint="eastAsia"/>
        </w:rPr>
        <w:t>公臣</w:t>
      </w:r>
      <w:proofErr w:type="gramStart"/>
      <w:r w:rsidRPr="003A566F">
        <w:rPr>
          <w:rFonts w:hint="eastAsia"/>
        </w:rPr>
        <w:t>簋</w:t>
      </w:r>
      <w:proofErr w:type="gramEnd"/>
      <w:r w:rsidRPr="003A566F">
        <w:rPr>
          <w:rFonts w:hint="eastAsia"/>
        </w:rPr>
        <w:t>（《殷周金文集成》四一八四-四一八七，中華</w:t>
      </w:r>
      <w:proofErr w:type="gramStart"/>
      <w:r w:rsidRPr="003A566F">
        <w:rPr>
          <w:rFonts w:hint="eastAsia"/>
        </w:rPr>
        <w:t>書</w:t>
      </w:r>
      <w:proofErr w:type="gramEnd"/>
      <w:r w:rsidRPr="003A566F">
        <w:rPr>
          <w:rFonts w:hint="eastAsia"/>
        </w:rPr>
        <w:t>局，一九八四年）、射</w:t>
      </w:r>
      <w:proofErr w:type="gramStart"/>
      <w:r w:rsidRPr="003A566F">
        <w:rPr>
          <w:rFonts w:hint="eastAsia"/>
        </w:rPr>
        <w:t>壺</w:t>
      </w:r>
      <w:proofErr w:type="gramEnd"/>
      <w:r w:rsidRPr="003A566F">
        <w:rPr>
          <w:rFonts w:hint="eastAsia"/>
        </w:rPr>
        <w:t>（《商周青銅器銘文暨圖像集成》一二四四三-一二四四四，上海古籍出版社，二〇一二年）等，</w:t>
      </w:r>
      <w:proofErr w:type="gramStart"/>
      <w:r w:rsidRPr="003A566F">
        <w:rPr>
          <w:rFonts w:hint="eastAsia"/>
        </w:rPr>
        <w:t>對</w:t>
      </w:r>
      <w:proofErr w:type="gramEnd"/>
      <w:r w:rsidRPr="003A566F">
        <w:rPr>
          <w:rFonts w:hint="eastAsia"/>
        </w:rPr>
        <w:t>君長的</w:t>
      </w:r>
      <w:proofErr w:type="gramStart"/>
      <w:r w:rsidRPr="003A566F">
        <w:rPr>
          <w:rFonts w:hint="eastAsia"/>
        </w:rPr>
        <w:t>一</w:t>
      </w:r>
      <w:proofErr w:type="gramEnd"/>
      <w:r w:rsidRPr="003A566F">
        <w:rPr>
          <w:rFonts w:hint="eastAsia"/>
        </w:rPr>
        <w:t>種泛稱，一般指逝去者而言。（111頁注[</w:t>
      </w:r>
      <w:proofErr w:type="gramStart"/>
      <w:r w:rsidRPr="003A566F">
        <w:rPr>
          <w:rFonts w:hint="eastAsia"/>
        </w:rPr>
        <w:t>一</w:t>
      </w:r>
      <w:proofErr w:type="gramEnd"/>
      <w:r w:rsidRPr="003A566F">
        <w:rPr>
          <w:rFonts w:hint="eastAsia"/>
        </w:rPr>
        <w:t>]）</w:t>
      </w:r>
    </w:p>
    <w:p w14:paraId="112A316B" w14:textId="77777777" w:rsidR="003A566F" w:rsidRPr="003A566F" w:rsidRDefault="003A566F" w:rsidP="003A566F">
      <w:pPr>
        <w:pStyle w:val="ab"/>
        <w:ind w:firstLine="560"/>
        <w:rPr>
          <w:rFonts w:hint="eastAsia"/>
        </w:rPr>
      </w:pPr>
      <w:r w:rsidRPr="003A566F">
        <w:lastRenderedPageBreak/>
        <w:t>按</w:t>
      </w:r>
      <w:r w:rsidRPr="003A566F">
        <w:rPr>
          <w:rFonts w:hint="eastAsia"/>
        </w:rPr>
        <w:t>：“天尹”</w:t>
      </w:r>
      <w:proofErr w:type="gramStart"/>
      <w:r w:rsidRPr="003A566F">
        <w:rPr>
          <w:rFonts w:hint="eastAsia"/>
        </w:rPr>
        <w:t>一</w:t>
      </w:r>
      <w:proofErr w:type="gramEnd"/>
      <w:r w:rsidRPr="003A566F">
        <w:rPr>
          <w:rFonts w:hint="eastAsia"/>
        </w:rPr>
        <w:t>詞亦見清華簡五《湯在啻門》簡21：“</w:t>
      </w:r>
      <w:proofErr w:type="gramStart"/>
      <w:r w:rsidRPr="003A566F">
        <w:rPr>
          <w:rFonts w:hint="eastAsia"/>
        </w:rPr>
        <w:t>湯</w:t>
      </w:r>
      <w:proofErr w:type="gramEnd"/>
      <w:r w:rsidRPr="003A566F">
        <w:rPr>
          <w:rFonts w:hint="eastAsia"/>
        </w:rPr>
        <w:t>曰：‘天尹，唯古之先帝之良言，則可（何）以改之！’”是</w:t>
      </w:r>
      <w:proofErr w:type="gramStart"/>
      <w:r w:rsidRPr="003A566F">
        <w:rPr>
          <w:rFonts w:hint="eastAsia"/>
        </w:rPr>
        <w:t>湯</w:t>
      </w:r>
      <w:proofErr w:type="gramEnd"/>
      <w:r w:rsidRPr="003A566F">
        <w:rPr>
          <w:rFonts w:hint="eastAsia"/>
        </w:rPr>
        <w:t>以“天尹”稱伊尹。</w:t>
      </w:r>
      <w:proofErr w:type="gramStart"/>
      <w:r w:rsidRPr="003A566F">
        <w:rPr>
          <w:rFonts w:hint="eastAsia"/>
        </w:rPr>
        <w:t>疑</w:t>
      </w:r>
      <w:proofErr w:type="gramEnd"/>
      <w:r w:rsidRPr="003A566F">
        <w:rPr>
          <w:rFonts w:hint="eastAsia"/>
        </w:rPr>
        <w:t>“天尹”略同</w:t>
      </w:r>
      <w:proofErr w:type="gramStart"/>
      <w:r w:rsidRPr="003A566F">
        <w:rPr>
          <w:rFonts w:hint="eastAsia"/>
        </w:rPr>
        <w:t>於</w:t>
      </w:r>
      <w:proofErr w:type="gramEnd"/>
      <w:r w:rsidRPr="003A566F">
        <w:rPr>
          <w:rFonts w:hint="eastAsia"/>
        </w:rPr>
        <w:t>《左傳》《戰國策》中的“大尹”，楚</w:t>
      </w:r>
      <w:proofErr w:type="gramStart"/>
      <w:r w:rsidRPr="003A566F">
        <w:rPr>
          <w:rFonts w:hint="eastAsia"/>
        </w:rPr>
        <w:t>國</w:t>
      </w:r>
      <w:proofErr w:type="gramEnd"/>
      <w:r w:rsidRPr="003A566F">
        <w:rPr>
          <w:rFonts w:hint="eastAsia"/>
        </w:rPr>
        <w:t>稱“令尹”，是百官之長。此稱</w:t>
      </w:r>
      <w:proofErr w:type="gramStart"/>
      <w:r w:rsidRPr="003A566F">
        <w:rPr>
          <w:rFonts w:hint="eastAsia"/>
        </w:rPr>
        <w:t>皋</w:t>
      </w:r>
      <w:proofErr w:type="gramEnd"/>
      <w:r w:rsidRPr="003A566F">
        <w:rPr>
          <w:rFonts w:hint="eastAsia"/>
        </w:rPr>
        <w:t>陶</w:t>
      </w:r>
      <w:proofErr w:type="gramStart"/>
      <w:r w:rsidRPr="003A566F">
        <w:rPr>
          <w:rFonts w:hint="eastAsia"/>
        </w:rPr>
        <w:t>為</w:t>
      </w:r>
      <w:proofErr w:type="gramEnd"/>
      <w:r w:rsidRPr="003A566F">
        <w:rPr>
          <w:rFonts w:hint="eastAsia"/>
        </w:rPr>
        <w:t>“天尹”，蓋謂</w:t>
      </w:r>
      <w:proofErr w:type="gramStart"/>
      <w:r w:rsidRPr="003A566F">
        <w:rPr>
          <w:rFonts w:hint="eastAsia"/>
        </w:rPr>
        <w:t>皋</w:t>
      </w:r>
      <w:proofErr w:type="gramEnd"/>
      <w:r w:rsidRPr="003A566F">
        <w:rPr>
          <w:rFonts w:hint="eastAsia"/>
        </w:rPr>
        <w:t>陶是諸神官之長，言其地位之高。</w:t>
      </w:r>
    </w:p>
    <w:p w14:paraId="1AB69124" w14:textId="77777777" w:rsidR="003A566F" w:rsidRPr="003A566F" w:rsidRDefault="003A566F" w:rsidP="003A566F">
      <w:pPr>
        <w:pStyle w:val="ab"/>
        <w:ind w:firstLine="560"/>
      </w:pPr>
      <w:r w:rsidRPr="003A566F">
        <w:rPr>
          <w:rFonts w:hint="eastAsia"/>
        </w:rPr>
        <w:t>又按：</w:t>
      </w:r>
      <w:proofErr w:type="gramStart"/>
      <w:r w:rsidRPr="003A566F">
        <w:rPr>
          <w:rFonts w:hint="eastAsia"/>
        </w:rPr>
        <w:t>皋</w:t>
      </w:r>
      <w:proofErr w:type="gramEnd"/>
      <w:r w:rsidRPr="003A566F">
        <w:rPr>
          <w:rFonts w:hint="eastAsia"/>
        </w:rPr>
        <w:t>陶是東夷</w:t>
      </w:r>
      <w:proofErr w:type="gramStart"/>
      <w:r w:rsidRPr="003A566F">
        <w:rPr>
          <w:rFonts w:hint="eastAsia"/>
        </w:rPr>
        <w:t>嬴</w:t>
      </w:r>
      <w:proofErr w:type="gramEnd"/>
      <w:r w:rsidRPr="003A566F">
        <w:rPr>
          <w:rFonts w:hint="eastAsia"/>
        </w:rPr>
        <w:t>（</w:t>
      </w:r>
      <w:proofErr w:type="gramStart"/>
      <w:r w:rsidRPr="003A566F">
        <w:rPr>
          <w:rFonts w:hint="eastAsia"/>
        </w:rPr>
        <w:t>偃</w:t>
      </w:r>
      <w:proofErr w:type="gramEnd"/>
      <w:r w:rsidRPr="003A566F">
        <w:rPr>
          <w:rFonts w:hint="eastAsia"/>
        </w:rPr>
        <w:t>）姓之先人，本非</w:t>
      </w:r>
      <w:proofErr w:type="gramStart"/>
      <w:r w:rsidRPr="003A566F">
        <w:rPr>
          <w:rFonts w:hint="eastAsia"/>
        </w:rPr>
        <w:t>西方周</w:t>
      </w:r>
      <w:proofErr w:type="gramEnd"/>
      <w:r w:rsidRPr="003A566F">
        <w:rPr>
          <w:rFonts w:hint="eastAsia"/>
        </w:rPr>
        <w:t>人所崇奉之神。</w:t>
      </w:r>
      <w:proofErr w:type="gramStart"/>
      <w:r w:rsidRPr="003A566F">
        <w:rPr>
          <w:rFonts w:hint="eastAsia"/>
        </w:rPr>
        <w:t>伯禽封</w:t>
      </w:r>
      <w:proofErr w:type="gramEnd"/>
      <w:r w:rsidRPr="003A566F">
        <w:rPr>
          <w:rFonts w:hint="eastAsia"/>
        </w:rPr>
        <w:t>魯之</w:t>
      </w:r>
      <w:proofErr w:type="gramStart"/>
      <w:r w:rsidRPr="003A566F">
        <w:rPr>
          <w:rFonts w:hint="eastAsia"/>
        </w:rPr>
        <w:t>後</w:t>
      </w:r>
      <w:proofErr w:type="gramEnd"/>
      <w:r w:rsidRPr="003A566F">
        <w:rPr>
          <w:rFonts w:hint="eastAsia"/>
        </w:rPr>
        <w:t>，接受東夷文化，魯</w:t>
      </w:r>
      <w:proofErr w:type="gramStart"/>
      <w:r w:rsidRPr="003A566F">
        <w:rPr>
          <w:rFonts w:hint="eastAsia"/>
        </w:rPr>
        <w:t>國</w:t>
      </w:r>
      <w:proofErr w:type="gramEnd"/>
      <w:r w:rsidRPr="003A566F">
        <w:rPr>
          <w:rFonts w:hint="eastAsia"/>
        </w:rPr>
        <w:t>貴族也開始崇拜</w:t>
      </w:r>
      <w:proofErr w:type="gramStart"/>
      <w:r w:rsidRPr="003A566F">
        <w:rPr>
          <w:rFonts w:hint="eastAsia"/>
        </w:rPr>
        <w:t>皋</w:t>
      </w:r>
      <w:proofErr w:type="gramEnd"/>
      <w:r w:rsidRPr="003A566F">
        <w:rPr>
          <w:rFonts w:hint="eastAsia"/>
        </w:rPr>
        <w:t>陶，故《魯頌·泮水》有“淑問如皋陶、在</w:t>
      </w:r>
      <w:proofErr w:type="gramStart"/>
      <w:r w:rsidRPr="003A566F">
        <w:rPr>
          <w:rFonts w:hint="eastAsia"/>
        </w:rPr>
        <w:t>泮</w:t>
      </w:r>
      <w:proofErr w:type="gramEnd"/>
      <w:r w:rsidRPr="003A566F">
        <w:rPr>
          <w:rFonts w:hint="eastAsia"/>
        </w:rPr>
        <w:t>獻囚”之說，此</w:t>
      </w:r>
      <w:proofErr w:type="gramStart"/>
      <w:r w:rsidRPr="003A566F">
        <w:rPr>
          <w:rFonts w:hint="eastAsia"/>
        </w:rPr>
        <w:t>為</w:t>
      </w:r>
      <w:proofErr w:type="gramEnd"/>
      <w:r w:rsidRPr="003A566F">
        <w:rPr>
          <w:rFonts w:hint="eastAsia"/>
        </w:rPr>
        <w:t>經典文獻中最早見</w:t>
      </w:r>
      <w:proofErr w:type="gramStart"/>
      <w:r w:rsidRPr="003A566F">
        <w:rPr>
          <w:rFonts w:hint="eastAsia"/>
        </w:rPr>
        <w:t>皋</w:t>
      </w:r>
      <w:proofErr w:type="gramEnd"/>
      <w:r w:rsidRPr="003A566F">
        <w:rPr>
          <w:rFonts w:hint="eastAsia"/>
        </w:rPr>
        <w:t>陶之名者（《尚書》之《虞夏書》均</w:t>
      </w:r>
      <w:proofErr w:type="gramStart"/>
      <w:r w:rsidRPr="003A566F">
        <w:rPr>
          <w:rFonts w:hint="eastAsia"/>
        </w:rPr>
        <w:t>戰國</w:t>
      </w:r>
      <w:proofErr w:type="gramEnd"/>
      <w:r w:rsidRPr="003A566F">
        <w:rPr>
          <w:rFonts w:hint="eastAsia"/>
        </w:rPr>
        <w:t>時期之作，不早</w:t>
      </w:r>
      <w:proofErr w:type="gramStart"/>
      <w:r w:rsidRPr="003A566F">
        <w:rPr>
          <w:rFonts w:hint="eastAsia"/>
        </w:rPr>
        <w:t>於</w:t>
      </w:r>
      <w:proofErr w:type="gramEnd"/>
      <w:r w:rsidRPr="003A566F">
        <w:rPr>
          <w:rFonts w:hint="eastAsia"/>
        </w:rPr>
        <w:t>《詩經》），則知《四告一》必是</w:t>
      </w:r>
      <w:proofErr w:type="gramStart"/>
      <w:r w:rsidRPr="003A566F">
        <w:rPr>
          <w:rFonts w:hint="eastAsia"/>
        </w:rPr>
        <w:t>後</w:t>
      </w:r>
      <w:proofErr w:type="gramEnd"/>
      <w:r w:rsidRPr="003A566F">
        <w:rPr>
          <w:rFonts w:hint="eastAsia"/>
        </w:rPr>
        <w:t>人所擬作，是以周公立政故事</w:t>
      </w:r>
      <w:proofErr w:type="gramStart"/>
      <w:r w:rsidRPr="003A566F">
        <w:rPr>
          <w:rFonts w:hint="eastAsia"/>
        </w:rPr>
        <w:t>為</w:t>
      </w:r>
      <w:proofErr w:type="gramEnd"/>
      <w:r w:rsidRPr="003A566F">
        <w:rPr>
          <w:rFonts w:hint="eastAsia"/>
        </w:rPr>
        <w:t>背景，</w:t>
      </w:r>
      <w:proofErr w:type="gramStart"/>
      <w:r w:rsidRPr="003A566F">
        <w:rPr>
          <w:rFonts w:hint="eastAsia"/>
        </w:rPr>
        <w:t>參</w:t>
      </w:r>
      <w:proofErr w:type="gramEnd"/>
      <w:r w:rsidRPr="003A566F">
        <w:rPr>
          <w:rFonts w:hint="eastAsia"/>
        </w:rPr>
        <w:t>考了《書·立政》之文</w:t>
      </w:r>
      <w:proofErr w:type="gramStart"/>
      <w:r w:rsidRPr="003A566F">
        <w:rPr>
          <w:rFonts w:hint="eastAsia"/>
        </w:rPr>
        <w:t>為</w:t>
      </w:r>
      <w:proofErr w:type="gramEnd"/>
      <w:r w:rsidRPr="003A566F">
        <w:rPr>
          <w:rFonts w:hint="eastAsia"/>
        </w:rPr>
        <w:t>之，非當時之實錄也。</w:t>
      </w:r>
    </w:p>
    <w:p w14:paraId="68EADF8D" w14:textId="6C866623" w:rsidR="003A566F" w:rsidRPr="003A566F" w:rsidRDefault="003A566F" w:rsidP="003A566F">
      <w:pPr>
        <w:pStyle w:val="ab"/>
        <w:ind w:firstLine="562"/>
        <w:rPr>
          <w:rFonts w:hint="eastAsia"/>
          <w:b/>
          <w:bCs/>
        </w:rPr>
      </w:pPr>
      <w:r w:rsidRPr="003A566F">
        <w:rPr>
          <w:b/>
          <w:bCs/>
        </w:rPr>
        <w:t>簡1</w:t>
      </w:r>
      <w:r w:rsidRPr="003A566F">
        <w:rPr>
          <w:rFonts w:hint="eastAsia"/>
          <w:b/>
          <w:bCs/>
        </w:rPr>
        <w:t>：配亯（享）茲</w:t>
      </w:r>
      <w:r w:rsidRPr="003A566F">
        <w:rPr>
          <w:rFonts w:hint="eastAsia"/>
          <w:b/>
          <w:bCs/>
        </w:rPr>
        <w:drawing>
          <wp:inline distT="0" distB="0" distL="0" distR="0" wp14:anchorId="41B36CDE" wp14:editId="22BA9F85">
            <wp:extent cx="160020" cy="198120"/>
            <wp:effectExtent l="0" t="0" r="0" b="0"/>
            <wp:docPr id="210" name="图片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rFonts w:hint="eastAsia"/>
          <w:b/>
          <w:bCs/>
        </w:rPr>
        <w:t>（馨）</w:t>
      </w:r>
      <w:r w:rsidRPr="003A566F">
        <w:rPr>
          <w:rFonts w:ascii="SimSun-ExtB" w:eastAsia="SimSun-ExtB" w:hAnsi="SimSun-ExtB" w:cs="SimSun-ExtB" w:hint="eastAsia"/>
          <w:b/>
          <w:bCs/>
        </w:rPr>
        <w:t>𪏽</w:t>
      </w:r>
      <w:r w:rsidRPr="003A566F">
        <w:rPr>
          <w:rFonts w:hint="eastAsia"/>
          <w:b/>
          <w:bCs/>
        </w:rPr>
        <w:t>（香）</w:t>
      </w:r>
    </w:p>
    <w:p w14:paraId="158F1D62" w14:textId="228169B2" w:rsidR="003A566F" w:rsidRPr="003A566F" w:rsidRDefault="003A566F" w:rsidP="003A566F">
      <w:pPr>
        <w:pStyle w:val="ab"/>
        <w:ind w:firstLine="560"/>
      </w:pPr>
      <w:r w:rsidRPr="003A566F">
        <w:rPr>
          <w:rFonts w:hint="eastAsia"/>
        </w:rPr>
        <w:t>整理者：</w:t>
      </w:r>
      <w:r w:rsidRPr="003A566F">
        <w:rPr>
          <w:rFonts w:hint="eastAsia"/>
        </w:rPr>
        <w:drawing>
          <wp:inline distT="0" distB="0" distL="0" distR="0" wp14:anchorId="1B64547F" wp14:editId="7AFEF81D">
            <wp:extent cx="144780" cy="182880"/>
            <wp:effectExtent l="0" t="0" r="7620" b="7620"/>
            <wp:docPr id="209" name="图片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3A566F">
        <w:t>，</w:t>
      </w:r>
      <w:proofErr w:type="gramStart"/>
      <w:r w:rsidRPr="003A566F">
        <w:t>從</w:t>
      </w:r>
      <w:proofErr w:type="gramEnd"/>
      <w:r w:rsidRPr="003A566F">
        <w:t>香，云聲，</w:t>
      </w:r>
      <w:proofErr w:type="gramStart"/>
      <w:r w:rsidRPr="003A566F">
        <w:t>疑</w:t>
      </w:r>
      <w:proofErr w:type="gramEnd"/>
      <w:r w:rsidRPr="003A566F">
        <w:t>是“馨”字異體。“云”是</w:t>
      </w:r>
      <w:proofErr w:type="gramStart"/>
      <w:r w:rsidRPr="003A566F">
        <w:t>文部匣母字</w:t>
      </w:r>
      <w:proofErr w:type="gramEnd"/>
      <w:r w:rsidRPr="003A566F">
        <w:t>，“馨”</w:t>
      </w:r>
      <w:proofErr w:type="gramStart"/>
      <w:r w:rsidRPr="003A566F">
        <w:t>是耕部曉</w:t>
      </w:r>
      <w:proofErr w:type="gramEnd"/>
      <w:r w:rsidRPr="003A566F">
        <w:t>母字，</w:t>
      </w:r>
      <w:proofErr w:type="gramStart"/>
      <w:r w:rsidRPr="003A566F">
        <w:t>兩</w:t>
      </w:r>
      <w:proofErr w:type="gramEnd"/>
      <w:r w:rsidRPr="003A566F">
        <w:t>字聲母同</w:t>
      </w:r>
      <w:proofErr w:type="gramStart"/>
      <w:r w:rsidRPr="003A566F">
        <w:t>為</w:t>
      </w:r>
      <w:proofErr w:type="gramEnd"/>
      <w:r w:rsidRPr="003A566F">
        <w:t>喉音，文、耕</w:t>
      </w:r>
      <w:proofErr w:type="gramStart"/>
      <w:r w:rsidRPr="003A566F">
        <w:t>兩</w:t>
      </w:r>
      <w:proofErr w:type="gramEnd"/>
      <w:r w:rsidRPr="003A566F">
        <w:t>部關係也很密切。</w:t>
      </w:r>
      <w:r w:rsidRPr="003A566F">
        <w:rPr>
          <w:rFonts w:hint="eastAsia"/>
        </w:rPr>
        <w:t>（111頁注[</w:t>
      </w:r>
      <w:proofErr w:type="gramStart"/>
      <w:r w:rsidRPr="003A566F">
        <w:t>一</w:t>
      </w:r>
      <w:proofErr w:type="gramEnd"/>
      <w:r w:rsidRPr="003A566F">
        <w:rPr>
          <w:rFonts w:hint="eastAsia"/>
        </w:rPr>
        <w:t>]）</w:t>
      </w:r>
      <w:r w:rsidRPr="003A566F">
        <w:t xml:space="preserve"> </w:t>
      </w:r>
    </w:p>
    <w:p w14:paraId="2E67076D" w14:textId="77777777" w:rsidR="003A566F" w:rsidRPr="003A566F" w:rsidRDefault="003A566F" w:rsidP="003A566F">
      <w:pPr>
        <w:pStyle w:val="ab"/>
        <w:ind w:firstLine="560"/>
      </w:pPr>
      <w:proofErr w:type="spellStart"/>
      <w:r w:rsidRPr="003A566F">
        <w:t>T</w:t>
      </w:r>
      <w:r w:rsidRPr="003A566F">
        <w:rPr>
          <w:rFonts w:hint="eastAsia"/>
        </w:rPr>
        <w:t>unan</w:t>
      </w:r>
      <w:proofErr w:type="spellEnd"/>
      <w:r w:rsidRPr="003A566F">
        <w:rPr>
          <w:rFonts w:hint="eastAsia"/>
        </w:rPr>
        <w:t>：不如讀爲語音更近的熏，周人祭祀“尚臭”。</w:t>
      </w:r>
      <w:r w:rsidRPr="003A566F">
        <w:endnoteReference w:customMarkFollows="1" w:id="3"/>
        <w:t>[3]</w:t>
      </w:r>
    </w:p>
    <w:p w14:paraId="4194BDBC" w14:textId="130E62A7" w:rsidR="003A566F" w:rsidRPr="003A566F" w:rsidRDefault="003A566F" w:rsidP="003A566F">
      <w:pPr>
        <w:pStyle w:val="ab"/>
        <w:ind w:firstLine="560"/>
        <w:rPr>
          <w:rFonts w:hint="eastAsia"/>
        </w:rPr>
      </w:pPr>
      <w:r w:rsidRPr="003A566F">
        <w:t>紫竹道人</w:t>
      </w:r>
      <w:r w:rsidRPr="003A566F">
        <w:rPr>
          <w:rFonts w:hint="eastAsia"/>
        </w:rPr>
        <w:t>：第35</w:t>
      </w:r>
      <w:proofErr w:type="gramStart"/>
      <w:r w:rsidRPr="003A566F">
        <w:rPr>
          <w:rFonts w:hint="eastAsia"/>
        </w:rPr>
        <w:t>樓</w:t>
      </w:r>
      <w:proofErr w:type="gramEnd"/>
      <w:r w:rsidRPr="003A566F">
        <w:rPr>
          <w:rFonts w:hint="eastAsia"/>
        </w:rPr>
        <w:t>“</w:t>
      </w:r>
      <w:proofErr w:type="spellStart"/>
      <w:r w:rsidRPr="003A566F">
        <w:rPr>
          <w:rFonts w:hint="eastAsia"/>
        </w:rPr>
        <w:t>tuonan</w:t>
      </w:r>
      <w:proofErr w:type="spellEnd"/>
      <w:r w:rsidRPr="003A566F">
        <w:rPr>
          <w:rFonts w:hint="eastAsia"/>
        </w:rPr>
        <w:t>”先生讀“</w:t>
      </w:r>
      <w:r w:rsidRPr="003A566F">
        <w:drawing>
          <wp:inline distT="0" distB="0" distL="0" distR="0" wp14:anchorId="485611CC" wp14:editId="68229DD8">
            <wp:extent cx="171450" cy="209550"/>
            <wp:effectExtent l="0" t="0" r="0" b="0"/>
            <wp:docPr id="215" name="图片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pic:spPr>
                </pic:pic>
              </a:graphicData>
            </a:graphic>
          </wp:inline>
        </w:drawing>
      </w:r>
      <w:r w:rsidRPr="003A566F">
        <w:rPr>
          <w:rFonts w:hint="eastAsia"/>
        </w:rPr>
        <w:t>”爲“薰”，甚是。</w:t>
      </w:r>
      <w:r w:rsidRPr="003A566F">
        <w:endnoteReference w:customMarkFollows="1" w:id="4"/>
        <w:t>[4]</w:t>
      </w:r>
    </w:p>
    <w:p w14:paraId="023FA6AC" w14:textId="3AD0D1F3" w:rsidR="003A566F" w:rsidRPr="003A566F" w:rsidRDefault="003A566F" w:rsidP="003A566F">
      <w:pPr>
        <w:pStyle w:val="ab"/>
        <w:ind w:firstLine="560"/>
      </w:pPr>
      <w:r w:rsidRPr="003A566F">
        <w:t>按</w:t>
      </w:r>
      <w:r w:rsidRPr="003A566F">
        <w:rPr>
          <w:rFonts w:hint="eastAsia"/>
        </w:rPr>
        <w:t>：“</w:t>
      </w:r>
      <w:r w:rsidRPr="003A566F">
        <w:rPr>
          <w:rFonts w:hint="eastAsia"/>
        </w:rPr>
        <w:drawing>
          <wp:inline distT="0" distB="0" distL="0" distR="0" wp14:anchorId="6CAFCAC3" wp14:editId="4C0D71BA">
            <wp:extent cx="144780" cy="182880"/>
            <wp:effectExtent l="0" t="0" r="7620" b="7620"/>
            <wp:docPr id="208" name="图片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780" cy="182880"/>
                    </a:xfrm>
                    <a:prstGeom prst="rect">
                      <a:avLst/>
                    </a:prstGeom>
                    <a:noFill/>
                    <a:ln>
                      <a:noFill/>
                    </a:ln>
                  </pic:spPr>
                </pic:pic>
              </a:graphicData>
            </a:graphic>
          </wp:inline>
        </w:drawing>
      </w:r>
      <w:r w:rsidRPr="003A566F">
        <w:rPr>
          <w:rFonts w:hint="eastAsia"/>
        </w:rPr>
        <w:t>”字當如紫竹道人先生說，是“薰”之或體，《說文》：“</w:t>
      </w:r>
      <w:proofErr w:type="gramStart"/>
      <w:r w:rsidRPr="003A566F">
        <w:rPr>
          <w:rFonts w:hint="eastAsia"/>
        </w:rPr>
        <w:t>薰</w:t>
      </w:r>
      <w:proofErr w:type="gramEnd"/>
      <w:r w:rsidRPr="003A566F">
        <w:rPr>
          <w:rFonts w:hint="eastAsia"/>
        </w:rPr>
        <w:t>，</w:t>
      </w:r>
      <w:r w:rsidRPr="003A566F">
        <w:rPr>
          <w:rFonts w:hint="eastAsia"/>
        </w:rPr>
        <w:lastRenderedPageBreak/>
        <w:t>香艸也”，引申</w:t>
      </w:r>
      <w:proofErr w:type="gramStart"/>
      <w:r w:rsidRPr="003A566F">
        <w:rPr>
          <w:rFonts w:hint="eastAsia"/>
        </w:rPr>
        <w:t>為</w:t>
      </w:r>
      <w:proofErr w:type="gramEnd"/>
      <w:r w:rsidRPr="003A566F">
        <w:rPr>
          <w:rFonts w:hint="eastAsia"/>
        </w:rPr>
        <w:t>“香”義，故其字</w:t>
      </w:r>
      <w:proofErr w:type="gramStart"/>
      <w:r w:rsidRPr="003A566F">
        <w:rPr>
          <w:rFonts w:hint="eastAsia"/>
        </w:rPr>
        <w:t>從</w:t>
      </w:r>
      <w:proofErr w:type="gramEnd"/>
      <w:r w:rsidRPr="003A566F">
        <w:rPr>
          <w:rFonts w:hint="eastAsia"/>
        </w:rPr>
        <w:t>“香”作，亦連言“薰香”或“熏香”，《東觀漢記·明德馬皇后》：“左右傍人皆無</w:t>
      </w:r>
      <w:proofErr w:type="gramStart"/>
      <w:r w:rsidRPr="003A566F">
        <w:rPr>
          <w:rFonts w:hint="eastAsia"/>
        </w:rPr>
        <w:t>薰</w:t>
      </w:r>
      <w:proofErr w:type="gramEnd"/>
      <w:r w:rsidRPr="003A566F">
        <w:rPr>
          <w:rFonts w:hint="eastAsia"/>
        </w:rPr>
        <w:t>香之飾。”“馨”與“薰”同</w:t>
      </w:r>
      <w:proofErr w:type="gramStart"/>
      <w:r w:rsidRPr="003A566F">
        <w:rPr>
          <w:rFonts w:hint="eastAsia"/>
        </w:rPr>
        <w:t>曉</w:t>
      </w:r>
      <w:proofErr w:type="gramEnd"/>
      <w:r w:rsidRPr="003A566F">
        <w:rPr>
          <w:rFonts w:hint="eastAsia"/>
        </w:rPr>
        <w:t>紐，真、文旁轉疊韻，故可讀</w:t>
      </w:r>
      <w:proofErr w:type="gramStart"/>
      <w:r w:rsidRPr="003A566F">
        <w:rPr>
          <w:rFonts w:hint="eastAsia"/>
        </w:rPr>
        <w:t>為</w:t>
      </w:r>
      <w:proofErr w:type="gramEnd"/>
      <w:r w:rsidRPr="003A566F">
        <w:rPr>
          <w:rFonts w:hint="eastAsia"/>
        </w:rPr>
        <w:t>“馨”。“配亯茲熏香”指天</w:t>
      </w:r>
      <w:proofErr w:type="gramStart"/>
      <w:r w:rsidRPr="003A566F">
        <w:rPr>
          <w:rFonts w:hint="eastAsia"/>
        </w:rPr>
        <w:t>尹皋</w:t>
      </w:r>
      <w:proofErr w:type="gramEnd"/>
      <w:r w:rsidRPr="003A566F">
        <w:rPr>
          <w:rFonts w:hint="eastAsia"/>
        </w:rPr>
        <w:t>陶</w:t>
      </w:r>
      <w:proofErr w:type="gramStart"/>
      <w:r w:rsidRPr="003A566F">
        <w:rPr>
          <w:rFonts w:hint="eastAsia"/>
        </w:rPr>
        <w:t>來</w:t>
      </w:r>
      <w:proofErr w:type="gramEnd"/>
      <w:r w:rsidRPr="003A566F">
        <w:rPr>
          <w:rFonts w:hint="eastAsia"/>
        </w:rPr>
        <w:t>享受祭祀。</w:t>
      </w:r>
    </w:p>
    <w:p w14:paraId="5EE9D200" w14:textId="24451BF1" w:rsidR="003A566F" w:rsidRPr="003A566F" w:rsidRDefault="003A566F" w:rsidP="003A566F">
      <w:pPr>
        <w:pStyle w:val="ab"/>
        <w:ind w:firstLine="562"/>
        <w:rPr>
          <w:b/>
          <w:bCs/>
        </w:rPr>
      </w:pPr>
      <w:r w:rsidRPr="003A566F">
        <w:rPr>
          <w:b/>
          <w:bCs/>
        </w:rPr>
        <w:t>簡1：</w:t>
      </w:r>
      <w:r w:rsidRPr="003A566F">
        <w:rPr>
          <w:b/>
          <w:bCs/>
        </w:rPr>
        <w:drawing>
          <wp:inline distT="0" distB="0" distL="0" distR="0" wp14:anchorId="2F0297E6" wp14:editId="0A095D18">
            <wp:extent cx="160020" cy="198120"/>
            <wp:effectExtent l="0" t="0" r="0" b="0"/>
            <wp:docPr id="207" name="图片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b/>
          <w:bCs/>
        </w:rPr>
        <w:t>（逸）</w:t>
      </w:r>
      <w:r w:rsidRPr="003A566F">
        <w:rPr>
          <w:b/>
          <w:bCs/>
        </w:rPr>
        <w:drawing>
          <wp:inline distT="0" distB="0" distL="0" distR="0" wp14:anchorId="118A0C2D" wp14:editId="5C4371AC">
            <wp:extent cx="175260" cy="213360"/>
            <wp:effectExtent l="0" t="0" r="0" b="0"/>
            <wp:docPr id="206" name="图片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3A566F">
        <w:rPr>
          <w:b/>
          <w:bCs/>
        </w:rPr>
        <w:t>（俯）血明（盟）</w:t>
      </w:r>
    </w:p>
    <w:p w14:paraId="4B2A28B6" w14:textId="77777777" w:rsidR="003A566F" w:rsidRPr="003A566F" w:rsidRDefault="003A566F" w:rsidP="003A566F">
      <w:pPr>
        <w:pStyle w:val="ab"/>
        <w:ind w:firstLine="560"/>
      </w:pPr>
      <w:r w:rsidRPr="003A566F">
        <w:t>按</w:t>
      </w:r>
      <w:r w:rsidRPr="003A566F">
        <w:rPr>
          <w:rFonts w:hint="eastAsia"/>
        </w:rPr>
        <w:t>：第一字黃德寬先生讀“肆”，</w:t>
      </w:r>
      <w:r w:rsidRPr="003A566F">
        <w:endnoteReference w:customMarkFollows="1" w:id="5"/>
        <w:t>[5]</w:t>
      </w:r>
      <w:r w:rsidRPr="003A566F">
        <w:rPr>
          <w:rFonts w:hint="eastAsia"/>
        </w:rPr>
        <w:t>是。第二字的原字形如下：</w:t>
      </w:r>
    </w:p>
    <w:p w14:paraId="2B68AF60" w14:textId="05426A13" w:rsidR="003A566F" w:rsidRPr="003A566F" w:rsidRDefault="003A566F" w:rsidP="003A566F">
      <w:pPr>
        <w:pStyle w:val="ab"/>
        <w:ind w:firstLine="560"/>
      </w:pPr>
      <w:r w:rsidRPr="003A566F">
        <w:drawing>
          <wp:inline distT="0" distB="0" distL="0" distR="0" wp14:anchorId="7801E7F8" wp14:editId="5192BBFB">
            <wp:extent cx="579120" cy="937260"/>
            <wp:effectExtent l="0" t="0" r="0" b="0"/>
            <wp:docPr id="205" name="图片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937260"/>
                    </a:xfrm>
                    <a:prstGeom prst="rect">
                      <a:avLst/>
                    </a:prstGeom>
                    <a:noFill/>
                    <a:ln>
                      <a:noFill/>
                    </a:ln>
                  </pic:spPr>
                </pic:pic>
              </a:graphicData>
            </a:graphic>
          </wp:inline>
        </w:drawing>
      </w:r>
      <w:r w:rsidRPr="003A566F">
        <w:t xml:space="preserve">  </w:t>
      </w:r>
      <w:r w:rsidRPr="003A566F">
        <w:drawing>
          <wp:inline distT="0" distB="0" distL="0" distR="0" wp14:anchorId="7C2D1C30" wp14:editId="077DA19A">
            <wp:extent cx="571500" cy="937260"/>
            <wp:effectExtent l="0" t="0" r="0" b="0"/>
            <wp:docPr id="204" name="图片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 cy="937260"/>
                    </a:xfrm>
                    <a:prstGeom prst="rect">
                      <a:avLst/>
                    </a:prstGeom>
                    <a:noFill/>
                    <a:ln>
                      <a:noFill/>
                    </a:ln>
                  </pic:spPr>
                </pic:pic>
              </a:graphicData>
            </a:graphic>
          </wp:inline>
        </w:drawing>
      </w:r>
    </w:p>
    <w:p w14:paraId="6A1CC6DF" w14:textId="4C6A8BA5" w:rsidR="003A566F" w:rsidRPr="003A566F" w:rsidRDefault="003A566F" w:rsidP="003A566F">
      <w:pPr>
        <w:pStyle w:val="ab"/>
        <w:ind w:firstLine="560"/>
        <w:rPr>
          <w:rFonts w:hint="eastAsia"/>
        </w:rPr>
      </w:pPr>
      <w:r w:rsidRPr="003A566F">
        <w:rPr>
          <w:rFonts w:hint="eastAsia"/>
        </w:rPr>
        <w:t>此字整理者釋“俯”，黃德寬先生釋讀“擾”，</w:t>
      </w:r>
      <w:proofErr w:type="spellStart"/>
      <w:r w:rsidRPr="003A566F">
        <w:rPr>
          <w:rFonts w:hint="eastAsia"/>
        </w:rPr>
        <w:t>ee</w:t>
      </w:r>
      <w:proofErr w:type="spellEnd"/>
      <w:r w:rsidRPr="003A566F">
        <w:rPr>
          <w:rFonts w:hint="eastAsia"/>
        </w:rPr>
        <w:t>先生以</w:t>
      </w:r>
      <w:proofErr w:type="gramStart"/>
      <w:r w:rsidRPr="003A566F">
        <w:rPr>
          <w:rFonts w:hint="eastAsia"/>
        </w:rPr>
        <w:t>為</w:t>
      </w:r>
      <w:proofErr w:type="gramEnd"/>
      <w:r w:rsidRPr="003A566F">
        <w:rPr>
          <w:rFonts w:hint="eastAsia"/>
        </w:rPr>
        <w:t>“臨”之變體。</w:t>
      </w:r>
      <w:r w:rsidRPr="003A566F">
        <w:endnoteReference w:customMarkFollows="1" w:id="6"/>
        <w:t>[6]</w:t>
      </w:r>
      <w:r w:rsidRPr="003A566F">
        <w:rPr>
          <w:rFonts w:hint="eastAsia"/>
        </w:rPr>
        <w:t>筆者</w:t>
      </w:r>
      <w:proofErr w:type="gramStart"/>
      <w:r w:rsidRPr="003A566F">
        <w:rPr>
          <w:rFonts w:hint="eastAsia"/>
        </w:rPr>
        <w:t>曩</w:t>
      </w:r>
      <w:proofErr w:type="gramEnd"/>
      <w:r w:rsidRPr="003A566F">
        <w:rPr>
          <w:rFonts w:hint="eastAsia"/>
        </w:rPr>
        <w:t>釋“傴”讀“毆”。</w:t>
      </w:r>
      <w:r w:rsidRPr="003A566F">
        <w:endnoteReference w:customMarkFollows="1" w:id="7"/>
        <w:t>[7]</w:t>
      </w:r>
      <w:r w:rsidRPr="003A566F">
        <w:rPr>
          <w:rFonts w:hint="eastAsia"/>
        </w:rPr>
        <w:t>簡文此字左下類似“句”的部分當是“包”字的或體，其</w:t>
      </w:r>
      <w:proofErr w:type="gramStart"/>
      <w:r w:rsidRPr="003A566F">
        <w:rPr>
          <w:rFonts w:hint="eastAsia"/>
        </w:rPr>
        <w:t>內</w:t>
      </w:r>
      <w:proofErr w:type="gramEnd"/>
      <w:r w:rsidRPr="003A566F">
        <w:rPr>
          <w:rFonts w:hint="eastAsia"/>
        </w:rPr>
        <w:t>類似“口”的部分，</w:t>
      </w:r>
      <w:proofErr w:type="gramStart"/>
      <w:r w:rsidRPr="003A566F">
        <w:rPr>
          <w:rFonts w:hint="eastAsia"/>
        </w:rPr>
        <w:t>疑</w:t>
      </w:r>
      <w:proofErr w:type="gramEnd"/>
      <w:r w:rsidRPr="003A566F">
        <w:rPr>
          <w:rFonts w:hint="eastAsia"/>
        </w:rPr>
        <w:t>是個反寫的“巳”形，</w:t>
      </w:r>
      <w:proofErr w:type="gramStart"/>
      <w:r w:rsidRPr="003A566F">
        <w:rPr>
          <w:rFonts w:hint="eastAsia"/>
        </w:rPr>
        <w:t>秦文字</w:t>
      </w:r>
      <w:proofErr w:type="gramEnd"/>
      <w:r w:rsidRPr="003A566F">
        <w:rPr>
          <w:rFonts w:hint="eastAsia"/>
        </w:rPr>
        <w:t>“包”字作“</w:t>
      </w:r>
      <w:r w:rsidRPr="003A566F">
        <w:drawing>
          <wp:inline distT="0" distB="0" distL="0" distR="0" wp14:anchorId="699F4A75" wp14:editId="4EAFE17E">
            <wp:extent cx="266700" cy="251460"/>
            <wp:effectExtent l="0" t="0" r="0" b="0"/>
            <wp:docPr id="203" name="图片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6700" cy="251460"/>
                    </a:xfrm>
                    <a:prstGeom prst="rect">
                      <a:avLst/>
                    </a:prstGeom>
                    <a:noFill/>
                    <a:ln>
                      <a:noFill/>
                    </a:ln>
                  </pic:spPr>
                </pic:pic>
              </a:graphicData>
            </a:graphic>
          </wp:inline>
        </w:drawing>
      </w:r>
      <w:r w:rsidRPr="003A566F">
        <w:rPr>
          <w:rFonts w:hint="eastAsia"/>
        </w:rPr>
        <w:t>”（里J1</w:t>
      </w:r>
      <w:r w:rsidRPr="003A566F">
        <w:t>⑨981正</w:t>
      </w:r>
      <w:r w:rsidRPr="003A566F">
        <w:rPr>
          <w:rFonts w:hint="eastAsia"/>
        </w:rPr>
        <w:t>）、“</w:t>
      </w:r>
      <w:r w:rsidRPr="003A566F">
        <w:drawing>
          <wp:inline distT="0" distB="0" distL="0" distR="0" wp14:anchorId="1EF84F6F" wp14:editId="1E165E13">
            <wp:extent cx="335280" cy="342900"/>
            <wp:effectExtent l="0" t="0" r="7620" b="0"/>
            <wp:docPr id="202" name="图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 cy="342900"/>
                    </a:xfrm>
                    <a:prstGeom prst="rect">
                      <a:avLst/>
                    </a:prstGeom>
                    <a:noFill/>
                    <a:ln>
                      <a:noFill/>
                    </a:ln>
                  </pic:spPr>
                </pic:pic>
              </a:graphicData>
            </a:graphic>
          </wp:inline>
        </w:drawing>
      </w:r>
      <w:r w:rsidRPr="003A566F">
        <w:rPr>
          <w:rFonts w:hint="eastAsia"/>
        </w:rPr>
        <w:t>”（雲</w:t>
      </w:r>
      <w:proofErr w:type="gramStart"/>
      <w:r w:rsidRPr="003A566F">
        <w:rPr>
          <w:rFonts w:hint="eastAsia"/>
        </w:rPr>
        <w:t>夢</w:t>
      </w:r>
      <w:proofErr w:type="gramEnd"/>
      <w:r w:rsidRPr="003A566F">
        <w:rPr>
          <w:rFonts w:hint="eastAsia"/>
        </w:rPr>
        <w:t>.答問61），“苞”字作“</w:t>
      </w:r>
      <w:r w:rsidRPr="003A566F">
        <w:drawing>
          <wp:inline distT="0" distB="0" distL="0" distR="0" wp14:anchorId="370C2280" wp14:editId="22651B25">
            <wp:extent cx="327660" cy="327660"/>
            <wp:effectExtent l="0" t="0" r="0" b="0"/>
            <wp:docPr id="201" name="图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7660" cy="327660"/>
                    </a:xfrm>
                    <a:prstGeom prst="rect">
                      <a:avLst/>
                    </a:prstGeom>
                    <a:noFill/>
                    <a:ln>
                      <a:noFill/>
                    </a:ln>
                  </pic:spPr>
                </pic:pic>
              </a:graphicData>
            </a:graphic>
          </wp:inline>
        </w:drawing>
      </w:r>
      <w:r w:rsidRPr="003A566F">
        <w:rPr>
          <w:rFonts w:hint="eastAsia"/>
        </w:rPr>
        <w:t>”（雲</w:t>
      </w:r>
      <w:proofErr w:type="gramStart"/>
      <w:r w:rsidRPr="003A566F">
        <w:rPr>
          <w:rFonts w:hint="eastAsia"/>
        </w:rPr>
        <w:t>夢</w:t>
      </w:r>
      <w:proofErr w:type="gramEnd"/>
      <w:r w:rsidRPr="003A566F">
        <w:rPr>
          <w:rFonts w:hint="eastAsia"/>
        </w:rPr>
        <w:t>.日甲56反）所</w:t>
      </w:r>
      <w:proofErr w:type="gramStart"/>
      <w:r w:rsidRPr="003A566F">
        <w:rPr>
          <w:rFonts w:hint="eastAsia"/>
        </w:rPr>
        <w:t>從</w:t>
      </w:r>
      <w:proofErr w:type="gramEnd"/>
      <w:r w:rsidRPr="003A566F">
        <w:rPr>
          <w:rFonts w:hint="eastAsia"/>
        </w:rPr>
        <w:t>之“包”均可資</w:t>
      </w:r>
      <w:proofErr w:type="gramStart"/>
      <w:r w:rsidRPr="003A566F">
        <w:rPr>
          <w:rFonts w:hint="eastAsia"/>
        </w:rPr>
        <w:t>參</w:t>
      </w:r>
      <w:proofErr w:type="gramEnd"/>
      <w:r w:rsidRPr="003A566F">
        <w:rPr>
          <w:rFonts w:hint="eastAsia"/>
        </w:rPr>
        <w:t>證。整個字形當分析</w:t>
      </w:r>
      <w:proofErr w:type="gramStart"/>
      <w:r w:rsidRPr="003A566F">
        <w:rPr>
          <w:rFonts w:hint="eastAsia"/>
        </w:rPr>
        <w:t>為從</w:t>
      </w:r>
      <w:proofErr w:type="gramEnd"/>
      <w:r w:rsidRPr="003A566F">
        <w:rPr>
          <w:rFonts w:hint="eastAsia"/>
        </w:rPr>
        <w:t>頁</w:t>
      </w:r>
      <w:r w:rsidRPr="003A566F">
        <w:rPr>
          <w:rFonts w:ascii="宋体-方正超大字符集" w:eastAsia="宋体-方正超大字符集" w:hAnsi="宋体-方正超大字符集" w:cs="宋体-方正超大字符集" w:hint="eastAsia"/>
        </w:rPr>
        <w:t>𢼌</w:t>
      </w:r>
      <w:r w:rsidRPr="003A566F">
        <w:rPr>
          <w:rFonts w:hint="eastAsia"/>
        </w:rPr>
        <w:t>聲，在簡文中是被用</w:t>
      </w:r>
      <w:proofErr w:type="gramStart"/>
      <w:r w:rsidRPr="003A566F">
        <w:rPr>
          <w:rFonts w:hint="eastAsia"/>
        </w:rPr>
        <w:t>為</w:t>
      </w:r>
      <w:proofErr w:type="gramEnd"/>
      <w:r w:rsidRPr="003A566F">
        <w:rPr>
          <w:rFonts w:hint="eastAsia"/>
        </w:rPr>
        <w:t>《爾雅·釋詁》“孚，信也” 之“孚”，此句當讀</w:t>
      </w:r>
      <w:proofErr w:type="gramStart"/>
      <w:r w:rsidRPr="003A566F">
        <w:rPr>
          <w:rFonts w:hint="eastAsia"/>
        </w:rPr>
        <w:t>為</w:t>
      </w:r>
      <w:proofErr w:type="gramEnd"/>
      <w:r w:rsidRPr="003A566F">
        <w:rPr>
          <w:rFonts w:hint="eastAsia"/>
        </w:rPr>
        <w:t>“肆孚血盟”，謂既知天</w:t>
      </w:r>
      <w:proofErr w:type="gramStart"/>
      <w:r w:rsidRPr="003A566F">
        <w:rPr>
          <w:rFonts w:hint="eastAsia"/>
        </w:rPr>
        <w:t>尹皋</w:t>
      </w:r>
      <w:proofErr w:type="gramEnd"/>
      <w:r w:rsidRPr="003A566F">
        <w:rPr>
          <w:rFonts w:hint="eastAsia"/>
        </w:rPr>
        <w:t>陶</w:t>
      </w:r>
      <w:proofErr w:type="gramStart"/>
      <w:r w:rsidRPr="003A566F">
        <w:rPr>
          <w:rFonts w:hint="eastAsia"/>
        </w:rPr>
        <w:t>來</w:t>
      </w:r>
      <w:proofErr w:type="gramEnd"/>
      <w:r w:rsidRPr="003A566F">
        <w:rPr>
          <w:rFonts w:hint="eastAsia"/>
        </w:rPr>
        <w:t>享受祭祀，遂</w:t>
      </w:r>
      <w:proofErr w:type="gramStart"/>
      <w:r w:rsidRPr="003A566F">
        <w:rPr>
          <w:rFonts w:hint="eastAsia"/>
        </w:rPr>
        <w:t>誠信地按照</w:t>
      </w:r>
      <w:proofErr w:type="gramEnd"/>
      <w:r w:rsidRPr="003A566F">
        <w:rPr>
          <w:rFonts w:hint="eastAsia"/>
        </w:rPr>
        <w:t>血盟規定的</w:t>
      </w:r>
      <w:proofErr w:type="gramStart"/>
      <w:r w:rsidRPr="003A566F">
        <w:rPr>
          <w:rFonts w:hint="eastAsia"/>
        </w:rPr>
        <w:t>數</w:t>
      </w:r>
      <w:proofErr w:type="gramEnd"/>
      <w:r w:rsidRPr="003A566F">
        <w:rPr>
          <w:rFonts w:hint="eastAsia"/>
        </w:rPr>
        <w:t>量獻上</w:t>
      </w:r>
      <w:proofErr w:type="gramStart"/>
      <w:r w:rsidRPr="003A566F">
        <w:rPr>
          <w:rFonts w:hint="eastAsia"/>
        </w:rPr>
        <w:t>犧牲</w:t>
      </w:r>
      <w:proofErr w:type="gramEnd"/>
      <w:r w:rsidRPr="003A566F">
        <w:rPr>
          <w:rFonts w:hint="eastAsia"/>
        </w:rPr>
        <w:t>，故下文言“</w:t>
      </w:r>
      <w:proofErr w:type="gramStart"/>
      <w:r w:rsidRPr="003A566F">
        <w:rPr>
          <w:rFonts w:hint="eastAsia"/>
        </w:rPr>
        <w:t>侑</w:t>
      </w:r>
      <w:proofErr w:type="gramEnd"/>
      <w:r w:rsidRPr="003A566F">
        <w:rPr>
          <w:rFonts w:hint="eastAsia"/>
        </w:rPr>
        <w:t>之二元父羊、父豕”。《左傳·莊公十一年》：“公曰：‘犧牲玉帛，弗敢加也，必以信。’</w:t>
      </w:r>
      <w:proofErr w:type="gramStart"/>
      <w:r w:rsidRPr="003A566F">
        <w:rPr>
          <w:rFonts w:hint="eastAsia"/>
        </w:rPr>
        <w:t>對</w:t>
      </w:r>
      <w:proofErr w:type="gramEnd"/>
      <w:r w:rsidRPr="003A566F">
        <w:rPr>
          <w:rFonts w:hint="eastAsia"/>
        </w:rPr>
        <w:t>曰：‘小信未孚，神弗福也。’”是祭祀神靈之</w:t>
      </w:r>
      <w:proofErr w:type="gramStart"/>
      <w:r w:rsidRPr="003A566F">
        <w:rPr>
          <w:rFonts w:hint="eastAsia"/>
        </w:rPr>
        <w:t>犧</w:t>
      </w:r>
      <w:r w:rsidRPr="003A566F">
        <w:rPr>
          <w:rFonts w:hint="eastAsia"/>
        </w:rPr>
        <w:lastRenderedPageBreak/>
        <w:t>牲</w:t>
      </w:r>
      <w:proofErr w:type="gramEnd"/>
      <w:r w:rsidRPr="003A566F">
        <w:rPr>
          <w:rFonts w:hint="eastAsia"/>
        </w:rPr>
        <w:t>玉帛之</w:t>
      </w:r>
      <w:proofErr w:type="gramStart"/>
      <w:r w:rsidRPr="003A566F">
        <w:rPr>
          <w:rFonts w:hint="eastAsia"/>
        </w:rPr>
        <w:t>數</w:t>
      </w:r>
      <w:proofErr w:type="gramEnd"/>
      <w:r w:rsidRPr="003A566F">
        <w:rPr>
          <w:rFonts w:hint="eastAsia"/>
        </w:rPr>
        <w:t>量本有規定，當是與神靈約定好的，在使用時不能隨意增減，要講求誠信。</w:t>
      </w:r>
    </w:p>
    <w:p w14:paraId="6D064069" w14:textId="795263B2" w:rsidR="003A566F" w:rsidRPr="003A566F" w:rsidRDefault="003A566F" w:rsidP="003A566F">
      <w:pPr>
        <w:pStyle w:val="ab"/>
        <w:ind w:firstLine="560"/>
        <w:rPr>
          <w:rFonts w:hint="eastAsia"/>
        </w:rPr>
      </w:pPr>
      <w:r w:rsidRPr="003A566F">
        <w:rPr>
          <w:rFonts w:hint="eastAsia"/>
        </w:rPr>
        <w:t>《四告》之四簡38載召伯虎告辭中有“</w:t>
      </w:r>
      <w:r w:rsidRPr="003A566F">
        <w:rPr>
          <w:rFonts w:hint="eastAsia"/>
        </w:rPr>
        <w:drawing>
          <wp:inline distT="0" distB="0" distL="0" distR="0" wp14:anchorId="679465C9" wp14:editId="0FA64930">
            <wp:extent cx="160020" cy="213360"/>
            <wp:effectExtent l="0" t="0" r="0" b="0"/>
            <wp:docPr id="200" name="图片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 cy="213360"/>
                    </a:xfrm>
                    <a:prstGeom prst="rect">
                      <a:avLst/>
                    </a:prstGeom>
                    <a:noFill/>
                    <a:ln>
                      <a:noFill/>
                    </a:ln>
                  </pic:spPr>
                </pic:pic>
              </a:graphicData>
            </a:graphic>
          </wp:inline>
        </w:drawing>
      </w:r>
      <w:r w:rsidRPr="003A566F">
        <w:rPr>
          <w:rFonts w:hint="eastAsia"/>
        </w:rPr>
        <w:t>馨血明（盟）”句，</w:t>
      </w:r>
      <w:r w:rsidRPr="003A566F">
        <w:endnoteReference w:customMarkFollows="1" w:id="8"/>
        <w:t>[8]</w:t>
      </w:r>
      <w:r w:rsidRPr="003A566F">
        <w:rPr>
          <w:rFonts w:hint="eastAsia"/>
        </w:rPr>
        <w:t>二者</w:t>
      </w:r>
      <w:proofErr w:type="gramStart"/>
      <w:r w:rsidRPr="003A566F">
        <w:rPr>
          <w:rFonts w:hint="eastAsia"/>
        </w:rPr>
        <w:t>對</w:t>
      </w:r>
      <w:proofErr w:type="gramEnd"/>
      <w:r w:rsidRPr="003A566F">
        <w:rPr>
          <w:rFonts w:hint="eastAsia"/>
        </w:rPr>
        <w:t>照可知，“</w:t>
      </w:r>
      <w:r w:rsidRPr="003A566F">
        <w:rPr>
          <w:rFonts w:hint="eastAsia"/>
        </w:rPr>
        <w:drawing>
          <wp:inline distT="0" distB="0" distL="0" distR="0" wp14:anchorId="4311AF54" wp14:editId="103BEA57">
            <wp:extent cx="160020" cy="213360"/>
            <wp:effectExtent l="0" t="0" r="0" b="0"/>
            <wp:docPr id="199" name="图片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0020" cy="213360"/>
                    </a:xfrm>
                    <a:prstGeom prst="rect">
                      <a:avLst/>
                    </a:prstGeom>
                    <a:noFill/>
                    <a:ln>
                      <a:noFill/>
                    </a:ln>
                  </pic:spPr>
                </pic:pic>
              </a:graphicData>
            </a:graphic>
          </wp:inline>
        </w:drawing>
      </w:r>
      <w:r w:rsidRPr="003A566F">
        <w:rPr>
          <w:rFonts w:hint="eastAsia"/>
        </w:rPr>
        <w:t>”字當讀</w:t>
      </w:r>
      <w:proofErr w:type="gramStart"/>
      <w:r w:rsidRPr="003A566F">
        <w:rPr>
          <w:rFonts w:hint="eastAsia"/>
        </w:rPr>
        <w:t>為</w:t>
      </w:r>
      <w:proofErr w:type="gramEnd"/>
      <w:r w:rsidRPr="003A566F">
        <w:rPr>
          <w:rFonts w:hint="eastAsia"/>
        </w:rPr>
        <w:t>“訦”，《方言》</w:t>
      </w:r>
      <w:proofErr w:type="gramStart"/>
      <w:r w:rsidRPr="003A566F">
        <w:rPr>
          <w:rFonts w:hint="eastAsia"/>
        </w:rPr>
        <w:t>一</w:t>
      </w:r>
      <w:proofErr w:type="gramEnd"/>
      <w:r w:rsidRPr="003A566F">
        <w:rPr>
          <w:rFonts w:hint="eastAsia"/>
        </w:rPr>
        <w:t>：“</w:t>
      </w:r>
      <w:r w:rsidRPr="003A566F">
        <w:t>訦</w:t>
      </w:r>
      <w:r w:rsidRPr="003A566F">
        <w:rPr>
          <w:rFonts w:hint="eastAsia"/>
        </w:rPr>
        <w:t>，信也。燕、代、東齊曰訦。”《爾雅·釋詁》：“孚、諶，信也。”《說文》：“</w:t>
      </w:r>
      <w:proofErr w:type="gramStart"/>
      <w:r w:rsidRPr="003A566F">
        <w:rPr>
          <w:rFonts w:hint="eastAsia"/>
        </w:rPr>
        <w:t>谌</w:t>
      </w:r>
      <w:proofErr w:type="gramEnd"/>
      <w:r w:rsidRPr="003A566F">
        <w:rPr>
          <w:rFonts w:hint="eastAsia"/>
        </w:rPr>
        <w:t>，誠諦也。从言甚聲。《詩》曰：‘天難諶斯。’”段注：“今《詩》作‘忱’，毛曰：‘忱，信也。’按‘諶’、‘忱’義同音近，古通用。今《詩》‘其命匪諶’，《心部》作‘天命匪忱。’”“訦”、“諶”、“忱”蓋同一詞不同的寫法，義同</w:t>
      </w:r>
      <w:proofErr w:type="gramStart"/>
      <w:r w:rsidRPr="003A566F">
        <w:rPr>
          <w:rFonts w:hint="eastAsia"/>
        </w:rPr>
        <w:t>於</w:t>
      </w:r>
      <w:proofErr w:type="gramEnd"/>
      <w:r w:rsidRPr="003A566F">
        <w:rPr>
          <w:rFonts w:hint="eastAsia"/>
        </w:rPr>
        <w:t>“孚”也。“訦馨血盟”</w:t>
      </w:r>
      <w:proofErr w:type="gramStart"/>
      <w:r w:rsidRPr="003A566F">
        <w:rPr>
          <w:rFonts w:hint="eastAsia"/>
        </w:rPr>
        <w:t>殆</w:t>
      </w:r>
      <w:proofErr w:type="gramEnd"/>
      <w:r w:rsidRPr="003A566F">
        <w:rPr>
          <w:rFonts w:hint="eastAsia"/>
        </w:rPr>
        <w:t>謂誠信地</w:t>
      </w:r>
      <w:proofErr w:type="gramStart"/>
      <w:r w:rsidRPr="003A566F">
        <w:rPr>
          <w:rFonts w:hint="eastAsia"/>
        </w:rPr>
        <w:t>為</w:t>
      </w:r>
      <w:proofErr w:type="gramEnd"/>
      <w:r w:rsidRPr="003A566F">
        <w:rPr>
          <w:rFonts w:hint="eastAsia"/>
        </w:rPr>
        <w:t>血盟增添馨香，故下曰“</w:t>
      </w:r>
      <w:proofErr w:type="gramStart"/>
      <w:r w:rsidRPr="003A566F">
        <w:rPr>
          <w:rFonts w:hint="eastAsia"/>
        </w:rPr>
        <w:t>侑</w:t>
      </w:r>
      <w:proofErr w:type="gramEnd"/>
      <w:r w:rsidRPr="003A566F">
        <w:rPr>
          <w:rFonts w:hint="eastAsia"/>
        </w:rPr>
        <w:t>之二丁父犬，先吉玉瑄璧”云云，實即按照與神之盟約如</w:t>
      </w:r>
      <w:proofErr w:type="gramStart"/>
      <w:r w:rsidRPr="003A566F">
        <w:rPr>
          <w:rFonts w:hint="eastAsia"/>
        </w:rPr>
        <w:t>數</w:t>
      </w:r>
      <w:proofErr w:type="gramEnd"/>
      <w:r w:rsidRPr="003A566F">
        <w:rPr>
          <w:rFonts w:hint="eastAsia"/>
        </w:rPr>
        <w:t>獻上祭品。</w:t>
      </w:r>
    </w:p>
    <w:p w14:paraId="23E1EF76" w14:textId="41979200" w:rsidR="003A566F" w:rsidRPr="003A566F" w:rsidRDefault="003A566F" w:rsidP="003A566F">
      <w:pPr>
        <w:pStyle w:val="ab"/>
        <w:ind w:firstLine="562"/>
        <w:rPr>
          <w:b/>
          <w:bCs/>
        </w:rPr>
      </w:pPr>
      <w:r w:rsidRPr="003A566F">
        <w:rPr>
          <w:b/>
          <w:bCs/>
        </w:rPr>
        <w:t>簡</w:t>
      </w:r>
      <w:r w:rsidRPr="003A566F">
        <w:rPr>
          <w:rFonts w:hint="eastAsia"/>
          <w:b/>
          <w:bCs/>
        </w:rPr>
        <w:t>1：</w:t>
      </w:r>
      <w:r w:rsidRPr="003A566F">
        <w:rPr>
          <w:rFonts w:hint="eastAsia"/>
          <w:b/>
          <w:bCs/>
        </w:rPr>
        <w:drawing>
          <wp:inline distT="0" distB="0" distL="0" distR="0" wp14:anchorId="18800528" wp14:editId="1686848B">
            <wp:extent cx="175260" cy="213360"/>
            <wp:effectExtent l="0" t="0" r="0" b="0"/>
            <wp:docPr id="198" name="图片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3A566F">
        <w:rPr>
          <w:rFonts w:hint="eastAsia"/>
          <w:b/>
          <w:bCs/>
        </w:rPr>
        <w:t>（薦）麃（表）非</w:t>
      </w:r>
      <w:r w:rsidRPr="003A566F">
        <w:rPr>
          <w:rFonts w:hint="eastAsia"/>
          <w:b/>
          <w:bCs/>
        </w:rPr>
        <w:drawing>
          <wp:inline distT="0" distB="0" distL="0" distR="0" wp14:anchorId="025288A1" wp14:editId="2FA45822">
            <wp:extent cx="175260" cy="198120"/>
            <wp:effectExtent l="0" t="0" r="0" b="0"/>
            <wp:docPr id="197" name="图片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b/>
          <w:bCs/>
        </w:rPr>
        <w:t>（討）</w:t>
      </w:r>
    </w:p>
    <w:p w14:paraId="2DAC4A53" w14:textId="6E3D5322" w:rsidR="003A566F" w:rsidRPr="003A566F" w:rsidRDefault="003A566F" w:rsidP="003A566F">
      <w:pPr>
        <w:pStyle w:val="ab"/>
        <w:ind w:firstLine="560"/>
      </w:pPr>
      <w:r w:rsidRPr="003A566F">
        <w:rPr>
          <w:rFonts w:hint="eastAsia"/>
        </w:rPr>
        <w:t>“</w:t>
      </w:r>
      <w:r w:rsidRPr="003A566F">
        <w:rPr>
          <w:rFonts w:hint="eastAsia"/>
        </w:rPr>
        <w:drawing>
          <wp:inline distT="0" distB="0" distL="0" distR="0" wp14:anchorId="33504BB3" wp14:editId="7AB0DDE3">
            <wp:extent cx="175260" cy="213360"/>
            <wp:effectExtent l="0" t="0" r="0" b="0"/>
            <wp:docPr id="196" name="图片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3A566F">
        <w:rPr>
          <w:rFonts w:hint="eastAsia"/>
        </w:rPr>
        <w:t>”字形原作“</w:t>
      </w:r>
      <w:r w:rsidRPr="003A566F">
        <w:rPr>
          <w:rFonts w:hint="eastAsia"/>
        </w:rPr>
        <w:drawing>
          <wp:inline distT="0" distB="0" distL="0" distR="0" wp14:anchorId="2A74E93F" wp14:editId="5E8F33FA">
            <wp:extent cx="213360" cy="274320"/>
            <wp:effectExtent l="0" t="0" r="0" b="0"/>
            <wp:docPr id="195" name="图片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3360" cy="274320"/>
                    </a:xfrm>
                    <a:prstGeom prst="rect">
                      <a:avLst/>
                    </a:prstGeom>
                    <a:noFill/>
                    <a:ln>
                      <a:noFill/>
                    </a:ln>
                  </pic:spPr>
                </pic:pic>
              </a:graphicData>
            </a:graphic>
          </wp:inline>
        </w:drawing>
      </w:r>
      <w:r w:rsidRPr="003A566F">
        <w:rPr>
          <w:rFonts w:hint="eastAsia"/>
        </w:rPr>
        <w:t>”，此字程浩先生</w:t>
      </w:r>
      <w:proofErr w:type="gramStart"/>
      <w:r w:rsidRPr="003A566F">
        <w:rPr>
          <w:rFonts w:hint="eastAsia"/>
        </w:rPr>
        <w:t>括</w:t>
      </w:r>
      <w:proofErr w:type="gramEnd"/>
      <w:r w:rsidRPr="003A566F">
        <w:rPr>
          <w:rFonts w:hint="eastAsia"/>
        </w:rPr>
        <w:t>讀“朱”。</w:t>
      </w:r>
      <w:r w:rsidRPr="003A566F">
        <w:endnoteReference w:customMarkFollows="1" w:id="9"/>
        <w:t>[9]</w:t>
      </w:r>
      <w:proofErr w:type="gramStart"/>
      <w:r w:rsidRPr="003A566F">
        <w:rPr>
          <w:rFonts w:hint="eastAsia"/>
        </w:rPr>
        <w:t>潘燈</w:t>
      </w:r>
      <w:proofErr w:type="gramEnd"/>
      <w:r w:rsidRPr="003A566F">
        <w:rPr>
          <w:rFonts w:hint="eastAsia"/>
        </w:rPr>
        <w:t>先生認</w:t>
      </w:r>
      <w:proofErr w:type="gramStart"/>
      <w:r w:rsidRPr="003A566F">
        <w:rPr>
          <w:rFonts w:hint="eastAsia"/>
        </w:rPr>
        <w:t>為</w:t>
      </w:r>
      <w:proofErr w:type="gramEnd"/>
      <w:r w:rsidRPr="003A566F">
        <w:rPr>
          <w:rFonts w:hint="eastAsia"/>
        </w:rPr>
        <w:t>“其字右部乃‘前’之省變，當作音符。古音中，前、薦讀音相近。”</w:t>
      </w:r>
      <w:r w:rsidRPr="003A566F">
        <w:endnoteReference w:customMarkFollows="1" w:id="10"/>
        <w:t>[10]</w:t>
      </w:r>
      <w:r w:rsidRPr="003A566F">
        <w:rPr>
          <w:rFonts w:hint="eastAsia"/>
        </w:rPr>
        <w:t>汗天山先生認</w:t>
      </w:r>
      <w:proofErr w:type="gramStart"/>
      <w:r w:rsidRPr="003A566F">
        <w:rPr>
          <w:rFonts w:hint="eastAsia"/>
        </w:rPr>
        <w:t>為</w:t>
      </w:r>
      <w:proofErr w:type="gramEnd"/>
      <w:r w:rsidRPr="003A566F">
        <w:rPr>
          <w:rFonts w:hint="eastAsia"/>
        </w:rPr>
        <w:t>“此字當是‘膝/厀’字之異體，在簡文中或當讀爲‘悉’。”</w:t>
      </w:r>
      <w:r w:rsidRPr="003A566F">
        <w:endnoteReference w:customMarkFollows="1" w:id="11"/>
        <w:t xml:space="preserve">[11] </w:t>
      </w:r>
    </w:p>
    <w:p w14:paraId="45AC1E6E" w14:textId="77777777" w:rsidR="003A566F" w:rsidRPr="003A566F" w:rsidRDefault="003A566F" w:rsidP="003A566F">
      <w:pPr>
        <w:pStyle w:val="ab"/>
        <w:ind w:firstLine="560"/>
        <w:rPr>
          <w:rFonts w:hint="eastAsia"/>
        </w:rPr>
      </w:pPr>
      <w:r w:rsidRPr="003A566F">
        <w:t>按</w:t>
      </w:r>
      <w:r w:rsidRPr="003A566F">
        <w:rPr>
          <w:rFonts w:hint="eastAsia"/>
        </w:rPr>
        <w:t>： 汗天山先生釋讀</w:t>
      </w:r>
      <w:proofErr w:type="gramStart"/>
      <w:r w:rsidRPr="003A566F">
        <w:rPr>
          <w:rFonts w:hint="eastAsia"/>
        </w:rPr>
        <w:t>疑</w:t>
      </w:r>
      <w:proofErr w:type="gramEnd"/>
      <w:r w:rsidRPr="003A566F">
        <w:rPr>
          <w:rFonts w:hint="eastAsia"/>
        </w:rPr>
        <w:t>是，此字當即“膝”之或體，右旁的部分類似“肯”（非“肯（肎）”字），“止”、“月”蓋均</w:t>
      </w:r>
      <w:proofErr w:type="gramStart"/>
      <w:r w:rsidRPr="003A566F">
        <w:rPr>
          <w:rFonts w:hint="eastAsia"/>
        </w:rPr>
        <w:t>為</w:t>
      </w:r>
      <w:proofErr w:type="gramEnd"/>
      <w:r w:rsidRPr="003A566F">
        <w:rPr>
          <w:rFonts w:hint="eastAsia"/>
        </w:rPr>
        <w:t>義符。在簡文</w:t>
      </w:r>
      <w:r w:rsidRPr="003A566F">
        <w:lastRenderedPageBreak/>
        <w:t>中讀</w:t>
      </w:r>
      <w:r w:rsidRPr="003A566F">
        <w:rPr>
          <w:rFonts w:hint="eastAsia"/>
        </w:rPr>
        <w:t>“悉”，</w:t>
      </w:r>
      <w:r w:rsidRPr="003A566F">
        <w:t>訓皆</w:t>
      </w:r>
      <w:r w:rsidRPr="003A566F">
        <w:rPr>
          <w:rFonts w:hint="eastAsia"/>
        </w:rPr>
        <w:t>、</w:t>
      </w:r>
      <w:r w:rsidRPr="003A566F">
        <w:t>盡。</w:t>
      </w:r>
    </w:p>
    <w:p w14:paraId="7718385A" w14:textId="7086CDFE" w:rsidR="003A566F" w:rsidRPr="003A566F" w:rsidRDefault="003A566F" w:rsidP="003A566F">
      <w:pPr>
        <w:pStyle w:val="ab"/>
        <w:ind w:firstLine="560"/>
        <w:rPr>
          <w:rFonts w:hint="eastAsia"/>
        </w:rPr>
      </w:pPr>
      <w:r w:rsidRPr="003A566F">
        <w:rPr>
          <w:rFonts w:hint="eastAsia"/>
        </w:rPr>
        <w:t>“麃”在</w:t>
      </w:r>
      <w:r w:rsidRPr="003A566F">
        <w:t>簡</w:t>
      </w:r>
      <w:r w:rsidRPr="003A566F">
        <w:rPr>
          <w:rFonts w:hint="eastAsia"/>
        </w:rPr>
        <w:t>7中用</w:t>
      </w:r>
      <w:proofErr w:type="gramStart"/>
      <w:r w:rsidRPr="003A566F">
        <w:rPr>
          <w:rFonts w:hint="eastAsia"/>
        </w:rPr>
        <w:t>為</w:t>
      </w:r>
      <w:proofErr w:type="gramEnd"/>
      <w:r w:rsidRPr="003A566F">
        <w:rPr>
          <w:rFonts w:hint="eastAsia"/>
        </w:rPr>
        <w:t>“海表”之“表”，此處亦當如之，用</w:t>
      </w:r>
      <w:proofErr w:type="gramStart"/>
      <w:r w:rsidRPr="003A566F">
        <w:rPr>
          <w:rFonts w:hint="eastAsia"/>
        </w:rPr>
        <w:t>為動</w:t>
      </w:r>
      <w:proofErr w:type="gramEnd"/>
      <w:r w:rsidRPr="003A566F">
        <w:rPr>
          <w:rFonts w:hint="eastAsia"/>
        </w:rPr>
        <w:t>詞，當讀</w:t>
      </w:r>
      <w:proofErr w:type="gramStart"/>
      <w:r w:rsidRPr="003A566F">
        <w:rPr>
          <w:rFonts w:hint="eastAsia"/>
        </w:rPr>
        <w:t>為</w:t>
      </w:r>
      <w:proofErr w:type="gramEnd"/>
      <w:r w:rsidRPr="003A566F">
        <w:rPr>
          <w:rFonts w:hint="eastAsia"/>
        </w:rPr>
        <w:t>《書·畢命》“表</w:t>
      </w:r>
      <w:proofErr w:type="gramStart"/>
      <w:r w:rsidRPr="003A566F">
        <w:rPr>
          <w:rFonts w:hint="eastAsia"/>
        </w:rPr>
        <w:t>厥</w:t>
      </w:r>
      <w:proofErr w:type="gramEnd"/>
      <w:r w:rsidRPr="003A566F">
        <w:rPr>
          <w:rFonts w:hint="eastAsia"/>
        </w:rPr>
        <w:t>宅里”之“表”，本是</w:t>
      </w:r>
      <w:proofErr w:type="gramStart"/>
      <w:r w:rsidRPr="003A566F">
        <w:rPr>
          <w:rFonts w:hint="eastAsia"/>
        </w:rPr>
        <w:t>標</w:t>
      </w:r>
      <w:proofErr w:type="gramEnd"/>
      <w:r w:rsidRPr="003A566F">
        <w:rPr>
          <w:rFonts w:hint="eastAsia"/>
        </w:rPr>
        <w:t>誌記異，</w:t>
      </w:r>
      <w:proofErr w:type="gramStart"/>
      <w:r w:rsidRPr="003A566F">
        <w:rPr>
          <w:rFonts w:hint="eastAsia"/>
        </w:rPr>
        <w:t>後來</w:t>
      </w:r>
      <w:proofErr w:type="gramEnd"/>
      <w:r w:rsidRPr="003A566F">
        <w:rPr>
          <w:rFonts w:hint="eastAsia"/>
        </w:rPr>
        <w:t>“表達”、“表明”之“表”即此義之引申。“</w:t>
      </w:r>
      <w:r w:rsidRPr="003A566F">
        <w:rPr>
          <w:rFonts w:hint="eastAsia"/>
        </w:rPr>
        <w:drawing>
          <wp:inline distT="0" distB="0" distL="0" distR="0" wp14:anchorId="6224F0D9" wp14:editId="4BE0220B">
            <wp:extent cx="175260" cy="198120"/>
            <wp:effectExtent l="0" t="0" r="0" b="0"/>
            <wp:docPr id="194" name="图片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rPr>
        <w:t>”字原字形作“</w:t>
      </w:r>
      <w:r w:rsidRPr="003A566F">
        <w:rPr>
          <w:rFonts w:hint="eastAsia"/>
        </w:rPr>
        <w:drawing>
          <wp:inline distT="0" distB="0" distL="0" distR="0" wp14:anchorId="3E38A24D" wp14:editId="41D737B2">
            <wp:extent cx="198120" cy="365760"/>
            <wp:effectExtent l="0" t="0" r="0" b="0"/>
            <wp:docPr id="193" name="图片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8120" cy="365760"/>
                    </a:xfrm>
                    <a:prstGeom prst="rect">
                      <a:avLst/>
                    </a:prstGeom>
                    <a:noFill/>
                    <a:ln>
                      <a:noFill/>
                    </a:ln>
                  </pic:spPr>
                </pic:pic>
              </a:graphicData>
            </a:graphic>
          </wp:inline>
        </w:drawing>
      </w:r>
      <w:r w:rsidRPr="003A566F">
        <w:rPr>
          <w:rFonts w:hint="eastAsia"/>
        </w:rPr>
        <w:t>”，又見</w:t>
      </w:r>
      <w:proofErr w:type="gramStart"/>
      <w:r w:rsidRPr="003A566F">
        <w:rPr>
          <w:rFonts w:hint="eastAsia"/>
        </w:rPr>
        <w:t>於</w:t>
      </w:r>
      <w:proofErr w:type="gramEnd"/>
      <w:r w:rsidRPr="003A566F">
        <w:rPr>
          <w:rFonts w:hint="eastAsia"/>
        </w:rPr>
        <w:t>簡7作“</w:t>
      </w:r>
      <w:r w:rsidRPr="003A566F">
        <w:rPr>
          <w:rFonts w:hint="eastAsia"/>
        </w:rPr>
        <w:drawing>
          <wp:inline distT="0" distB="0" distL="0" distR="0" wp14:anchorId="1DB74C46" wp14:editId="1F7F9963">
            <wp:extent cx="213360" cy="40386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360" cy="403860"/>
                    </a:xfrm>
                    <a:prstGeom prst="rect">
                      <a:avLst/>
                    </a:prstGeom>
                    <a:noFill/>
                    <a:ln>
                      <a:noFill/>
                    </a:ln>
                  </pic:spPr>
                </pic:pic>
              </a:graphicData>
            </a:graphic>
          </wp:inline>
        </w:drawing>
      </w:r>
      <w:r w:rsidRPr="003A566F">
        <w:rPr>
          <w:rFonts w:hint="eastAsia"/>
        </w:rPr>
        <w:t>”，整理者隸定不確，當是</w:t>
      </w:r>
      <w:proofErr w:type="gramStart"/>
      <w:r w:rsidRPr="003A566F">
        <w:rPr>
          <w:rFonts w:hint="eastAsia"/>
        </w:rPr>
        <w:t>從皿</w:t>
      </w:r>
      <w:proofErr w:type="gramEnd"/>
      <w:r w:rsidRPr="003A566F">
        <w:rPr>
          <w:rFonts w:hint="eastAsia"/>
        </w:rPr>
        <w:t>潮聲，用</w:t>
      </w:r>
      <w:proofErr w:type="gramStart"/>
      <w:r w:rsidRPr="003A566F">
        <w:rPr>
          <w:rFonts w:hint="eastAsia"/>
        </w:rPr>
        <w:t>為</w:t>
      </w:r>
      <w:proofErr w:type="gramEnd"/>
      <w:r w:rsidRPr="003A566F">
        <w:rPr>
          <w:rFonts w:hint="eastAsia"/>
        </w:rPr>
        <w:t>“討征”之“討”。汗天山先生認</w:t>
      </w:r>
      <w:proofErr w:type="gramStart"/>
      <w:r w:rsidRPr="003A566F">
        <w:rPr>
          <w:rFonts w:hint="eastAsia"/>
        </w:rPr>
        <w:t>為</w:t>
      </w:r>
      <w:proofErr w:type="gramEnd"/>
      <w:r w:rsidRPr="003A566F">
        <w:rPr>
          <w:rFonts w:hint="eastAsia"/>
        </w:rPr>
        <w:t>“字當</w:t>
      </w:r>
      <w:proofErr w:type="gramStart"/>
      <w:r w:rsidRPr="003A566F">
        <w:rPr>
          <w:rFonts w:hint="eastAsia"/>
        </w:rPr>
        <w:t>據</w:t>
      </w:r>
      <w:proofErr w:type="gramEnd"/>
      <w:r w:rsidRPr="003A566F">
        <w:rPr>
          <w:rFonts w:hint="eastAsia"/>
        </w:rPr>
        <w:t>蔣玉</w:t>
      </w:r>
      <w:proofErr w:type="gramStart"/>
      <w:r w:rsidRPr="003A566F">
        <w:rPr>
          <w:rFonts w:hint="eastAsia"/>
        </w:rPr>
        <w:t>斌</w:t>
      </w:r>
      <w:proofErr w:type="gramEnd"/>
      <w:r w:rsidRPr="003A566F">
        <w:rPr>
          <w:rFonts w:hint="eastAsia"/>
        </w:rPr>
        <w:t>、張富海等諸位先生之説釋爲‘盜’若‘鑄’，讀爲‘討’才是。上古音‘盜’與‘鑄’音近可通，本是一字分化。至今方言中，鑄造金</w:t>
      </w:r>
      <w:proofErr w:type="gramStart"/>
      <w:r w:rsidRPr="003A566F">
        <w:rPr>
          <w:rFonts w:hint="eastAsia"/>
        </w:rPr>
        <w:t>屬</w:t>
      </w:r>
      <w:proofErr w:type="gramEnd"/>
      <w:r w:rsidRPr="003A566F">
        <w:rPr>
          <w:rFonts w:hint="eastAsia"/>
        </w:rPr>
        <w:t>器物，仍然用‘盜’之音。”</w:t>
      </w:r>
      <w:r w:rsidRPr="003A566F">
        <w:endnoteReference w:customMarkFollows="1" w:id="12"/>
        <w:t>[12]</w:t>
      </w:r>
      <w:r w:rsidRPr="003A566F">
        <w:rPr>
          <w:rFonts w:hint="eastAsia"/>
        </w:rPr>
        <w:t>其說可</w:t>
      </w:r>
      <w:proofErr w:type="gramStart"/>
      <w:r w:rsidRPr="003A566F">
        <w:rPr>
          <w:rFonts w:hint="eastAsia"/>
        </w:rPr>
        <w:t>從</w:t>
      </w:r>
      <w:proofErr w:type="gramEnd"/>
      <w:r w:rsidRPr="003A566F">
        <w:rPr>
          <w:rFonts w:hint="eastAsia"/>
        </w:rPr>
        <w:t>。“非</w:t>
      </w:r>
      <w:r w:rsidRPr="003A566F">
        <w:t>討</w:t>
      </w:r>
      <w:r w:rsidRPr="003A566F">
        <w:rPr>
          <w:rFonts w:hint="eastAsia"/>
        </w:rPr>
        <w:t>”當是</w:t>
      </w:r>
      <w:r w:rsidRPr="003A566F">
        <w:t>所非議、所誅討者</w:t>
      </w:r>
      <w:r w:rsidRPr="003A566F">
        <w:rPr>
          <w:rFonts w:hint="eastAsia"/>
        </w:rPr>
        <w:t>，指下文所言“有殷競蠢不若，</w:t>
      </w:r>
      <w:proofErr w:type="gramStart"/>
      <w:r w:rsidRPr="003A566F">
        <w:rPr>
          <w:rFonts w:hint="eastAsia"/>
        </w:rPr>
        <w:t>遏</w:t>
      </w:r>
      <w:proofErr w:type="gramEnd"/>
      <w:r w:rsidRPr="003A566F">
        <w:rPr>
          <w:rFonts w:hint="eastAsia"/>
        </w:rPr>
        <w:t>失天命”、“</w:t>
      </w:r>
      <w:proofErr w:type="gramStart"/>
      <w:r w:rsidRPr="003A566F">
        <w:rPr>
          <w:rFonts w:hint="eastAsia"/>
        </w:rPr>
        <w:t>不</w:t>
      </w:r>
      <w:proofErr w:type="gramEnd"/>
      <w:r w:rsidRPr="003A566F">
        <w:rPr>
          <w:rFonts w:hint="eastAsia"/>
        </w:rPr>
        <w:t>淑</w:t>
      </w:r>
      <w:proofErr w:type="gramStart"/>
      <w:r w:rsidRPr="003A566F">
        <w:rPr>
          <w:rFonts w:hint="eastAsia"/>
        </w:rPr>
        <w:t>昊</w:t>
      </w:r>
      <w:proofErr w:type="gramEnd"/>
      <w:r w:rsidRPr="003A566F">
        <w:rPr>
          <w:rFonts w:hint="eastAsia"/>
        </w:rPr>
        <w:t>天，</w:t>
      </w:r>
      <w:proofErr w:type="gramStart"/>
      <w:r w:rsidRPr="003A566F">
        <w:rPr>
          <w:rFonts w:hint="eastAsia"/>
        </w:rPr>
        <w:t>不</w:t>
      </w:r>
      <w:proofErr w:type="gramEnd"/>
      <w:r w:rsidRPr="003A566F">
        <w:rPr>
          <w:rFonts w:hint="eastAsia"/>
        </w:rPr>
        <w:t>卒純允，</w:t>
      </w:r>
      <w:proofErr w:type="gramStart"/>
      <w:r w:rsidRPr="003A566F">
        <w:rPr>
          <w:rFonts w:hint="eastAsia"/>
        </w:rPr>
        <w:t>陟</w:t>
      </w:r>
      <w:proofErr w:type="gramEnd"/>
      <w:r w:rsidRPr="003A566F">
        <w:rPr>
          <w:rFonts w:hint="eastAsia"/>
        </w:rPr>
        <w:t>茲武王”、“商</w:t>
      </w:r>
      <w:proofErr w:type="gramStart"/>
      <w:r w:rsidRPr="003A566F">
        <w:rPr>
          <w:rFonts w:hint="eastAsia"/>
        </w:rPr>
        <w:t>邑</w:t>
      </w:r>
      <w:proofErr w:type="gramEnd"/>
      <w:r w:rsidRPr="003A566F">
        <w:rPr>
          <w:rFonts w:hint="eastAsia"/>
        </w:rPr>
        <w:t>興反，四方譁亂未定，多侯邦伯率去不朝”等等諸</w:t>
      </w:r>
      <w:proofErr w:type="gramStart"/>
      <w:r w:rsidRPr="003A566F">
        <w:rPr>
          <w:rFonts w:hint="eastAsia"/>
        </w:rPr>
        <w:t>惡</w:t>
      </w:r>
      <w:proofErr w:type="gramEnd"/>
      <w:r w:rsidRPr="003A566F">
        <w:rPr>
          <w:rFonts w:hint="eastAsia"/>
        </w:rPr>
        <w:t xml:space="preserve">事。 </w:t>
      </w:r>
    </w:p>
    <w:p w14:paraId="7736BF17" w14:textId="77777777" w:rsidR="003A566F" w:rsidRPr="003A566F" w:rsidRDefault="003A566F" w:rsidP="003A566F">
      <w:pPr>
        <w:pStyle w:val="ab"/>
        <w:ind w:firstLine="560"/>
        <w:rPr>
          <w:rFonts w:hint="eastAsia"/>
        </w:rPr>
      </w:pPr>
      <w:r w:rsidRPr="003A566F">
        <w:t>此句當以</w:t>
      </w:r>
      <w:r w:rsidRPr="003A566F">
        <w:rPr>
          <w:rFonts w:hint="eastAsia"/>
        </w:rPr>
        <w:t>“膝（悉）麃</w:t>
      </w:r>
      <w:r w:rsidRPr="003A566F">
        <w:t>（</w:t>
      </w:r>
      <w:r w:rsidRPr="003A566F">
        <w:rPr>
          <w:rFonts w:hint="eastAsia"/>
        </w:rPr>
        <w:t>表）非盜（討）”作一句讀，意思是詳盡地表明一下自己所非所討之事。“余又（有）周旦”當</w:t>
      </w:r>
      <w:proofErr w:type="gramStart"/>
      <w:r w:rsidRPr="003A566F">
        <w:rPr>
          <w:rFonts w:hint="eastAsia"/>
        </w:rPr>
        <w:t>屬</w:t>
      </w:r>
      <w:proofErr w:type="gramEnd"/>
      <w:r w:rsidRPr="003A566F">
        <w:rPr>
          <w:rFonts w:hint="eastAsia"/>
        </w:rPr>
        <w:t>下句讀。</w:t>
      </w:r>
    </w:p>
    <w:p w14:paraId="0A4DD2DD" w14:textId="09EAC69E" w:rsidR="003A566F" w:rsidRPr="003A566F" w:rsidRDefault="003A566F" w:rsidP="003A566F">
      <w:pPr>
        <w:pStyle w:val="ab"/>
        <w:ind w:firstLine="562"/>
        <w:rPr>
          <w:b/>
          <w:bCs/>
        </w:rPr>
      </w:pPr>
      <w:r w:rsidRPr="003A566F">
        <w:rPr>
          <w:rFonts w:hint="eastAsia"/>
          <w:b/>
          <w:bCs/>
        </w:rPr>
        <w:t>簡1-</w:t>
      </w:r>
      <w:r w:rsidRPr="003A566F">
        <w:rPr>
          <w:b/>
          <w:bCs/>
        </w:rPr>
        <w:t>2</w:t>
      </w:r>
      <w:r w:rsidRPr="003A566F">
        <w:rPr>
          <w:rFonts w:hint="eastAsia"/>
          <w:b/>
          <w:bCs/>
        </w:rPr>
        <w:t>：余有周</w:t>
      </w:r>
      <w:r w:rsidRPr="003A566F">
        <w:rPr>
          <w:rFonts w:hint="eastAsia"/>
          <w:b/>
          <w:bCs/>
        </w:rPr>
        <w:drawing>
          <wp:inline distT="0" distB="0" distL="0" distR="0" wp14:anchorId="1BF5ED47" wp14:editId="1692699F">
            <wp:extent cx="160020" cy="1905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 cy="190500"/>
                    </a:xfrm>
                    <a:prstGeom prst="rect">
                      <a:avLst/>
                    </a:prstGeom>
                    <a:noFill/>
                    <a:ln>
                      <a:noFill/>
                    </a:ln>
                  </pic:spPr>
                </pic:pic>
              </a:graphicData>
            </a:graphic>
          </wp:inline>
        </w:drawing>
      </w:r>
      <w:r w:rsidRPr="003A566F">
        <w:rPr>
          <w:rFonts w:hint="eastAsia"/>
          <w:b/>
          <w:bCs/>
        </w:rPr>
        <w:t>（</w:t>
      </w:r>
      <w:proofErr w:type="gramStart"/>
      <w:r w:rsidRPr="003A566F">
        <w:rPr>
          <w:rFonts w:hint="eastAsia"/>
          <w:b/>
          <w:bCs/>
        </w:rPr>
        <w:t>旦</w:t>
      </w:r>
      <w:proofErr w:type="gramEnd"/>
      <w:r w:rsidRPr="003A566F">
        <w:rPr>
          <w:rFonts w:hint="eastAsia"/>
          <w:b/>
          <w:bCs/>
        </w:rPr>
        <w:t>），</w:t>
      </w:r>
      <w:proofErr w:type="gramStart"/>
      <w:r w:rsidRPr="003A566F">
        <w:rPr>
          <w:rFonts w:hint="eastAsia"/>
          <w:b/>
          <w:bCs/>
        </w:rPr>
        <w:t>隹</w:t>
      </w:r>
      <w:proofErr w:type="gramEnd"/>
      <w:r w:rsidRPr="003A566F">
        <w:rPr>
          <w:rFonts w:hint="eastAsia"/>
          <w:b/>
          <w:bCs/>
        </w:rPr>
        <w:t>（惟）之又（有）殷競</w:t>
      </w:r>
      <w:r w:rsidRPr="003A566F">
        <w:rPr>
          <w:rFonts w:hint="eastAsia"/>
          <w:b/>
          <w:bCs/>
        </w:rPr>
        <w:drawing>
          <wp:inline distT="0" distB="0" distL="0" distR="0" wp14:anchorId="449C7A16" wp14:editId="3401D0E4">
            <wp:extent cx="175260" cy="190500"/>
            <wp:effectExtent l="0" t="0" r="0" b="0"/>
            <wp:docPr id="190" name="图片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5260" cy="190500"/>
                    </a:xfrm>
                    <a:prstGeom prst="rect">
                      <a:avLst/>
                    </a:prstGeom>
                    <a:noFill/>
                    <a:ln>
                      <a:noFill/>
                    </a:ln>
                  </pic:spPr>
                </pic:pic>
              </a:graphicData>
            </a:graphic>
          </wp:inline>
        </w:drawing>
      </w:r>
      <w:r w:rsidRPr="003A566F">
        <w:rPr>
          <w:rFonts w:hint="eastAsia"/>
          <w:b/>
          <w:bCs/>
        </w:rPr>
        <w:t>（蠢）不若</w:t>
      </w:r>
    </w:p>
    <w:p w14:paraId="669F255A" w14:textId="179F41D6" w:rsidR="003A566F" w:rsidRPr="003A566F" w:rsidRDefault="003A566F" w:rsidP="003A566F">
      <w:pPr>
        <w:pStyle w:val="ab"/>
        <w:ind w:firstLine="560"/>
        <w:rPr>
          <w:rFonts w:hint="eastAsia"/>
        </w:rPr>
      </w:pPr>
      <w:r w:rsidRPr="003A566F">
        <w:rPr>
          <w:rFonts w:hint="eastAsia"/>
        </w:rPr>
        <w:t>整理者</w:t>
      </w:r>
      <w:proofErr w:type="gramStart"/>
      <w:r w:rsidRPr="003A566F">
        <w:rPr>
          <w:rFonts w:hint="eastAsia"/>
        </w:rPr>
        <w:t>於</w:t>
      </w:r>
      <w:proofErr w:type="gramEnd"/>
      <w:r w:rsidRPr="003A566F">
        <w:rPr>
          <w:rFonts w:hint="eastAsia"/>
        </w:rPr>
        <w:t>“余有周”下</w:t>
      </w:r>
      <w:proofErr w:type="gramStart"/>
      <w:r w:rsidRPr="003A566F">
        <w:rPr>
          <w:rFonts w:hint="eastAsia"/>
        </w:rPr>
        <w:t>斷</w:t>
      </w:r>
      <w:proofErr w:type="gramEnd"/>
      <w:r w:rsidRPr="003A566F">
        <w:rPr>
          <w:rFonts w:hint="eastAsia"/>
        </w:rPr>
        <w:t>句，似非。程浩先生于“旦”下</w:t>
      </w:r>
      <w:proofErr w:type="gramStart"/>
      <w:r w:rsidRPr="003A566F">
        <w:rPr>
          <w:rFonts w:hint="eastAsia"/>
        </w:rPr>
        <w:t>斷</w:t>
      </w:r>
      <w:proofErr w:type="gramEnd"/>
      <w:r w:rsidRPr="003A566F">
        <w:rPr>
          <w:rFonts w:hint="eastAsia"/>
        </w:rPr>
        <w:t>句，當是，簡文“旦”下有“∟”形符號，簡6“迺</w:t>
      </w:r>
      <w:proofErr w:type="gramStart"/>
      <w:r w:rsidRPr="003A566F">
        <w:rPr>
          <w:rFonts w:hint="eastAsia"/>
        </w:rPr>
        <w:t>隹</w:t>
      </w:r>
      <w:proofErr w:type="gramEnd"/>
      <w:r w:rsidRPr="003A566F">
        <w:rPr>
          <w:rFonts w:hint="eastAsia"/>
        </w:rPr>
        <w:t>余旦”之“旦”下也有此符號。 “余”是個人的自稱，如果是指我們周當用“我”。“余</w:t>
      </w:r>
      <w:r w:rsidRPr="003A566F">
        <w:rPr>
          <w:rFonts w:hint="eastAsia"/>
        </w:rPr>
        <w:lastRenderedPageBreak/>
        <w:t>有周旦”是一句表明身份的話，相當</w:t>
      </w:r>
      <w:proofErr w:type="gramStart"/>
      <w:r w:rsidRPr="003A566F">
        <w:rPr>
          <w:rFonts w:hint="eastAsia"/>
        </w:rPr>
        <w:t>於</w:t>
      </w:r>
      <w:proofErr w:type="gramEnd"/>
      <w:r w:rsidRPr="003A566F">
        <w:rPr>
          <w:rFonts w:hint="eastAsia"/>
        </w:rPr>
        <w:t>說是“我</w:t>
      </w:r>
      <w:proofErr w:type="gramStart"/>
      <w:r w:rsidRPr="003A566F">
        <w:rPr>
          <w:rFonts w:hint="eastAsia"/>
        </w:rPr>
        <w:t>旦</w:t>
      </w:r>
      <w:proofErr w:type="gramEnd"/>
      <w:r w:rsidRPr="003A566F">
        <w:rPr>
          <w:rFonts w:hint="eastAsia"/>
        </w:rPr>
        <w:t>作</w:t>
      </w:r>
      <w:proofErr w:type="gramStart"/>
      <w:r w:rsidRPr="003A566F">
        <w:rPr>
          <w:rFonts w:hint="eastAsia"/>
        </w:rPr>
        <w:t>為</w:t>
      </w:r>
      <w:proofErr w:type="gramEnd"/>
      <w:r w:rsidRPr="003A566F">
        <w:rPr>
          <w:rFonts w:hint="eastAsia"/>
        </w:rPr>
        <w:t>周人……”。下簡6及《立政》則稱“余旦”、“予旦”。本篇周公</w:t>
      </w:r>
      <w:proofErr w:type="gramStart"/>
      <w:r w:rsidRPr="003A566F">
        <w:rPr>
          <w:rFonts w:hint="eastAsia"/>
        </w:rPr>
        <w:t>旦</w:t>
      </w:r>
      <w:proofErr w:type="gramEnd"/>
      <w:r w:rsidRPr="003A566F">
        <w:rPr>
          <w:rFonts w:hint="eastAsia"/>
        </w:rPr>
        <w:t>之名的“旦”字作“</w:t>
      </w:r>
      <w:r w:rsidRPr="003A566F">
        <w:rPr>
          <w:rFonts w:hint="eastAsia"/>
        </w:rPr>
        <w:drawing>
          <wp:inline distT="0" distB="0" distL="0" distR="0" wp14:anchorId="420467CC" wp14:editId="41027DC2">
            <wp:extent cx="220980" cy="251460"/>
            <wp:effectExtent l="0" t="0" r="7620" b="0"/>
            <wp:docPr id="189" name="图片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0980" cy="251460"/>
                    </a:xfrm>
                    <a:prstGeom prst="rect">
                      <a:avLst/>
                    </a:prstGeom>
                    <a:noFill/>
                    <a:ln>
                      <a:noFill/>
                    </a:ln>
                  </pic:spPr>
                </pic:pic>
              </a:graphicData>
            </a:graphic>
          </wp:inline>
        </w:drawing>
      </w:r>
      <w:r w:rsidRPr="003A566F">
        <w:rPr>
          <w:rFonts w:hint="eastAsia"/>
        </w:rPr>
        <w:t>”（簡1）和“</w:t>
      </w:r>
      <w:r w:rsidRPr="003A566F">
        <w:rPr>
          <w:rFonts w:hint="eastAsia"/>
        </w:rPr>
        <w:drawing>
          <wp:inline distT="0" distB="0" distL="0" distR="0" wp14:anchorId="3E0ED3BA" wp14:editId="1AACE0AE">
            <wp:extent cx="198120" cy="335280"/>
            <wp:effectExtent l="0" t="0" r="0" b="7620"/>
            <wp:docPr id="188" name="图片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8120" cy="335280"/>
                    </a:xfrm>
                    <a:prstGeom prst="rect">
                      <a:avLst/>
                    </a:prstGeom>
                    <a:noFill/>
                    <a:ln>
                      <a:noFill/>
                    </a:ln>
                  </pic:spPr>
                </pic:pic>
              </a:graphicData>
            </a:graphic>
          </wp:inline>
        </w:drawing>
      </w:r>
      <w:r w:rsidRPr="003A566F">
        <w:rPr>
          <w:rFonts w:hint="eastAsia"/>
        </w:rPr>
        <w:t>”（簡6），</w:t>
      </w:r>
      <w:proofErr w:type="gramStart"/>
      <w:r w:rsidRPr="003A566F">
        <w:rPr>
          <w:rFonts w:hint="eastAsia"/>
        </w:rPr>
        <w:t>潘燈</w:t>
      </w:r>
      <w:proofErr w:type="gramEnd"/>
      <w:r w:rsidRPr="003A566F">
        <w:rPr>
          <w:rFonts w:hint="eastAsia"/>
        </w:rPr>
        <w:t>先生認</w:t>
      </w:r>
      <w:proofErr w:type="gramStart"/>
      <w:r w:rsidRPr="003A566F">
        <w:rPr>
          <w:rFonts w:hint="eastAsia"/>
        </w:rPr>
        <w:t>為</w:t>
      </w:r>
      <w:proofErr w:type="gramEnd"/>
      <w:r w:rsidRPr="003A566F">
        <w:rPr>
          <w:rFonts w:hint="eastAsia"/>
        </w:rPr>
        <w:t>“左部或許</w:t>
      </w:r>
      <w:proofErr w:type="gramStart"/>
      <w:r w:rsidRPr="003A566F">
        <w:rPr>
          <w:rFonts w:hint="eastAsia"/>
        </w:rPr>
        <w:t>為</w:t>
      </w:r>
      <w:proofErr w:type="gramEnd"/>
      <w:r w:rsidRPr="003A566F">
        <w:rPr>
          <w:rFonts w:hint="eastAsia"/>
        </w:rPr>
        <w:t>‘奐’之省。古音中，奐與</w:t>
      </w:r>
      <w:proofErr w:type="gramStart"/>
      <w:r w:rsidRPr="003A566F">
        <w:rPr>
          <w:rFonts w:hint="eastAsia"/>
        </w:rPr>
        <w:t>旦</w:t>
      </w:r>
      <w:proofErr w:type="gramEnd"/>
      <w:r w:rsidRPr="003A566F">
        <w:rPr>
          <w:rFonts w:hint="eastAsia"/>
        </w:rPr>
        <w:t>均</w:t>
      </w:r>
      <w:proofErr w:type="gramStart"/>
      <w:r w:rsidRPr="003A566F">
        <w:rPr>
          <w:rFonts w:hint="eastAsia"/>
        </w:rPr>
        <w:t>為</w:t>
      </w:r>
      <w:proofErr w:type="gramEnd"/>
      <w:r w:rsidRPr="003A566F">
        <w:rPr>
          <w:rFonts w:hint="eastAsia"/>
        </w:rPr>
        <w:t>元部字，聲紐相近，此字</w:t>
      </w:r>
      <w:proofErr w:type="gramStart"/>
      <w:r w:rsidRPr="003A566F">
        <w:rPr>
          <w:rFonts w:hint="eastAsia"/>
        </w:rPr>
        <w:t>應為一</w:t>
      </w:r>
      <w:proofErr w:type="gramEnd"/>
      <w:r w:rsidRPr="003A566F">
        <w:rPr>
          <w:rFonts w:hint="eastAsia"/>
        </w:rPr>
        <w:t>個雙聲字。”</w:t>
      </w:r>
      <w:r w:rsidRPr="003A566F">
        <w:endnoteReference w:customMarkFollows="1" w:id="13"/>
        <w:t>[13]</w:t>
      </w:r>
      <w:r w:rsidRPr="003A566F">
        <w:rPr>
          <w:rFonts w:hint="eastAsia"/>
        </w:rPr>
        <w:t>藤本思源先生認</w:t>
      </w:r>
      <w:proofErr w:type="gramStart"/>
      <w:r w:rsidRPr="003A566F">
        <w:rPr>
          <w:rFonts w:hint="eastAsia"/>
        </w:rPr>
        <w:t>為</w:t>
      </w:r>
      <w:proofErr w:type="gramEnd"/>
      <w:r w:rsidRPr="003A566F">
        <w:rPr>
          <w:rFonts w:hint="eastAsia"/>
        </w:rPr>
        <w:t>是</w:t>
      </w:r>
      <w:proofErr w:type="gramStart"/>
      <w:r w:rsidRPr="003A566F">
        <w:rPr>
          <w:rFonts w:hint="eastAsia"/>
        </w:rPr>
        <w:t>從</w:t>
      </w:r>
      <w:proofErr w:type="gramEnd"/>
      <w:r w:rsidRPr="003A566F">
        <w:rPr>
          <w:rFonts w:hint="eastAsia"/>
        </w:rPr>
        <w:t>“力”，並指出與侯馬盟</w:t>
      </w:r>
      <w:proofErr w:type="gramStart"/>
      <w:r w:rsidRPr="003A566F">
        <w:rPr>
          <w:rFonts w:hint="eastAsia"/>
        </w:rPr>
        <w:t>書從旦從</w:t>
      </w:r>
      <w:proofErr w:type="gramEnd"/>
      <w:r w:rsidRPr="003A566F">
        <w:rPr>
          <w:rFonts w:hint="eastAsia"/>
        </w:rPr>
        <w:t>力之字形。</w:t>
      </w:r>
      <w:r w:rsidRPr="003A566F">
        <w:endnoteReference w:customMarkFollows="1" w:id="14"/>
        <w:t>[14]</w:t>
      </w:r>
      <w:r w:rsidRPr="003A566F">
        <w:rPr>
          <w:rFonts w:hint="eastAsia"/>
        </w:rPr>
        <w:t>麒麟</w:t>
      </w:r>
      <w:proofErr w:type="gramStart"/>
      <w:r w:rsidRPr="003A566F">
        <w:rPr>
          <w:rFonts w:hint="eastAsia"/>
        </w:rPr>
        <w:t>兒</w:t>
      </w:r>
      <w:proofErr w:type="gramEnd"/>
      <w:r w:rsidRPr="003A566F">
        <w:rPr>
          <w:rFonts w:hint="eastAsia"/>
        </w:rPr>
        <w:t>先生認</w:t>
      </w:r>
      <w:proofErr w:type="gramStart"/>
      <w:r w:rsidRPr="003A566F">
        <w:rPr>
          <w:rFonts w:hint="eastAsia"/>
        </w:rPr>
        <w:t>為</w:t>
      </w:r>
      <w:proofErr w:type="gramEnd"/>
      <w:r w:rsidRPr="003A566F">
        <w:rPr>
          <w:rFonts w:hint="eastAsia"/>
        </w:rPr>
        <w:t>“周公</w:t>
      </w:r>
      <w:proofErr w:type="gramStart"/>
      <w:r w:rsidRPr="003A566F">
        <w:rPr>
          <w:rFonts w:hint="eastAsia"/>
        </w:rPr>
        <w:t>旦</w:t>
      </w:r>
      <w:proofErr w:type="gramEnd"/>
      <w:r w:rsidRPr="003A566F">
        <w:rPr>
          <w:rFonts w:hint="eastAsia"/>
        </w:rPr>
        <w:t>之</w:t>
      </w:r>
      <w:proofErr w:type="gramStart"/>
      <w:r w:rsidRPr="003A566F">
        <w:rPr>
          <w:rFonts w:hint="eastAsia"/>
        </w:rPr>
        <w:t>旦</w:t>
      </w:r>
      <w:proofErr w:type="gramEnd"/>
      <w:r w:rsidRPr="003A566F">
        <w:rPr>
          <w:rFonts w:hint="eastAsia"/>
        </w:rPr>
        <w:t>之形，整理者</w:t>
      </w:r>
      <w:proofErr w:type="gramStart"/>
      <w:r w:rsidRPr="003A566F">
        <w:rPr>
          <w:rFonts w:hint="eastAsia"/>
        </w:rPr>
        <w:t>將</w:t>
      </w:r>
      <w:proofErr w:type="gramEnd"/>
      <w:r w:rsidRPr="003A566F">
        <w:rPr>
          <w:rFonts w:hint="eastAsia"/>
        </w:rPr>
        <w:t>左邊形體釋爲‘身’，</w:t>
      </w:r>
      <w:proofErr w:type="gramStart"/>
      <w:r w:rsidRPr="003A566F">
        <w:rPr>
          <w:rFonts w:hint="eastAsia"/>
        </w:rPr>
        <w:t>疑</w:t>
      </w:r>
      <w:proofErr w:type="gramEnd"/>
      <w:r w:rsidRPr="003A566F">
        <w:rPr>
          <w:rFonts w:hint="eastAsia"/>
        </w:rPr>
        <w:t>仍</w:t>
      </w:r>
      <w:proofErr w:type="gramStart"/>
      <w:r w:rsidRPr="003A566F">
        <w:rPr>
          <w:rFonts w:hint="eastAsia"/>
        </w:rPr>
        <w:t>應</w:t>
      </w:r>
      <w:proofErr w:type="gramEnd"/>
      <w:r w:rsidRPr="003A566F">
        <w:rPr>
          <w:rFonts w:hint="eastAsia"/>
        </w:rPr>
        <w:t>釋‘人’。”</w:t>
      </w:r>
      <w:r w:rsidRPr="003A566F">
        <w:endnoteReference w:customMarkFollows="1" w:id="15"/>
        <w:t>[15]</w:t>
      </w:r>
      <w:r w:rsidRPr="003A566F">
        <w:rPr>
          <w:rFonts w:hint="eastAsia"/>
        </w:rPr>
        <w:t>按：麒麟</w:t>
      </w:r>
      <w:proofErr w:type="gramStart"/>
      <w:r w:rsidRPr="003A566F">
        <w:rPr>
          <w:rFonts w:hint="eastAsia"/>
        </w:rPr>
        <w:t>兒</w:t>
      </w:r>
      <w:proofErr w:type="gramEnd"/>
      <w:r w:rsidRPr="003A566F">
        <w:rPr>
          <w:rFonts w:hint="eastAsia"/>
        </w:rPr>
        <w:t>先生說或是，此字形可能是</w:t>
      </w:r>
      <w:proofErr w:type="gramStart"/>
      <w:r w:rsidRPr="003A566F">
        <w:rPr>
          <w:rFonts w:hint="eastAsia"/>
        </w:rPr>
        <w:t>後來</w:t>
      </w:r>
      <w:proofErr w:type="gramEnd"/>
      <w:r w:rsidRPr="003A566F">
        <w:rPr>
          <w:rFonts w:hint="eastAsia"/>
        </w:rPr>
        <w:t>“但”字的本字，簡文中用</w:t>
      </w:r>
      <w:proofErr w:type="gramStart"/>
      <w:r w:rsidRPr="003A566F">
        <w:rPr>
          <w:rFonts w:hint="eastAsia"/>
        </w:rPr>
        <w:t>為</w:t>
      </w:r>
      <w:proofErr w:type="gramEnd"/>
      <w:r w:rsidRPr="003A566F">
        <w:rPr>
          <w:rFonts w:hint="eastAsia"/>
        </w:rPr>
        <w:t>“旦”。</w:t>
      </w:r>
    </w:p>
    <w:p w14:paraId="0268C8F6" w14:textId="2043F4A2" w:rsidR="003A566F" w:rsidRPr="003A566F" w:rsidRDefault="003A566F" w:rsidP="003A566F">
      <w:pPr>
        <w:pStyle w:val="ab"/>
        <w:ind w:firstLine="562"/>
        <w:rPr>
          <w:rFonts w:hint="eastAsia"/>
          <w:b/>
          <w:bCs/>
        </w:rPr>
      </w:pPr>
      <w:r w:rsidRPr="003A566F">
        <w:rPr>
          <w:rFonts w:hint="eastAsia"/>
          <w:b/>
          <w:bCs/>
        </w:rPr>
        <w:t>簡2：</w:t>
      </w:r>
      <w:r w:rsidRPr="003A566F">
        <w:rPr>
          <w:rFonts w:hint="eastAsia"/>
          <w:b/>
          <w:bCs/>
        </w:rPr>
        <w:drawing>
          <wp:inline distT="0" distB="0" distL="0" distR="0" wp14:anchorId="59DD5F82" wp14:editId="30E6C5ED">
            <wp:extent cx="198120" cy="220980"/>
            <wp:effectExtent l="0" t="0" r="0" b="7620"/>
            <wp:docPr id="187" name="图片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3A566F">
        <w:rPr>
          <w:rFonts w:hint="eastAsia"/>
          <w:b/>
          <w:bCs/>
        </w:rPr>
        <w:t>（抵）忘（荒）</w:t>
      </w:r>
      <w:proofErr w:type="gramStart"/>
      <w:r w:rsidRPr="003A566F">
        <w:rPr>
          <w:rFonts w:hint="eastAsia"/>
          <w:b/>
          <w:bCs/>
        </w:rPr>
        <w:t>亓</w:t>
      </w:r>
      <w:proofErr w:type="gramEnd"/>
      <w:r w:rsidRPr="003A566F">
        <w:rPr>
          <w:rFonts w:hint="eastAsia"/>
          <w:b/>
          <w:bCs/>
        </w:rPr>
        <w:t>（其）</w:t>
      </w:r>
      <w:proofErr w:type="gramStart"/>
      <w:r w:rsidRPr="003A566F">
        <w:rPr>
          <w:rFonts w:hint="eastAsia"/>
          <w:b/>
          <w:bCs/>
        </w:rPr>
        <w:t>先王天</w:t>
      </w:r>
      <w:proofErr w:type="gramEnd"/>
      <w:r w:rsidRPr="003A566F">
        <w:rPr>
          <w:rFonts w:hint="eastAsia"/>
          <w:b/>
          <w:bCs/>
        </w:rPr>
        <w:t>乙之</w:t>
      </w:r>
      <w:proofErr w:type="gramStart"/>
      <w:r w:rsidRPr="003A566F">
        <w:rPr>
          <w:rFonts w:hint="eastAsia"/>
          <w:b/>
          <w:bCs/>
        </w:rPr>
        <w:t>猷</w:t>
      </w:r>
      <w:proofErr w:type="gramEnd"/>
      <w:r w:rsidRPr="003A566F">
        <w:rPr>
          <w:rFonts w:hint="eastAsia"/>
          <w:b/>
          <w:bCs/>
        </w:rPr>
        <w:t>力，顛覆</w:t>
      </w:r>
      <w:proofErr w:type="gramStart"/>
      <w:r w:rsidRPr="003A566F">
        <w:rPr>
          <w:rFonts w:hint="eastAsia"/>
          <w:b/>
          <w:bCs/>
        </w:rPr>
        <w:t>氒</w:t>
      </w:r>
      <w:proofErr w:type="gramEnd"/>
      <w:r w:rsidRPr="003A566F">
        <w:rPr>
          <w:rFonts w:hint="eastAsia"/>
          <w:b/>
          <w:bCs/>
        </w:rPr>
        <w:t>典，</w:t>
      </w:r>
    </w:p>
    <w:p w14:paraId="08F241FD" w14:textId="77777777" w:rsidR="003A566F" w:rsidRPr="003A566F" w:rsidRDefault="003A566F" w:rsidP="003A566F">
      <w:pPr>
        <w:pStyle w:val="ab"/>
        <w:ind w:firstLine="560"/>
        <w:rPr>
          <w:rFonts w:hint="eastAsia"/>
        </w:rPr>
      </w:pPr>
      <w:r w:rsidRPr="003A566F">
        <w:rPr>
          <w:rFonts w:hint="eastAsia"/>
        </w:rPr>
        <w:t>整理者釋“抵，排，擲”（112頁注[八]）。</w:t>
      </w:r>
    </w:p>
    <w:p w14:paraId="50DA385D" w14:textId="77777777" w:rsidR="003A566F" w:rsidRPr="003A566F" w:rsidRDefault="003A566F" w:rsidP="003A566F">
      <w:pPr>
        <w:pStyle w:val="ab"/>
        <w:ind w:firstLine="560"/>
        <w:rPr>
          <w:rFonts w:hint="eastAsia"/>
        </w:rPr>
      </w:pPr>
      <w:r w:rsidRPr="003A566F">
        <w:rPr>
          <w:rFonts w:hint="eastAsia"/>
        </w:rPr>
        <w:t>王寧：“抵”整理者釋“排，擲”，</w:t>
      </w:r>
      <w:proofErr w:type="gramStart"/>
      <w:r w:rsidRPr="003A566F">
        <w:rPr>
          <w:rFonts w:hint="eastAsia"/>
        </w:rPr>
        <w:t>疑</w:t>
      </w:r>
      <w:proofErr w:type="gramEnd"/>
      <w:r w:rsidRPr="003A566F">
        <w:rPr>
          <w:rFonts w:hint="eastAsia"/>
        </w:rPr>
        <w:t>與簡11“氐尹九州”之“氐”同意。“忘”依字讀也可通。</w:t>
      </w:r>
      <w:r w:rsidRPr="003A566F">
        <w:endnoteReference w:customMarkFollows="1" w:id="16"/>
        <w:t>[16]</w:t>
      </w:r>
    </w:p>
    <w:p w14:paraId="5EB1341F" w14:textId="77777777" w:rsidR="003A566F" w:rsidRPr="003A566F" w:rsidRDefault="003A566F" w:rsidP="003A566F">
      <w:pPr>
        <w:pStyle w:val="ab"/>
        <w:ind w:firstLine="560"/>
        <w:rPr>
          <w:rFonts w:hint="eastAsia"/>
        </w:rPr>
      </w:pPr>
      <w:r w:rsidRPr="003A566F">
        <w:rPr>
          <w:rFonts w:hint="eastAsia"/>
        </w:rPr>
        <w:t>覆簣堂：“氐+戈”似</w:t>
      </w:r>
      <w:proofErr w:type="gramStart"/>
      <w:r w:rsidRPr="003A566F">
        <w:rPr>
          <w:rFonts w:hint="eastAsia"/>
        </w:rPr>
        <w:t>應</w:t>
      </w:r>
      <w:proofErr w:type="gramEnd"/>
      <w:r w:rsidRPr="003A566F">
        <w:rPr>
          <w:rFonts w:hint="eastAsia"/>
        </w:rPr>
        <w:t>讀</w:t>
      </w:r>
      <w:proofErr w:type="gramStart"/>
      <w:r w:rsidRPr="003A566F">
        <w:rPr>
          <w:rFonts w:hint="eastAsia"/>
        </w:rPr>
        <w:t>為</w:t>
      </w:r>
      <w:proofErr w:type="gramEnd"/>
      <w:r w:rsidRPr="003A566F">
        <w:rPr>
          <w:rFonts w:hint="eastAsia"/>
        </w:rPr>
        <w:t>“祗”，發語詞，《尚書·酒誥》“</w:t>
      </w:r>
      <w:proofErr w:type="gramStart"/>
      <w:r w:rsidRPr="003A566F">
        <w:rPr>
          <w:rFonts w:hint="eastAsia"/>
        </w:rPr>
        <w:t>祗</w:t>
      </w:r>
      <w:proofErr w:type="gramEnd"/>
      <w:r w:rsidRPr="003A566F">
        <w:rPr>
          <w:rFonts w:hint="eastAsia"/>
        </w:rPr>
        <w:t>保越怨不易”、《君奭》“祗若兹”，是其例。簡11“氐尹九州”之“氐”同。</w:t>
      </w:r>
      <w:r w:rsidRPr="003A566F">
        <w:endnoteReference w:customMarkFollows="1" w:id="17"/>
        <w:t>[17]</w:t>
      </w:r>
    </w:p>
    <w:p w14:paraId="4F296CD7" w14:textId="42745CFD" w:rsidR="003A566F" w:rsidRPr="003A566F" w:rsidRDefault="003A566F" w:rsidP="003A566F">
      <w:pPr>
        <w:pStyle w:val="ab"/>
        <w:ind w:firstLine="560"/>
        <w:rPr>
          <w:rFonts w:hint="eastAsia"/>
        </w:rPr>
      </w:pPr>
      <w:r w:rsidRPr="003A566F">
        <w:rPr>
          <w:rFonts w:hint="eastAsia"/>
        </w:rPr>
        <w:t>按：“</w:t>
      </w:r>
      <w:r w:rsidRPr="003A566F">
        <w:rPr>
          <w:rFonts w:hint="eastAsia"/>
        </w:rPr>
        <w:drawing>
          <wp:inline distT="0" distB="0" distL="0" distR="0" wp14:anchorId="1CA5EF5F" wp14:editId="4FD1E614">
            <wp:extent cx="198120" cy="220980"/>
            <wp:effectExtent l="0" t="0" r="0" b="7620"/>
            <wp:docPr id="186" name="图片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8120" cy="220980"/>
                    </a:xfrm>
                    <a:prstGeom prst="rect">
                      <a:avLst/>
                    </a:prstGeom>
                    <a:noFill/>
                    <a:ln>
                      <a:noFill/>
                    </a:ln>
                  </pic:spPr>
                </pic:pic>
              </a:graphicData>
            </a:graphic>
          </wp:inline>
        </w:drawing>
      </w:r>
      <w:r w:rsidRPr="003A566F">
        <w:rPr>
          <w:rFonts w:hint="eastAsia"/>
        </w:rPr>
        <w:t>”當即抵抗之“抵”的</w:t>
      </w:r>
      <w:proofErr w:type="gramStart"/>
      <w:r w:rsidRPr="003A566F">
        <w:rPr>
          <w:rFonts w:hint="eastAsia"/>
        </w:rPr>
        <w:t>專</w:t>
      </w:r>
      <w:proofErr w:type="gramEnd"/>
      <w:r w:rsidRPr="003A566F">
        <w:rPr>
          <w:rFonts w:hint="eastAsia"/>
        </w:rPr>
        <w:t>字，其義則當如覆簣堂先生說，讀</w:t>
      </w:r>
      <w:proofErr w:type="gramStart"/>
      <w:r w:rsidRPr="003A566F">
        <w:rPr>
          <w:rFonts w:hint="eastAsia"/>
        </w:rPr>
        <w:t>為</w:t>
      </w:r>
      <w:proofErr w:type="gramEnd"/>
      <w:r w:rsidRPr="003A566F">
        <w:rPr>
          <w:rFonts w:hint="eastAsia"/>
        </w:rPr>
        <w:t>“祗”，是發語詞，起加強、強調語</w:t>
      </w:r>
      <w:proofErr w:type="gramStart"/>
      <w:r w:rsidRPr="003A566F">
        <w:rPr>
          <w:rFonts w:hint="eastAsia"/>
        </w:rPr>
        <w:t>氣</w:t>
      </w:r>
      <w:proofErr w:type="gramEnd"/>
      <w:r w:rsidRPr="003A566F">
        <w:rPr>
          <w:rFonts w:hint="eastAsia"/>
        </w:rPr>
        <w:t>的作用。</w:t>
      </w:r>
    </w:p>
    <w:p w14:paraId="03415D4F" w14:textId="77777777" w:rsidR="003A566F" w:rsidRPr="003A566F" w:rsidRDefault="003A566F" w:rsidP="003A566F">
      <w:pPr>
        <w:pStyle w:val="ab"/>
        <w:ind w:firstLine="560"/>
        <w:rPr>
          <w:rFonts w:hint="eastAsia"/>
        </w:rPr>
      </w:pPr>
      <w:r w:rsidRPr="003A566F">
        <w:rPr>
          <w:rFonts w:hint="eastAsia"/>
        </w:rPr>
        <w:t>“忘”不需讀</w:t>
      </w:r>
      <w:proofErr w:type="gramStart"/>
      <w:r w:rsidRPr="003A566F">
        <w:rPr>
          <w:rFonts w:hint="eastAsia"/>
        </w:rPr>
        <w:t>為</w:t>
      </w:r>
      <w:proofErr w:type="gramEnd"/>
      <w:r w:rsidRPr="003A566F">
        <w:rPr>
          <w:rFonts w:hint="eastAsia"/>
        </w:rPr>
        <w:t>“荒”，依字讀也可通。</w:t>
      </w:r>
    </w:p>
    <w:p w14:paraId="7DA55412" w14:textId="77777777" w:rsidR="003A566F" w:rsidRPr="003A566F" w:rsidRDefault="003A566F" w:rsidP="003A566F">
      <w:pPr>
        <w:pStyle w:val="ab"/>
        <w:ind w:firstLine="560"/>
        <w:rPr>
          <w:rFonts w:hint="eastAsia"/>
        </w:rPr>
      </w:pPr>
      <w:r w:rsidRPr="003A566F">
        <w:rPr>
          <w:rFonts w:hint="eastAsia"/>
        </w:rPr>
        <w:lastRenderedPageBreak/>
        <w:t>“猷力”之“猷”當指治</w:t>
      </w:r>
      <w:proofErr w:type="gramStart"/>
      <w:r w:rsidRPr="003A566F">
        <w:rPr>
          <w:rFonts w:hint="eastAsia"/>
        </w:rPr>
        <w:t>國</w:t>
      </w:r>
      <w:proofErr w:type="gramEnd"/>
      <w:r w:rsidRPr="003A566F">
        <w:rPr>
          <w:rFonts w:hint="eastAsia"/>
        </w:rPr>
        <w:t>理政之策，即《立政》所言成</w:t>
      </w:r>
      <w:proofErr w:type="gramStart"/>
      <w:r w:rsidRPr="003A566F">
        <w:rPr>
          <w:rFonts w:hint="eastAsia"/>
        </w:rPr>
        <w:t>湯</w:t>
      </w:r>
      <w:proofErr w:type="gramEnd"/>
      <w:r w:rsidRPr="003A566F">
        <w:rPr>
          <w:rFonts w:hint="eastAsia"/>
        </w:rPr>
        <w:t>“</w:t>
      </w:r>
      <w:proofErr w:type="gramStart"/>
      <w:r w:rsidRPr="003A566F">
        <w:rPr>
          <w:rFonts w:hint="eastAsia"/>
        </w:rPr>
        <w:t>嚴</w:t>
      </w:r>
      <w:proofErr w:type="gramEnd"/>
      <w:r w:rsidRPr="003A566F">
        <w:rPr>
          <w:rFonts w:hint="eastAsia"/>
        </w:rPr>
        <w:t>惟</w:t>
      </w:r>
      <w:proofErr w:type="gramStart"/>
      <w:r w:rsidRPr="003A566F">
        <w:rPr>
          <w:rFonts w:hint="eastAsia"/>
        </w:rPr>
        <w:t>丕</w:t>
      </w:r>
      <w:proofErr w:type="gramEnd"/>
      <w:r w:rsidRPr="003A566F">
        <w:rPr>
          <w:rFonts w:hint="eastAsia"/>
        </w:rPr>
        <w:t>式，克用三宅（度）三俊”之制度。“力”當是指功</w:t>
      </w:r>
      <w:proofErr w:type="gramStart"/>
      <w:r w:rsidRPr="003A566F">
        <w:rPr>
          <w:rFonts w:hint="eastAsia"/>
        </w:rPr>
        <w:t>勛</w:t>
      </w:r>
      <w:proofErr w:type="gramEnd"/>
      <w:r w:rsidRPr="003A566F">
        <w:rPr>
          <w:rFonts w:hint="eastAsia"/>
        </w:rPr>
        <w:t>，《國語·晉語五》：“子之力也夫”，韋昭注：“力，功也。”《玉篇·力部》：“力，</w:t>
      </w:r>
      <w:proofErr w:type="gramStart"/>
      <w:r w:rsidRPr="003A566F">
        <w:rPr>
          <w:rFonts w:hint="eastAsia"/>
        </w:rPr>
        <w:t>勳</w:t>
      </w:r>
      <w:proofErr w:type="gramEnd"/>
      <w:r w:rsidRPr="003A566F">
        <w:rPr>
          <w:rFonts w:hint="eastAsia"/>
        </w:rPr>
        <w:t>也。”意思是商王紂忘記了其</w:t>
      </w:r>
      <w:proofErr w:type="gramStart"/>
      <w:r w:rsidRPr="003A566F">
        <w:rPr>
          <w:rFonts w:hint="eastAsia"/>
        </w:rPr>
        <w:t>先王天</w:t>
      </w:r>
      <w:proofErr w:type="gramEnd"/>
      <w:r w:rsidRPr="003A566F">
        <w:rPr>
          <w:rFonts w:hint="eastAsia"/>
        </w:rPr>
        <w:t>乙的</w:t>
      </w:r>
      <w:proofErr w:type="gramStart"/>
      <w:r w:rsidRPr="003A566F">
        <w:rPr>
          <w:rFonts w:hint="eastAsia"/>
        </w:rPr>
        <w:t>國</w:t>
      </w:r>
      <w:proofErr w:type="gramEnd"/>
      <w:r w:rsidRPr="003A566F">
        <w:rPr>
          <w:rFonts w:hint="eastAsia"/>
        </w:rPr>
        <w:t>策和功</w:t>
      </w:r>
      <w:proofErr w:type="gramStart"/>
      <w:r w:rsidRPr="003A566F">
        <w:rPr>
          <w:rFonts w:hint="eastAsia"/>
        </w:rPr>
        <w:t>勛</w:t>
      </w:r>
      <w:proofErr w:type="gramEnd"/>
      <w:r w:rsidRPr="003A566F">
        <w:rPr>
          <w:rFonts w:hint="eastAsia"/>
        </w:rPr>
        <w:t>。</w:t>
      </w:r>
    </w:p>
    <w:p w14:paraId="4A973578" w14:textId="15DA4F27" w:rsidR="003A566F" w:rsidRPr="003A566F" w:rsidRDefault="003A566F" w:rsidP="003A566F">
      <w:pPr>
        <w:pStyle w:val="ab"/>
        <w:ind w:firstLine="562"/>
        <w:rPr>
          <w:rFonts w:hint="eastAsia"/>
          <w:b/>
          <w:bCs/>
        </w:rPr>
      </w:pPr>
      <w:r w:rsidRPr="003A566F">
        <w:rPr>
          <w:rFonts w:hint="eastAsia"/>
          <w:b/>
          <w:bCs/>
        </w:rPr>
        <w:t>簡3：聖（聽）任，</w:t>
      </w:r>
      <w:r w:rsidRPr="003A566F">
        <w:rPr>
          <w:rFonts w:hint="eastAsia"/>
          <w:b/>
          <w:bCs/>
        </w:rPr>
        <w:drawing>
          <wp:inline distT="0" distB="0" distL="0" distR="0" wp14:anchorId="24DCCDA1" wp14:editId="0CC8FE8E">
            <wp:extent cx="190500" cy="228600"/>
            <wp:effectExtent l="0" t="0" r="0" b="0"/>
            <wp:docPr id="185" name="图片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3A566F">
        <w:rPr>
          <w:rFonts w:hint="eastAsia"/>
          <w:b/>
          <w:bCs/>
        </w:rPr>
        <w:t>（處）士</w:t>
      </w:r>
    </w:p>
    <w:p w14:paraId="25EB21F9" w14:textId="2EC48D60" w:rsidR="003A566F" w:rsidRPr="003A566F" w:rsidRDefault="003A566F" w:rsidP="003A566F">
      <w:pPr>
        <w:pStyle w:val="ab"/>
        <w:ind w:firstLine="560"/>
        <w:rPr>
          <w:rFonts w:hint="eastAsia"/>
        </w:rPr>
      </w:pPr>
      <w:r w:rsidRPr="003A566F">
        <w:rPr>
          <w:rFonts w:hint="eastAsia"/>
        </w:rPr>
        <w:t>按：此二句當讀</w:t>
      </w:r>
      <w:proofErr w:type="gramStart"/>
      <w:r w:rsidRPr="003A566F">
        <w:rPr>
          <w:rFonts w:hint="eastAsia"/>
        </w:rPr>
        <w:t>為</w:t>
      </w:r>
      <w:proofErr w:type="gramEnd"/>
      <w:r w:rsidRPr="003A566F">
        <w:rPr>
          <w:rFonts w:hint="eastAsia"/>
        </w:rPr>
        <w:t>一句，“聽”是聽</w:t>
      </w:r>
      <w:proofErr w:type="gramStart"/>
      <w:r w:rsidRPr="003A566F">
        <w:rPr>
          <w:rFonts w:hint="eastAsia"/>
        </w:rPr>
        <w:t>從</w:t>
      </w:r>
      <w:proofErr w:type="gramEnd"/>
      <w:r w:rsidRPr="003A566F">
        <w:rPr>
          <w:rFonts w:hint="eastAsia"/>
        </w:rPr>
        <w:t>、聽信，“任”是任用。“</w:t>
      </w:r>
      <w:r w:rsidRPr="003A566F">
        <w:rPr>
          <w:rFonts w:hint="eastAsia"/>
        </w:rPr>
        <w:drawing>
          <wp:inline distT="0" distB="0" distL="0" distR="0" wp14:anchorId="45C96338" wp14:editId="0AC12567">
            <wp:extent cx="160020" cy="182880"/>
            <wp:effectExtent l="0" t="0" r="0" b="7620"/>
            <wp:docPr id="184" name="图片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r w:rsidRPr="003A566F">
        <w:rPr>
          <w:rFonts w:hint="eastAsia"/>
        </w:rPr>
        <w:t>”字整理者</w:t>
      </w:r>
      <w:proofErr w:type="gramStart"/>
      <w:r w:rsidRPr="003A566F">
        <w:rPr>
          <w:rFonts w:hint="eastAsia"/>
        </w:rPr>
        <w:t>括</w:t>
      </w:r>
      <w:proofErr w:type="gramEnd"/>
      <w:r w:rsidRPr="003A566F">
        <w:rPr>
          <w:rFonts w:hint="eastAsia"/>
        </w:rPr>
        <w:t>讀“處”而未釋。此字又見</w:t>
      </w:r>
      <w:proofErr w:type="gramStart"/>
      <w:r w:rsidRPr="003A566F">
        <w:rPr>
          <w:rFonts w:hint="eastAsia"/>
        </w:rPr>
        <w:t>於</w:t>
      </w:r>
      <w:proofErr w:type="gramEnd"/>
      <w:r w:rsidRPr="003A566F">
        <w:rPr>
          <w:rFonts w:hint="eastAsia"/>
        </w:rPr>
        <w:t>清華簡</w:t>
      </w:r>
      <w:proofErr w:type="gramStart"/>
      <w:r w:rsidRPr="003A566F">
        <w:rPr>
          <w:rFonts w:hint="eastAsia"/>
        </w:rPr>
        <w:t>一</w:t>
      </w:r>
      <w:proofErr w:type="gramEnd"/>
      <w:r w:rsidRPr="003A566F">
        <w:rPr>
          <w:rFonts w:hint="eastAsia"/>
        </w:rPr>
        <w:t>《皇門》簡1和上博簡六《用曰》簡14，蓋即</w:t>
      </w:r>
      <w:proofErr w:type="gramStart"/>
      <w:r w:rsidRPr="003A566F">
        <w:rPr>
          <w:rFonts w:hint="eastAsia"/>
        </w:rPr>
        <w:t>栒</w:t>
      </w:r>
      <w:proofErr w:type="gramEnd"/>
      <w:r w:rsidRPr="003A566F">
        <w:rPr>
          <w:rFonts w:hint="eastAsia"/>
        </w:rPr>
        <w:t>虡之“虡”的或體，《說文》：“虡，鐘鼓之</w:t>
      </w:r>
      <w:proofErr w:type="gramStart"/>
      <w:r w:rsidRPr="003A566F">
        <w:rPr>
          <w:rFonts w:hint="eastAsia"/>
        </w:rPr>
        <w:t>柎</w:t>
      </w:r>
      <w:proofErr w:type="gramEnd"/>
      <w:r w:rsidRPr="003A566F">
        <w:rPr>
          <w:rFonts w:hint="eastAsia"/>
        </w:rPr>
        <w:t>也。飾爲猛獸，从</w:t>
      </w:r>
      <w:proofErr w:type="gramStart"/>
      <w:r w:rsidRPr="003A566F">
        <w:rPr>
          <w:rFonts w:hint="eastAsia"/>
        </w:rPr>
        <w:t>虍</w:t>
      </w:r>
      <w:proofErr w:type="gramEnd"/>
      <w:r w:rsidRPr="003A566F">
        <w:rPr>
          <w:rFonts w:hint="eastAsia"/>
        </w:rPr>
        <w:t>，異</w:t>
      </w:r>
      <w:proofErr w:type="gramStart"/>
      <w:r w:rsidRPr="003A566F">
        <w:rPr>
          <w:rFonts w:hint="eastAsia"/>
        </w:rPr>
        <w:t>象</w:t>
      </w:r>
      <w:proofErr w:type="gramEnd"/>
      <w:r w:rsidRPr="003A566F">
        <w:rPr>
          <w:rFonts w:hint="eastAsia"/>
        </w:rPr>
        <w:t>其下足。”即古代</w:t>
      </w:r>
      <w:proofErr w:type="gramStart"/>
      <w:r w:rsidRPr="003A566F">
        <w:rPr>
          <w:rFonts w:hint="eastAsia"/>
        </w:rPr>
        <w:t>懸</w:t>
      </w:r>
      <w:proofErr w:type="gramEnd"/>
      <w:r w:rsidRPr="003A566F">
        <w:rPr>
          <w:rFonts w:hint="eastAsia"/>
        </w:rPr>
        <w:t>鐘鼓架子的豎木，其字</w:t>
      </w:r>
      <w:proofErr w:type="gramStart"/>
      <w:r w:rsidRPr="003A566F">
        <w:rPr>
          <w:rFonts w:hint="eastAsia"/>
        </w:rPr>
        <w:t>從</w:t>
      </w:r>
      <w:proofErr w:type="gramEnd"/>
      <w:r w:rsidRPr="003A566F">
        <w:rPr>
          <w:rFonts w:hint="eastAsia"/>
        </w:rPr>
        <w:t>木</w:t>
      </w:r>
      <w:proofErr w:type="gramStart"/>
      <w:r w:rsidRPr="003A566F">
        <w:rPr>
          <w:rFonts w:hint="eastAsia"/>
        </w:rPr>
        <w:t>從</w:t>
      </w:r>
      <w:proofErr w:type="gramEnd"/>
      <w:r w:rsidRPr="003A566F">
        <w:rPr>
          <w:rFonts w:hint="eastAsia"/>
        </w:rPr>
        <w:t>虎，虎亦聲，虎即所謂“猛獸”也。簡本《皇門》作“</w:t>
      </w:r>
      <w:proofErr w:type="gramStart"/>
      <w:r w:rsidRPr="003A566F">
        <w:rPr>
          <w:rFonts w:hint="eastAsia"/>
        </w:rPr>
        <w:t>蔑</w:t>
      </w:r>
      <w:proofErr w:type="gramEnd"/>
      <w:r w:rsidRPr="003A566F">
        <w:rPr>
          <w:rFonts w:hint="eastAsia"/>
        </w:rPr>
        <w:t>有</w:t>
      </w:r>
      <w:proofErr w:type="gramStart"/>
      <w:r w:rsidRPr="003A566F">
        <w:rPr>
          <w:rFonts w:hint="eastAsia"/>
        </w:rPr>
        <w:t>耆</w:t>
      </w:r>
      <w:proofErr w:type="gramEnd"/>
      <w:r w:rsidRPr="003A566F">
        <w:rPr>
          <w:rFonts w:hint="eastAsia"/>
        </w:rPr>
        <w:t>耇</w:t>
      </w:r>
      <w:r w:rsidRPr="003A566F">
        <w:rPr>
          <w:rFonts w:hint="eastAsia"/>
        </w:rPr>
        <w:drawing>
          <wp:inline distT="0" distB="0" distL="0" distR="0" wp14:anchorId="59F02AFE" wp14:editId="1EF9B012">
            <wp:extent cx="160020" cy="182880"/>
            <wp:effectExtent l="0" t="0" r="0" b="7620"/>
            <wp:docPr id="183" name="图片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r w:rsidRPr="003A566F">
        <w:rPr>
          <w:rFonts w:hint="eastAsia"/>
        </w:rPr>
        <w:t>事，屏朕位”，《逸周書·皇門》作“克有耇老</w:t>
      </w:r>
      <w:proofErr w:type="gramStart"/>
      <w:r w:rsidRPr="003A566F">
        <w:rPr>
          <w:rFonts w:hint="eastAsia"/>
        </w:rPr>
        <w:t>據</w:t>
      </w:r>
      <w:proofErr w:type="gramEnd"/>
      <w:r w:rsidRPr="003A566F">
        <w:rPr>
          <w:rFonts w:hint="eastAsia"/>
        </w:rPr>
        <w:t>屏位，建沈人”，則此字是讀</w:t>
      </w:r>
      <w:proofErr w:type="gramStart"/>
      <w:r w:rsidRPr="003A566F">
        <w:rPr>
          <w:rFonts w:hint="eastAsia"/>
        </w:rPr>
        <w:t>為</w:t>
      </w:r>
      <w:proofErr w:type="gramEnd"/>
      <w:r w:rsidRPr="003A566F">
        <w:rPr>
          <w:rFonts w:hint="eastAsia"/>
        </w:rPr>
        <w:t>“據”，今《皇門》“據”下當脫“事”字；上博簡《用曰》曰：“強君</w:t>
      </w:r>
      <w:r w:rsidRPr="003A566F">
        <w:rPr>
          <w:rFonts w:hint="eastAsia"/>
        </w:rPr>
        <w:drawing>
          <wp:inline distT="0" distB="0" distL="0" distR="0" wp14:anchorId="6DAE2F55" wp14:editId="17824242">
            <wp:extent cx="160020" cy="182880"/>
            <wp:effectExtent l="0" t="0" r="0" b="7620"/>
            <wp:docPr id="182" name="图片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0020" cy="182880"/>
                    </a:xfrm>
                    <a:prstGeom prst="rect">
                      <a:avLst/>
                    </a:prstGeom>
                    <a:noFill/>
                    <a:ln>
                      <a:noFill/>
                    </a:ln>
                  </pic:spPr>
                </pic:pic>
              </a:graphicData>
            </a:graphic>
          </wp:inline>
        </w:drawing>
      </w:r>
      <w:r w:rsidRPr="003A566F">
        <w:rPr>
          <w:rFonts w:hint="eastAsia"/>
        </w:rPr>
        <w:t>政”，整理者讀</w:t>
      </w:r>
      <w:proofErr w:type="gramStart"/>
      <w:r w:rsidRPr="003A566F">
        <w:rPr>
          <w:rFonts w:hint="eastAsia"/>
        </w:rPr>
        <w:t>為</w:t>
      </w:r>
      <w:proofErr w:type="gramEnd"/>
      <w:r w:rsidRPr="003A566F">
        <w:rPr>
          <w:rFonts w:hint="eastAsia"/>
        </w:rPr>
        <w:t>“虐”，恐非，此當讀</w:t>
      </w:r>
      <w:proofErr w:type="gramStart"/>
      <w:r w:rsidRPr="003A566F">
        <w:rPr>
          <w:rFonts w:hint="eastAsia"/>
        </w:rPr>
        <w:t>為</w:t>
      </w:r>
      <w:proofErr w:type="gramEnd"/>
      <w:r w:rsidRPr="003A566F">
        <w:rPr>
          <w:rFonts w:hint="eastAsia"/>
        </w:rPr>
        <w:t>“劇（</w:t>
      </w:r>
      <w:proofErr w:type="gramStart"/>
      <w:r w:rsidRPr="003A566F">
        <w:rPr>
          <w:rFonts w:hint="eastAsia"/>
        </w:rPr>
        <w:t>勮</w:t>
      </w:r>
      <w:proofErr w:type="gramEnd"/>
      <w:r w:rsidRPr="003A566F">
        <w:rPr>
          <w:rFonts w:hint="eastAsia"/>
        </w:rPr>
        <w:t>）”，“劇”古多訓“甚也”，乃酷烈之意，“劇政”即酷政、暴政。“虡”、“據”、“劇（</w:t>
      </w:r>
      <w:proofErr w:type="gramStart"/>
      <w:r w:rsidRPr="003A566F">
        <w:rPr>
          <w:rFonts w:hint="eastAsia"/>
        </w:rPr>
        <w:t>勮</w:t>
      </w:r>
      <w:proofErr w:type="gramEnd"/>
      <w:r w:rsidRPr="003A566F">
        <w:rPr>
          <w:rFonts w:hint="eastAsia"/>
        </w:rPr>
        <w:t>）”都是音近可通的字。則此文中當讀</w:t>
      </w:r>
      <w:proofErr w:type="gramStart"/>
      <w:r w:rsidRPr="003A566F">
        <w:rPr>
          <w:rFonts w:hint="eastAsia"/>
        </w:rPr>
        <w:t>為</w:t>
      </w:r>
      <w:proofErr w:type="gramEnd"/>
      <w:r w:rsidRPr="003A566F">
        <w:rPr>
          <w:rFonts w:hint="eastAsia"/>
        </w:rPr>
        <w:t>“劇士”，謂行</w:t>
      </w:r>
      <w:proofErr w:type="gramStart"/>
      <w:r w:rsidRPr="003A566F">
        <w:rPr>
          <w:rFonts w:hint="eastAsia"/>
        </w:rPr>
        <w:t>為</w:t>
      </w:r>
      <w:proofErr w:type="gramEnd"/>
      <w:r w:rsidRPr="003A566F">
        <w:rPr>
          <w:rFonts w:hint="eastAsia"/>
        </w:rPr>
        <w:t>暴酷之人，其義類似</w:t>
      </w:r>
      <w:proofErr w:type="gramStart"/>
      <w:r w:rsidRPr="003A566F">
        <w:rPr>
          <w:rFonts w:hint="eastAsia"/>
        </w:rPr>
        <w:t>後</w:t>
      </w:r>
      <w:proofErr w:type="gramEnd"/>
      <w:r w:rsidRPr="003A566F">
        <w:rPr>
          <w:rFonts w:hint="eastAsia"/>
        </w:rPr>
        <w:t>所言“酷吏”。《立政》言紂“惟羞刑暴德之人，同于</w:t>
      </w:r>
      <w:proofErr w:type="gramStart"/>
      <w:r w:rsidRPr="003A566F">
        <w:rPr>
          <w:rFonts w:hint="eastAsia"/>
        </w:rPr>
        <w:t>厥邦</w:t>
      </w:r>
      <w:proofErr w:type="gramEnd"/>
      <w:r w:rsidRPr="003A566F">
        <w:rPr>
          <w:rFonts w:hint="eastAsia"/>
        </w:rPr>
        <w:t>；乃惟</w:t>
      </w:r>
      <w:proofErr w:type="gramStart"/>
      <w:r w:rsidRPr="003A566F">
        <w:rPr>
          <w:rFonts w:hint="eastAsia"/>
        </w:rPr>
        <w:t>庶</w:t>
      </w:r>
      <w:proofErr w:type="gramEnd"/>
      <w:r w:rsidRPr="003A566F">
        <w:rPr>
          <w:rFonts w:hint="eastAsia"/>
        </w:rPr>
        <w:t>習逸德之人，同于</w:t>
      </w:r>
      <w:proofErr w:type="gramStart"/>
      <w:r w:rsidRPr="003A566F">
        <w:rPr>
          <w:rFonts w:hint="eastAsia"/>
        </w:rPr>
        <w:t>厥</w:t>
      </w:r>
      <w:proofErr w:type="gramEnd"/>
      <w:r w:rsidRPr="003A566F">
        <w:rPr>
          <w:rFonts w:hint="eastAsia"/>
        </w:rPr>
        <w:t>政。”簡文之“劇士”者，蓋即《立正》之“暴德之人”。《立正》中又有“憸</w:t>
      </w:r>
      <w:r w:rsidRPr="003A566F">
        <w:rPr>
          <w:rFonts w:hint="eastAsia"/>
        </w:rPr>
        <w:lastRenderedPageBreak/>
        <w:t>人”，周公云“立政用憸人，不訓于德，是</w:t>
      </w:r>
      <w:proofErr w:type="gramStart"/>
      <w:r w:rsidRPr="003A566F">
        <w:rPr>
          <w:rFonts w:hint="eastAsia"/>
        </w:rPr>
        <w:t>罔</w:t>
      </w:r>
      <w:proofErr w:type="gramEnd"/>
      <w:r w:rsidRPr="003A566F">
        <w:rPr>
          <w:rFonts w:hint="eastAsia"/>
        </w:rPr>
        <w:t>顯在</w:t>
      </w:r>
      <w:proofErr w:type="gramStart"/>
      <w:r w:rsidRPr="003A566F">
        <w:rPr>
          <w:rFonts w:hint="eastAsia"/>
        </w:rPr>
        <w:t>厥世</w:t>
      </w:r>
      <w:proofErr w:type="gramEnd"/>
      <w:r w:rsidRPr="003A566F">
        <w:rPr>
          <w:rFonts w:hint="eastAsia"/>
        </w:rPr>
        <w:t>。繼自今立政，其勿以憸人。”《經典釋文》引马云：“憸利，佞人也。”《說文》：“憸，憸詖也。憸利</w:t>
      </w:r>
      <w:proofErr w:type="gramStart"/>
      <w:r w:rsidRPr="003A566F">
        <w:rPr>
          <w:rFonts w:hint="eastAsia"/>
        </w:rPr>
        <w:t>於</w:t>
      </w:r>
      <w:proofErr w:type="gramEnd"/>
      <w:r w:rsidRPr="003A566F">
        <w:rPr>
          <w:rFonts w:hint="eastAsia"/>
        </w:rPr>
        <w:t>上，佞人也。”驗之簡文，</w:t>
      </w:r>
      <w:proofErr w:type="gramStart"/>
      <w:r w:rsidRPr="003A566F">
        <w:rPr>
          <w:rFonts w:hint="eastAsia"/>
        </w:rPr>
        <w:t>疑</w:t>
      </w:r>
      <w:proofErr w:type="gramEnd"/>
      <w:r w:rsidRPr="003A566F">
        <w:rPr>
          <w:rFonts w:hint="eastAsia"/>
        </w:rPr>
        <w:t>“憸”當即“僉”，《廣雅·釋言》：“僉，</w:t>
      </w:r>
      <w:r w:rsidRPr="003A566F">
        <w:rPr>
          <w:rFonts w:ascii="宋体-方正超大字符集" w:eastAsia="宋体-方正超大字符集" w:hAnsi="宋体-方正超大字符集" w:cs="宋体-方正超大字符集" w:hint="eastAsia"/>
        </w:rPr>
        <w:t>𨘌</w:t>
      </w:r>
      <w:r w:rsidRPr="003A566F">
        <w:rPr>
          <w:rFonts w:hint="eastAsia"/>
        </w:rPr>
        <w:t>也。”王念孫《疏證》：“</w:t>
      </w:r>
      <w:r w:rsidRPr="003A566F">
        <w:rPr>
          <w:rFonts w:ascii="宋体-方正超大字符集" w:eastAsia="宋体-方正超大字符集" w:hAnsi="宋体-方正超大字符集" w:cs="宋体-方正超大字符集" w:hint="eastAsia"/>
        </w:rPr>
        <w:t>𨘌</w:t>
      </w:r>
      <w:r w:rsidRPr="003A566F">
        <w:rPr>
          <w:rFonts w:hint="eastAsia"/>
        </w:rPr>
        <w:t>之言過也、夥也。……（《方言》）又云：‘僉，勮也’、‘僉，夥也’，‘勮’亦過甚之意。”</w:t>
      </w:r>
      <w:r w:rsidRPr="003A566F">
        <w:endnoteReference w:customMarkFollows="1" w:id="18"/>
        <w:t>[18]</w:t>
      </w:r>
      <w:r w:rsidRPr="003A566F">
        <w:rPr>
          <w:rFonts w:hint="eastAsia"/>
        </w:rPr>
        <w:t>蓋“憸人”即“僉人”，亦即簡文所謂“劇士”也。</w:t>
      </w:r>
    </w:p>
    <w:p w14:paraId="48831E14" w14:textId="5C1586D5" w:rsidR="003A566F" w:rsidRPr="003A566F" w:rsidRDefault="003A566F" w:rsidP="003A566F">
      <w:pPr>
        <w:pStyle w:val="ab"/>
        <w:ind w:firstLine="562"/>
        <w:rPr>
          <w:rFonts w:hint="eastAsia"/>
          <w:b/>
          <w:bCs/>
        </w:rPr>
      </w:pPr>
      <w:r w:rsidRPr="003A566F">
        <w:rPr>
          <w:rFonts w:hint="eastAsia"/>
          <w:b/>
          <w:bCs/>
        </w:rPr>
        <w:t>簡3：廼豐（朋）</w:t>
      </w:r>
      <w:proofErr w:type="gramStart"/>
      <w:r w:rsidRPr="003A566F">
        <w:rPr>
          <w:rFonts w:hint="eastAsia"/>
          <w:b/>
          <w:bCs/>
        </w:rPr>
        <w:t>涇</w:t>
      </w:r>
      <w:proofErr w:type="gramEnd"/>
      <w:r w:rsidRPr="003A566F">
        <w:rPr>
          <w:rFonts w:hint="eastAsia"/>
          <w:b/>
          <w:bCs/>
        </w:rPr>
        <w:t>〈淫〉</w:t>
      </w:r>
      <w:r w:rsidRPr="003A566F">
        <w:rPr>
          <w:rFonts w:hint="eastAsia"/>
          <w:b/>
          <w:bCs/>
        </w:rPr>
        <w:drawing>
          <wp:inline distT="0" distB="0" distL="0" distR="0" wp14:anchorId="4E5AC0A5" wp14:editId="65C1EFB3">
            <wp:extent cx="175260" cy="198120"/>
            <wp:effectExtent l="0" t="0" r="0" b="0"/>
            <wp:docPr id="181" name="图片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b/>
          <w:bCs/>
        </w:rPr>
        <w:t>（逸）居</w:t>
      </w:r>
    </w:p>
    <w:p w14:paraId="6925D030" w14:textId="77777777" w:rsidR="003A566F" w:rsidRPr="003A566F" w:rsidRDefault="003A566F" w:rsidP="003A566F">
      <w:pPr>
        <w:pStyle w:val="ab"/>
        <w:ind w:firstLine="560"/>
        <w:rPr>
          <w:rFonts w:hint="eastAsia"/>
        </w:rPr>
      </w:pPr>
      <w:r w:rsidRPr="003A566F">
        <w:rPr>
          <w:rFonts w:hint="eastAsia"/>
        </w:rPr>
        <w:t>無痕：“豐”</w:t>
      </w:r>
      <w:proofErr w:type="gramStart"/>
      <w:r w:rsidRPr="003A566F">
        <w:rPr>
          <w:rFonts w:hint="eastAsia"/>
        </w:rPr>
        <w:t>報</w:t>
      </w:r>
      <w:proofErr w:type="gramEnd"/>
      <w:r w:rsidRPr="003A566F">
        <w:rPr>
          <w:rFonts w:hint="eastAsia"/>
        </w:rPr>
        <w:t>告讀“朋”，實不必，“豐淫”古</w:t>
      </w:r>
      <w:proofErr w:type="gramStart"/>
      <w:r w:rsidRPr="003A566F">
        <w:rPr>
          <w:rFonts w:hint="eastAsia"/>
        </w:rPr>
        <w:t>書</w:t>
      </w:r>
      <w:proofErr w:type="gramEnd"/>
      <w:r w:rsidRPr="003A566F">
        <w:rPr>
          <w:rFonts w:hint="eastAsia"/>
        </w:rPr>
        <w:t>有見，指</w:t>
      </w:r>
      <w:proofErr w:type="gramStart"/>
      <w:r w:rsidRPr="003A566F">
        <w:rPr>
          <w:rFonts w:hint="eastAsia"/>
        </w:rPr>
        <w:t>侈</w:t>
      </w:r>
      <w:proofErr w:type="gramEnd"/>
      <w:r w:rsidRPr="003A566F">
        <w:rPr>
          <w:rFonts w:hint="eastAsia"/>
        </w:rPr>
        <w:t>大，放肆。</w:t>
      </w:r>
      <w:r w:rsidRPr="003A566F">
        <w:endnoteReference w:customMarkFollows="1" w:id="19"/>
        <w:t>[19]</w:t>
      </w:r>
    </w:p>
    <w:p w14:paraId="6AB0A2FE" w14:textId="77777777" w:rsidR="003A566F" w:rsidRPr="003A566F" w:rsidRDefault="003A566F" w:rsidP="003A566F">
      <w:pPr>
        <w:pStyle w:val="ab"/>
        <w:ind w:firstLine="560"/>
        <w:rPr>
          <w:rFonts w:hint="eastAsia"/>
        </w:rPr>
      </w:pPr>
      <w:r w:rsidRPr="003A566F">
        <w:rPr>
          <w:rFonts w:hint="eastAsia"/>
        </w:rPr>
        <w:t>按：“豐淫”之說，</w:t>
      </w:r>
      <w:proofErr w:type="gramStart"/>
      <w:r w:rsidRPr="003A566F">
        <w:rPr>
          <w:rFonts w:hint="eastAsia"/>
        </w:rPr>
        <w:t>傳世</w:t>
      </w:r>
      <w:proofErr w:type="gramEnd"/>
      <w:r w:rsidRPr="003A566F">
        <w:rPr>
          <w:rFonts w:hint="eastAsia"/>
        </w:rPr>
        <w:t>典籍中最早見</w:t>
      </w:r>
      <w:proofErr w:type="gramStart"/>
      <w:r w:rsidRPr="003A566F">
        <w:rPr>
          <w:rFonts w:hint="eastAsia"/>
        </w:rPr>
        <w:t>於</w:t>
      </w:r>
      <w:proofErr w:type="gramEnd"/>
      <w:r w:rsidRPr="003A566F">
        <w:rPr>
          <w:rFonts w:hint="eastAsia"/>
        </w:rPr>
        <w:t>東漢揚雄《太玄經·周·次七》：“豐淫，見其朋，還于蒙，不克</w:t>
      </w:r>
      <w:proofErr w:type="gramStart"/>
      <w:r w:rsidRPr="003A566F">
        <w:rPr>
          <w:rFonts w:hint="eastAsia"/>
        </w:rPr>
        <w:t>從</w:t>
      </w:r>
      <w:proofErr w:type="gramEnd"/>
      <w:r w:rsidRPr="003A566F">
        <w:rPr>
          <w:rFonts w:hint="eastAsia"/>
        </w:rPr>
        <w:t>。”范望注：“七火之王家，性</w:t>
      </w:r>
      <w:proofErr w:type="gramStart"/>
      <w:r w:rsidRPr="003A566F">
        <w:rPr>
          <w:rFonts w:hint="eastAsia"/>
        </w:rPr>
        <w:t>為火朋合</w:t>
      </w:r>
      <w:proofErr w:type="gramEnd"/>
      <w:r w:rsidRPr="003A566F">
        <w:rPr>
          <w:rFonts w:hint="eastAsia"/>
        </w:rPr>
        <w:t>，故曰豐淫，言淫術也。”</w:t>
      </w:r>
      <w:r w:rsidRPr="003A566F">
        <w:endnoteReference w:customMarkFollows="1" w:id="20"/>
        <w:t>[20]</w:t>
      </w:r>
      <w:r w:rsidRPr="003A566F">
        <w:rPr>
          <w:rFonts w:hint="eastAsia"/>
        </w:rPr>
        <w:t>葉子奇《本旨》云：“豐，大也。六在禍始，居陰之夜，是福已太過，不</w:t>
      </w:r>
      <w:proofErr w:type="gramStart"/>
      <w:r w:rsidRPr="003A566F">
        <w:rPr>
          <w:rFonts w:hint="eastAsia"/>
        </w:rPr>
        <w:t>勝</w:t>
      </w:r>
      <w:proofErr w:type="gramEnd"/>
      <w:r w:rsidRPr="003A566F">
        <w:rPr>
          <w:rFonts w:hint="eastAsia"/>
        </w:rPr>
        <w:t>其</w:t>
      </w:r>
      <w:proofErr w:type="gramStart"/>
      <w:r w:rsidRPr="003A566F">
        <w:rPr>
          <w:rFonts w:hint="eastAsia"/>
        </w:rPr>
        <w:t>侈</w:t>
      </w:r>
      <w:proofErr w:type="gramEnd"/>
      <w:r w:rsidRPr="003A566F">
        <w:rPr>
          <w:rFonts w:hint="eastAsia"/>
        </w:rPr>
        <w:t>，故</w:t>
      </w:r>
      <w:proofErr w:type="gramStart"/>
      <w:r w:rsidRPr="003A566F">
        <w:rPr>
          <w:rFonts w:hint="eastAsia"/>
        </w:rPr>
        <w:t>為</w:t>
      </w:r>
      <w:proofErr w:type="gramEnd"/>
      <w:r w:rsidRPr="003A566F">
        <w:rPr>
          <w:rFonts w:hint="eastAsia"/>
        </w:rPr>
        <w:t>豐淫。”</w:t>
      </w:r>
      <w:r w:rsidRPr="003A566F">
        <w:endnoteReference w:customMarkFollows="1" w:id="21"/>
        <w:t>[21]</w:t>
      </w:r>
      <w:r w:rsidRPr="003A566F">
        <w:rPr>
          <w:rFonts w:hint="eastAsia"/>
        </w:rPr>
        <w:t>皆不以“豐淫”</w:t>
      </w:r>
      <w:proofErr w:type="gramStart"/>
      <w:r w:rsidRPr="003A566F">
        <w:rPr>
          <w:rFonts w:hint="eastAsia"/>
        </w:rPr>
        <w:t>為</w:t>
      </w:r>
      <w:proofErr w:type="gramEnd"/>
      <w:r w:rsidRPr="003A566F">
        <w:rPr>
          <w:rFonts w:hint="eastAsia"/>
        </w:rPr>
        <w:t>“朋淫”。明代徐孚遠《謇修賦》“比豐淫而</w:t>
      </w:r>
      <w:proofErr w:type="gramStart"/>
      <w:r w:rsidRPr="003A566F">
        <w:rPr>
          <w:rFonts w:hint="eastAsia"/>
        </w:rPr>
        <w:t>弗</w:t>
      </w:r>
      <w:proofErr w:type="gramEnd"/>
      <w:r w:rsidRPr="003A566F">
        <w:rPr>
          <w:rFonts w:hint="eastAsia"/>
        </w:rPr>
        <w:t>還兮，</w:t>
      </w:r>
      <w:proofErr w:type="gramStart"/>
      <w:r w:rsidRPr="003A566F">
        <w:rPr>
          <w:rFonts w:hint="eastAsia"/>
        </w:rPr>
        <w:t>聿懷</w:t>
      </w:r>
      <w:proofErr w:type="gramEnd"/>
      <w:r w:rsidRPr="003A566F">
        <w:rPr>
          <w:rFonts w:hint="eastAsia"/>
        </w:rPr>
        <w:t>恤而信修”，蓋用此典。然《書·益稷》之“朋淫”，《後漢書·樂成靖王傳》作“風淫”，</w:t>
      </w:r>
      <w:proofErr w:type="gramStart"/>
      <w:r w:rsidRPr="003A566F">
        <w:rPr>
          <w:rFonts w:hint="eastAsia"/>
        </w:rPr>
        <w:t>據</w:t>
      </w:r>
      <w:proofErr w:type="gramEnd"/>
      <w:r w:rsidRPr="003A566F">
        <w:rPr>
          <w:rFonts w:hint="eastAsia"/>
        </w:rPr>
        <w:t>《漢字古音表稿》“風”是</w:t>
      </w:r>
      <w:proofErr w:type="gramStart"/>
      <w:r w:rsidRPr="003A566F">
        <w:rPr>
          <w:rFonts w:hint="eastAsia"/>
        </w:rPr>
        <w:t>幫</w:t>
      </w:r>
      <w:proofErr w:type="gramEnd"/>
      <w:r w:rsidRPr="003A566F">
        <w:rPr>
          <w:rFonts w:hint="eastAsia"/>
        </w:rPr>
        <w:t>紐侵部，“豐”是</w:t>
      </w:r>
      <w:proofErr w:type="gramStart"/>
      <w:r w:rsidRPr="003A566F">
        <w:rPr>
          <w:rFonts w:hint="eastAsia"/>
        </w:rPr>
        <w:t>滂</w:t>
      </w:r>
      <w:proofErr w:type="gramEnd"/>
      <w:r w:rsidRPr="003A566F">
        <w:rPr>
          <w:rFonts w:hint="eastAsia"/>
        </w:rPr>
        <w:t>紐侵部，</w:t>
      </w:r>
      <w:r w:rsidRPr="003A566F">
        <w:endnoteReference w:customMarkFollows="1" w:id="22"/>
        <w:t>[22]</w:t>
      </w:r>
      <w:r w:rsidRPr="003A566F">
        <w:rPr>
          <w:rFonts w:hint="eastAsia"/>
        </w:rPr>
        <w:t>則二字古音相近，“朋（風）淫”固可作“豐淫”也。</w:t>
      </w:r>
    </w:p>
    <w:p w14:paraId="1569D726" w14:textId="77777777" w:rsidR="003A566F" w:rsidRPr="003A566F" w:rsidRDefault="003A566F" w:rsidP="003A566F">
      <w:pPr>
        <w:pStyle w:val="ab"/>
        <w:ind w:firstLine="562"/>
        <w:rPr>
          <w:rFonts w:hint="eastAsia"/>
          <w:b/>
          <w:bCs/>
        </w:rPr>
      </w:pPr>
      <w:r w:rsidRPr="003A566F">
        <w:rPr>
          <w:rFonts w:hint="eastAsia"/>
          <w:b/>
          <w:bCs/>
        </w:rPr>
        <w:lastRenderedPageBreak/>
        <w:t>簡4：好眔（</w:t>
      </w:r>
      <w:proofErr w:type="gramStart"/>
      <w:r w:rsidRPr="003A566F">
        <w:rPr>
          <w:rFonts w:hint="eastAsia"/>
          <w:b/>
          <w:bCs/>
        </w:rPr>
        <w:t>懷</w:t>
      </w:r>
      <w:proofErr w:type="gramEnd"/>
      <w:r w:rsidRPr="003A566F">
        <w:rPr>
          <w:rFonts w:hint="eastAsia"/>
          <w:b/>
          <w:bCs/>
        </w:rPr>
        <w:t>）同心同德。</w:t>
      </w:r>
    </w:p>
    <w:p w14:paraId="186F7D5C" w14:textId="77777777" w:rsidR="003A566F" w:rsidRPr="003A566F" w:rsidRDefault="003A566F" w:rsidP="003A566F">
      <w:pPr>
        <w:pStyle w:val="ab"/>
        <w:ind w:firstLine="560"/>
        <w:rPr>
          <w:rFonts w:hint="eastAsia"/>
        </w:rPr>
      </w:pPr>
      <w:r w:rsidRPr="003A566F">
        <w:rPr>
          <w:rFonts w:hint="eastAsia"/>
        </w:rPr>
        <w:t>按：“眔”字</w:t>
      </w:r>
      <w:proofErr w:type="gramStart"/>
      <w:r w:rsidRPr="003A566F">
        <w:rPr>
          <w:rFonts w:hint="eastAsia"/>
        </w:rPr>
        <w:t>疑</w:t>
      </w:r>
      <w:proofErr w:type="gramEnd"/>
      <w:r w:rsidRPr="003A566F">
        <w:rPr>
          <w:rFonts w:hint="eastAsia"/>
        </w:rPr>
        <w:t>當讀“</w:t>
      </w:r>
      <w:proofErr w:type="gramStart"/>
      <w:r w:rsidRPr="003A566F">
        <w:rPr>
          <w:rFonts w:hint="eastAsia"/>
        </w:rPr>
        <w:t>矜</w:t>
      </w:r>
      <w:proofErr w:type="gramEnd"/>
      <w:r w:rsidRPr="003A566F">
        <w:rPr>
          <w:rFonts w:hint="eastAsia"/>
        </w:rPr>
        <w:t>（矝）”，通“憐”，</w:t>
      </w:r>
      <w:proofErr w:type="gramStart"/>
      <w:r w:rsidRPr="003A566F">
        <w:rPr>
          <w:rFonts w:hint="eastAsia"/>
        </w:rPr>
        <w:t>愛</w:t>
      </w:r>
      <w:proofErr w:type="gramEnd"/>
      <w:r w:rsidRPr="003A566F">
        <w:rPr>
          <w:rFonts w:hint="eastAsia"/>
        </w:rPr>
        <w:t>惜之意。</w:t>
      </w:r>
      <w:r w:rsidRPr="003A566F">
        <w:endnoteReference w:customMarkFollows="1" w:id="23"/>
        <w:t>[23]這裡的意思蓋謂袒護自己的心腹</w:t>
      </w:r>
      <w:r w:rsidRPr="003A566F">
        <w:rPr>
          <w:rFonts w:hint="eastAsia"/>
        </w:rPr>
        <w:t>。</w:t>
      </w:r>
    </w:p>
    <w:p w14:paraId="082900E0" w14:textId="30799E16" w:rsidR="003A566F" w:rsidRPr="003A566F" w:rsidRDefault="003A566F" w:rsidP="003A566F">
      <w:pPr>
        <w:pStyle w:val="ab"/>
        <w:ind w:firstLine="562"/>
        <w:rPr>
          <w:rFonts w:hint="eastAsia"/>
          <w:b/>
          <w:bCs/>
        </w:rPr>
      </w:pPr>
      <w:r w:rsidRPr="003A566F">
        <w:rPr>
          <w:rFonts w:hint="eastAsia"/>
          <w:b/>
          <w:bCs/>
        </w:rPr>
        <w:t>簡4：</w:t>
      </w:r>
      <w:proofErr w:type="gramStart"/>
      <w:r w:rsidRPr="003A566F">
        <w:rPr>
          <w:rFonts w:hint="eastAsia"/>
          <w:b/>
          <w:bCs/>
        </w:rPr>
        <w:t>盍</w:t>
      </w:r>
      <w:proofErr w:type="gramEnd"/>
      <w:r w:rsidRPr="003A566F">
        <w:rPr>
          <w:rFonts w:hint="eastAsia"/>
          <w:b/>
          <w:bCs/>
        </w:rPr>
        <w:t>=（</w:t>
      </w:r>
      <w:proofErr w:type="gramStart"/>
      <w:r w:rsidRPr="003A566F">
        <w:rPr>
          <w:rFonts w:hint="eastAsia"/>
          <w:b/>
          <w:bCs/>
        </w:rPr>
        <w:t>蔼蔼</w:t>
      </w:r>
      <w:proofErr w:type="gramEnd"/>
      <w:r w:rsidRPr="003A566F">
        <w:rPr>
          <w:rFonts w:hint="eastAsia"/>
          <w:b/>
          <w:bCs/>
        </w:rPr>
        <w:t>）爭</w:t>
      </w:r>
      <w:r w:rsidRPr="003A566F">
        <w:rPr>
          <w:rFonts w:hint="eastAsia"/>
          <w:b/>
          <w:bCs/>
        </w:rPr>
        <w:drawing>
          <wp:inline distT="0" distB="0" distL="0" distR="0" wp14:anchorId="0A9D6205" wp14:editId="0FC916BA">
            <wp:extent cx="182880" cy="213360"/>
            <wp:effectExtent l="0" t="0" r="7620" b="0"/>
            <wp:docPr id="180" name="图片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880" cy="213360"/>
                    </a:xfrm>
                    <a:prstGeom prst="rect">
                      <a:avLst/>
                    </a:prstGeom>
                    <a:noFill/>
                    <a:ln>
                      <a:noFill/>
                    </a:ln>
                  </pic:spPr>
                </pic:pic>
              </a:graphicData>
            </a:graphic>
          </wp:inline>
        </w:drawing>
      </w:r>
      <w:r w:rsidRPr="003A566F">
        <w:rPr>
          <w:rFonts w:hint="eastAsia"/>
          <w:b/>
          <w:bCs/>
        </w:rPr>
        <w:t>（怨）</w:t>
      </w:r>
    </w:p>
    <w:p w14:paraId="28134BAC" w14:textId="77777777" w:rsidR="003A566F" w:rsidRPr="003A566F" w:rsidRDefault="003A566F" w:rsidP="003A566F">
      <w:pPr>
        <w:pStyle w:val="ab"/>
        <w:ind w:firstLine="560"/>
        <w:rPr>
          <w:rFonts w:hint="eastAsia"/>
        </w:rPr>
      </w:pPr>
      <w:r w:rsidRPr="003A566F">
        <w:rPr>
          <w:rFonts w:hint="eastAsia"/>
        </w:rPr>
        <w:t>整理者：“盍”聲字與“謁”聲字相通……藹</w:t>
      </w:r>
      <w:proofErr w:type="gramStart"/>
      <w:r w:rsidRPr="003A566F">
        <w:rPr>
          <w:rFonts w:hint="eastAsia"/>
        </w:rPr>
        <w:t>藹</w:t>
      </w:r>
      <w:proofErr w:type="gramEnd"/>
      <w:r w:rsidRPr="003A566F">
        <w:rPr>
          <w:rFonts w:hint="eastAsia"/>
        </w:rPr>
        <w:t>，爭怨的</w:t>
      </w:r>
      <w:proofErr w:type="gramStart"/>
      <w:r w:rsidRPr="003A566F">
        <w:rPr>
          <w:rFonts w:hint="eastAsia"/>
        </w:rPr>
        <w:t>樣</w:t>
      </w:r>
      <w:proofErr w:type="gramEnd"/>
      <w:r w:rsidRPr="003A566F">
        <w:rPr>
          <w:rFonts w:hint="eastAsia"/>
        </w:rPr>
        <w:t>子。（113頁注[一七]）</w:t>
      </w:r>
    </w:p>
    <w:p w14:paraId="074AC51A" w14:textId="1C35EFFD" w:rsidR="003A566F" w:rsidRPr="003A566F" w:rsidRDefault="003A566F" w:rsidP="003A566F">
      <w:pPr>
        <w:pStyle w:val="ab"/>
        <w:ind w:firstLine="560"/>
        <w:rPr>
          <w:rFonts w:hint="eastAsia"/>
        </w:rPr>
      </w:pPr>
      <w:r w:rsidRPr="003A566F">
        <w:rPr>
          <w:rFonts w:hint="eastAsia"/>
        </w:rPr>
        <w:t>按：“盍”讀“嗑”，《說文》：“嗑，多言也。”《集韻·入聲十·二十八盇》：“嗑、</w:t>
      </w:r>
      <w:r w:rsidRPr="003A566F">
        <w:rPr>
          <w:rFonts w:ascii="宋体-方正超大字符集" w:eastAsia="宋体-方正超大字符集" w:hAnsi="宋体-方正超大字符集" w:cs="宋体-方正超大字符集" w:hint="eastAsia"/>
        </w:rPr>
        <w:t>𧪞</w:t>
      </w:r>
      <w:r w:rsidRPr="003A566F">
        <w:rPr>
          <w:rFonts w:hint="eastAsia"/>
        </w:rPr>
        <w:t>：嗑</w:t>
      </w:r>
      <w:proofErr w:type="gramStart"/>
      <w:r w:rsidRPr="003A566F">
        <w:rPr>
          <w:rFonts w:hint="eastAsia"/>
        </w:rPr>
        <w:t>嗑</w:t>
      </w:r>
      <w:proofErr w:type="gramEnd"/>
      <w:r w:rsidRPr="003A566F">
        <w:rPr>
          <w:rFonts w:hint="eastAsia"/>
        </w:rPr>
        <w:t>，語也。或从言。”“嗑嗑”是多言之貌。“</w:t>
      </w:r>
      <w:r w:rsidRPr="003A566F">
        <w:drawing>
          <wp:inline distT="0" distB="0" distL="0" distR="0" wp14:anchorId="28F58C11" wp14:editId="24884E70">
            <wp:extent cx="190500" cy="219075"/>
            <wp:effectExtent l="0" t="0" r="0" b="9525"/>
            <wp:docPr id="214" name="图片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3A566F">
        <w:rPr>
          <w:rFonts w:hint="eastAsia"/>
        </w:rPr>
        <w:t>”字</w:t>
      </w:r>
      <w:proofErr w:type="gramStart"/>
      <w:r w:rsidRPr="003A566F">
        <w:rPr>
          <w:rFonts w:hint="eastAsia"/>
        </w:rPr>
        <w:t>傳世</w:t>
      </w:r>
      <w:proofErr w:type="gramEnd"/>
      <w:r w:rsidRPr="003A566F">
        <w:rPr>
          <w:rFonts w:hint="eastAsia"/>
        </w:rPr>
        <w:t>典籍見</w:t>
      </w:r>
      <w:proofErr w:type="gramStart"/>
      <w:r w:rsidRPr="003A566F">
        <w:rPr>
          <w:rFonts w:hint="eastAsia"/>
        </w:rPr>
        <w:t>於</w:t>
      </w:r>
      <w:proofErr w:type="gramEnd"/>
      <w:r w:rsidRPr="003A566F">
        <w:rPr>
          <w:rFonts w:hint="eastAsia"/>
        </w:rPr>
        <w:t>《墨子·經上》：“</w:t>
      </w:r>
      <w:r w:rsidRPr="003A566F">
        <w:drawing>
          <wp:inline distT="0" distB="0" distL="0" distR="0" wp14:anchorId="6F0B2132" wp14:editId="184477EE">
            <wp:extent cx="190500" cy="219075"/>
            <wp:effectExtent l="0" t="0" r="0" b="9525"/>
            <wp:docPr id="213" name="图片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3A566F">
        <w:rPr>
          <w:rFonts w:hint="eastAsia"/>
        </w:rPr>
        <w:t>，作</w:t>
      </w:r>
      <w:proofErr w:type="gramStart"/>
      <w:r w:rsidRPr="003A566F">
        <w:rPr>
          <w:rFonts w:hint="eastAsia"/>
        </w:rPr>
        <w:t>嗛</w:t>
      </w:r>
      <w:proofErr w:type="gramEnd"/>
      <w:r w:rsidRPr="003A566F">
        <w:rPr>
          <w:rFonts w:hint="eastAsia"/>
        </w:rPr>
        <w:t>也。”孫</w:t>
      </w:r>
      <w:proofErr w:type="gramStart"/>
      <w:r w:rsidRPr="003A566F">
        <w:rPr>
          <w:rFonts w:hint="eastAsia"/>
        </w:rPr>
        <w:t>怡</w:t>
      </w:r>
      <w:proofErr w:type="gramEnd"/>
      <w:r w:rsidRPr="003A566F">
        <w:rPr>
          <w:rFonts w:hint="eastAsia"/>
        </w:rPr>
        <w:t>讓《閒詁》：“‘</w:t>
      </w:r>
      <w:r w:rsidRPr="003A566F">
        <w:drawing>
          <wp:inline distT="0" distB="0" distL="0" distR="0" wp14:anchorId="19055DC6" wp14:editId="181834A9">
            <wp:extent cx="190500" cy="219075"/>
            <wp:effectExtent l="0" t="0" r="0" b="9525"/>
            <wp:docPr id="212" name="图片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0500" cy="219075"/>
                    </a:xfrm>
                    <a:prstGeom prst="rect">
                      <a:avLst/>
                    </a:prstGeom>
                    <a:noFill/>
                  </pic:spPr>
                </pic:pic>
              </a:graphicData>
            </a:graphic>
          </wp:inline>
        </w:drawing>
      </w:r>
      <w:r w:rsidRPr="003A566F">
        <w:rPr>
          <w:rFonts w:hint="eastAsia"/>
        </w:rPr>
        <w:t>’當</w:t>
      </w:r>
      <w:proofErr w:type="gramStart"/>
      <w:r w:rsidRPr="003A566F">
        <w:rPr>
          <w:rFonts w:hint="eastAsia"/>
        </w:rPr>
        <w:t>為</w:t>
      </w:r>
      <w:proofErr w:type="gramEnd"/>
      <w:r w:rsidRPr="003A566F">
        <w:rPr>
          <w:rFonts w:hint="eastAsia"/>
        </w:rPr>
        <w:t>‘獧’之借字，字又作‘狷’。《論語》云：‘狷者有所不為也’，故《經說上》云‘為是之詒彼也，弗為也。’</w:t>
      </w:r>
      <w:proofErr w:type="gramStart"/>
      <w:r w:rsidRPr="003A566F">
        <w:rPr>
          <w:rFonts w:hint="eastAsia"/>
        </w:rPr>
        <w:t>狷</w:t>
      </w:r>
      <w:proofErr w:type="gramEnd"/>
      <w:r w:rsidRPr="003A566F">
        <w:rPr>
          <w:rFonts w:hint="eastAsia"/>
        </w:rPr>
        <w:t>，《孟子》作‘獧’，同。‘作嗛’者，《國策·魏策》高注云：‘嗛，快也。’言</w:t>
      </w:r>
      <w:proofErr w:type="gramStart"/>
      <w:r w:rsidRPr="003A566F">
        <w:rPr>
          <w:rFonts w:hint="eastAsia"/>
        </w:rPr>
        <w:t>狷</w:t>
      </w:r>
      <w:proofErr w:type="gramEnd"/>
      <w:r w:rsidRPr="003A566F">
        <w:rPr>
          <w:rFonts w:hint="eastAsia"/>
        </w:rPr>
        <w:t>者絜己心自快足。”</w:t>
      </w:r>
      <w:r w:rsidRPr="003A566F">
        <w:endnoteReference w:customMarkFollows="1" w:id="24"/>
        <w:t>[24]</w:t>
      </w:r>
      <w:r w:rsidRPr="003A566F">
        <w:rPr>
          <w:rFonts w:hint="eastAsia"/>
        </w:rPr>
        <w:t>《說文》：“獧，疾跳也。一曰急也。”又曰：“</w:t>
      </w:r>
      <w:proofErr w:type="gramStart"/>
      <w:r w:rsidRPr="003A566F">
        <w:rPr>
          <w:rFonts w:hint="eastAsia"/>
        </w:rPr>
        <w:t>狷</w:t>
      </w:r>
      <w:proofErr w:type="gramEnd"/>
      <w:r w:rsidRPr="003A566F">
        <w:rPr>
          <w:rFonts w:hint="eastAsia"/>
        </w:rPr>
        <w:t>，</w:t>
      </w:r>
      <w:proofErr w:type="gramStart"/>
      <w:r w:rsidRPr="003A566F">
        <w:rPr>
          <w:rFonts w:hint="eastAsia"/>
        </w:rPr>
        <w:t>褊</w:t>
      </w:r>
      <w:proofErr w:type="gramEnd"/>
      <w:r w:rsidRPr="003A566F">
        <w:rPr>
          <w:rFonts w:hint="eastAsia"/>
        </w:rPr>
        <w:t>急也。”“爭狷”</w:t>
      </w:r>
      <w:proofErr w:type="gramStart"/>
      <w:r w:rsidRPr="003A566F">
        <w:rPr>
          <w:rFonts w:hint="eastAsia"/>
        </w:rPr>
        <w:t>為</w:t>
      </w:r>
      <w:proofErr w:type="gramEnd"/>
      <w:r w:rsidRPr="003A566F">
        <w:rPr>
          <w:rFonts w:hint="eastAsia"/>
        </w:rPr>
        <w:t>爭論之急（疾），</w:t>
      </w:r>
      <w:proofErr w:type="gramStart"/>
      <w:r w:rsidRPr="003A566F">
        <w:rPr>
          <w:rFonts w:hint="eastAsia"/>
        </w:rPr>
        <w:t>後</w:t>
      </w:r>
      <w:proofErr w:type="gramEnd"/>
      <w:r w:rsidRPr="003A566F">
        <w:rPr>
          <w:rFonts w:hint="eastAsia"/>
        </w:rPr>
        <w:t>所謂“急爭”、“疾爭”，《呂氏春秋·至爭》：“太子與王后急爭之而不能得”，《韓非子·說疑》：“此六人者，皆疾爭強諫以</w:t>
      </w:r>
      <w:proofErr w:type="gramStart"/>
      <w:r w:rsidRPr="003A566F">
        <w:rPr>
          <w:rFonts w:hint="eastAsia"/>
        </w:rPr>
        <w:t>勝</w:t>
      </w:r>
      <w:proofErr w:type="gramEnd"/>
      <w:r w:rsidRPr="003A566F">
        <w:rPr>
          <w:rFonts w:hint="eastAsia"/>
        </w:rPr>
        <w:t>其君”。“嗑</w:t>
      </w:r>
      <w:proofErr w:type="gramStart"/>
      <w:r w:rsidRPr="003A566F">
        <w:rPr>
          <w:rFonts w:hint="eastAsia"/>
        </w:rPr>
        <w:t>嗑</w:t>
      </w:r>
      <w:proofErr w:type="gramEnd"/>
      <w:r w:rsidRPr="003A566F">
        <w:rPr>
          <w:rFonts w:hint="eastAsia"/>
        </w:rPr>
        <w:t>爭</w:t>
      </w:r>
      <w:proofErr w:type="gramStart"/>
      <w:r w:rsidRPr="003A566F">
        <w:rPr>
          <w:rFonts w:hint="eastAsia"/>
        </w:rPr>
        <w:t>狷</w:t>
      </w:r>
      <w:proofErr w:type="gramEnd"/>
      <w:r w:rsidRPr="003A566F">
        <w:rPr>
          <w:rFonts w:hint="eastAsia"/>
        </w:rPr>
        <w:t>”謂無休止地急切爭吵，今所謂爭論激烈也。</w:t>
      </w:r>
    </w:p>
    <w:p w14:paraId="5A783216" w14:textId="4EEC0293" w:rsidR="003A566F" w:rsidRPr="003A566F" w:rsidRDefault="003A566F" w:rsidP="003A566F">
      <w:pPr>
        <w:pStyle w:val="ab"/>
        <w:ind w:firstLine="562"/>
        <w:rPr>
          <w:rFonts w:hint="eastAsia"/>
          <w:b/>
          <w:bCs/>
        </w:rPr>
      </w:pPr>
      <w:r w:rsidRPr="003A566F">
        <w:rPr>
          <w:rFonts w:hint="eastAsia"/>
          <w:b/>
          <w:bCs/>
        </w:rPr>
        <w:t>簡5：</w:t>
      </w:r>
      <w:r w:rsidRPr="003A566F">
        <w:rPr>
          <w:rFonts w:hint="eastAsia"/>
          <w:b/>
          <w:bCs/>
        </w:rPr>
        <w:drawing>
          <wp:inline distT="0" distB="0" distL="0" distR="0" wp14:anchorId="1FDB0517" wp14:editId="58E471BB">
            <wp:extent cx="160020" cy="198120"/>
            <wp:effectExtent l="0" t="0" r="0" b="0"/>
            <wp:docPr id="179" name="图片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rFonts w:hint="eastAsia"/>
          <w:b/>
          <w:bCs/>
        </w:rPr>
        <w:t>（一）</w:t>
      </w:r>
      <w:proofErr w:type="gramStart"/>
      <w:r w:rsidRPr="003A566F">
        <w:rPr>
          <w:rFonts w:hint="eastAsia"/>
          <w:b/>
          <w:bCs/>
        </w:rPr>
        <w:t>戎</w:t>
      </w:r>
      <w:proofErr w:type="gramEnd"/>
      <w:r w:rsidRPr="003A566F">
        <w:rPr>
          <w:rFonts w:hint="eastAsia"/>
          <w:b/>
          <w:bCs/>
        </w:rPr>
        <w:t>又（有）殷。至</w:t>
      </w:r>
      <w:proofErr w:type="gramStart"/>
      <w:r w:rsidRPr="003A566F">
        <w:rPr>
          <w:rFonts w:hint="eastAsia"/>
          <w:b/>
          <w:bCs/>
        </w:rPr>
        <w:t>戎</w:t>
      </w:r>
      <w:proofErr w:type="gramEnd"/>
      <w:r w:rsidRPr="003A566F">
        <w:rPr>
          <w:rFonts w:hint="eastAsia"/>
          <w:b/>
          <w:bCs/>
        </w:rPr>
        <w:t>于殷。</w:t>
      </w:r>
    </w:p>
    <w:p w14:paraId="5026664F" w14:textId="77777777" w:rsidR="003A566F" w:rsidRPr="003A566F" w:rsidRDefault="003A566F" w:rsidP="003A566F">
      <w:pPr>
        <w:pStyle w:val="ab"/>
        <w:ind w:firstLine="560"/>
        <w:rPr>
          <w:rFonts w:hint="eastAsia"/>
        </w:rPr>
      </w:pPr>
      <w:r w:rsidRPr="003A566F">
        <w:rPr>
          <w:rFonts w:hint="eastAsia"/>
        </w:rPr>
        <w:lastRenderedPageBreak/>
        <w:t>整理者：</w:t>
      </w:r>
      <w:proofErr w:type="gramStart"/>
      <w:r w:rsidRPr="003A566F">
        <w:rPr>
          <w:rFonts w:hint="eastAsia"/>
        </w:rPr>
        <w:t>戎</w:t>
      </w:r>
      <w:proofErr w:type="gramEnd"/>
      <w:r w:rsidRPr="003A566F">
        <w:rPr>
          <w:rFonts w:hint="eastAsia"/>
        </w:rPr>
        <w:t>，</w:t>
      </w:r>
      <w:proofErr w:type="gramStart"/>
      <w:r w:rsidRPr="003A566F">
        <w:rPr>
          <w:rFonts w:hint="eastAsia"/>
        </w:rPr>
        <w:t>動</w:t>
      </w:r>
      <w:proofErr w:type="gramEnd"/>
      <w:r w:rsidRPr="003A566F">
        <w:rPr>
          <w:rFonts w:hint="eastAsia"/>
        </w:rPr>
        <w:t>用武力、征伐。</w:t>
      </w:r>
    </w:p>
    <w:p w14:paraId="6C2FC940" w14:textId="20C73122" w:rsidR="003A566F" w:rsidRPr="003A566F" w:rsidRDefault="003A566F" w:rsidP="003A566F">
      <w:pPr>
        <w:pStyle w:val="ab"/>
        <w:ind w:firstLine="560"/>
      </w:pPr>
      <w:r w:rsidRPr="003A566F">
        <w:rPr>
          <w:rFonts w:hint="eastAsia"/>
        </w:rPr>
        <w:t>按：“</w:t>
      </w:r>
      <w:r w:rsidRPr="003A566F">
        <w:rPr>
          <w:rFonts w:hint="eastAsia"/>
        </w:rPr>
        <w:drawing>
          <wp:inline distT="0" distB="0" distL="0" distR="0" wp14:anchorId="305F0D63" wp14:editId="68ABC591">
            <wp:extent cx="160020" cy="198120"/>
            <wp:effectExtent l="0" t="0" r="0" b="0"/>
            <wp:docPr id="178" name="图片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rFonts w:hint="eastAsia"/>
        </w:rPr>
        <w:t>”《書·康誥》作“殪戎殷”，《禮記·中庸》作“壹戎衣（殷）”，“壹”當訓“皆”、“盡”。《說文》：“</w:t>
      </w:r>
      <w:proofErr w:type="gramStart"/>
      <w:r w:rsidRPr="003A566F">
        <w:rPr>
          <w:rFonts w:hint="eastAsia"/>
        </w:rPr>
        <w:t>戎</w:t>
      </w:r>
      <w:proofErr w:type="gramEnd"/>
      <w:r w:rsidRPr="003A566F">
        <w:rPr>
          <w:rFonts w:hint="eastAsia"/>
        </w:rPr>
        <w:t>，兵也。”關</w:t>
      </w:r>
      <w:proofErr w:type="gramStart"/>
      <w:r w:rsidRPr="003A566F">
        <w:rPr>
          <w:rFonts w:hint="eastAsia"/>
        </w:rPr>
        <w:t>於</w:t>
      </w:r>
      <w:proofErr w:type="gramEnd"/>
      <w:r w:rsidRPr="003A566F">
        <w:rPr>
          <w:rFonts w:hint="eastAsia"/>
        </w:rPr>
        <w:t>此二句之意悅園先生論之詳，</w:t>
      </w:r>
      <w:r w:rsidRPr="003A566F">
        <w:endnoteReference w:customMarkFollows="1" w:id="25"/>
        <w:t>[25]</w:t>
      </w:r>
      <w:r w:rsidRPr="003A566F">
        <w:rPr>
          <w:rFonts w:hint="eastAsia"/>
        </w:rPr>
        <w:t>茲不贅。簡言之，此</w:t>
      </w:r>
      <w:proofErr w:type="gramStart"/>
      <w:r w:rsidRPr="003A566F">
        <w:rPr>
          <w:rFonts w:hint="eastAsia"/>
        </w:rPr>
        <w:t>兩</w:t>
      </w:r>
      <w:proofErr w:type="gramEnd"/>
      <w:r w:rsidRPr="003A566F">
        <w:rPr>
          <w:rFonts w:hint="eastAsia"/>
        </w:rPr>
        <w:t>個“戎”字義略異，“一戎殷”之“戎”</w:t>
      </w:r>
      <w:proofErr w:type="gramStart"/>
      <w:r w:rsidRPr="003A566F">
        <w:rPr>
          <w:rFonts w:hint="eastAsia"/>
        </w:rPr>
        <w:t>為動</w:t>
      </w:r>
      <w:proofErr w:type="gramEnd"/>
      <w:r w:rsidRPr="003A566F">
        <w:rPr>
          <w:rFonts w:hint="eastAsia"/>
        </w:rPr>
        <w:t>詞，即興兵，“壹戎殷”意思是盡力興兵于殷；“至</w:t>
      </w:r>
      <w:proofErr w:type="gramStart"/>
      <w:r w:rsidRPr="003A566F">
        <w:rPr>
          <w:rFonts w:hint="eastAsia"/>
        </w:rPr>
        <w:t>戎</w:t>
      </w:r>
      <w:proofErr w:type="gramEnd"/>
      <w:r w:rsidRPr="003A566F">
        <w:rPr>
          <w:rFonts w:hint="eastAsia"/>
        </w:rPr>
        <w:t>于殷”之“戎”是名詞，本指</w:t>
      </w:r>
      <w:proofErr w:type="gramStart"/>
      <w:r w:rsidRPr="003A566F">
        <w:rPr>
          <w:rFonts w:hint="eastAsia"/>
        </w:rPr>
        <w:t>戎</w:t>
      </w:r>
      <w:proofErr w:type="gramEnd"/>
      <w:r w:rsidRPr="003A566F">
        <w:rPr>
          <w:rFonts w:hint="eastAsia"/>
        </w:rPr>
        <w:t>器（兵器），代指軍隊，意思是加</w:t>
      </w:r>
      <w:proofErr w:type="gramStart"/>
      <w:r w:rsidRPr="003A566F">
        <w:rPr>
          <w:rFonts w:hint="eastAsia"/>
        </w:rPr>
        <w:t>戎</w:t>
      </w:r>
      <w:proofErr w:type="gramEnd"/>
      <w:r w:rsidRPr="003A566F">
        <w:rPr>
          <w:rFonts w:hint="eastAsia"/>
        </w:rPr>
        <w:t>兵于殷。《楚辭·天問》言</w:t>
      </w:r>
      <w:proofErr w:type="gramStart"/>
      <w:r w:rsidRPr="003A566F">
        <w:rPr>
          <w:rFonts w:hint="eastAsia"/>
        </w:rPr>
        <w:t>武王伐殷之</w:t>
      </w:r>
      <w:proofErr w:type="gramEnd"/>
      <w:r w:rsidRPr="003A566F">
        <w:rPr>
          <w:rFonts w:hint="eastAsia"/>
        </w:rPr>
        <w:t>事曰“爭遣伐器，何以行之？”于省吾先生在《澤螺居楚辭新證》中指出此中之“伐”乃“戎”字的形譌，</w:t>
      </w:r>
      <w:r w:rsidRPr="003A566F">
        <w:endnoteReference w:customMarkFollows="1" w:id="26"/>
        <w:t>[26]</w:t>
      </w:r>
      <w:r w:rsidRPr="003A566F">
        <w:rPr>
          <w:rFonts w:hint="eastAsia"/>
        </w:rPr>
        <w:t>是也。則簡文的“至（致）</w:t>
      </w:r>
      <w:proofErr w:type="gramStart"/>
      <w:r w:rsidRPr="003A566F">
        <w:rPr>
          <w:rFonts w:hint="eastAsia"/>
        </w:rPr>
        <w:t>戎</w:t>
      </w:r>
      <w:proofErr w:type="gramEnd"/>
      <w:r w:rsidRPr="003A566F">
        <w:rPr>
          <w:rFonts w:hint="eastAsia"/>
        </w:rPr>
        <w:t>”即《天問》之“遣戎器”。由此而言，用</w:t>
      </w:r>
      <w:proofErr w:type="gramStart"/>
      <w:r w:rsidRPr="003A566F">
        <w:rPr>
          <w:rFonts w:hint="eastAsia"/>
        </w:rPr>
        <w:t>為動</w:t>
      </w:r>
      <w:proofErr w:type="gramEnd"/>
      <w:r w:rsidRPr="003A566F">
        <w:rPr>
          <w:rFonts w:hint="eastAsia"/>
        </w:rPr>
        <w:t>詞的“戎”實與“伐”意思相類，故古</w:t>
      </w:r>
      <w:proofErr w:type="gramStart"/>
      <w:r w:rsidRPr="003A566F">
        <w:rPr>
          <w:rFonts w:hint="eastAsia"/>
        </w:rPr>
        <w:t>書</w:t>
      </w:r>
      <w:proofErr w:type="gramEnd"/>
      <w:r w:rsidRPr="003A566F">
        <w:rPr>
          <w:rFonts w:hint="eastAsia"/>
        </w:rPr>
        <w:t>“致戎”或曰“致伐”，如《逸周書·周月解》：“亦越我周王，致伐于商。”《公羊傳·莊公六年》：“</w:t>
      </w:r>
      <w:proofErr w:type="gramStart"/>
      <w:r w:rsidRPr="003A566F">
        <w:rPr>
          <w:rFonts w:hint="eastAsia"/>
        </w:rPr>
        <w:t>曷為</w:t>
      </w:r>
      <w:proofErr w:type="gramEnd"/>
      <w:r w:rsidRPr="003A566F">
        <w:rPr>
          <w:rFonts w:hint="eastAsia"/>
        </w:rPr>
        <w:t>或言致</w:t>
      </w:r>
      <w:proofErr w:type="gramStart"/>
      <w:r w:rsidRPr="003A566F">
        <w:rPr>
          <w:rFonts w:hint="eastAsia"/>
        </w:rPr>
        <w:t>會</w:t>
      </w:r>
      <w:proofErr w:type="gramEnd"/>
      <w:r w:rsidRPr="003A566F">
        <w:rPr>
          <w:rFonts w:hint="eastAsia"/>
        </w:rPr>
        <w:t>？或言致伐？得意致</w:t>
      </w:r>
      <w:proofErr w:type="gramStart"/>
      <w:r w:rsidRPr="003A566F">
        <w:rPr>
          <w:rFonts w:hint="eastAsia"/>
        </w:rPr>
        <w:t>會</w:t>
      </w:r>
      <w:proofErr w:type="gramEnd"/>
      <w:r w:rsidRPr="003A566F">
        <w:rPr>
          <w:rFonts w:hint="eastAsia"/>
        </w:rPr>
        <w:t>，不得意致伐。衛侯朔入於衛，何以致伐？不敢</w:t>
      </w:r>
      <w:proofErr w:type="gramStart"/>
      <w:r w:rsidRPr="003A566F">
        <w:rPr>
          <w:rFonts w:hint="eastAsia"/>
        </w:rPr>
        <w:t>勝</w:t>
      </w:r>
      <w:proofErr w:type="gramEnd"/>
      <w:r w:rsidRPr="003A566F">
        <w:rPr>
          <w:rFonts w:hint="eastAsia"/>
        </w:rPr>
        <w:t>天子也。”又《僖公四年》：“楚已服矣，何以致伐楚？</w:t>
      </w:r>
      <w:proofErr w:type="gramStart"/>
      <w:r w:rsidRPr="003A566F">
        <w:rPr>
          <w:rFonts w:hint="eastAsia"/>
        </w:rPr>
        <w:t>叛</w:t>
      </w:r>
      <w:proofErr w:type="gramEnd"/>
      <w:r w:rsidRPr="003A566F">
        <w:rPr>
          <w:rFonts w:hint="eastAsia"/>
        </w:rPr>
        <w:t>盟也。”</w:t>
      </w:r>
    </w:p>
    <w:p w14:paraId="00489351" w14:textId="66C3F0A3" w:rsidR="003A566F" w:rsidRPr="003A566F" w:rsidRDefault="003A566F" w:rsidP="003A566F">
      <w:pPr>
        <w:pStyle w:val="ab"/>
        <w:ind w:firstLine="562"/>
        <w:rPr>
          <w:b/>
          <w:bCs/>
        </w:rPr>
      </w:pPr>
      <w:r w:rsidRPr="003A566F">
        <w:rPr>
          <w:b/>
          <w:bCs/>
        </w:rPr>
        <w:t>簡6：四方</w:t>
      </w:r>
      <w:r w:rsidRPr="003A566F">
        <w:rPr>
          <w:b/>
          <w:bCs/>
        </w:rPr>
        <w:drawing>
          <wp:inline distT="0" distB="0" distL="0" distR="0" wp14:anchorId="49915420" wp14:editId="1E20AE1A">
            <wp:extent cx="160020" cy="198120"/>
            <wp:effectExtent l="0" t="0" r="0" b="0"/>
            <wp:docPr id="177" name="图片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b/>
          <w:bCs/>
        </w:rPr>
        <w:t xml:space="preserve">（禍）亂未奠（定） </w:t>
      </w:r>
    </w:p>
    <w:p w14:paraId="7B482FA9" w14:textId="4CDD9842" w:rsidR="003A566F" w:rsidRPr="003A566F" w:rsidRDefault="003A566F" w:rsidP="003A566F">
      <w:pPr>
        <w:pStyle w:val="ab"/>
        <w:ind w:firstLine="560"/>
      </w:pPr>
      <w:r w:rsidRPr="003A566F">
        <w:t>按</w:t>
      </w:r>
      <w:r w:rsidRPr="003A566F">
        <w:rPr>
          <w:rFonts w:hint="eastAsia"/>
        </w:rPr>
        <w:t>：“</w:t>
      </w:r>
      <w:r w:rsidRPr="003A566F">
        <w:rPr>
          <w:rFonts w:hint="eastAsia"/>
        </w:rPr>
        <w:drawing>
          <wp:inline distT="0" distB="0" distL="0" distR="0" wp14:anchorId="67551C33" wp14:editId="67268C34">
            <wp:extent cx="160020" cy="198120"/>
            <wp:effectExtent l="0" t="0" r="0" b="0"/>
            <wp:docPr id="176" name="图片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60020" cy="198120"/>
                    </a:xfrm>
                    <a:prstGeom prst="rect">
                      <a:avLst/>
                    </a:prstGeom>
                    <a:noFill/>
                    <a:ln>
                      <a:noFill/>
                    </a:ln>
                  </pic:spPr>
                </pic:pic>
              </a:graphicData>
            </a:graphic>
          </wp:inline>
        </w:drawing>
      </w:r>
      <w:r w:rsidRPr="003A566F">
        <w:rPr>
          <w:rFonts w:hint="eastAsia"/>
        </w:rPr>
        <w:t>”字又見清華簡《湯處湯丘》和《湯在啻門》，此字李守奎先生釋“華”。</w:t>
      </w:r>
      <w:r w:rsidRPr="003A566F">
        <w:endnoteReference w:customMarkFollows="1" w:id="27"/>
        <w:t>[27]</w:t>
      </w:r>
      <w:r w:rsidRPr="003A566F">
        <w:rPr>
          <w:rFonts w:hint="eastAsia"/>
        </w:rPr>
        <w:t>在</w:t>
      </w:r>
      <w:proofErr w:type="gramStart"/>
      <w:r w:rsidRPr="003A566F">
        <w:rPr>
          <w:rFonts w:hint="eastAsia"/>
        </w:rPr>
        <w:t>兩</w:t>
      </w:r>
      <w:proofErr w:type="gramEnd"/>
      <w:r w:rsidRPr="003A566F">
        <w:rPr>
          <w:rFonts w:hint="eastAsia"/>
        </w:rPr>
        <w:t>篇簡文中，前者用</w:t>
      </w:r>
      <w:proofErr w:type="gramStart"/>
      <w:r w:rsidRPr="003A566F">
        <w:rPr>
          <w:rFonts w:hint="eastAsia"/>
        </w:rPr>
        <w:t>為</w:t>
      </w:r>
      <w:proofErr w:type="gramEnd"/>
      <w:r w:rsidRPr="003A566F">
        <w:rPr>
          <w:rFonts w:hint="eastAsia"/>
        </w:rPr>
        <w:t>華文之“華”，</w:t>
      </w:r>
      <w:proofErr w:type="gramStart"/>
      <w:r w:rsidRPr="003A566F">
        <w:rPr>
          <w:rFonts w:hint="eastAsia"/>
        </w:rPr>
        <w:t>後</w:t>
      </w:r>
      <w:proofErr w:type="gramEnd"/>
      <w:r w:rsidRPr="003A566F">
        <w:rPr>
          <w:rFonts w:hint="eastAsia"/>
        </w:rPr>
        <w:t>者用</w:t>
      </w:r>
      <w:proofErr w:type="gramStart"/>
      <w:r w:rsidRPr="003A566F">
        <w:rPr>
          <w:rFonts w:hint="eastAsia"/>
        </w:rPr>
        <w:t>為</w:t>
      </w:r>
      <w:proofErr w:type="gramEnd"/>
      <w:r w:rsidRPr="003A566F">
        <w:rPr>
          <w:rFonts w:hint="eastAsia"/>
        </w:rPr>
        <w:t>嘩亂之“嘩（譁）”，</w:t>
      </w:r>
      <w:r w:rsidRPr="003A566F">
        <w:endnoteReference w:customMarkFollows="1" w:id="28"/>
        <w:t>[28]</w:t>
      </w:r>
      <w:r w:rsidRPr="003A566F">
        <w:rPr>
          <w:rFonts w:hint="eastAsia"/>
        </w:rPr>
        <w:t>這裡仍當如</w:t>
      </w:r>
      <w:proofErr w:type="gramStart"/>
      <w:r w:rsidRPr="003A566F">
        <w:rPr>
          <w:rFonts w:hint="eastAsia"/>
        </w:rPr>
        <w:t>後</w:t>
      </w:r>
      <w:proofErr w:type="gramEnd"/>
      <w:r w:rsidRPr="003A566F">
        <w:rPr>
          <w:rFonts w:hint="eastAsia"/>
        </w:rPr>
        <w:t>者讀“譁”。</w:t>
      </w:r>
    </w:p>
    <w:p w14:paraId="1B59712A" w14:textId="77777777" w:rsidR="003A566F" w:rsidRPr="003A566F" w:rsidRDefault="003A566F" w:rsidP="003A566F">
      <w:pPr>
        <w:pStyle w:val="ab"/>
        <w:ind w:firstLine="562"/>
        <w:rPr>
          <w:b/>
          <w:bCs/>
        </w:rPr>
      </w:pPr>
      <w:r w:rsidRPr="003A566F">
        <w:rPr>
          <w:rFonts w:hint="eastAsia"/>
          <w:b/>
          <w:bCs/>
        </w:rPr>
        <w:lastRenderedPageBreak/>
        <w:t>簡6-7：迺</w:t>
      </w:r>
      <w:proofErr w:type="gramStart"/>
      <w:r w:rsidRPr="003A566F">
        <w:rPr>
          <w:rFonts w:hint="eastAsia"/>
          <w:b/>
          <w:bCs/>
        </w:rPr>
        <w:t>隹</w:t>
      </w:r>
      <w:proofErr w:type="gramEnd"/>
      <w:r w:rsidRPr="003A566F">
        <w:rPr>
          <w:rFonts w:hint="eastAsia"/>
          <w:b/>
          <w:bCs/>
        </w:rPr>
        <w:t>（唯）余旦明</w:t>
      </w:r>
      <w:proofErr w:type="gramStart"/>
      <w:r w:rsidRPr="003A566F">
        <w:rPr>
          <w:rFonts w:hint="eastAsia"/>
          <w:b/>
          <w:bCs/>
        </w:rPr>
        <w:t>孛</w:t>
      </w:r>
      <w:proofErr w:type="gramEnd"/>
      <w:r w:rsidRPr="003A566F">
        <w:rPr>
          <w:rFonts w:hint="eastAsia"/>
          <w:b/>
          <w:bCs/>
        </w:rPr>
        <w:t>（</w:t>
      </w:r>
      <w:proofErr w:type="gramStart"/>
      <w:r w:rsidRPr="003A566F">
        <w:rPr>
          <w:rFonts w:hint="eastAsia"/>
          <w:b/>
          <w:bCs/>
        </w:rPr>
        <w:t>弼</w:t>
      </w:r>
      <w:proofErr w:type="gramEnd"/>
      <w:r w:rsidRPr="003A566F">
        <w:rPr>
          <w:rFonts w:hint="eastAsia"/>
          <w:b/>
          <w:bCs/>
        </w:rPr>
        <w:t>）保茲（辟）王乳=（孺子）</w:t>
      </w:r>
    </w:p>
    <w:p w14:paraId="51572968" w14:textId="77777777" w:rsidR="003A566F" w:rsidRPr="003A566F" w:rsidRDefault="003A566F" w:rsidP="003A566F">
      <w:pPr>
        <w:pStyle w:val="ab"/>
        <w:ind w:firstLine="560"/>
      </w:pPr>
      <w:r w:rsidRPr="003A566F">
        <w:t>心包</w:t>
      </w:r>
      <w:r w:rsidRPr="003A566F">
        <w:rPr>
          <w:rFonts w:hint="eastAsia"/>
        </w:rPr>
        <w:t>：“明孛”讀</w:t>
      </w:r>
      <w:proofErr w:type="gramStart"/>
      <w:r w:rsidRPr="003A566F">
        <w:rPr>
          <w:rFonts w:hint="eastAsia"/>
        </w:rPr>
        <w:t>為</w:t>
      </w:r>
      <w:proofErr w:type="gramEnd"/>
      <w:r w:rsidRPr="003A566F">
        <w:rPr>
          <w:rFonts w:hint="eastAsia"/>
        </w:rPr>
        <w:t>“明昧”，“明昧”猶“日夜”。</w:t>
      </w:r>
      <w:r w:rsidRPr="003A566F">
        <w:endnoteReference w:customMarkFollows="1" w:id="29"/>
        <w:t>[29]</w:t>
      </w:r>
    </w:p>
    <w:p w14:paraId="17DC49C2" w14:textId="77777777" w:rsidR="003A566F" w:rsidRPr="003A566F" w:rsidRDefault="003A566F" w:rsidP="003A566F">
      <w:pPr>
        <w:pStyle w:val="ab"/>
        <w:ind w:firstLine="560"/>
        <w:rPr>
          <w:rFonts w:hint="eastAsia"/>
        </w:rPr>
      </w:pPr>
      <w:r w:rsidRPr="003A566F">
        <w:t>按</w:t>
      </w:r>
      <w:r w:rsidRPr="003A566F">
        <w:rPr>
          <w:rFonts w:hint="eastAsia"/>
        </w:rPr>
        <w:t>：</w:t>
      </w:r>
      <w:r w:rsidRPr="003A566F">
        <w:t>心包讀</w:t>
      </w:r>
      <w:proofErr w:type="gramStart"/>
      <w:r w:rsidRPr="003A566F">
        <w:t>疑</w:t>
      </w:r>
      <w:proofErr w:type="gramEnd"/>
      <w:r w:rsidRPr="003A566F">
        <w:t>是</w:t>
      </w:r>
      <w:r w:rsidRPr="003A566F">
        <w:rPr>
          <w:rFonts w:hint="eastAsia"/>
        </w:rPr>
        <w:t>。《老子》“明道若昧”，</w:t>
      </w:r>
      <w:proofErr w:type="gramStart"/>
      <w:r w:rsidRPr="003A566F">
        <w:rPr>
          <w:rFonts w:hint="eastAsia"/>
        </w:rPr>
        <w:t>郭</w:t>
      </w:r>
      <w:proofErr w:type="gramEnd"/>
      <w:r w:rsidRPr="003A566F">
        <w:rPr>
          <w:rFonts w:hint="eastAsia"/>
        </w:rPr>
        <w:t>店簡乙本“昧”作“孛”，是楚簡或用“孛”</w:t>
      </w:r>
      <w:proofErr w:type="gramStart"/>
      <w:r w:rsidRPr="003A566F">
        <w:rPr>
          <w:rFonts w:hint="eastAsia"/>
        </w:rPr>
        <w:t>為</w:t>
      </w:r>
      <w:proofErr w:type="gramEnd"/>
      <w:r w:rsidRPr="003A566F">
        <w:rPr>
          <w:rFonts w:hint="eastAsia"/>
        </w:rPr>
        <w:t>“昧”。“明昧”猶金文辭中習見之“夙夜”、“夙夕”、“</w:t>
      </w:r>
      <w:proofErr w:type="gramStart"/>
      <w:r w:rsidRPr="003A566F">
        <w:rPr>
          <w:rFonts w:hint="eastAsia"/>
        </w:rPr>
        <w:t>夙</w:t>
      </w:r>
      <w:proofErr w:type="gramEnd"/>
      <w:r w:rsidRPr="003A566F">
        <w:rPr>
          <w:rFonts w:hint="eastAsia"/>
        </w:rPr>
        <w:t>莫（</w:t>
      </w:r>
      <w:proofErr w:type="gramStart"/>
      <w:r w:rsidRPr="003A566F">
        <w:rPr>
          <w:rFonts w:hint="eastAsia"/>
        </w:rPr>
        <w:t>暮</w:t>
      </w:r>
      <w:proofErr w:type="gramEnd"/>
      <w:r w:rsidRPr="003A566F">
        <w:rPr>
          <w:rFonts w:hint="eastAsia"/>
        </w:rPr>
        <w:t>）”。</w:t>
      </w:r>
    </w:p>
    <w:p w14:paraId="79065C2F" w14:textId="4BB35252" w:rsidR="003A566F" w:rsidRPr="003A566F" w:rsidRDefault="003A566F" w:rsidP="003A566F">
      <w:pPr>
        <w:pStyle w:val="ab"/>
        <w:ind w:firstLine="562"/>
        <w:rPr>
          <w:b/>
          <w:bCs/>
        </w:rPr>
      </w:pPr>
      <w:r w:rsidRPr="003A566F">
        <w:rPr>
          <w:b/>
          <w:bCs/>
        </w:rPr>
        <w:t>簡7：用肇</w:t>
      </w:r>
      <w:r w:rsidRPr="003A566F">
        <w:rPr>
          <w:rFonts w:hint="eastAsia"/>
          <w:b/>
          <w:bCs/>
        </w:rPr>
        <w:t>宖</w:t>
      </w:r>
      <w:r w:rsidRPr="003A566F">
        <w:rPr>
          <w:b/>
          <w:bCs/>
        </w:rPr>
        <w:t>（強）三</w:t>
      </w:r>
      <w:r w:rsidRPr="003A566F">
        <w:rPr>
          <w:b/>
          <w:bCs/>
        </w:rPr>
        <w:drawing>
          <wp:inline distT="0" distB="0" distL="0" distR="0" wp14:anchorId="4727C2CB" wp14:editId="08E4C702">
            <wp:extent cx="175260" cy="198120"/>
            <wp:effectExtent l="0" t="0" r="0" b="0"/>
            <wp:docPr id="175" name="图片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b/>
          <w:bCs/>
        </w:rPr>
        <w:t>（臺）</w:t>
      </w:r>
    </w:p>
    <w:p w14:paraId="040B6692" w14:textId="7A059465" w:rsidR="003A566F" w:rsidRPr="003A566F" w:rsidRDefault="003A566F" w:rsidP="003A566F">
      <w:pPr>
        <w:pStyle w:val="ab"/>
        <w:ind w:firstLine="560"/>
      </w:pPr>
      <w:r w:rsidRPr="003A566F">
        <w:rPr>
          <w:rFonts w:hint="eastAsia"/>
        </w:rPr>
        <w:t>藤本思源認</w:t>
      </w:r>
      <w:proofErr w:type="gramStart"/>
      <w:r w:rsidRPr="003A566F">
        <w:rPr>
          <w:rFonts w:hint="eastAsia"/>
        </w:rPr>
        <w:t>為</w:t>
      </w:r>
      <w:proofErr w:type="gramEnd"/>
      <w:r w:rsidRPr="003A566F">
        <w:rPr>
          <w:rFonts w:hint="eastAsia"/>
        </w:rPr>
        <w:t>“</w:t>
      </w:r>
      <w:r w:rsidRPr="003A566F">
        <w:rPr>
          <w:rFonts w:hint="eastAsia"/>
        </w:rPr>
        <w:drawing>
          <wp:inline distT="0" distB="0" distL="0" distR="0" wp14:anchorId="5B68BFA9" wp14:editId="2B8A770A">
            <wp:extent cx="175260" cy="198120"/>
            <wp:effectExtent l="0" t="0" r="0" b="0"/>
            <wp:docPr id="174" name="图片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rPr>
        <w:t>”</w:t>
      </w:r>
      <w:r w:rsidRPr="003A566F">
        <w:t>當讀</w:t>
      </w:r>
      <w:r w:rsidRPr="003A566F">
        <w:rPr>
          <w:rFonts w:hint="eastAsia"/>
        </w:rPr>
        <w:t>“德”。</w:t>
      </w:r>
      <w:r w:rsidRPr="003A566F">
        <w:endnoteReference w:customMarkFollows="1" w:id="30"/>
        <w:t>[30]</w:t>
      </w:r>
    </w:p>
    <w:p w14:paraId="446AAD4E" w14:textId="148370D5" w:rsidR="003A566F" w:rsidRPr="003A566F" w:rsidRDefault="003A566F" w:rsidP="003A566F">
      <w:pPr>
        <w:pStyle w:val="ab"/>
        <w:ind w:firstLine="560"/>
      </w:pPr>
      <w:r w:rsidRPr="003A566F">
        <w:t>心包</w:t>
      </w:r>
      <w:r w:rsidRPr="003A566F">
        <w:rPr>
          <w:rFonts w:hint="eastAsia"/>
        </w:rPr>
        <w:t>：：“</w:t>
      </w:r>
      <w:r w:rsidRPr="003A566F">
        <w:rPr>
          <w:rFonts w:hint="eastAsia"/>
        </w:rPr>
        <w:drawing>
          <wp:inline distT="0" distB="0" distL="0" distR="0" wp14:anchorId="5C8D8F09" wp14:editId="35518C63">
            <wp:extent cx="175260" cy="198120"/>
            <wp:effectExtent l="0" t="0" r="0" b="0"/>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rPr>
        <w:t>”當讀</w:t>
      </w:r>
      <w:proofErr w:type="gramStart"/>
      <w:r w:rsidRPr="003A566F">
        <w:rPr>
          <w:rFonts w:hint="eastAsia"/>
        </w:rPr>
        <w:t>為</w:t>
      </w:r>
      <w:proofErr w:type="gramEnd"/>
      <w:r w:rsidRPr="003A566F">
        <w:rPr>
          <w:rFonts w:hint="eastAsia"/>
        </w:rPr>
        <w:t>“峙”（</w:t>
      </w:r>
      <w:proofErr w:type="gramStart"/>
      <w:r w:rsidRPr="003A566F">
        <w:rPr>
          <w:rFonts w:hint="eastAsia"/>
        </w:rPr>
        <w:t>參</w:t>
      </w:r>
      <w:proofErr w:type="gramEnd"/>
      <w:r w:rsidRPr="003A566F">
        <w:rPr>
          <w:rFonts w:hint="eastAsia"/>
        </w:rPr>
        <w:t>陳</w:t>
      </w:r>
      <w:proofErr w:type="gramStart"/>
      <w:r w:rsidRPr="003A566F">
        <w:rPr>
          <w:rFonts w:hint="eastAsia"/>
        </w:rPr>
        <w:t>劍</w:t>
      </w:r>
      <w:proofErr w:type="gramEnd"/>
      <w:r w:rsidRPr="003A566F">
        <w:rPr>
          <w:rFonts w:hint="eastAsia"/>
        </w:rPr>
        <w:t>：《〈容成氏〉補釋三則》·第一則，《出土文獻與古文字研究》第6輯）“三峙”即《尚書·費誓》“糗糧”、“楨榦”、“芻茭”這三</w:t>
      </w:r>
      <w:proofErr w:type="gramStart"/>
      <w:r w:rsidRPr="003A566F">
        <w:rPr>
          <w:rFonts w:hint="eastAsia"/>
        </w:rPr>
        <w:t>樣</w:t>
      </w:r>
      <w:proofErr w:type="gramEnd"/>
      <w:r w:rsidRPr="003A566F">
        <w:rPr>
          <w:rFonts w:hint="eastAsia"/>
        </w:rPr>
        <w:t>物質</w:t>
      </w:r>
      <w:proofErr w:type="gramStart"/>
      <w:r w:rsidRPr="003A566F">
        <w:rPr>
          <w:rFonts w:hint="eastAsia"/>
        </w:rPr>
        <w:t>儲備</w:t>
      </w:r>
      <w:proofErr w:type="gramEnd"/>
      <w:r w:rsidRPr="003A566F">
        <w:rPr>
          <w:rFonts w:hint="eastAsia"/>
        </w:rPr>
        <w:t>。</w:t>
      </w:r>
      <w:r w:rsidRPr="003A566F">
        <w:endnoteReference w:customMarkFollows="1" w:id="31"/>
        <w:t>[31]</w:t>
      </w:r>
    </w:p>
    <w:p w14:paraId="4B876100" w14:textId="6234DC6F" w:rsidR="003A566F" w:rsidRPr="003A566F" w:rsidRDefault="003A566F" w:rsidP="003A566F">
      <w:pPr>
        <w:pStyle w:val="ab"/>
        <w:ind w:firstLine="560"/>
        <w:rPr>
          <w:rFonts w:hint="eastAsia"/>
        </w:rPr>
      </w:pPr>
      <w:r w:rsidRPr="003A566F">
        <w:t>按</w:t>
      </w:r>
      <w:r w:rsidRPr="003A566F">
        <w:rPr>
          <w:rFonts w:hint="eastAsia"/>
        </w:rPr>
        <w:t>：“宖”字原字形作“</w:t>
      </w:r>
      <w:r w:rsidRPr="003A566F">
        <w:rPr>
          <w:rFonts w:hint="eastAsia"/>
        </w:rPr>
        <w:drawing>
          <wp:inline distT="0" distB="0" distL="0" distR="0" wp14:anchorId="3DB5218A" wp14:editId="720919EF">
            <wp:extent cx="259080" cy="381000"/>
            <wp:effectExtent l="0" t="0" r="7620" b="0"/>
            <wp:docPr id="172" name="图片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9080" cy="381000"/>
                    </a:xfrm>
                    <a:prstGeom prst="rect">
                      <a:avLst/>
                    </a:prstGeom>
                    <a:noFill/>
                    <a:ln>
                      <a:noFill/>
                    </a:ln>
                  </pic:spPr>
                </pic:pic>
              </a:graphicData>
            </a:graphic>
          </wp:inline>
        </w:drawing>
      </w:r>
      <w:r w:rsidRPr="003A566F">
        <w:rPr>
          <w:rFonts w:hint="eastAsia"/>
        </w:rPr>
        <w:t>”，整理者</w:t>
      </w:r>
      <w:proofErr w:type="gramStart"/>
      <w:r w:rsidRPr="003A566F">
        <w:rPr>
          <w:rFonts w:hint="eastAsia"/>
        </w:rPr>
        <w:t>括</w:t>
      </w:r>
      <w:proofErr w:type="gramEnd"/>
      <w:r w:rsidRPr="003A566F">
        <w:rPr>
          <w:rFonts w:hint="eastAsia"/>
        </w:rPr>
        <w:t>讀“強”，沒有作解釋。此字形似是</w:t>
      </w:r>
      <w:proofErr w:type="gramStart"/>
      <w:r w:rsidRPr="003A566F">
        <w:rPr>
          <w:rFonts w:hint="eastAsia"/>
        </w:rPr>
        <w:t>從宀</w:t>
      </w:r>
      <w:proofErr w:type="gramEnd"/>
      <w:r w:rsidRPr="003A566F">
        <w:rPr>
          <w:rFonts w:hint="eastAsia"/>
        </w:rPr>
        <w:t>、弓、日，與常見的“強”字寫法不同，是否可以讀“強”存疑。</w:t>
      </w:r>
      <w:proofErr w:type="gramStart"/>
      <w:r w:rsidRPr="003A566F">
        <w:rPr>
          <w:rFonts w:hint="eastAsia"/>
        </w:rPr>
        <w:t>疑</w:t>
      </w:r>
      <w:proofErr w:type="gramEnd"/>
      <w:r w:rsidRPr="003A566F">
        <w:rPr>
          <w:rFonts w:hint="eastAsia"/>
        </w:rPr>
        <w:t>此字即是“宖”之或體，讀“弘”或“宏”，訓“大”，用</w:t>
      </w:r>
      <w:proofErr w:type="gramStart"/>
      <w:r w:rsidRPr="003A566F">
        <w:rPr>
          <w:rFonts w:hint="eastAsia"/>
        </w:rPr>
        <w:t>為動</w:t>
      </w:r>
      <w:proofErr w:type="gramEnd"/>
      <w:r w:rsidRPr="003A566F">
        <w:rPr>
          <w:rFonts w:hint="eastAsia"/>
        </w:rPr>
        <w:t>詞，猶今言“弘揚”。“</w:t>
      </w:r>
      <w:r w:rsidRPr="003A566F">
        <w:rPr>
          <w:rFonts w:hint="eastAsia"/>
        </w:rPr>
        <w:drawing>
          <wp:inline distT="0" distB="0" distL="0" distR="0" wp14:anchorId="68D479BB" wp14:editId="266C2E68">
            <wp:extent cx="175260" cy="198120"/>
            <wp:effectExtent l="0" t="0" r="0" b="0"/>
            <wp:docPr id="171" name="图片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260" cy="198120"/>
                    </a:xfrm>
                    <a:prstGeom prst="rect">
                      <a:avLst/>
                    </a:prstGeom>
                    <a:noFill/>
                    <a:ln>
                      <a:noFill/>
                    </a:ln>
                  </pic:spPr>
                </pic:pic>
              </a:graphicData>
            </a:graphic>
          </wp:inline>
        </w:drawing>
      </w:r>
      <w:r w:rsidRPr="003A566F">
        <w:rPr>
          <w:rFonts w:hint="eastAsia"/>
        </w:rPr>
        <w:t>”即“</w:t>
      </w:r>
      <w:r w:rsidRPr="003A566F">
        <w:rPr>
          <w:rFonts w:ascii="宋体-方正超大字符集" w:eastAsia="宋体-方正超大字符集" w:hAnsi="宋体-方正超大字符集" w:cs="宋体-方正超大字符集" w:hint="eastAsia"/>
        </w:rPr>
        <w:t>𥩳</w:t>
      </w:r>
      <w:r w:rsidRPr="003A566F">
        <w:rPr>
          <w:rFonts w:hint="eastAsia"/>
        </w:rPr>
        <w:t>”字，《集韻·上聲五·十五海》以</w:t>
      </w:r>
      <w:proofErr w:type="gramStart"/>
      <w:r w:rsidRPr="003A566F">
        <w:rPr>
          <w:rFonts w:hint="eastAsia"/>
        </w:rPr>
        <w:t>為</w:t>
      </w:r>
      <w:proofErr w:type="gramEnd"/>
      <w:r w:rsidRPr="003A566F">
        <w:rPr>
          <w:rFonts w:hint="eastAsia"/>
        </w:rPr>
        <w:t>“待”之或體，簡文中讀“德”當是，二字</w:t>
      </w:r>
      <w:proofErr w:type="gramStart"/>
      <w:r w:rsidRPr="003A566F">
        <w:rPr>
          <w:rFonts w:hint="eastAsia"/>
        </w:rPr>
        <w:t>定端旁</w:t>
      </w:r>
      <w:proofErr w:type="gramEnd"/>
      <w:r w:rsidRPr="003A566F">
        <w:rPr>
          <w:rFonts w:hint="eastAsia"/>
        </w:rPr>
        <w:t>紐雙聲、之職</w:t>
      </w:r>
      <w:proofErr w:type="gramStart"/>
      <w:r w:rsidRPr="003A566F">
        <w:rPr>
          <w:rFonts w:hint="eastAsia"/>
        </w:rPr>
        <w:t>對</w:t>
      </w:r>
      <w:proofErr w:type="gramEnd"/>
      <w:r w:rsidRPr="003A566F">
        <w:rPr>
          <w:rFonts w:hint="eastAsia"/>
        </w:rPr>
        <w:t>轉疊韻音近。“三德”見《書·皋陶謨》、《洪範》、《呂刑》、《逸周書·小開解》、《寤儆解》、《商誓解》等。“三德”之說古</w:t>
      </w:r>
      <w:proofErr w:type="gramStart"/>
      <w:r w:rsidRPr="003A566F">
        <w:rPr>
          <w:rFonts w:hint="eastAsia"/>
        </w:rPr>
        <w:t>書</w:t>
      </w:r>
      <w:proofErr w:type="gramEnd"/>
      <w:r w:rsidRPr="003A566F">
        <w:rPr>
          <w:rFonts w:hint="eastAsia"/>
        </w:rPr>
        <w:t>說法不一，較早的《洪範》：“三德：一曰正直，二曰剛克，三曰柔克。”</w:t>
      </w:r>
    </w:p>
    <w:p w14:paraId="23A12AC6" w14:textId="31657B07" w:rsidR="003A566F" w:rsidRPr="003A566F" w:rsidRDefault="003A566F" w:rsidP="003A566F">
      <w:pPr>
        <w:pStyle w:val="ab"/>
        <w:ind w:firstLine="562"/>
        <w:rPr>
          <w:b/>
          <w:bCs/>
        </w:rPr>
      </w:pPr>
      <w:r w:rsidRPr="003A566F">
        <w:rPr>
          <w:b/>
          <w:bCs/>
        </w:rPr>
        <w:lastRenderedPageBreak/>
        <w:t>簡8：畏</w:t>
      </w:r>
      <w:r w:rsidRPr="003A566F">
        <w:rPr>
          <w:b/>
          <w:bCs/>
        </w:rPr>
        <w:drawing>
          <wp:inline distT="0" distB="0" distL="0" distR="0" wp14:anchorId="3A4EE987" wp14:editId="6D5D5A7E">
            <wp:extent cx="160020" cy="251460"/>
            <wp:effectExtent l="0" t="0" r="0" b="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60020" cy="251460"/>
                    </a:xfrm>
                    <a:prstGeom prst="rect">
                      <a:avLst/>
                    </a:prstGeom>
                    <a:noFill/>
                    <a:ln>
                      <a:noFill/>
                    </a:ln>
                  </pic:spPr>
                </pic:pic>
              </a:graphicData>
            </a:graphic>
          </wp:inline>
        </w:drawing>
      </w:r>
      <w:r w:rsidRPr="003A566F">
        <w:rPr>
          <w:b/>
          <w:bCs/>
        </w:rPr>
        <w:t>（聞）</w:t>
      </w:r>
      <w:r w:rsidRPr="003A566F">
        <w:rPr>
          <w:b/>
          <w:bCs/>
        </w:rPr>
        <w:drawing>
          <wp:inline distT="0" distB="0" distL="0" distR="0" wp14:anchorId="0061BDC8" wp14:editId="0120567D">
            <wp:extent cx="182880" cy="228600"/>
            <wp:effectExtent l="0" t="0" r="7620" b="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3A566F">
        <w:rPr>
          <w:b/>
          <w:bCs/>
        </w:rPr>
        <w:t>（</w:t>
      </w:r>
      <w:proofErr w:type="gramStart"/>
      <w:r w:rsidRPr="003A566F">
        <w:rPr>
          <w:b/>
          <w:bCs/>
        </w:rPr>
        <w:t>喪</w:t>
      </w:r>
      <w:proofErr w:type="gramEnd"/>
      <w:r w:rsidRPr="003A566F">
        <w:rPr>
          <w:b/>
          <w:bCs/>
        </w:rPr>
        <w:t>）文武所乍（作）周邦型（刑）灋（法）典</w:t>
      </w:r>
      <w:proofErr w:type="gramStart"/>
      <w:r w:rsidRPr="003A566F">
        <w:rPr>
          <w:b/>
          <w:bCs/>
        </w:rPr>
        <w:t>聿</w:t>
      </w:r>
      <w:proofErr w:type="gramEnd"/>
      <w:r w:rsidRPr="003A566F">
        <w:rPr>
          <w:b/>
          <w:bCs/>
        </w:rPr>
        <w:t xml:space="preserve">（律） </w:t>
      </w:r>
    </w:p>
    <w:p w14:paraId="78F2A560" w14:textId="1A3D7726" w:rsidR="003A566F" w:rsidRPr="003A566F" w:rsidRDefault="003A566F" w:rsidP="003A566F">
      <w:pPr>
        <w:pStyle w:val="ab"/>
        <w:ind w:firstLine="560"/>
      </w:pPr>
      <w:r w:rsidRPr="003A566F">
        <w:t>按</w:t>
      </w:r>
      <w:r w:rsidRPr="003A566F">
        <w:rPr>
          <w:rFonts w:hint="eastAsia"/>
        </w:rPr>
        <w:t>：此“</w:t>
      </w:r>
      <w:r w:rsidRPr="003A566F">
        <w:drawing>
          <wp:inline distT="0" distB="0" distL="0" distR="0" wp14:anchorId="7DEB29E7" wp14:editId="4ACC49F1">
            <wp:extent cx="171450" cy="257175"/>
            <wp:effectExtent l="0" t="0" r="0" b="9525"/>
            <wp:docPr id="211" name="图片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71450" cy="257175"/>
                    </a:xfrm>
                    <a:prstGeom prst="rect">
                      <a:avLst/>
                    </a:prstGeom>
                    <a:noFill/>
                  </pic:spPr>
                </pic:pic>
              </a:graphicData>
            </a:graphic>
          </wp:inline>
        </w:drawing>
      </w:r>
      <w:r w:rsidRPr="003A566F">
        <w:rPr>
          <w:rFonts w:hint="eastAsia"/>
        </w:rPr>
        <w:t>”當讀若《書·牧誓》：“昏棄</w:t>
      </w:r>
      <w:proofErr w:type="gramStart"/>
      <w:r w:rsidRPr="003A566F">
        <w:rPr>
          <w:rFonts w:hint="eastAsia"/>
        </w:rPr>
        <w:t>厥</w:t>
      </w:r>
      <w:proofErr w:type="gramEnd"/>
      <w:r w:rsidRPr="003A566F">
        <w:rPr>
          <w:rFonts w:hint="eastAsia"/>
        </w:rPr>
        <w:t>肆祀</w:t>
      </w:r>
      <w:proofErr w:type="gramStart"/>
      <w:r w:rsidRPr="003A566F">
        <w:rPr>
          <w:rFonts w:hint="eastAsia"/>
        </w:rPr>
        <w:t>弗</w:t>
      </w:r>
      <w:proofErr w:type="gramEnd"/>
      <w:r w:rsidRPr="003A566F">
        <w:rPr>
          <w:rFonts w:hint="eastAsia"/>
        </w:rPr>
        <w:t>答，昏棄</w:t>
      </w:r>
      <w:proofErr w:type="gramStart"/>
      <w:r w:rsidRPr="003A566F">
        <w:rPr>
          <w:rFonts w:hint="eastAsia"/>
        </w:rPr>
        <w:t>厥</w:t>
      </w:r>
      <w:proofErr w:type="gramEnd"/>
      <w:r w:rsidRPr="003A566F">
        <w:rPr>
          <w:rFonts w:hint="eastAsia"/>
        </w:rPr>
        <w:t>遺王父母弟不迪”之“昏”。</w:t>
      </w:r>
    </w:p>
    <w:p w14:paraId="0FBF3D9A" w14:textId="1EAF7A91" w:rsidR="003A566F" w:rsidRPr="003A566F" w:rsidRDefault="003A566F" w:rsidP="003A566F">
      <w:pPr>
        <w:pStyle w:val="ab"/>
        <w:ind w:firstLine="562"/>
        <w:rPr>
          <w:b/>
          <w:bCs/>
        </w:rPr>
      </w:pPr>
      <w:r w:rsidRPr="003A566F">
        <w:rPr>
          <w:b/>
          <w:bCs/>
        </w:rPr>
        <w:t>簡8-9：用倉（創）興立誨（謀）</w:t>
      </w:r>
      <w:r w:rsidRPr="003A566F">
        <w:rPr>
          <w:b/>
          <w:bCs/>
        </w:rPr>
        <w:drawing>
          <wp:inline distT="0" distB="0" distL="0" distR="0" wp14:anchorId="48B6DBA3" wp14:editId="373245E0">
            <wp:extent cx="175260" cy="213360"/>
            <wp:effectExtent l="0" t="0" r="0" b="0"/>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75260" cy="213360"/>
                    </a:xfrm>
                    <a:prstGeom prst="rect">
                      <a:avLst/>
                    </a:prstGeom>
                    <a:noFill/>
                    <a:ln>
                      <a:noFill/>
                    </a:ln>
                  </pic:spPr>
                </pic:pic>
              </a:graphicData>
            </a:graphic>
          </wp:inline>
        </w:drawing>
      </w:r>
      <w:r w:rsidRPr="003A566F">
        <w:rPr>
          <w:b/>
          <w:bCs/>
        </w:rPr>
        <w:t>（惟）</w:t>
      </w:r>
      <w:proofErr w:type="gramStart"/>
      <w:r w:rsidRPr="003A566F">
        <w:rPr>
          <w:b/>
          <w:bCs/>
        </w:rPr>
        <w:t>猷</w:t>
      </w:r>
      <w:proofErr w:type="gramEnd"/>
      <w:r w:rsidRPr="003A566F">
        <w:rPr>
          <w:b/>
          <w:bCs/>
        </w:rPr>
        <w:t>，</w:t>
      </w:r>
      <w:r w:rsidRPr="003A566F">
        <w:rPr>
          <w:rFonts w:ascii="宋体-方正超大字符集" w:eastAsia="宋体-方正超大字符集" w:hAnsi="宋体-方正超大字符集" w:cs="宋体-方正超大字符集" w:hint="eastAsia"/>
          <w:b/>
          <w:bCs/>
        </w:rPr>
        <w:t>𣶒</w:t>
      </w:r>
      <w:r w:rsidRPr="003A566F">
        <w:rPr>
          <w:b/>
          <w:bCs/>
        </w:rPr>
        <w:t>（淵）</w:t>
      </w:r>
      <w:proofErr w:type="gramStart"/>
      <w:r w:rsidRPr="003A566F">
        <w:rPr>
          <w:b/>
          <w:bCs/>
        </w:rPr>
        <w:t>胙</w:t>
      </w:r>
      <w:proofErr w:type="gramEnd"/>
      <w:r w:rsidRPr="003A566F">
        <w:rPr>
          <w:b/>
          <w:bCs/>
        </w:rPr>
        <w:t>（</w:t>
      </w:r>
      <w:proofErr w:type="gramStart"/>
      <w:r w:rsidRPr="003A566F">
        <w:rPr>
          <w:b/>
          <w:bCs/>
        </w:rPr>
        <w:t>祚</w:t>
      </w:r>
      <w:proofErr w:type="gramEnd"/>
      <w:r w:rsidRPr="003A566F">
        <w:rPr>
          <w:b/>
          <w:bCs/>
        </w:rPr>
        <w:t>）</w:t>
      </w:r>
      <w:r w:rsidRPr="003A566F">
        <w:rPr>
          <w:b/>
          <w:bCs/>
        </w:rPr>
        <w:drawing>
          <wp:inline distT="0" distB="0" distL="0" distR="0" wp14:anchorId="2A14C5F2" wp14:editId="04261548">
            <wp:extent cx="213360" cy="297180"/>
            <wp:effectExtent l="0" t="0" r="0" b="7620"/>
            <wp:docPr id="167" name="图片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360" cy="297180"/>
                    </a:xfrm>
                    <a:prstGeom prst="rect">
                      <a:avLst/>
                    </a:prstGeom>
                    <a:noFill/>
                    <a:ln>
                      <a:noFill/>
                    </a:ln>
                  </pic:spPr>
                </pic:pic>
              </a:graphicData>
            </a:graphic>
          </wp:inline>
        </w:drawing>
      </w:r>
      <w:r w:rsidRPr="003A566F">
        <w:rPr>
          <w:b/>
          <w:bCs/>
        </w:rPr>
        <w:t>（䌛）</w:t>
      </w:r>
      <w:r w:rsidRPr="003A566F">
        <w:rPr>
          <w:b/>
          <w:bCs/>
        </w:rPr>
        <w:drawing>
          <wp:inline distT="0" distB="0" distL="0" distR="0" wp14:anchorId="79FAA48F" wp14:editId="405E9F35">
            <wp:extent cx="182880" cy="228600"/>
            <wp:effectExtent l="0" t="0" r="7620" b="0"/>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3A566F">
        <w:rPr>
          <w:b/>
          <w:bCs/>
        </w:rPr>
        <w:t>（繹），</w:t>
      </w:r>
      <w:r w:rsidRPr="003A566F">
        <w:rPr>
          <w:b/>
          <w:bCs/>
        </w:rPr>
        <w:drawing>
          <wp:inline distT="0" distB="0" distL="0" distR="0" wp14:anchorId="1F880560" wp14:editId="0A246710">
            <wp:extent cx="152400" cy="182880"/>
            <wp:effectExtent l="0" t="0" r="0" b="762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2400" cy="182880"/>
                    </a:xfrm>
                    <a:prstGeom prst="rect">
                      <a:avLst/>
                    </a:prstGeom>
                    <a:noFill/>
                    <a:ln>
                      <a:noFill/>
                    </a:ln>
                  </pic:spPr>
                </pic:pic>
              </a:graphicData>
            </a:graphic>
          </wp:inline>
        </w:drawing>
      </w:r>
      <w:r w:rsidRPr="003A566F">
        <w:rPr>
          <w:b/>
          <w:bCs/>
        </w:rPr>
        <w:t>（效）士弟（豑）男</w:t>
      </w:r>
      <w:r w:rsidRPr="003A566F">
        <w:rPr>
          <w:rFonts w:hint="eastAsia"/>
          <w:b/>
          <w:bCs/>
        </w:rPr>
        <w:t>，</w:t>
      </w:r>
      <w:r w:rsidRPr="003A566F">
        <w:rPr>
          <w:b/>
          <w:bCs/>
        </w:rPr>
        <w:t>允</w:t>
      </w:r>
      <w:proofErr w:type="gramStart"/>
      <w:r w:rsidRPr="003A566F">
        <w:rPr>
          <w:b/>
          <w:bCs/>
        </w:rPr>
        <w:t>氒</w:t>
      </w:r>
      <w:proofErr w:type="gramEnd"/>
      <w:r w:rsidRPr="003A566F">
        <w:rPr>
          <w:rFonts w:hint="eastAsia"/>
          <w:b/>
          <w:bCs/>
        </w:rPr>
        <w:t>（</w:t>
      </w:r>
      <w:proofErr w:type="gramStart"/>
      <w:r w:rsidRPr="003A566F">
        <w:rPr>
          <w:rFonts w:hint="eastAsia"/>
          <w:b/>
          <w:bCs/>
        </w:rPr>
        <w:t>厥</w:t>
      </w:r>
      <w:proofErr w:type="gramEnd"/>
      <w:r w:rsidRPr="003A566F">
        <w:rPr>
          <w:rFonts w:hint="eastAsia"/>
          <w:b/>
          <w:bCs/>
        </w:rPr>
        <w:t>）元良</w:t>
      </w:r>
    </w:p>
    <w:p w14:paraId="36AAFBD0" w14:textId="6D0ECD20" w:rsidR="003A566F" w:rsidRPr="003A566F" w:rsidRDefault="003A566F" w:rsidP="003A566F">
      <w:pPr>
        <w:pStyle w:val="ab"/>
        <w:ind w:firstLine="560"/>
        <w:rPr>
          <w:rFonts w:hint="eastAsia"/>
        </w:rPr>
      </w:pPr>
      <w:r w:rsidRPr="003A566F">
        <w:t>按</w:t>
      </w:r>
      <w:r w:rsidRPr="003A566F">
        <w:rPr>
          <w:rFonts w:hint="eastAsia"/>
        </w:rPr>
        <w:t>：</w:t>
      </w:r>
      <w:r w:rsidRPr="003A566F">
        <w:t>此</w:t>
      </w:r>
      <w:proofErr w:type="gramStart"/>
      <w:r w:rsidRPr="003A566F">
        <w:t>數</w:t>
      </w:r>
      <w:proofErr w:type="gramEnd"/>
      <w:r w:rsidRPr="003A566F">
        <w:t>句</w:t>
      </w:r>
      <w:proofErr w:type="gramStart"/>
      <w:r w:rsidRPr="003A566F">
        <w:t>疑</w:t>
      </w:r>
      <w:proofErr w:type="gramEnd"/>
      <w:r w:rsidRPr="003A566F">
        <w:t>當</w:t>
      </w:r>
      <w:proofErr w:type="gramStart"/>
      <w:r w:rsidRPr="003A566F">
        <w:rPr>
          <w:rFonts w:hint="eastAsia"/>
        </w:rPr>
        <w:t>斷</w:t>
      </w:r>
      <w:proofErr w:type="gramEnd"/>
      <w:r w:rsidRPr="003A566F">
        <w:t>讀作</w:t>
      </w:r>
      <w:r w:rsidRPr="003A566F">
        <w:rPr>
          <w:rFonts w:hint="eastAsia"/>
        </w:rPr>
        <w:t>“用創興立謀，惟</w:t>
      </w:r>
      <w:proofErr w:type="gramStart"/>
      <w:r w:rsidRPr="003A566F">
        <w:rPr>
          <w:rFonts w:hint="eastAsia"/>
        </w:rPr>
        <w:t>猷</w:t>
      </w:r>
      <w:proofErr w:type="gramEnd"/>
      <w:r w:rsidRPr="003A566F">
        <w:rPr>
          <w:rFonts w:hint="eastAsia"/>
        </w:rPr>
        <w:t>淵</w:t>
      </w:r>
      <w:proofErr w:type="gramStart"/>
      <w:r w:rsidRPr="003A566F">
        <w:rPr>
          <w:rFonts w:hint="eastAsia"/>
        </w:rPr>
        <w:t>胙</w:t>
      </w:r>
      <w:proofErr w:type="gramEnd"/>
      <w:r w:rsidRPr="003A566F">
        <w:drawing>
          <wp:inline distT="0" distB="0" distL="0" distR="0" wp14:anchorId="4042FE6E" wp14:editId="4B934D71">
            <wp:extent cx="213360" cy="297180"/>
            <wp:effectExtent l="0" t="0" r="0" b="762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360" cy="297180"/>
                    </a:xfrm>
                    <a:prstGeom prst="rect">
                      <a:avLst/>
                    </a:prstGeom>
                    <a:noFill/>
                    <a:ln>
                      <a:noFill/>
                    </a:ln>
                  </pic:spPr>
                </pic:pic>
              </a:graphicData>
            </a:graphic>
          </wp:inline>
        </w:drawing>
      </w:r>
      <w:r w:rsidRPr="003A566F">
        <w:rPr>
          <w:rFonts w:hint="eastAsia"/>
        </w:rPr>
        <w:t>，</w:t>
      </w:r>
      <w:proofErr w:type="gramStart"/>
      <w:r w:rsidRPr="003A566F">
        <w:rPr>
          <w:rFonts w:hint="eastAsia"/>
        </w:rPr>
        <w:t>擇</w:t>
      </w:r>
      <w:proofErr w:type="gramEnd"/>
      <w:r w:rsidRPr="003A566F">
        <w:rPr>
          <w:rFonts w:hint="eastAsia"/>
        </w:rPr>
        <w:t>效士</w:t>
      </w:r>
      <w:proofErr w:type="gramStart"/>
      <w:r w:rsidRPr="003A566F">
        <w:rPr>
          <w:rFonts w:hint="eastAsia"/>
        </w:rPr>
        <w:t>悌</w:t>
      </w:r>
      <w:proofErr w:type="gramEnd"/>
      <w:r w:rsidRPr="003A566F">
        <w:rPr>
          <w:rFonts w:hint="eastAsia"/>
        </w:rPr>
        <w:t>男，允</w:t>
      </w:r>
      <w:proofErr w:type="gramStart"/>
      <w:r w:rsidRPr="003A566F">
        <w:rPr>
          <w:rFonts w:hint="eastAsia"/>
        </w:rPr>
        <w:t>厥</w:t>
      </w:r>
      <w:proofErr w:type="gramEnd"/>
      <w:r w:rsidRPr="003A566F">
        <w:rPr>
          <w:rFonts w:hint="eastAsia"/>
        </w:rPr>
        <w:t>元良”。</w:t>
      </w:r>
    </w:p>
    <w:p w14:paraId="588B1D3F" w14:textId="3B457111" w:rsidR="003A566F" w:rsidRPr="003A566F" w:rsidRDefault="003A566F" w:rsidP="003A566F">
      <w:pPr>
        <w:pStyle w:val="ab"/>
        <w:ind w:firstLine="560"/>
        <w:rPr>
          <w:rFonts w:hint="eastAsia"/>
        </w:rPr>
      </w:pPr>
      <w:r w:rsidRPr="003A566F">
        <w:rPr>
          <w:rFonts w:hint="eastAsia"/>
        </w:rPr>
        <w:t>“</w:t>
      </w:r>
      <w:r w:rsidRPr="003A566F">
        <w:drawing>
          <wp:inline distT="0" distB="0" distL="0" distR="0" wp14:anchorId="65279188" wp14:editId="73E53594">
            <wp:extent cx="213360" cy="297180"/>
            <wp:effectExtent l="0" t="0" r="0" b="762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13360" cy="297180"/>
                    </a:xfrm>
                    <a:prstGeom prst="rect">
                      <a:avLst/>
                    </a:prstGeom>
                    <a:noFill/>
                    <a:ln>
                      <a:noFill/>
                    </a:ln>
                  </pic:spPr>
                </pic:pic>
              </a:graphicData>
            </a:graphic>
          </wp:inline>
        </w:drawing>
      </w:r>
      <w:r w:rsidRPr="003A566F">
        <w:rPr>
          <w:rFonts w:hint="eastAsia"/>
        </w:rPr>
        <w:t>”字</w:t>
      </w:r>
      <w:proofErr w:type="gramStart"/>
      <w:r w:rsidRPr="003A566F">
        <w:rPr>
          <w:rFonts w:hint="eastAsia"/>
        </w:rPr>
        <w:t>從</w:t>
      </w:r>
      <w:proofErr w:type="gramEnd"/>
      <w:r w:rsidRPr="003A566F">
        <w:rPr>
          <w:rFonts w:hint="eastAsia"/>
        </w:rPr>
        <w:t>䌛省、</w:t>
      </w:r>
      <w:proofErr w:type="gramStart"/>
      <w:r w:rsidRPr="003A566F">
        <w:rPr>
          <w:rFonts w:hint="eastAsia"/>
        </w:rPr>
        <w:t>從</w:t>
      </w:r>
      <w:proofErr w:type="gramEnd"/>
      <w:r w:rsidRPr="003A566F">
        <w:rPr>
          <w:rFonts w:hint="eastAsia"/>
        </w:rPr>
        <w:t>甬、</w:t>
      </w:r>
      <w:proofErr w:type="gramStart"/>
      <w:r w:rsidRPr="003A566F">
        <w:rPr>
          <w:rFonts w:hint="eastAsia"/>
        </w:rPr>
        <w:t>從</w:t>
      </w:r>
      <w:proofErr w:type="gramEnd"/>
      <w:r w:rsidRPr="003A566F">
        <w:rPr>
          <w:rFonts w:hint="eastAsia"/>
        </w:rPr>
        <w:t>臣。</w:t>
      </w:r>
    </w:p>
    <w:p w14:paraId="6BEDED0D" w14:textId="77777777" w:rsidR="003A566F" w:rsidRPr="003A566F" w:rsidRDefault="003A566F" w:rsidP="003A566F">
      <w:pPr>
        <w:pStyle w:val="ab"/>
        <w:ind w:firstLine="560"/>
        <w:rPr>
          <w:rFonts w:hint="eastAsia"/>
        </w:rPr>
      </w:pPr>
      <w:r w:rsidRPr="003A566F">
        <w:rPr>
          <w:rFonts w:hint="eastAsia"/>
        </w:rPr>
        <w:t>汗天山：此字下部</w:t>
      </w:r>
      <w:proofErr w:type="gramStart"/>
      <w:r w:rsidRPr="003A566F">
        <w:rPr>
          <w:rFonts w:hint="eastAsia"/>
        </w:rPr>
        <w:t>從</w:t>
      </w:r>
      <w:proofErr w:type="gramEnd"/>
      <w:r w:rsidRPr="003A566F">
        <w:rPr>
          <w:rFonts w:hint="eastAsia"/>
        </w:rPr>
        <w:t>“臣”，有可能作義符，故此字也有可能當是“僕傭”之“傭”的本字，中間部分或當是“甬”字。字本當釋“傭”，簡文中仍可讀爲“繇”聲字。</w:t>
      </w:r>
      <w:r w:rsidRPr="003A566F">
        <w:endnoteReference w:customMarkFollows="1" w:id="32"/>
        <w:t>[32]</w:t>
      </w:r>
    </w:p>
    <w:p w14:paraId="21ABEC88" w14:textId="77777777" w:rsidR="003A566F" w:rsidRPr="003A566F" w:rsidRDefault="003A566F" w:rsidP="003A566F">
      <w:pPr>
        <w:pStyle w:val="ab"/>
        <w:ind w:firstLine="560"/>
        <w:rPr>
          <w:rFonts w:hint="eastAsia"/>
        </w:rPr>
      </w:pPr>
      <w:r w:rsidRPr="003A566F">
        <w:rPr>
          <w:rFonts w:hint="eastAsia"/>
        </w:rPr>
        <w:t>心包：“汗天山”先生指出當釋</w:t>
      </w:r>
      <w:proofErr w:type="gramStart"/>
      <w:r w:rsidRPr="003A566F">
        <w:rPr>
          <w:rFonts w:hint="eastAsia"/>
        </w:rPr>
        <w:t>為</w:t>
      </w:r>
      <w:proofErr w:type="gramEnd"/>
      <w:r w:rsidRPr="003A566F">
        <w:rPr>
          <w:rFonts w:hint="eastAsia"/>
        </w:rPr>
        <w:t>“傭”，我認</w:t>
      </w:r>
      <w:proofErr w:type="gramStart"/>
      <w:r w:rsidRPr="003A566F">
        <w:rPr>
          <w:rFonts w:hint="eastAsia"/>
        </w:rPr>
        <w:t>為</w:t>
      </w:r>
      <w:proofErr w:type="gramEnd"/>
      <w:r w:rsidRPr="003A566F">
        <w:rPr>
          <w:rFonts w:hint="eastAsia"/>
        </w:rPr>
        <w:t>極其可信。不過，該字所从的“繇”</w:t>
      </w:r>
      <w:proofErr w:type="gramStart"/>
      <w:r w:rsidRPr="003A566F">
        <w:rPr>
          <w:rFonts w:hint="eastAsia"/>
        </w:rPr>
        <w:t>應</w:t>
      </w:r>
      <w:proofErr w:type="gramEnd"/>
      <w:r w:rsidRPr="003A566F">
        <w:rPr>
          <w:rFonts w:hint="eastAsia"/>
        </w:rPr>
        <w:t>係</w:t>
      </w:r>
      <w:proofErr w:type="gramStart"/>
      <w:r w:rsidRPr="003A566F">
        <w:rPr>
          <w:rFonts w:hint="eastAsia"/>
        </w:rPr>
        <w:t>後</w:t>
      </w:r>
      <w:proofErr w:type="gramEnd"/>
      <w:r w:rsidRPr="003A566F">
        <w:rPr>
          <w:rFonts w:hint="eastAsia"/>
        </w:rPr>
        <w:t>加的聲符（学者曾指出“牖”字下部本从“用”得聲，結合“由”、“用”在《尚書》等文獻中的音義關係密切，可證“繇”、“用”音近，確如“汗天山”先生所說）。謹按，“傭”</w:t>
      </w:r>
      <w:proofErr w:type="gramStart"/>
      <w:r w:rsidRPr="003A566F">
        <w:rPr>
          <w:rFonts w:hint="eastAsia"/>
        </w:rPr>
        <w:t>應</w:t>
      </w:r>
      <w:proofErr w:type="gramEnd"/>
      <w:r w:rsidRPr="003A566F">
        <w:rPr>
          <w:rFonts w:hint="eastAsia"/>
        </w:rPr>
        <w:t>脫離“繇”等字的考慮範</w:t>
      </w:r>
      <w:proofErr w:type="gramStart"/>
      <w:r w:rsidRPr="003A566F">
        <w:rPr>
          <w:rFonts w:hint="eastAsia"/>
        </w:rPr>
        <w:t>圍</w:t>
      </w:r>
      <w:proofErr w:type="gramEnd"/>
      <w:r w:rsidRPr="003A566F">
        <w:rPr>
          <w:rFonts w:hint="eastAsia"/>
        </w:rPr>
        <w:t>，另作它考。我認</w:t>
      </w:r>
      <w:proofErr w:type="gramStart"/>
      <w:r w:rsidRPr="003A566F">
        <w:rPr>
          <w:rFonts w:hint="eastAsia"/>
        </w:rPr>
        <w:t>為</w:t>
      </w:r>
      <w:proofErr w:type="gramEnd"/>
      <w:r w:rsidRPr="003A566F">
        <w:rPr>
          <w:rFonts w:hint="eastAsia"/>
        </w:rPr>
        <w:t>，“傭”可讀</w:t>
      </w:r>
      <w:proofErr w:type="gramStart"/>
      <w:r w:rsidRPr="003A566F">
        <w:rPr>
          <w:rFonts w:hint="eastAsia"/>
        </w:rPr>
        <w:t>為</w:t>
      </w:r>
      <w:proofErr w:type="gramEnd"/>
      <w:r w:rsidRPr="003A566F">
        <w:rPr>
          <w:rFonts w:hint="eastAsia"/>
        </w:rPr>
        <w:t>“擁”（或者讀</w:t>
      </w:r>
      <w:proofErr w:type="gramStart"/>
      <w:r w:rsidRPr="003A566F">
        <w:rPr>
          <w:rFonts w:hint="eastAsia"/>
        </w:rPr>
        <w:t>為</w:t>
      </w:r>
      <w:proofErr w:type="gramEnd"/>
      <w:r w:rsidRPr="003A566F">
        <w:rPr>
          <w:rFonts w:hint="eastAsia"/>
        </w:rPr>
        <w:t>“庸”，訓</w:t>
      </w:r>
      <w:proofErr w:type="gramStart"/>
      <w:r w:rsidRPr="003A566F">
        <w:rPr>
          <w:rFonts w:hint="eastAsia"/>
        </w:rPr>
        <w:t>為</w:t>
      </w:r>
      <w:proofErr w:type="gramEnd"/>
      <w:r w:rsidRPr="003A566F">
        <w:rPr>
          <w:rFonts w:hint="eastAsia"/>
        </w:rPr>
        <w:t>“勞”、“任用”、“使用”或“酬賞”）。“猷淵”既</w:t>
      </w:r>
      <w:r w:rsidRPr="003A566F">
        <w:rPr>
          <w:rFonts w:hint="eastAsia"/>
        </w:rPr>
        <w:lastRenderedPageBreak/>
        <w:t>可指 “深謀遠慮”，</w:t>
      </w:r>
      <w:proofErr w:type="gramStart"/>
      <w:r w:rsidRPr="003A566F">
        <w:rPr>
          <w:rFonts w:hint="eastAsia"/>
        </w:rPr>
        <w:t>亦可指</w:t>
      </w:r>
      <w:proofErr w:type="gramEnd"/>
      <w:r w:rsidRPr="003A566F">
        <w:rPr>
          <w:rFonts w:hint="eastAsia"/>
        </w:rPr>
        <w:t>具有“深謀遠慮”之人（亦請注意“猷淵”和“淵猷”結構的不同）。“惟</w:t>
      </w:r>
      <w:proofErr w:type="gramStart"/>
      <w:r w:rsidRPr="003A566F">
        <w:rPr>
          <w:rFonts w:hint="eastAsia"/>
        </w:rPr>
        <w:t>猷</w:t>
      </w:r>
      <w:proofErr w:type="gramEnd"/>
      <w:r w:rsidRPr="003A566F">
        <w:rPr>
          <w:rFonts w:hint="eastAsia"/>
        </w:rPr>
        <w:t>淵作</w:t>
      </w:r>
      <w:proofErr w:type="gramStart"/>
      <w:r w:rsidRPr="003A566F">
        <w:rPr>
          <w:rFonts w:hint="eastAsia"/>
        </w:rPr>
        <w:t>擁</w:t>
      </w:r>
      <w:proofErr w:type="gramEnd"/>
      <w:r w:rsidRPr="003A566F">
        <w:rPr>
          <w:rFonts w:hint="eastAsia"/>
        </w:rPr>
        <w:t>”，意即以</w:t>
      </w:r>
      <w:proofErr w:type="gramStart"/>
      <w:r w:rsidRPr="003A566F">
        <w:rPr>
          <w:rFonts w:hint="eastAsia"/>
        </w:rPr>
        <w:t>“</w:t>
      </w:r>
      <w:proofErr w:type="gramEnd"/>
      <w:r w:rsidRPr="003A566F">
        <w:rPr>
          <w:rFonts w:hint="eastAsia"/>
        </w:rPr>
        <w:t>深謀遠慮（或具“深謀遠慮”之人）</w:t>
      </w:r>
      <w:proofErr w:type="gramStart"/>
      <w:r w:rsidRPr="003A566F">
        <w:rPr>
          <w:rFonts w:hint="eastAsia"/>
        </w:rPr>
        <w:t>”翼戴左右</w:t>
      </w:r>
      <w:proofErr w:type="gramEnd"/>
      <w:r w:rsidRPr="003A566F">
        <w:rPr>
          <w:rFonts w:hint="eastAsia"/>
        </w:rPr>
        <w:t>。若讀</w:t>
      </w:r>
      <w:proofErr w:type="gramStart"/>
      <w:r w:rsidRPr="003A566F">
        <w:rPr>
          <w:rFonts w:hint="eastAsia"/>
        </w:rPr>
        <w:t>為</w:t>
      </w:r>
      <w:proofErr w:type="gramEnd"/>
      <w:r w:rsidRPr="003A566F">
        <w:rPr>
          <w:rFonts w:hint="eastAsia"/>
        </w:rPr>
        <w:t>“庸”，可理解</w:t>
      </w:r>
      <w:proofErr w:type="gramStart"/>
      <w:r w:rsidRPr="003A566F">
        <w:rPr>
          <w:rFonts w:hint="eastAsia"/>
        </w:rPr>
        <w:t>為</w:t>
      </w:r>
      <w:proofErr w:type="gramEnd"/>
      <w:r w:rsidRPr="003A566F">
        <w:rPr>
          <w:rFonts w:hint="eastAsia"/>
        </w:rPr>
        <w:t>任用“深謀遠慮”之人，或以“深謀遠慮”作</w:t>
      </w:r>
      <w:proofErr w:type="gramStart"/>
      <w:r w:rsidRPr="003A566F">
        <w:rPr>
          <w:rFonts w:hint="eastAsia"/>
        </w:rPr>
        <w:t>為</w:t>
      </w:r>
      <w:proofErr w:type="gramEnd"/>
      <w:r w:rsidRPr="003A566F">
        <w:rPr>
          <w:rFonts w:hint="eastAsia"/>
        </w:rPr>
        <w:t>“酬賞”的條件。</w:t>
      </w:r>
      <w:r w:rsidRPr="003A566F">
        <w:endnoteReference w:customMarkFollows="1" w:id="33"/>
        <w:t>[33]</w:t>
      </w:r>
    </w:p>
    <w:p w14:paraId="5B9DEAF5" w14:textId="79CE1623" w:rsidR="003A566F" w:rsidRPr="003A566F" w:rsidRDefault="003A566F" w:rsidP="003A566F">
      <w:pPr>
        <w:pStyle w:val="ab"/>
        <w:ind w:firstLine="560"/>
        <w:rPr>
          <w:rFonts w:hint="eastAsia"/>
        </w:rPr>
      </w:pPr>
      <w:r w:rsidRPr="003A566F">
        <w:rPr>
          <w:rFonts w:hint="eastAsia"/>
        </w:rPr>
        <w:t>按：</w:t>
      </w:r>
      <w:proofErr w:type="gramStart"/>
      <w:r w:rsidRPr="003A566F">
        <w:rPr>
          <w:rFonts w:hint="eastAsia"/>
        </w:rPr>
        <w:t>從</w:t>
      </w:r>
      <w:proofErr w:type="gramEnd"/>
      <w:r w:rsidRPr="003A566F">
        <w:rPr>
          <w:rFonts w:hint="eastAsia"/>
        </w:rPr>
        <w:t>字形看，釋“傭”</w:t>
      </w:r>
      <w:proofErr w:type="gramStart"/>
      <w:r w:rsidRPr="003A566F">
        <w:rPr>
          <w:rFonts w:hint="eastAsia"/>
        </w:rPr>
        <w:t>疑</w:t>
      </w:r>
      <w:proofErr w:type="gramEnd"/>
      <w:r w:rsidRPr="003A566F">
        <w:rPr>
          <w:rFonts w:hint="eastAsia"/>
        </w:rPr>
        <w:t>是。唯“胙”之釋讀可能有問題，心包之說雖可通但嫌迂曲。出土文獻中有用“</w:t>
      </w:r>
      <w:r w:rsidRPr="003A566F">
        <w:rPr>
          <w:rFonts w:hint="eastAsia"/>
        </w:rPr>
        <w:drawing>
          <wp:inline distT="0" distB="0" distL="0" distR="0" wp14:anchorId="3A070ADD" wp14:editId="3FFA20EE">
            <wp:extent cx="190500" cy="198120"/>
            <wp:effectExtent l="0" t="0" r="0"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198120"/>
                    </a:xfrm>
                    <a:prstGeom prst="rect">
                      <a:avLst/>
                    </a:prstGeom>
                    <a:noFill/>
                    <a:ln>
                      <a:noFill/>
                    </a:ln>
                  </pic:spPr>
                </pic:pic>
              </a:graphicData>
            </a:graphic>
          </wp:inline>
        </w:drawing>
      </w:r>
      <w:r w:rsidRPr="003A566F">
        <w:rPr>
          <w:rFonts w:hint="eastAsia"/>
        </w:rPr>
        <w:t>（作）”</w:t>
      </w:r>
      <w:proofErr w:type="gramStart"/>
      <w:r w:rsidRPr="003A566F">
        <w:rPr>
          <w:rFonts w:hint="eastAsia"/>
        </w:rPr>
        <w:t>為</w:t>
      </w:r>
      <w:proofErr w:type="gramEnd"/>
      <w:r w:rsidRPr="003A566F">
        <w:rPr>
          <w:rFonts w:hint="eastAsia"/>
        </w:rPr>
        <w:t>“且”之例，</w:t>
      </w:r>
      <w:r w:rsidRPr="003A566F">
        <w:endnoteReference w:customMarkFollows="1" w:id="34"/>
        <w:t>[34]</w:t>
      </w:r>
      <w:r w:rsidRPr="003A566F">
        <w:rPr>
          <w:rFonts w:hint="eastAsia"/>
        </w:rPr>
        <w:t>此“胙”可能當讀</w:t>
      </w:r>
      <w:proofErr w:type="gramStart"/>
      <w:r w:rsidRPr="003A566F">
        <w:rPr>
          <w:rFonts w:hint="eastAsia"/>
        </w:rPr>
        <w:t>為</w:t>
      </w:r>
      <w:proofErr w:type="gramEnd"/>
      <w:r w:rsidRPr="003A566F">
        <w:rPr>
          <w:rFonts w:hint="eastAsia"/>
        </w:rPr>
        <w:t>“且”。《說文》：“</w:t>
      </w:r>
      <w:proofErr w:type="gramStart"/>
      <w:r w:rsidRPr="003A566F">
        <w:rPr>
          <w:rFonts w:hint="eastAsia"/>
        </w:rPr>
        <w:t>傭</w:t>
      </w:r>
      <w:proofErr w:type="gramEnd"/>
      <w:r w:rsidRPr="003A566F">
        <w:rPr>
          <w:rFonts w:hint="eastAsia"/>
        </w:rPr>
        <w:t>，均也，直也。” 段注：“‘均’之義有未盡，故更言‘直’也，‘直’謂無枉曲也。《小雅》：‘昊天不傭’，《釋言》、《毛傳》皆曰：‘傭，均也。’《周禮·典同》：‘正聲緩’，先鄭云：‘正者，不高不下，鐘形上下正傭。’《考工》：‘摶身而鴻’，注云：‘鴻，傭也’，此謂‘鴻’即‘傭’之假借字也。若《廣雅》云：‘傭，役也’，謂役力受直曰</w:t>
      </w:r>
      <w:proofErr w:type="gramStart"/>
      <w:r w:rsidRPr="003A566F">
        <w:rPr>
          <w:rFonts w:hint="eastAsia"/>
        </w:rPr>
        <w:t>傭</w:t>
      </w:r>
      <w:proofErr w:type="gramEnd"/>
      <w:r w:rsidRPr="003A566F">
        <w:rPr>
          <w:rFonts w:hint="eastAsia"/>
        </w:rPr>
        <w:t>，此今義也。”此處“傭”</w:t>
      </w:r>
      <w:proofErr w:type="gramStart"/>
      <w:r w:rsidRPr="003A566F">
        <w:rPr>
          <w:rFonts w:hint="eastAsia"/>
        </w:rPr>
        <w:t>疑</w:t>
      </w:r>
      <w:proofErr w:type="gramEnd"/>
      <w:r w:rsidRPr="003A566F">
        <w:rPr>
          <w:rFonts w:hint="eastAsia"/>
        </w:rPr>
        <w:t>即讀</w:t>
      </w:r>
      <w:proofErr w:type="gramStart"/>
      <w:r w:rsidRPr="003A566F">
        <w:rPr>
          <w:rFonts w:hint="eastAsia"/>
        </w:rPr>
        <w:t>為</w:t>
      </w:r>
      <w:proofErr w:type="gramEnd"/>
      <w:r w:rsidRPr="003A566F">
        <w:rPr>
          <w:rFonts w:hint="eastAsia"/>
        </w:rPr>
        <w:t>《詩·小雅·節南山》“</w:t>
      </w:r>
      <w:proofErr w:type="gramStart"/>
      <w:r w:rsidRPr="003A566F">
        <w:rPr>
          <w:rFonts w:hint="eastAsia"/>
        </w:rPr>
        <w:t>昊</w:t>
      </w:r>
      <w:proofErr w:type="gramEnd"/>
      <w:r w:rsidRPr="003A566F">
        <w:rPr>
          <w:rFonts w:hint="eastAsia"/>
        </w:rPr>
        <w:t>天不</w:t>
      </w:r>
      <w:proofErr w:type="gramStart"/>
      <w:r w:rsidRPr="003A566F">
        <w:rPr>
          <w:rFonts w:hint="eastAsia"/>
        </w:rPr>
        <w:t>傭</w:t>
      </w:r>
      <w:proofErr w:type="gramEnd"/>
      <w:r w:rsidRPr="003A566F">
        <w:rPr>
          <w:rFonts w:hint="eastAsia"/>
        </w:rPr>
        <w:t>”之“傭”，訓“均”。簡文言“唯</w:t>
      </w:r>
      <w:proofErr w:type="gramStart"/>
      <w:r w:rsidRPr="003A566F">
        <w:rPr>
          <w:rFonts w:hint="eastAsia"/>
        </w:rPr>
        <w:t>猷</w:t>
      </w:r>
      <w:proofErr w:type="gramEnd"/>
      <w:r w:rsidRPr="003A566F">
        <w:rPr>
          <w:rFonts w:hint="eastAsia"/>
        </w:rPr>
        <w:t>淵</w:t>
      </w:r>
      <w:proofErr w:type="gramStart"/>
      <w:r w:rsidRPr="003A566F">
        <w:rPr>
          <w:rFonts w:hint="eastAsia"/>
        </w:rPr>
        <w:t>胙</w:t>
      </w:r>
      <w:proofErr w:type="gramEnd"/>
      <w:r w:rsidRPr="003A566F">
        <w:rPr>
          <w:rFonts w:hint="eastAsia"/>
        </w:rPr>
        <w:t>（且）</w:t>
      </w:r>
      <w:proofErr w:type="gramStart"/>
      <w:r w:rsidRPr="003A566F">
        <w:rPr>
          <w:rFonts w:hint="eastAsia"/>
        </w:rPr>
        <w:t>傭</w:t>
      </w:r>
      <w:proofErr w:type="gramEnd"/>
      <w:r w:rsidRPr="003A566F">
        <w:rPr>
          <w:rFonts w:hint="eastAsia"/>
        </w:rPr>
        <w:t>”，“淵”、“傭”皆言“猷”之辭，謂謀慮深遠</w:t>
      </w:r>
      <w:proofErr w:type="gramStart"/>
      <w:r w:rsidRPr="003A566F">
        <w:rPr>
          <w:rFonts w:hint="eastAsia"/>
        </w:rPr>
        <w:t>且均直也</w:t>
      </w:r>
      <w:proofErr w:type="gramEnd"/>
      <w:r w:rsidRPr="003A566F">
        <w:rPr>
          <w:rFonts w:hint="eastAsia"/>
        </w:rPr>
        <w:t>。</w:t>
      </w:r>
    </w:p>
    <w:p w14:paraId="544B92C4" w14:textId="05F0E1A9" w:rsidR="003A566F" w:rsidRPr="003A566F" w:rsidRDefault="003A566F" w:rsidP="003A566F">
      <w:pPr>
        <w:pStyle w:val="ab"/>
        <w:ind w:firstLine="560"/>
      </w:pPr>
      <w:r w:rsidRPr="003A566F">
        <w:rPr>
          <w:rFonts w:hint="eastAsia"/>
        </w:rPr>
        <w:t>“</w:t>
      </w:r>
      <w:r w:rsidRPr="003A566F">
        <w:drawing>
          <wp:inline distT="0" distB="0" distL="0" distR="0" wp14:anchorId="3B388ED0" wp14:editId="30714F03">
            <wp:extent cx="182880" cy="228600"/>
            <wp:effectExtent l="0" t="0" r="7620" b="0"/>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82880" cy="228600"/>
                    </a:xfrm>
                    <a:prstGeom prst="rect">
                      <a:avLst/>
                    </a:prstGeom>
                    <a:noFill/>
                    <a:ln>
                      <a:noFill/>
                    </a:ln>
                  </pic:spPr>
                </pic:pic>
              </a:graphicData>
            </a:graphic>
          </wp:inline>
        </w:drawing>
      </w:r>
      <w:r w:rsidRPr="003A566F">
        <w:rPr>
          <w:rFonts w:hint="eastAsia"/>
        </w:rPr>
        <w:t>”字</w:t>
      </w:r>
      <w:proofErr w:type="gramStart"/>
      <w:r w:rsidRPr="003A566F">
        <w:rPr>
          <w:rFonts w:hint="eastAsia"/>
        </w:rPr>
        <w:t>從</w:t>
      </w:r>
      <w:proofErr w:type="gramEnd"/>
      <w:r w:rsidRPr="003A566F">
        <w:rPr>
          <w:rFonts w:hint="eastAsia"/>
        </w:rPr>
        <w:t>㲋</w:t>
      </w:r>
      <w:proofErr w:type="gramStart"/>
      <w:r w:rsidRPr="003A566F">
        <w:rPr>
          <w:rFonts w:hint="eastAsia"/>
        </w:rPr>
        <w:t>從</w:t>
      </w:r>
      <w:proofErr w:type="gramEnd"/>
      <w:r w:rsidRPr="003A566F">
        <w:rPr>
          <w:rFonts w:hint="eastAsia"/>
        </w:rPr>
        <w:t>泉，即</w:t>
      </w:r>
      <w:proofErr w:type="gramStart"/>
      <w:r w:rsidRPr="003A566F">
        <w:rPr>
          <w:rFonts w:hint="eastAsia"/>
        </w:rPr>
        <w:t>從</w:t>
      </w:r>
      <w:proofErr w:type="gramEnd"/>
      <w:r w:rsidRPr="003A566F">
        <w:rPr>
          <w:rFonts w:hint="eastAsia"/>
        </w:rPr>
        <w:t>泉㲋聲，是“澤”的初文，</w:t>
      </w:r>
      <w:r w:rsidRPr="003A566F">
        <w:endnoteReference w:customMarkFollows="1" w:id="35"/>
        <w:t>[35]</w:t>
      </w:r>
      <w:r w:rsidRPr="003A566F">
        <w:rPr>
          <w:rFonts w:hint="eastAsia"/>
        </w:rPr>
        <w:t>此當讀</w:t>
      </w:r>
      <w:proofErr w:type="gramStart"/>
      <w:r w:rsidRPr="003A566F">
        <w:rPr>
          <w:rFonts w:hint="eastAsia"/>
        </w:rPr>
        <w:t>為</w:t>
      </w:r>
      <w:proofErr w:type="gramEnd"/>
      <w:r w:rsidRPr="003A566F">
        <w:rPr>
          <w:rFonts w:hint="eastAsia"/>
        </w:rPr>
        <w:t>“擇”，選</w:t>
      </w:r>
      <w:proofErr w:type="gramStart"/>
      <w:r w:rsidRPr="003A566F">
        <w:rPr>
          <w:rFonts w:hint="eastAsia"/>
        </w:rPr>
        <w:t>擇</w:t>
      </w:r>
      <w:proofErr w:type="gramEnd"/>
      <w:r w:rsidRPr="003A566F">
        <w:rPr>
          <w:rFonts w:hint="eastAsia"/>
        </w:rPr>
        <w:t>義。</w:t>
      </w:r>
    </w:p>
    <w:p w14:paraId="724A5A44" w14:textId="77777777" w:rsidR="003A566F" w:rsidRPr="003A566F" w:rsidRDefault="003A566F" w:rsidP="003A566F">
      <w:pPr>
        <w:pStyle w:val="ab"/>
        <w:ind w:firstLine="560"/>
      </w:pPr>
      <w:r w:rsidRPr="003A566F">
        <w:rPr>
          <w:rFonts w:hint="eastAsia"/>
        </w:rPr>
        <w:t>“效士弟男”句，抱小先生讀</w:t>
      </w:r>
      <w:proofErr w:type="gramStart"/>
      <w:r w:rsidRPr="003A566F">
        <w:rPr>
          <w:rFonts w:hint="eastAsia"/>
        </w:rPr>
        <w:t>為</w:t>
      </w:r>
      <w:proofErr w:type="gramEnd"/>
      <w:r w:rsidRPr="003A566F">
        <w:rPr>
          <w:rFonts w:hint="eastAsia"/>
        </w:rPr>
        <w:t>“招士第男”，“招”訓“來”，</w:t>
      </w:r>
      <w:r w:rsidRPr="003A566F">
        <w:rPr>
          <w:rFonts w:hint="eastAsia"/>
        </w:rPr>
        <w:lastRenderedPageBreak/>
        <w:t>“第”</w:t>
      </w:r>
      <w:proofErr w:type="gramStart"/>
      <w:r w:rsidRPr="003A566F">
        <w:rPr>
          <w:rFonts w:hint="eastAsia"/>
        </w:rPr>
        <w:t>為</w:t>
      </w:r>
      <w:proofErr w:type="gramEnd"/>
      <w:r w:rsidRPr="003A566F">
        <w:rPr>
          <w:rFonts w:hint="eastAsia"/>
        </w:rPr>
        <w:t>品第、評定的意思。</w:t>
      </w:r>
      <w:r w:rsidRPr="003A566F">
        <w:endnoteReference w:customMarkFollows="1" w:id="36"/>
        <w:t>[36]</w:t>
      </w:r>
      <w:r w:rsidRPr="003A566F">
        <w:rPr>
          <w:rFonts w:hint="eastAsia"/>
        </w:rPr>
        <w:t>按：“士”、“男”在這裡</w:t>
      </w:r>
      <w:proofErr w:type="gramStart"/>
      <w:r w:rsidRPr="003A566F">
        <w:rPr>
          <w:rFonts w:hint="eastAsia"/>
        </w:rPr>
        <w:t>應</w:t>
      </w:r>
      <w:proofErr w:type="gramEnd"/>
      <w:r w:rsidRPr="003A566F">
        <w:rPr>
          <w:rFonts w:hint="eastAsia"/>
        </w:rPr>
        <w:t>該是同義詞，</w:t>
      </w:r>
      <w:proofErr w:type="gramStart"/>
      <w:r w:rsidRPr="003A566F">
        <w:rPr>
          <w:rFonts w:hint="eastAsia"/>
        </w:rPr>
        <w:t>古代每言“士女”</w:t>
      </w:r>
      <w:proofErr w:type="gramEnd"/>
      <w:r w:rsidRPr="003A566F">
        <w:rPr>
          <w:rFonts w:hint="eastAsia"/>
        </w:rPr>
        <w:t>，即“男女”，《左傳·僖公十五年》曰“士刲羊，亦無衁也；女承筐，亦無貺也”，孔穎達《疏》曰：“男稱士”是也。《說文》：“效，</w:t>
      </w:r>
      <w:proofErr w:type="gramStart"/>
      <w:r w:rsidRPr="003A566F">
        <w:rPr>
          <w:rFonts w:hint="eastAsia"/>
        </w:rPr>
        <w:t>象</w:t>
      </w:r>
      <w:proofErr w:type="gramEnd"/>
      <w:r w:rsidRPr="003A566F">
        <w:rPr>
          <w:rFonts w:hint="eastAsia"/>
        </w:rPr>
        <w:t>也”，段注：“彼行之而此效之，故俗云‘報效’、云‘效力’、云‘效驗’。”“效士”指能</w:t>
      </w:r>
      <w:proofErr w:type="gramStart"/>
      <w:r w:rsidRPr="003A566F">
        <w:rPr>
          <w:rFonts w:hint="eastAsia"/>
        </w:rPr>
        <w:t>為國</w:t>
      </w:r>
      <w:proofErr w:type="gramEnd"/>
      <w:r w:rsidRPr="003A566F">
        <w:rPr>
          <w:rFonts w:hint="eastAsia"/>
        </w:rPr>
        <w:t>家王室效命之士。“弟男”看上去不太好理解，但是如果站在周公自身的角度上就容易明白，“弟”就是“悌”，“男”就是《詩·思齊》“大</w:t>
      </w:r>
      <w:proofErr w:type="gramStart"/>
      <w:r w:rsidRPr="003A566F">
        <w:rPr>
          <w:rFonts w:hint="eastAsia"/>
        </w:rPr>
        <w:t>姒嗣</w:t>
      </w:r>
      <w:proofErr w:type="gramEnd"/>
      <w:r w:rsidRPr="003A566F">
        <w:rPr>
          <w:rFonts w:hint="eastAsia"/>
        </w:rPr>
        <w:t>徽音，則百斯男”之“男”，文王的正妃太</w:t>
      </w:r>
      <w:proofErr w:type="gramStart"/>
      <w:r w:rsidRPr="003A566F">
        <w:rPr>
          <w:rFonts w:hint="eastAsia"/>
        </w:rPr>
        <w:t>姒</w:t>
      </w:r>
      <w:proofErr w:type="gramEnd"/>
      <w:r w:rsidRPr="003A566F">
        <w:rPr>
          <w:rFonts w:hint="eastAsia"/>
        </w:rPr>
        <w:t>生了許多</w:t>
      </w:r>
      <w:proofErr w:type="gramStart"/>
      <w:r w:rsidRPr="003A566F">
        <w:rPr>
          <w:rFonts w:hint="eastAsia"/>
        </w:rPr>
        <w:t>兒</w:t>
      </w:r>
      <w:proofErr w:type="gramEnd"/>
      <w:r w:rsidRPr="003A566F">
        <w:rPr>
          <w:rFonts w:hint="eastAsia"/>
        </w:rPr>
        <w:t>子，周公說的“悌男”是指和自己關係親近的諸弟，如</w:t>
      </w:r>
      <w:proofErr w:type="gramStart"/>
      <w:r w:rsidRPr="003A566F">
        <w:rPr>
          <w:rFonts w:hint="eastAsia"/>
        </w:rPr>
        <w:t>康叔封等</w:t>
      </w:r>
      <w:proofErr w:type="gramEnd"/>
      <w:r w:rsidRPr="003A566F">
        <w:rPr>
          <w:rFonts w:hint="eastAsia"/>
        </w:rPr>
        <w:t>，而如管、</w:t>
      </w:r>
      <w:proofErr w:type="gramStart"/>
      <w:r w:rsidRPr="003A566F">
        <w:rPr>
          <w:rFonts w:hint="eastAsia"/>
        </w:rPr>
        <w:t>蔡</w:t>
      </w:r>
      <w:proofErr w:type="gramEnd"/>
      <w:r w:rsidRPr="003A566F">
        <w:rPr>
          <w:rFonts w:hint="eastAsia"/>
        </w:rPr>
        <w:t>、霍等反叛作亂者則不</w:t>
      </w:r>
      <w:proofErr w:type="gramStart"/>
      <w:r w:rsidRPr="003A566F">
        <w:rPr>
          <w:rFonts w:hint="eastAsia"/>
        </w:rPr>
        <w:t>屬於</w:t>
      </w:r>
      <w:proofErr w:type="gramEnd"/>
      <w:r w:rsidRPr="003A566F">
        <w:rPr>
          <w:rFonts w:hint="eastAsia"/>
        </w:rPr>
        <w:t>“悌男”之列。</w:t>
      </w:r>
    </w:p>
    <w:p w14:paraId="2975E694" w14:textId="77777777" w:rsidR="003A566F" w:rsidRPr="003A566F" w:rsidRDefault="003A566F" w:rsidP="003A566F">
      <w:pPr>
        <w:pStyle w:val="ab"/>
        <w:ind w:firstLine="560"/>
      </w:pPr>
      <w:r w:rsidRPr="003A566F">
        <w:t>允</w:t>
      </w:r>
      <w:r w:rsidRPr="003A566F">
        <w:rPr>
          <w:rFonts w:hint="eastAsia"/>
        </w:rPr>
        <w:t>，</w:t>
      </w:r>
      <w:r w:rsidRPr="003A566F">
        <w:t>抱小先生讀</w:t>
      </w:r>
      <w:proofErr w:type="gramStart"/>
      <w:r w:rsidRPr="003A566F">
        <w:t>為</w:t>
      </w:r>
      <w:proofErr w:type="gramEnd"/>
      <w:r w:rsidRPr="003A566F">
        <w:rPr>
          <w:rFonts w:hint="eastAsia"/>
        </w:rPr>
        <w:t>“</w:t>
      </w:r>
      <w:r w:rsidRPr="003A566F">
        <w:rPr>
          <w:rFonts w:ascii="宋体-方正超大字符集" w:eastAsia="宋体-方正超大字符集" w:hAnsi="宋体-方正超大字符集" w:cs="宋体-方正超大字符集" w:hint="eastAsia"/>
        </w:rPr>
        <w:t>𡹿</w:t>
      </w:r>
      <w:r w:rsidRPr="003A566F">
        <w:rPr>
          <w:rFonts w:hint="eastAsia"/>
        </w:rPr>
        <w:t>”或“遂”，訓“進”，當是。</w:t>
      </w:r>
      <w:r w:rsidRPr="003A566F">
        <w:endnoteReference w:customMarkFollows="1" w:id="37"/>
        <w:t>[37]</w:t>
      </w:r>
      <w:r w:rsidRPr="003A566F">
        <w:rPr>
          <w:rFonts w:hint="eastAsia"/>
        </w:rPr>
        <w:t>《孟子·萬章上》：“元士受地視子男”，《詩·蟋蟀》：“良士</w:t>
      </w:r>
      <w:proofErr w:type="gramStart"/>
      <w:r w:rsidRPr="003A566F">
        <w:rPr>
          <w:rFonts w:hint="eastAsia"/>
        </w:rPr>
        <w:t>瞿瞿</w:t>
      </w:r>
      <w:proofErr w:type="gramEnd"/>
      <w:r w:rsidRPr="003A566F">
        <w:rPr>
          <w:rFonts w:hint="eastAsia"/>
        </w:rPr>
        <w:t>”，“元良”蓋元士、良士之合稱。</w:t>
      </w:r>
    </w:p>
    <w:p w14:paraId="2B1B899E" w14:textId="77777777" w:rsidR="003A566F" w:rsidRPr="003A566F" w:rsidRDefault="003A566F" w:rsidP="003A566F">
      <w:pPr>
        <w:pStyle w:val="ab"/>
        <w:ind w:firstLine="560"/>
        <w:rPr>
          <w:rFonts w:hint="eastAsia"/>
        </w:rPr>
      </w:pPr>
      <w:r w:rsidRPr="003A566F">
        <w:rPr>
          <w:rFonts w:hint="eastAsia"/>
        </w:rPr>
        <w:t>“</w:t>
      </w:r>
      <w:proofErr w:type="gramStart"/>
      <w:r w:rsidRPr="003A566F">
        <w:rPr>
          <w:rFonts w:hint="eastAsia"/>
        </w:rPr>
        <w:t>擇</w:t>
      </w:r>
      <w:proofErr w:type="gramEnd"/>
      <w:r w:rsidRPr="003A566F">
        <w:rPr>
          <w:rFonts w:hint="eastAsia"/>
        </w:rPr>
        <w:t>效士</w:t>
      </w:r>
      <w:proofErr w:type="gramStart"/>
      <w:r w:rsidRPr="003A566F">
        <w:rPr>
          <w:rFonts w:hint="eastAsia"/>
        </w:rPr>
        <w:t>悌</w:t>
      </w:r>
      <w:proofErr w:type="gramEnd"/>
      <w:r w:rsidRPr="003A566F">
        <w:rPr>
          <w:rFonts w:hint="eastAsia"/>
        </w:rPr>
        <w:t>男，允</w:t>
      </w:r>
      <w:proofErr w:type="gramStart"/>
      <w:r w:rsidRPr="003A566F">
        <w:rPr>
          <w:rFonts w:hint="eastAsia"/>
        </w:rPr>
        <w:t>厥</w:t>
      </w:r>
      <w:proofErr w:type="gramEnd"/>
      <w:r w:rsidRPr="003A566F">
        <w:rPr>
          <w:rFonts w:hint="eastAsia"/>
        </w:rPr>
        <w:t>元良”意思是選</w:t>
      </w:r>
      <w:proofErr w:type="gramStart"/>
      <w:r w:rsidRPr="003A566F">
        <w:rPr>
          <w:rFonts w:hint="eastAsia"/>
        </w:rPr>
        <w:t>擇</w:t>
      </w:r>
      <w:proofErr w:type="gramEnd"/>
      <w:r w:rsidRPr="003A566F">
        <w:rPr>
          <w:rFonts w:hint="eastAsia"/>
        </w:rPr>
        <w:t>能效命之士和親</w:t>
      </w:r>
      <w:proofErr w:type="gramStart"/>
      <w:r w:rsidRPr="003A566F">
        <w:rPr>
          <w:rFonts w:hint="eastAsia"/>
        </w:rPr>
        <w:t>睦</w:t>
      </w:r>
      <w:proofErr w:type="gramEnd"/>
      <w:r w:rsidRPr="003A566F">
        <w:rPr>
          <w:rFonts w:hint="eastAsia"/>
        </w:rPr>
        <w:t>的諸弟，提拔元士、良士。</w:t>
      </w:r>
    </w:p>
    <w:p w14:paraId="5A7B41AC" w14:textId="77777777" w:rsidR="003A566F" w:rsidRPr="003A566F" w:rsidRDefault="003A566F" w:rsidP="003A566F">
      <w:pPr>
        <w:pStyle w:val="ab"/>
        <w:ind w:firstLine="562"/>
        <w:rPr>
          <w:rFonts w:hint="eastAsia"/>
          <w:b/>
          <w:bCs/>
        </w:rPr>
      </w:pPr>
      <w:r w:rsidRPr="003A566F">
        <w:rPr>
          <w:rFonts w:hint="eastAsia"/>
          <w:b/>
          <w:bCs/>
        </w:rPr>
        <w:t>簡10：</w:t>
      </w:r>
      <w:proofErr w:type="gramStart"/>
      <w:r w:rsidRPr="003A566F">
        <w:rPr>
          <w:rFonts w:hint="eastAsia"/>
          <w:b/>
          <w:bCs/>
        </w:rPr>
        <w:t>箴</w:t>
      </w:r>
      <w:proofErr w:type="gramEnd"/>
      <w:r w:rsidRPr="003A566F">
        <w:rPr>
          <w:rFonts w:hint="eastAsia"/>
          <w:b/>
          <w:bCs/>
        </w:rPr>
        <w:t>告乳=（孺子）甬（誦），</w:t>
      </w:r>
      <w:proofErr w:type="gramStart"/>
      <w:r w:rsidRPr="003A566F">
        <w:rPr>
          <w:rFonts w:hint="eastAsia"/>
          <w:b/>
          <w:bCs/>
        </w:rPr>
        <w:t>弗</w:t>
      </w:r>
      <w:proofErr w:type="gramEnd"/>
      <w:r w:rsidRPr="003A566F">
        <w:rPr>
          <w:rFonts w:hint="eastAsia"/>
          <w:b/>
          <w:bCs/>
        </w:rPr>
        <w:t>敢憃（縱）覓</w:t>
      </w:r>
    </w:p>
    <w:p w14:paraId="45934411" w14:textId="77777777" w:rsidR="003A566F" w:rsidRPr="003A566F" w:rsidRDefault="003A566F" w:rsidP="003A566F">
      <w:pPr>
        <w:pStyle w:val="ab"/>
        <w:ind w:firstLine="560"/>
        <w:rPr>
          <w:rFonts w:hint="eastAsia"/>
        </w:rPr>
      </w:pPr>
      <w:r w:rsidRPr="003A566F">
        <w:rPr>
          <w:rFonts w:hint="eastAsia"/>
        </w:rPr>
        <w:t>按：“甬”整理者</w:t>
      </w:r>
      <w:proofErr w:type="gramStart"/>
      <w:r w:rsidRPr="003A566F">
        <w:rPr>
          <w:rFonts w:hint="eastAsia"/>
        </w:rPr>
        <w:t>括</w:t>
      </w:r>
      <w:proofErr w:type="gramEnd"/>
      <w:r w:rsidRPr="003A566F">
        <w:rPr>
          <w:rFonts w:hint="eastAsia"/>
        </w:rPr>
        <w:t>讀“誦”，當以</w:t>
      </w:r>
      <w:proofErr w:type="gramStart"/>
      <w:r w:rsidRPr="003A566F">
        <w:rPr>
          <w:rFonts w:hint="eastAsia"/>
        </w:rPr>
        <w:t>為</w:t>
      </w:r>
      <w:proofErr w:type="gramEnd"/>
      <w:r w:rsidRPr="003A566F">
        <w:rPr>
          <w:rFonts w:hint="eastAsia"/>
        </w:rPr>
        <w:t>成王之名，</w:t>
      </w:r>
      <w:proofErr w:type="gramStart"/>
      <w:r w:rsidRPr="003A566F">
        <w:rPr>
          <w:rFonts w:hint="eastAsia"/>
        </w:rPr>
        <w:t>疑</w:t>
      </w:r>
      <w:proofErr w:type="gramEnd"/>
      <w:r w:rsidRPr="003A566F">
        <w:rPr>
          <w:rFonts w:hint="eastAsia"/>
        </w:rPr>
        <w:t>非。“甬”字本篇凡四見，除此之外，簡9-10言“甬經緯大</w:t>
      </w:r>
      <w:proofErr w:type="gramStart"/>
      <w:r w:rsidRPr="003A566F">
        <w:rPr>
          <w:rFonts w:hint="eastAsia"/>
        </w:rPr>
        <w:t>邦</w:t>
      </w:r>
      <w:proofErr w:type="gramEnd"/>
      <w:r w:rsidRPr="003A566F">
        <w:rPr>
          <w:rFonts w:hint="eastAsia"/>
        </w:rPr>
        <w:t>周”，簡11言“夏</w:t>
      </w:r>
      <w:r w:rsidRPr="003A566F">
        <w:rPr>
          <w:rFonts w:hint="eastAsia"/>
        </w:rPr>
        <w:lastRenderedPageBreak/>
        <w:t>甬配天”，簡46言“其甬智在位”，皆用</w:t>
      </w:r>
      <w:proofErr w:type="gramStart"/>
      <w:r w:rsidRPr="003A566F">
        <w:rPr>
          <w:rFonts w:hint="eastAsia"/>
        </w:rPr>
        <w:t>為</w:t>
      </w:r>
      <w:proofErr w:type="gramEnd"/>
      <w:r w:rsidRPr="003A566F">
        <w:rPr>
          <w:rFonts w:hint="eastAsia"/>
        </w:rPr>
        <w:t>“用”，義同“以”；且簡文前已</w:t>
      </w:r>
      <w:proofErr w:type="gramStart"/>
      <w:r w:rsidRPr="003A566F">
        <w:rPr>
          <w:rFonts w:hint="eastAsia"/>
        </w:rPr>
        <w:t>兩</w:t>
      </w:r>
      <w:proofErr w:type="gramEnd"/>
      <w:r w:rsidRPr="003A566F">
        <w:rPr>
          <w:rFonts w:hint="eastAsia"/>
        </w:rPr>
        <w:t>言“乳=（孺子）”指成王，而皆不稱名，那麼此“甬”字讀“誦”甚可疑。故</w:t>
      </w:r>
      <w:proofErr w:type="gramStart"/>
      <w:r w:rsidRPr="003A566F">
        <w:rPr>
          <w:rFonts w:hint="eastAsia"/>
        </w:rPr>
        <w:t>疑</w:t>
      </w:r>
      <w:proofErr w:type="gramEnd"/>
      <w:r w:rsidRPr="003A566F">
        <w:rPr>
          <w:rFonts w:hint="eastAsia"/>
        </w:rPr>
        <w:t>此二句當作一句讀，作“</w:t>
      </w:r>
      <w:proofErr w:type="gramStart"/>
      <w:r w:rsidRPr="003A566F">
        <w:rPr>
          <w:rFonts w:hint="eastAsia"/>
        </w:rPr>
        <w:t>箴</w:t>
      </w:r>
      <w:proofErr w:type="gramEnd"/>
      <w:r w:rsidRPr="003A566F">
        <w:rPr>
          <w:rFonts w:hint="eastAsia"/>
        </w:rPr>
        <w:t>告孺子甬（用→以）</w:t>
      </w:r>
      <w:proofErr w:type="gramStart"/>
      <w:r w:rsidRPr="003A566F">
        <w:rPr>
          <w:rFonts w:hint="eastAsia"/>
        </w:rPr>
        <w:t>弗</w:t>
      </w:r>
      <w:proofErr w:type="gramEnd"/>
      <w:r w:rsidRPr="003A566F">
        <w:rPr>
          <w:rFonts w:hint="eastAsia"/>
        </w:rPr>
        <w:t>敢憃覓”，或讀作“</w:t>
      </w:r>
      <w:proofErr w:type="gramStart"/>
      <w:r w:rsidRPr="003A566F">
        <w:rPr>
          <w:rFonts w:hint="eastAsia"/>
        </w:rPr>
        <w:t>箴</w:t>
      </w:r>
      <w:proofErr w:type="gramEnd"/>
      <w:r w:rsidRPr="003A566F">
        <w:rPr>
          <w:rFonts w:hint="eastAsia"/>
        </w:rPr>
        <w:t>告孺子，甬（用→以）</w:t>
      </w:r>
      <w:proofErr w:type="gramStart"/>
      <w:r w:rsidRPr="003A566F">
        <w:rPr>
          <w:rFonts w:hint="eastAsia"/>
        </w:rPr>
        <w:t>弗</w:t>
      </w:r>
      <w:proofErr w:type="gramEnd"/>
      <w:r w:rsidRPr="003A566F">
        <w:rPr>
          <w:rFonts w:hint="eastAsia"/>
        </w:rPr>
        <w:t>敢憃覓”。“覓”字又見金文，㫚鼎：“</w:t>
      </w:r>
      <w:proofErr w:type="gramStart"/>
      <w:r w:rsidRPr="003A566F">
        <w:rPr>
          <w:rFonts w:hint="eastAsia"/>
        </w:rPr>
        <w:t>曶</w:t>
      </w:r>
      <w:proofErr w:type="gramEnd"/>
      <w:r w:rsidRPr="003A566F">
        <w:rPr>
          <w:rFonts w:hint="eastAsia"/>
        </w:rPr>
        <w:t>覓（免）</w:t>
      </w:r>
      <w:proofErr w:type="gramStart"/>
      <w:r w:rsidRPr="003A566F">
        <w:rPr>
          <w:rFonts w:hint="eastAsia"/>
        </w:rPr>
        <w:t>匡</w:t>
      </w:r>
      <w:proofErr w:type="gramEnd"/>
      <w:r w:rsidRPr="003A566F">
        <w:rPr>
          <w:rFonts w:hint="eastAsia"/>
        </w:rPr>
        <w:t>卅</w:t>
      </w:r>
      <w:proofErr w:type="gramStart"/>
      <w:r w:rsidRPr="003A566F">
        <w:rPr>
          <w:rFonts w:hint="eastAsia"/>
        </w:rPr>
        <w:t>秭</w:t>
      </w:r>
      <w:proofErr w:type="gramEnd"/>
      <w:r w:rsidRPr="003A566F">
        <w:rPr>
          <w:rFonts w:hint="eastAsia"/>
        </w:rPr>
        <w:t>”（《集成》2838），班</w:t>
      </w:r>
      <w:proofErr w:type="gramStart"/>
      <w:r w:rsidRPr="003A566F">
        <w:rPr>
          <w:rFonts w:hint="eastAsia"/>
        </w:rPr>
        <w:t>簋</w:t>
      </w:r>
      <w:proofErr w:type="gramEnd"/>
      <w:r w:rsidRPr="003A566F">
        <w:rPr>
          <w:rFonts w:hint="eastAsia"/>
        </w:rPr>
        <w:t>：“班非敢覓”（《集成》4341）此字非是</w:t>
      </w:r>
      <w:proofErr w:type="gramStart"/>
      <w:r w:rsidRPr="003A566F">
        <w:rPr>
          <w:rFonts w:hint="eastAsia"/>
        </w:rPr>
        <w:t>尋</w:t>
      </w:r>
      <w:proofErr w:type="gramEnd"/>
      <w:r w:rsidRPr="003A566F">
        <w:rPr>
          <w:rFonts w:hint="eastAsia"/>
        </w:rPr>
        <w:t>覓之“覓”，當是“曼”之或體，故㫚鼎用</w:t>
      </w:r>
      <w:proofErr w:type="gramStart"/>
      <w:r w:rsidRPr="003A566F">
        <w:rPr>
          <w:rFonts w:hint="eastAsia"/>
        </w:rPr>
        <w:t>為</w:t>
      </w:r>
      <w:proofErr w:type="gramEnd"/>
      <w:r w:rsidRPr="003A566F">
        <w:rPr>
          <w:rFonts w:hint="eastAsia"/>
        </w:rPr>
        <w:t>“免”，班</w:t>
      </w:r>
      <w:proofErr w:type="gramStart"/>
      <w:r w:rsidRPr="003A566F">
        <w:rPr>
          <w:rFonts w:hint="eastAsia"/>
        </w:rPr>
        <w:t>簋</w:t>
      </w:r>
      <w:proofErr w:type="gramEnd"/>
      <w:r w:rsidRPr="003A566F">
        <w:rPr>
          <w:rFonts w:hint="eastAsia"/>
        </w:rPr>
        <w:t>則當讀“慢”或“嫚”，簡文中亦當讀</w:t>
      </w:r>
      <w:proofErr w:type="gramStart"/>
      <w:r w:rsidRPr="003A566F">
        <w:rPr>
          <w:rFonts w:hint="eastAsia"/>
        </w:rPr>
        <w:t>為</w:t>
      </w:r>
      <w:proofErr w:type="gramEnd"/>
      <w:r w:rsidRPr="003A566F">
        <w:rPr>
          <w:rFonts w:hint="eastAsia"/>
        </w:rPr>
        <w:t>“慢”或“嫚”。</w:t>
      </w:r>
    </w:p>
    <w:p w14:paraId="3DA71F2F" w14:textId="77777777" w:rsidR="003A566F" w:rsidRPr="003A566F" w:rsidRDefault="003A566F" w:rsidP="003A566F">
      <w:pPr>
        <w:pStyle w:val="ab"/>
        <w:ind w:firstLine="562"/>
        <w:rPr>
          <w:b/>
          <w:bCs/>
        </w:rPr>
      </w:pPr>
      <w:r w:rsidRPr="003A566F">
        <w:rPr>
          <w:b/>
          <w:bCs/>
        </w:rPr>
        <w:t>簡10-11：先告受命天丁</w:t>
      </w:r>
      <w:r w:rsidRPr="003A566F">
        <w:rPr>
          <w:rFonts w:ascii="宋体-方正超大字符集" w:eastAsia="宋体-方正超大字符集" w:hAnsi="宋体-方正超大字符集" w:cs="宋体-方正超大字符集" w:hint="eastAsia"/>
          <w:b/>
          <w:bCs/>
        </w:rPr>
        <w:t>𨴔</w:t>
      </w:r>
      <w:r w:rsidRPr="003A566F">
        <w:rPr>
          <w:b/>
          <w:bCs/>
        </w:rPr>
        <w:t>（辟）子司【10】慎</w:t>
      </w:r>
      <w:proofErr w:type="gramStart"/>
      <w:r w:rsidRPr="003A566F">
        <w:rPr>
          <w:b/>
          <w:bCs/>
        </w:rPr>
        <w:t>咎</w:t>
      </w:r>
      <w:proofErr w:type="gramEnd"/>
      <w:r w:rsidRPr="003A566F">
        <w:rPr>
          <w:b/>
          <w:bCs/>
        </w:rPr>
        <w:t>（</w:t>
      </w:r>
      <w:proofErr w:type="gramStart"/>
      <w:r w:rsidRPr="003A566F">
        <w:rPr>
          <w:b/>
          <w:bCs/>
        </w:rPr>
        <w:t>皋</w:t>
      </w:r>
      <w:proofErr w:type="gramEnd"/>
      <w:r w:rsidRPr="003A566F">
        <w:rPr>
          <w:b/>
          <w:bCs/>
        </w:rPr>
        <w:t xml:space="preserve">）䌛（陶） </w:t>
      </w:r>
    </w:p>
    <w:p w14:paraId="4F643433" w14:textId="77777777" w:rsidR="003A566F" w:rsidRPr="003A566F" w:rsidRDefault="003A566F" w:rsidP="003A566F">
      <w:pPr>
        <w:pStyle w:val="ab"/>
        <w:ind w:firstLine="560"/>
      </w:pPr>
      <w:r w:rsidRPr="003A566F">
        <w:t>按</w:t>
      </w:r>
      <w:r w:rsidRPr="003A566F">
        <w:rPr>
          <w:rFonts w:hint="eastAsia"/>
        </w:rPr>
        <w:t>：</w:t>
      </w:r>
      <w:r w:rsidRPr="003A566F">
        <w:t>此句</w:t>
      </w:r>
      <w:proofErr w:type="gramStart"/>
      <w:r w:rsidRPr="003A566F">
        <w:t>疑</w:t>
      </w:r>
      <w:proofErr w:type="gramEnd"/>
      <w:r w:rsidRPr="003A566F">
        <w:t>當讀</w:t>
      </w:r>
      <w:proofErr w:type="gramStart"/>
      <w:r w:rsidRPr="003A566F">
        <w:t>為</w:t>
      </w:r>
      <w:proofErr w:type="gramEnd"/>
      <w:r w:rsidRPr="003A566F">
        <w:rPr>
          <w:rFonts w:hint="eastAsia"/>
        </w:rPr>
        <w:t>“先告受命天丁辟子司（</w:t>
      </w:r>
      <w:proofErr w:type="gramStart"/>
      <w:r w:rsidRPr="003A566F">
        <w:rPr>
          <w:rFonts w:hint="eastAsia"/>
        </w:rPr>
        <w:t>嗣</w:t>
      </w:r>
      <w:proofErr w:type="gramEnd"/>
      <w:r w:rsidRPr="003A566F">
        <w:rPr>
          <w:rFonts w:hint="eastAsia"/>
        </w:rPr>
        <w:t>），慎</w:t>
      </w:r>
      <w:proofErr w:type="gramStart"/>
      <w:r w:rsidRPr="003A566F">
        <w:rPr>
          <w:rFonts w:hint="eastAsia"/>
        </w:rPr>
        <w:t>咎</w:t>
      </w:r>
      <w:proofErr w:type="gramEnd"/>
      <w:r w:rsidRPr="003A566F">
        <w:rPr>
          <w:rFonts w:hint="eastAsia"/>
        </w:rPr>
        <w:t>（</w:t>
      </w:r>
      <w:proofErr w:type="gramStart"/>
      <w:r w:rsidRPr="003A566F">
        <w:rPr>
          <w:rFonts w:hint="eastAsia"/>
        </w:rPr>
        <w:t>皋</w:t>
      </w:r>
      <w:proofErr w:type="gramEnd"/>
      <w:r w:rsidRPr="003A566F">
        <w:rPr>
          <w:rFonts w:hint="eastAsia"/>
        </w:rPr>
        <w:t>）䌛（陶）”，其中“先告受命天丁辟子司”句意思與《立政》“告</w:t>
      </w:r>
      <w:proofErr w:type="gramStart"/>
      <w:r w:rsidRPr="003A566F">
        <w:rPr>
          <w:rFonts w:hint="eastAsia"/>
        </w:rPr>
        <w:t>嗣</w:t>
      </w:r>
      <w:proofErr w:type="gramEnd"/>
      <w:r w:rsidRPr="003A566F">
        <w:rPr>
          <w:rFonts w:hint="eastAsia"/>
        </w:rPr>
        <w:t>天子王矣”句略同，“受命天丁辟子嗣”亦即“嗣天子王”，孔</w:t>
      </w:r>
      <w:proofErr w:type="gramStart"/>
      <w:r w:rsidRPr="003A566F">
        <w:rPr>
          <w:rFonts w:hint="eastAsia"/>
        </w:rPr>
        <w:t>傳</w:t>
      </w:r>
      <w:proofErr w:type="gramEnd"/>
      <w:r w:rsidRPr="003A566F">
        <w:rPr>
          <w:rFonts w:hint="eastAsia"/>
        </w:rPr>
        <w:t>：“告成王，言‘嗣天子今已为王矣，不可不慎。’”“丁”訓“當”。“辟子”即簡7“辟王孺子”之省語。《立政》那句的意思是“告知眾人嗣位的天子已經</w:t>
      </w:r>
      <w:proofErr w:type="gramStart"/>
      <w:r w:rsidRPr="003A566F">
        <w:rPr>
          <w:rFonts w:hint="eastAsia"/>
        </w:rPr>
        <w:t>為</w:t>
      </w:r>
      <w:proofErr w:type="gramEnd"/>
      <w:r w:rsidRPr="003A566F">
        <w:rPr>
          <w:rFonts w:hint="eastAsia"/>
        </w:rPr>
        <w:t>王”，簡文的這</w:t>
      </w:r>
      <w:proofErr w:type="gramStart"/>
      <w:r w:rsidRPr="003A566F">
        <w:rPr>
          <w:rFonts w:hint="eastAsia"/>
        </w:rPr>
        <w:t>兩</w:t>
      </w:r>
      <w:proofErr w:type="gramEnd"/>
      <w:r w:rsidRPr="003A566F">
        <w:rPr>
          <w:rFonts w:hint="eastAsia"/>
        </w:rPr>
        <w:t>句的意思是先向眾人告知：受命</w:t>
      </w:r>
      <w:proofErr w:type="gramStart"/>
      <w:r w:rsidRPr="003A566F">
        <w:rPr>
          <w:rFonts w:hint="eastAsia"/>
        </w:rPr>
        <w:t>於</w:t>
      </w:r>
      <w:proofErr w:type="gramEnd"/>
      <w:r w:rsidRPr="003A566F">
        <w:rPr>
          <w:rFonts w:hint="eastAsia"/>
        </w:rPr>
        <w:t>天當</w:t>
      </w:r>
      <w:proofErr w:type="gramStart"/>
      <w:r w:rsidRPr="003A566F">
        <w:rPr>
          <w:rFonts w:hint="eastAsia"/>
        </w:rPr>
        <w:t>為</w:t>
      </w:r>
      <w:proofErr w:type="gramEnd"/>
      <w:r w:rsidRPr="003A566F">
        <w:rPr>
          <w:rFonts w:hint="eastAsia"/>
        </w:rPr>
        <w:t>王的孺子已嗣位，要謹慎遵循</w:t>
      </w:r>
      <w:proofErr w:type="gramStart"/>
      <w:r w:rsidRPr="003A566F">
        <w:rPr>
          <w:rFonts w:hint="eastAsia"/>
        </w:rPr>
        <w:t>皋</w:t>
      </w:r>
      <w:proofErr w:type="gramEnd"/>
      <w:r w:rsidRPr="003A566F">
        <w:rPr>
          <w:rFonts w:hint="eastAsia"/>
        </w:rPr>
        <w:t>陶之法。</w:t>
      </w:r>
    </w:p>
    <w:p w14:paraId="52337878" w14:textId="77777777" w:rsidR="003A566F" w:rsidRPr="003A566F" w:rsidRDefault="003A566F" w:rsidP="003A566F">
      <w:pPr>
        <w:pStyle w:val="ab"/>
        <w:ind w:firstLine="562"/>
        <w:rPr>
          <w:b/>
          <w:bCs/>
        </w:rPr>
      </w:pPr>
      <w:r w:rsidRPr="003A566F">
        <w:rPr>
          <w:b/>
          <w:bCs/>
        </w:rPr>
        <w:t>簡</w:t>
      </w:r>
      <w:r w:rsidRPr="003A566F">
        <w:rPr>
          <w:rFonts w:hint="eastAsia"/>
          <w:b/>
          <w:bCs/>
        </w:rPr>
        <w:t>11：</w:t>
      </w:r>
      <w:r w:rsidRPr="003A566F">
        <w:rPr>
          <w:rFonts w:ascii="宋体-方正超大字符集" w:eastAsia="宋体-方正超大字符集" w:hAnsi="宋体-方正超大字符集" w:cs="宋体-方正超大字符集" w:hint="eastAsia"/>
          <w:b/>
          <w:bCs/>
        </w:rPr>
        <w:t>𢗹</w:t>
      </w:r>
      <w:r w:rsidRPr="003A566F">
        <w:rPr>
          <w:rFonts w:hint="eastAsia"/>
          <w:b/>
          <w:bCs/>
        </w:rPr>
        <w:t>（</w:t>
      </w:r>
      <w:proofErr w:type="gramStart"/>
      <w:r w:rsidRPr="003A566F">
        <w:rPr>
          <w:rFonts w:hint="eastAsia"/>
          <w:b/>
          <w:bCs/>
        </w:rPr>
        <w:t>忻</w:t>
      </w:r>
      <w:proofErr w:type="gramEnd"/>
      <w:r w:rsidRPr="003A566F">
        <w:rPr>
          <w:rFonts w:hint="eastAsia"/>
          <w:b/>
          <w:bCs/>
        </w:rPr>
        <w:t>）</w:t>
      </w:r>
      <w:proofErr w:type="gramStart"/>
      <w:r w:rsidRPr="003A566F">
        <w:rPr>
          <w:rFonts w:hint="eastAsia"/>
          <w:b/>
          <w:bCs/>
        </w:rPr>
        <w:t>素成德</w:t>
      </w:r>
      <w:proofErr w:type="gramEnd"/>
      <w:r w:rsidRPr="003A566F">
        <w:rPr>
          <w:rFonts w:hint="eastAsia"/>
          <w:b/>
          <w:bCs/>
        </w:rPr>
        <w:t>，</w:t>
      </w:r>
    </w:p>
    <w:p w14:paraId="1BA17BAC" w14:textId="77777777" w:rsidR="003A566F" w:rsidRPr="003A566F" w:rsidRDefault="003A566F" w:rsidP="003A566F">
      <w:pPr>
        <w:pStyle w:val="ab"/>
        <w:ind w:firstLine="560"/>
        <w:rPr>
          <w:rFonts w:hint="eastAsia"/>
        </w:rPr>
      </w:pPr>
      <w:proofErr w:type="spellStart"/>
      <w:r w:rsidRPr="003A566F">
        <w:t>tuonan</w:t>
      </w:r>
      <w:proofErr w:type="spellEnd"/>
      <w:r w:rsidRPr="003A566F">
        <w:rPr>
          <w:rFonts w:hint="eastAsia"/>
        </w:rPr>
        <w:t>：非“素/索”，乃“葛”所从（</w:t>
      </w:r>
      <w:proofErr w:type="gramStart"/>
      <w:r w:rsidRPr="003A566F">
        <w:rPr>
          <w:rFonts w:hint="eastAsia"/>
        </w:rPr>
        <w:t>參</w:t>
      </w:r>
      <w:proofErr w:type="gramEnd"/>
      <w:r w:rsidRPr="003A566F">
        <w:rPr>
          <w:rFonts w:hint="eastAsia"/>
        </w:rPr>
        <w:t>陳</w:t>
      </w:r>
      <w:proofErr w:type="gramStart"/>
      <w:r w:rsidRPr="003A566F">
        <w:rPr>
          <w:rFonts w:hint="eastAsia"/>
        </w:rPr>
        <w:t>劍</w:t>
      </w:r>
      <w:proofErr w:type="gramEnd"/>
      <w:r w:rsidRPr="003A566F">
        <w:rPr>
          <w:rFonts w:hint="eastAsia"/>
        </w:rPr>
        <w:t>《上博竹書“葛”</w:t>
      </w:r>
      <w:r w:rsidRPr="003A566F">
        <w:rPr>
          <w:rFonts w:hint="eastAsia"/>
        </w:rPr>
        <w:lastRenderedPageBreak/>
        <w:t>字小考》），读爲“祈匄”，同義相連（如金文“</w:t>
      </w:r>
      <w:proofErr w:type="gramStart"/>
      <w:r w:rsidRPr="003A566F">
        <w:rPr>
          <w:rFonts w:hint="eastAsia"/>
        </w:rPr>
        <w:t>祈匄</w:t>
      </w:r>
      <w:proofErr w:type="gramEnd"/>
      <w:r w:rsidRPr="003A566F">
        <w:rPr>
          <w:rFonts w:hint="eastAsia"/>
        </w:rPr>
        <w:t>眉</w:t>
      </w:r>
      <w:proofErr w:type="gramStart"/>
      <w:r w:rsidRPr="003A566F">
        <w:rPr>
          <w:rFonts w:hint="eastAsia"/>
        </w:rPr>
        <w:t>壽</w:t>
      </w:r>
      <w:proofErr w:type="gramEnd"/>
      <w:r w:rsidRPr="003A566F">
        <w:rPr>
          <w:rFonts w:hint="eastAsia"/>
        </w:rPr>
        <w:t>”或“</w:t>
      </w:r>
      <w:proofErr w:type="gramStart"/>
      <w:r w:rsidRPr="003A566F">
        <w:rPr>
          <w:rFonts w:hint="eastAsia"/>
        </w:rPr>
        <w:t>匄祈</w:t>
      </w:r>
      <w:proofErr w:type="gramEnd"/>
      <w:r w:rsidRPr="003A566F">
        <w:rPr>
          <w:rFonts w:hint="eastAsia"/>
        </w:rPr>
        <w:t>眉</w:t>
      </w:r>
      <w:proofErr w:type="gramStart"/>
      <w:r w:rsidRPr="003A566F">
        <w:rPr>
          <w:rFonts w:hint="eastAsia"/>
        </w:rPr>
        <w:t>壽</w:t>
      </w:r>
      <w:proofErr w:type="gramEnd"/>
      <w:r w:rsidRPr="003A566F">
        <w:rPr>
          <w:rFonts w:hint="eastAsia"/>
        </w:rPr>
        <w:t>”等）。</w:t>
      </w:r>
      <w:r w:rsidRPr="003A566F">
        <w:endnoteReference w:customMarkFollows="1" w:id="38"/>
        <w:t>[38]</w:t>
      </w:r>
    </w:p>
    <w:p w14:paraId="1D12346D" w14:textId="41A77415" w:rsidR="003A566F" w:rsidRPr="003A566F" w:rsidRDefault="003A566F" w:rsidP="003A566F">
      <w:pPr>
        <w:pStyle w:val="ab"/>
        <w:ind w:firstLine="560"/>
      </w:pPr>
      <w:r w:rsidRPr="003A566F">
        <w:t>按</w:t>
      </w:r>
      <w:r w:rsidRPr="003A566F">
        <w:rPr>
          <w:rFonts w:hint="eastAsia"/>
        </w:rPr>
        <w:t>：“忻素”不辭，</w:t>
      </w:r>
      <w:proofErr w:type="spellStart"/>
      <w:r w:rsidRPr="003A566F">
        <w:t>tuonan</w:t>
      </w:r>
      <w:proofErr w:type="spellEnd"/>
      <w:r w:rsidRPr="003A566F">
        <w:rPr>
          <w:rFonts w:hint="eastAsia"/>
        </w:rPr>
        <w:t>說當是，所謂“素”字作“</w:t>
      </w:r>
      <w:r w:rsidRPr="003A566F">
        <w:drawing>
          <wp:inline distT="0" distB="0" distL="0" distR="0" wp14:anchorId="03CB82D4" wp14:editId="1FFCD5EC">
            <wp:extent cx="198120" cy="312420"/>
            <wp:effectExtent l="0" t="0" r="0" b="0"/>
            <wp:docPr id="160" name="图片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8120" cy="312420"/>
                    </a:xfrm>
                    <a:prstGeom prst="rect">
                      <a:avLst/>
                    </a:prstGeom>
                    <a:noFill/>
                    <a:ln>
                      <a:noFill/>
                    </a:ln>
                  </pic:spPr>
                </pic:pic>
              </a:graphicData>
            </a:graphic>
          </wp:inline>
        </w:drawing>
      </w:r>
      <w:r w:rsidRPr="003A566F">
        <w:rPr>
          <w:rFonts w:hint="eastAsia"/>
        </w:rPr>
        <w:t>”，與“素”、“索”字形相近而又不同，此字當釋“葛”，讀“匄”。《說文》：“</w:t>
      </w:r>
      <w:proofErr w:type="gramStart"/>
      <w:r w:rsidRPr="003A566F">
        <w:rPr>
          <w:rFonts w:hint="eastAsia"/>
        </w:rPr>
        <w:t>葛</w:t>
      </w:r>
      <w:proofErr w:type="gramEnd"/>
      <w:r w:rsidRPr="003A566F">
        <w:rPr>
          <w:rFonts w:hint="eastAsia"/>
        </w:rPr>
        <w:t>，絺綌艸也”，</w:t>
      </w:r>
      <w:proofErr w:type="gramStart"/>
      <w:r w:rsidRPr="003A566F">
        <w:rPr>
          <w:rFonts w:hint="eastAsia"/>
        </w:rPr>
        <w:t>葛</w:t>
      </w:r>
      <w:proofErr w:type="gramEnd"/>
      <w:r w:rsidRPr="003A566F">
        <w:rPr>
          <w:rFonts w:hint="eastAsia"/>
        </w:rPr>
        <w:t>本草類，製</w:t>
      </w:r>
      <w:proofErr w:type="gramStart"/>
      <w:r w:rsidRPr="003A566F">
        <w:rPr>
          <w:rFonts w:hint="eastAsia"/>
        </w:rPr>
        <w:t>為</w:t>
      </w:r>
      <w:proofErr w:type="gramEnd"/>
      <w:r w:rsidRPr="003A566F">
        <w:rPr>
          <w:rFonts w:hint="eastAsia"/>
        </w:rPr>
        <w:t>絺綌仍曰</w:t>
      </w:r>
      <w:proofErr w:type="gramStart"/>
      <w:r w:rsidRPr="003A566F">
        <w:rPr>
          <w:rFonts w:hint="eastAsia"/>
        </w:rPr>
        <w:t>葛</w:t>
      </w:r>
      <w:proofErr w:type="gramEnd"/>
      <w:r w:rsidRPr="003A566F">
        <w:rPr>
          <w:rFonts w:hint="eastAsia"/>
        </w:rPr>
        <w:t>，所謂“葛布”者。此字形</w:t>
      </w:r>
      <w:proofErr w:type="gramStart"/>
      <w:r w:rsidRPr="003A566F">
        <w:rPr>
          <w:rFonts w:hint="eastAsia"/>
        </w:rPr>
        <w:t>疑為</w:t>
      </w:r>
      <w:proofErr w:type="gramEnd"/>
      <w:r w:rsidRPr="003A566F">
        <w:rPr>
          <w:rFonts w:hint="eastAsia"/>
        </w:rPr>
        <w:t>絺綌之“葛”的</w:t>
      </w:r>
      <w:proofErr w:type="gramStart"/>
      <w:r w:rsidRPr="003A566F">
        <w:rPr>
          <w:rFonts w:hint="eastAsia"/>
        </w:rPr>
        <w:t>專</w:t>
      </w:r>
      <w:proofErr w:type="gramEnd"/>
      <w:r w:rsidRPr="003A566F">
        <w:rPr>
          <w:rFonts w:hint="eastAsia"/>
        </w:rPr>
        <w:t>字，故其形若“素”，絺綌、素均布料之名，其物同類；用</w:t>
      </w:r>
      <w:proofErr w:type="gramStart"/>
      <w:r w:rsidRPr="003A566F">
        <w:rPr>
          <w:rFonts w:hint="eastAsia"/>
        </w:rPr>
        <w:t>為草名</w:t>
      </w:r>
      <w:proofErr w:type="gramEnd"/>
      <w:r w:rsidRPr="003A566F">
        <w:rPr>
          <w:rFonts w:hint="eastAsia"/>
        </w:rPr>
        <w:t>之“葛”則</w:t>
      </w:r>
      <w:proofErr w:type="gramStart"/>
      <w:r w:rsidRPr="003A566F">
        <w:rPr>
          <w:rFonts w:hint="eastAsia"/>
        </w:rPr>
        <w:t>復</w:t>
      </w:r>
      <w:proofErr w:type="gramEnd"/>
      <w:r w:rsidRPr="003A566F">
        <w:rPr>
          <w:rFonts w:hint="eastAsia"/>
        </w:rPr>
        <w:t>在其上加“艸”頭作“</w:t>
      </w:r>
      <w:r w:rsidRPr="003A566F">
        <w:drawing>
          <wp:inline distT="0" distB="0" distL="0" distR="0" wp14:anchorId="3166BA83" wp14:editId="59FA2F3C">
            <wp:extent cx="297180" cy="411480"/>
            <wp:effectExtent l="0" t="0" r="7620" b="7620"/>
            <wp:docPr id="159" name="图片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97180" cy="411480"/>
                    </a:xfrm>
                    <a:prstGeom prst="rect">
                      <a:avLst/>
                    </a:prstGeom>
                    <a:noFill/>
                    <a:ln>
                      <a:noFill/>
                    </a:ln>
                  </pic:spPr>
                </pic:pic>
              </a:graphicData>
            </a:graphic>
          </wp:inline>
        </w:drawing>
      </w:r>
      <w:r w:rsidRPr="003A566F">
        <w:rPr>
          <w:rFonts w:hint="eastAsia"/>
        </w:rPr>
        <w:t>”（上博四.采1）。關</w:t>
      </w:r>
      <w:proofErr w:type="gramStart"/>
      <w:r w:rsidRPr="003A566F">
        <w:rPr>
          <w:rFonts w:hint="eastAsia"/>
        </w:rPr>
        <w:t>於</w:t>
      </w:r>
      <w:proofErr w:type="gramEnd"/>
      <w:r w:rsidRPr="003A566F">
        <w:rPr>
          <w:rFonts w:hint="eastAsia"/>
        </w:rPr>
        <w:t>“葛”字的詳細討論可</w:t>
      </w:r>
      <w:proofErr w:type="gramStart"/>
      <w:r w:rsidRPr="003A566F">
        <w:rPr>
          <w:rFonts w:hint="eastAsia"/>
        </w:rPr>
        <w:t>參</w:t>
      </w:r>
      <w:proofErr w:type="gramEnd"/>
      <w:r w:rsidRPr="003A566F">
        <w:rPr>
          <w:rFonts w:hint="eastAsia"/>
        </w:rPr>
        <w:t>陳</w:t>
      </w:r>
      <w:proofErr w:type="gramStart"/>
      <w:r w:rsidRPr="003A566F">
        <w:rPr>
          <w:rFonts w:hint="eastAsia"/>
        </w:rPr>
        <w:t>劍</w:t>
      </w:r>
      <w:proofErr w:type="gramEnd"/>
      <w:r w:rsidRPr="003A566F">
        <w:rPr>
          <w:rFonts w:hint="eastAsia"/>
        </w:rPr>
        <w:t>先生之文。</w:t>
      </w:r>
      <w:r w:rsidRPr="003A566F">
        <w:endnoteReference w:customMarkFollows="1" w:id="39"/>
        <w:t>[39]</w:t>
      </w:r>
    </w:p>
    <w:p w14:paraId="5E720340" w14:textId="77777777" w:rsidR="003A566F" w:rsidRPr="003A566F" w:rsidRDefault="003A566F" w:rsidP="003A566F">
      <w:pPr>
        <w:pStyle w:val="ab"/>
        <w:ind w:firstLine="562"/>
        <w:rPr>
          <w:rFonts w:hint="eastAsia"/>
          <w:b/>
          <w:bCs/>
        </w:rPr>
      </w:pPr>
      <w:r w:rsidRPr="003A566F">
        <w:rPr>
          <w:rFonts w:hint="eastAsia"/>
          <w:b/>
          <w:bCs/>
        </w:rPr>
        <w:t>簡11：惠女（汝）厇（度）天心，茲悳（德）天悳（德）用音，名四方。</w:t>
      </w:r>
    </w:p>
    <w:p w14:paraId="56F39D4B" w14:textId="77777777" w:rsidR="003A566F" w:rsidRPr="003A566F" w:rsidRDefault="003A566F" w:rsidP="003A566F">
      <w:pPr>
        <w:pStyle w:val="ab"/>
        <w:ind w:firstLine="560"/>
        <w:rPr>
          <w:rFonts w:hint="eastAsia"/>
        </w:rPr>
      </w:pPr>
      <w:r w:rsidRPr="003A566F">
        <w:rPr>
          <w:rFonts w:hint="eastAsia"/>
        </w:rPr>
        <w:t xml:space="preserve"> 按：此</w:t>
      </w:r>
      <w:proofErr w:type="gramStart"/>
      <w:r w:rsidRPr="003A566F">
        <w:rPr>
          <w:rFonts w:hint="eastAsia"/>
        </w:rPr>
        <w:t>數</w:t>
      </w:r>
      <w:proofErr w:type="gramEnd"/>
      <w:r w:rsidRPr="003A566F">
        <w:rPr>
          <w:rFonts w:hint="eastAsia"/>
        </w:rPr>
        <w:t>句當讀</w:t>
      </w:r>
      <w:proofErr w:type="gramStart"/>
      <w:r w:rsidRPr="003A566F">
        <w:rPr>
          <w:rFonts w:hint="eastAsia"/>
        </w:rPr>
        <w:t>為</w:t>
      </w:r>
      <w:proofErr w:type="gramEnd"/>
      <w:r w:rsidRPr="003A566F">
        <w:rPr>
          <w:rFonts w:hint="eastAsia"/>
        </w:rPr>
        <w:t>“惠（惟）女（汝）厇（度）天心，茲悳（德）天悳（德），用音名（命）四方。”“惠”當讀“惟”，簡17“惠皇上帝”之“惠”亦讀“惟”。“厇”字整理者</w:t>
      </w:r>
      <w:proofErr w:type="gramStart"/>
      <w:r w:rsidRPr="003A566F">
        <w:rPr>
          <w:rFonts w:hint="eastAsia"/>
        </w:rPr>
        <w:t>據劉</w:t>
      </w:r>
      <w:proofErr w:type="gramEnd"/>
      <w:r w:rsidRPr="003A566F">
        <w:rPr>
          <w:rFonts w:hint="eastAsia"/>
        </w:rPr>
        <w:t>釗先生說讀“度” （115頁注[三六]），《立政》中“宅”字凡11見，則亦均當讀“度”。“茲德天德”第一個“德”是</w:t>
      </w:r>
      <w:proofErr w:type="gramStart"/>
      <w:r w:rsidRPr="003A566F">
        <w:rPr>
          <w:rFonts w:hint="eastAsia"/>
        </w:rPr>
        <w:t>動</w:t>
      </w:r>
      <w:proofErr w:type="gramEnd"/>
      <w:r w:rsidRPr="003A566F">
        <w:rPr>
          <w:rFonts w:hint="eastAsia"/>
        </w:rPr>
        <w:t>詞，它和上面的“度”都是意</w:t>
      </w:r>
      <w:proofErr w:type="gramStart"/>
      <w:r w:rsidRPr="003A566F">
        <w:rPr>
          <w:rFonts w:hint="eastAsia"/>
        </w:rPr>
        <w:t>動</w:t>
      </w:r>
      <w:proofErr w:type="gramEnd"/>
      <w:r w:rsidRPr="003A566F">
        <w:rPr>
          <w:rFonts w:hint="eastAsia"/>
        </w:rPr>
        <w:t>用法，即“以某</w:t>
      </w:r>
      <w:proofErr w:type="gramStart"/>
      <w:r w:rsidRPr="003A566F">
        <w:rPr>
          <w:rFonts w:hint="eastAsia"/>
        </w:rPr>
        <w:t>為</w:t>
      </w:r>
      <w:proofErr w:type="gramEnd"/>
      <w:r w:rsidRPr="003A566F">
        <w:rPr>
          <w:rFonts w:hint="eastAsia"/>
        </w:rPr>
        <w:t>度”、“以某</w:t>
      </w:r>
      <w:proofErr w:type="gramStart"/>
      <w:r w:rsidRPr="003A566F">
        <w:rPr>
          <w:rFonts w:hint="eastAsia"/>
        </w:rPr>
        <w:t>為</w:t>
      </w:r>
      <w:proofErr w:type="gramEnd"/>
      <w:r w:rsidRPr="003A566F">
        <w:rPr>
          <w:rFonts w:hint="eastAsia"/>
        </w:rPr>
        <w:t>德”之意。音，德音，所謂聲教者。名，《國語·周語下》：“言以信名”，韋昭注：“名，號令也。”此三句意思是你要以天心</w:t>
      </w:r>
      <w:proofErr w:type="gramStart"/>
      <w:r w:rsidRPr="003A566F">
        <w:rPr>
          <w:rFonts w:hint="eastAsia"/>
        </w:rPr>
        <w:t>為</w:t>
      </w:r>
      <w:proofErr w:type="gramEnd"/>
      <w:r w:rsidRPr="003A566F">
        <w:rPr>
          <w:rFonts w:hint="eastAsia"/>
        </w:rPr>
        <w:t>法度，才能以天德</w:t>
      </w:r>
      <w:proofErr w:type="gramStart"/>
      <w:r w:rsidRPr="003A566F">
        <w:rPr>
          <w:rFonts w:hint="eastAsia"/>
        </w:rPr>
        <w:t>為</w:t>
      </w:r>
      <w:proofErr w:type="gramEnd"/>
      <w:r w:rsidRPr="003A566F">
        <w:rPr>
          <w:rFonts w:hint="eastAsia"/>
        </w:rPr>
        <w:t>德，以聲教號令四方。</w:t>
      </w:r>
    </w:p>
    <w:p w14:paraId="5AE6276D" w14:textId="77777777" w:rsidR="003A566F" w:rsidRPr="003A566F" w:rsidRDefault="003A566F" w:rsidP="003A566F">
      <w:pPr>
        <w:pStyle w:val="ab"/>
        <w:ind w:firstLine="562"/>
        <w:rPr>
          <w:rFonts w:hint="eastAsia"/>
          <w:b/>
          <w:bCs/>
        </w:rPr>
      </w:pPr>
      <w:r w:rsidRPr="003A566F">
        <w:rPr>
          <w:rFonts w:hint="eastAsia"/>
          <w:b/>
          <w:bCs/>
        </w:rPr>
        <w:lastRenderedPageBreak/>
        <w:t>簡12：</w:t>
      </w:r>
      <w:r w:rsidRPr="003A566F">
        <w:rPr>
          <w:rFonts w:ascii="宋体-方正超大字符集" w:eastAsia="宋体-方正超大字符集" w:hAnsi="宋体-方正超大字符集" w:cs="宋体-方正超大字符集" w:hint="eastAsia"/>
          <w:b/>
          <w:bCs/>
        </w:rPr>
        <w:t>𣶒</w:t>
      </w:r>
      <w:r w:rsidRPr="003A566F">
        <w:rPr>
          <w:rFonts w:hint="eastAsia"/>
          <w:b/>
          <w:bCs/>
        </w:rPr>
        <w:t>（淵）心遊=（優</w:t>
      </w:r>
      <w:proofErr w:type="gramStart"/>
      <w:r w:rsidRPr="003A566F">
        <w:rPr>
          <w:rFonts w:hint="eastAsia"/>
          <w:b/>
          <w:bCs/>
        </w:rPr>
        <w:t>優</w:t>
      </w:r>
      <w:proofErr w:type="gramEnd"/>
      <w:r w:rsidRPr="003A566F">
        <w:rPr>
          <w:rFonts w:hint="eastAsia"/>
          <w:b/>
          <w:bCs/>
        </w:rPr>
        <w:t>）</w:t>
      </w:r>
    </w:p>
    <w:p w14:paraId="4A8370FD" w14:textId="77777777" w:rsidR="003A566F" w:rsidRPr="003A566F" w:rsidRDefault="003A566F" w:rsidP="003A566F">
      <w:pPr>
        <w:pStyle w:val="ab"/>
        <w:ind w:firstLine="560"/>
        <w:rPr>
          <w:rFonts w:hint="eastAsia"/>
        </w:rPr>
      </w:pPr>
      <w:r w:rsidRPr="003A566F">
        <w:rPr>
          <w:rFonts w:hint="eastAsia"/>
        </w:rPr>
        <w:t>质量复位：</w:t>
      </w:r>
      <w:proofErr w:type="gramStart"/>
      <w:r w:rsidRPr="003A566F">
        <w:rPr>
          <w:rFonts w:hint="eastAsia"/>
        </w:rPr>
        <w:t>疑</w:t>
      </w:r>
      <w:proofErr w:type="gramEnd"/>
      <w:r w:rsidRPr="003A566F">
        <w:rPr>
          <w:rFonts w:hint="eastAsia"/>
        </w:rPr>
        <w:t>“遊遊”</w:t>
      </w:r>
      <w:proofErr w:type="gramStart"/>
      <w:r w:rsidRPr="003A566F">
        <w:rPr>
          <w:rFonts w:hint="eastAsia"/>
        </w:rPr>
        <w:t>應</w:t>
      </w:r>
      <w:proofErr w:type="gramEnd"/>
      <w:r w:rsidRPr="003A566F">
        <w:rPr>
          <w:rFonts w:hint="eastAsia"/>
        </w:rPr>
        <w:t>讀</w:t>
      </w:r>
      <w:proofErr w:type="gramStart"/>
      <w:r w:rsidRPr="003A566F">
        <w:rPr>
          <w:rFonts w:hint="eastAsia"/>
        </w:rPr>
        <w:t>為</w:t>
      </w:r>
      <w:proofErr w:type="gramEnd"/>
      <w:r w:rsidRPr="003A566F">
        <w:rPr>
          <w:rFonts w:hint="eastAsia"/>
        </w:rPr>
        <w:t>“悠悠”，優思之貌。</w:t>
      </w:r>
      <w:r w:rsidRPr="003A566F">
        <w:endnoteReference w:customMarkFollows="1" w:id="40"/>
        <w:t>[40]</w:t>
      </w:r>
    </w:p>
    <w:p w14:paraId="2F92856F" w14:textId="77777777" w:rsidR="003A566F" w:rsidRPr="003A566F" w:rsidRDefault="003A566F" w:rsidP="003A566F">
      <w:pPr>
        <w:pStyle w:val="ab"/>
        <w:ind w:firstLine="560"/>
      </w:pPr>
      <w:r w:rsidRPr="003A566F">
        <w:rPr>
          <w:rFonts w:hint="eastAsia"/>
        </w:rPr>
        <w:t>按：讀“悠悠”是，《詩》之《終風》《雄雉》並言“悠悠我思”，《泉水》言“我心悠悠”，《子衿》言“悠悠我心”、“悠悠我思”者皆是，朱熹《集傳》並釋云：“悠悠，思之長也。”蓋“悠悠”本是遠貌，故引申</w:t>
      </w:r>
      <w:proofErr w:type="gramStart"/>
      <w:r w:rsidRPr="003A566F">
        <w:rPr>
          <w:rFonts w:hint="eastAsia"/>
        </w:rPr>
        <w:t>為</w:t>
      </w:r>
      <w:proofErr w:type="gramEnd"/>
      <w:r w:rsidRPr="003A566F">
        <w:rPr>
          <w:rFonts w:hint="eastAsia"/>
        </w:rPr>
        <w:t>“思之長”意。或作“</w:t>
      </w:r>
      <w:proofErr w:type="gramStart"/>
      <w:r w:rsidRPr="003A566F">
        <w:rPr>
          <w:rFonts w:hint="eastAsia"/>
        </w:rPr>
        <w:t>攸攸</w:t>
      </w:r>
      <w:proofErr w:type="gramEnd"/>
      <w:r w:rsidRPr="003A566F">
        <w:rPr>
          <w:rFonts w:hint="eastAsia"/>
        </w:rPr>
        <w:t>”，《漢書·敘傳》：“</w:t>
      </w:r>
      <w:proofErr w:type="gramStart"/>
      <w:r w:rsidRPr="003A566F">
        <w:rPr>
          <w:rFonts w:hint="eastAsia"/>
        </w:rPr>
        <w:t>攸攸</w:t>
      </w:r>
      <w:proofErr w:type="gramEnd"/>
      <w:r w:rsidRPr="003A566F">
        <w:rPr>
          <w:rFonts w:hint="eastAsia"/>
        </w:rPr>
        <w:t>外㝢”，顏注：“</w:t>
      </w:r>
      <w:proofErr w:type="gramStart"/>
      <w:r w:rsidRPr="003A566F">
        <w:rPr>
          <w:rFonts w:hint="eastAsia"/>
        </w:rPr>
        <w:t>攸攸</w:t>
      </w:r>
      <w:proofErr w:type="gramEnd"/>
      <w:r w:rsidRPr="003A566F">
        <w:rPr>
          <w:rFonts w:hint="eastAsia"/>
        </w:rPr>
        <w:t>，遠貌。”“淵心悠悠”是說思慮深遠，今所謂“深思熟慮”。</w:t>
      </w:r>
    </w:p>
    <w:p w14:paraId="2315BFE7" w14:textId="77777777" w:rsidR="003A566F" w:rsidRPr="003A566F" w:rsidRDefault="003A566F" w:rsidP="003A566F">
      <w:pPr>
        <w:pStyle w:val="ab"/>
        <w:ind w:firstLine="562"/>
        <w:rPr>
          <w:rFonts w:hint="eastAsia"/>
          <w:b/>
          <w:bCs/>
        </w:rPr>
      </w:pPr>
      <w:r w:rsidRPr="003A566F">
        <w:rPr>
          <w:rFonts w:hint="eastAsia"/>
          <w:b/>
          <w:bCs/>
        </w:rPr>
        <w:t>簡13：和我</w:t>
      </w:r>
      <w:proofErr w:type="gramStart"/>
      <w:r w:rsidRPr="003A566F">
        <w:rPr>
          <w:rFonts w:hint="eastAsia"/>
          <w:b/>
          <w:bCs/>
        </w:rPr>
        <w:t>庶</w:t>
      </w:r>
      <w:proofErr w:type="gramEnd"/>
      <w:r w:rsidRPr="003A566F">
        <w:rPr>
          <w:rFonts w:hint="eastAsia"/>
          <w:b/>
          <w:bCs/>
        </w:rPr>
        <w:t>獄</w:t>
      </w:r>
      <w:proofErr w:type="gramStart"/>
      <w:r w:rsidRPr="003A566F">
        <w:rPr>
          <w:rFonts w:hint="eastAsia"/>
          <w:b/>
          <w:bCs/>
        </w:rPr>
        <w:t>庶</w:t>
      </w:r>
      <w:proofErr w:type="gramEnd"/>
      <w:r w:rsidRPr="003A566F">
        <w:rPr>
          <w:rFonts w:hint="eastAsia"/>
          <w:b/>
          <w:bCs/>
        </w:rPr>
        <w:t>昚（慎）</w:t>
      </w:r>
    </w:p>
    <w:p w14:paraId="146FCCD3" w14:textId="77777777" w:rsidR="003A566F" w:rsidRPr="003A566F" w:rsidRDefault="003A566F" w:rsidP="003A566F">
      <w:pPr>
        <w:pStyle w:val="ab"/>
        <w:ind w:firstLine="560"/>
      </w:pPr>
      <w:r w:rsidRPr="003A566F">
        <w:rPr>
          <w:rFonts w:hint="eastAsia"/>
        </w:rPr>
        <w:t>按：所謂“昚”當</w:t>
      </w:r>
      <w:proofErr w:type="gramStart"/>
      <w:r w:rsidRPr="003A566F">
        <w:rPr>
          <w:rFonts w:hint="eastAsia"/>
        </w:rPr>
        <w:t>從</w:t>
      </w:r>
      <w:proofErr w:type="gramEnd"/>
      <w:r w:rsidRPr="003A566F">
        <w:rPr>
          <w:rFonts w:hint="eastAsia"/>
        </w:rPr>
        <w:t>陳</w:t>
      </w:r>
      <w:proofErr w:type="gramStart"/>
      <w:r w:rsidRPr="003A566F">
        <w:rPr>
          <w:rFonts w:hint="eastAsia"/>
        </w:rPr>
        <w:t>劍</w:t>
      </w:r>
      <w:proofErr w:type="gramEnd"/>
      <w:r w:rsidRPr="003A566F">
        <w:rPr>
          <w:rFonts w:hint="eastAsia"/>
        </w:rPr>
        <w:t>先生釋讀“訟”。</w:t>
      </w:r>
      <w:r w:rsidRPr="003A566F">
        <w:endnoteReference w:customMarkFollows="1" w:id="41"/>
        <w:t>[41]</w:t>
      </w:r>
      <w:r w:rsidRPr="003A566F">
        <w:rPr>
          <w:rFonts w:hint="eastAsia"/>
        </w:rPr>
        <w:t>《立政》中“</w:t>
      </w:r>
      <w:proofErr w:type="gramStart"/>
      <w:r w:rsidRPr="003A566F">
        <w:rPr>
          <w:rFonts w:hint="eastAsia"/>
        </w:rPr>
        <w:t>庶</w:t>
      </w:r>
      <w:proofErr w:type="gramEnd"/>
      <w:r w:rsidRPr="003A566F">
        <w:rPr>
          <w:rFonts w:hint="eastAsia"/>
        </w:rPr>
        <w:t>獄</w:t>
      </w:r>
      <w:proofErr w:type="gramStart"/>
      <w:r w:rsidRPr="003A566F">
        <w:rPr>
          <w:rFonts w:hint="eastAsia"/>
        </w:rPr>
        <w:t>庶</w:t>
      </w:r>
      <w:proofErr w:type="gramEnd"/>
      <w:r w:rsidRPr="003A566F">
        <w:rPr>
          <w:rFonts w:hint="eastAsia"/>
        </w:rPr>
        <w:t>慎”凡4見，其“慎”蓋亦均“訟”字之誤。</w:t>
      </w:r>
    </w:p>
    <w:p w14:paraId="20116E35" w14:textId="77777777" w:rsidR="003A566F" w:rsidRPr="003A566F" w:rsidRDefault="003A566F" w:rsidP="003A566F">
      <w:pPr>
        <w:pStyle w:val="ab"/>
        <w:ind w:firstLine="562"/>
        <w:rPr>
          <w:rFonts w:hint="eastAsia"/>
          <w:b/>
          <w:bCs/>
        </w:rPr>
      </w:pPr>
      <w:r w:rsidRPr="003A566F">
        <w:rPr>
          <w:b/>
          <w:bCs/>
        </w:rPr>
        <w:t>簡</w:t>
      </w:r>
      <w:r w:rsidRPr="003A566F">
        <w:rPr>
          <w:rFonts w:hint="eastAsia"/>
          <w:b/>
          <w:bCs/>
        </w:rPr>
        <w:t>13：</w:t>
      </w:r>
      <w:r w:rsidRPr="003A566F">
        <w:rPr>
          <w:rFonts w:ascii="宋体-方正超大字符集" w:eastAsia="宋体-方正超大字符集" w:hAnsi="宋体-方正超大字符集" w:cs="宋体-方正超大字符集" w:hint="eastAsia"/>
          <w:b/>
          <w:bCs/>
        </w:rPr>
        <w:t>𠭘</w:t>
      </w:r>
      <w:r w:rsidRPr="003A566F">
        <w:rPr>
          <w:rFonts w:hint="eastAsia"/>
          <w:b/>
          <w:bCs/>
        </w:rPr>
        <w:t>（</w:t>
      </w:r>
      <w:proofErr w:type="gramStart"/>
      <w:r w:rsidRPr="003A566F">
        <w:rPr>
          <w:rFonts w:hint="eastAsia"/>
          <w:b/>
          <w:bCs/>
        </w:rPr>
        <w:t>阱</w:t>
      </w:r>
      <w:proofErr w:type="gramEnd"/>
      <w:r w:rsidRPr="003A566F">
        <w:rPr>
          <w:rFonts w:hint="eastAsia"/>
          <w:b/>
          <w:bCs/>
        </w:rPr>
        <w:t>）用中型</w:t>
      </w:r>
    </w:p>
    <w:p w14:paraId="57BD9988" w14:textId="6F22EDAB" w:rsidR="003A566F" w:rsidRPr="003A566F" w:rsidRDefault="003A566F" w:rsidP="003A566F">
      <w:pPr>
        <w:pStyle w:val="ab"/>
        <w:ind w:firstLine="560"/>
        <w:rPr>
          <w:rFonts w:hint="eastAsia"/>
        </w:rPr>
      </w:pPr>
      <w:r w:rsidRPr="003A566F">
        <w:rPr>
          <w:rFonts w:hint="eastAsia"/>
        </w:rPr>
        <w:t>整理者舉出師同鼎銘文“</w:t>
      </w:r>
      <w:r w:rsidRPr="003A566F">
        <w:rPr>
          <w:rFonts w:hint="eastAsia"/>
        </w:rPr>
        <w:drawing>
          <wp:inline distT="0" distB="0" distL="0" distR="0" wp14:anchorId="4D0DEF9B" wp14:editId="0E22FBCF">
            <wp:extent cx="152400" cy="190500"/>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52400" cy="190500"/>
                    </a:xfrm>
                    <a:prstGeom prst="rect">
                      <a:avLst/>
                    </a:prstGeom>
                    <a:noFill/>
                    <a:ln>
                      <a:noFill/>
                    </a:ln>
                  </pic:spPr>
                </pic:pic>
              </a:graphicData>
            </a:graphic>
          </wp:inline>
        </w:drawing>
      </w:r>
      <w:proofErr w:type="gramStart"/>
      <w:r w:rsidRPr="003A566F">
        <w:rPr>
          <w:rFonts w:hint="eastAsia"/>
        </w:rPr>
        <w:t>畀</w:t>
      </w:r>
      <w:proofErr w:type="gramEnd"/>
      <w:r w:rsidRPr="003A566F">
        <w:rPr>
          <w:rFonts w:hint="eastAsia"/>
        </w:rPr>
        <w:t>其井（刑）”，四十三年</w:t>
      </w:r>
      <w:proofErr w:type="gramStart"/>
      <w:r w:rsidRPr="003A566F">
        <w:rPr>
          <w:rFonts w:hint="eastAsia"/>
        </w:rPr>
        <w:t>逑</w:t>
      </w:r>
      <w:proofErr w:type="gramEnd"/>
      <w:r w:rsidRPr="003A566F">
        <w:rPr>
          <w:rFonts w:hint="eastAsia"/>
        </w:rPr>
        <w:t>鼎銘文“母（毋）敢不中</w:t>
      </w:r>
      <w:proofErr w:type="gramStart"/>
      <w:r w:rsidRPr="003A566F">
        <w:rPr>
          <w:rFonts w:hint="eastAsia"/>
        </w:rPr>
        <w:t>不</w:t>
      </w:r>
      <w:proofErr w:type="gramEnd"/>
      <w:r w:rsidRPr="003A566F">
        <w:rPr>
          <w:rFonts w:hint="eastAsia"/>
        </w:rPr>
        <w:t>井（刑）”。（115頁注[四三]）</w:t>
      </w:r>
    </w:p>
    <w:p w14:paraId="1FB7CBAD" w14:textId="5CABE4B0" w:rsidR="003A566F" w:rsidRPr="003A566F" w:rsidRDefault="003A566F" w:rsidP="003A566F">
      <w:pPr>
        <w:pStyle w:val="ab"/>
        <w:ind w:firstLine="560"/>
        <w:rPr>
          <w:rFonts w:hint="eastAsia"/>
        </w:rPr>
      </w:pPr>
      <w:r w:rsidRPr="003A566F">
        <w:t>按</w:t>
      </w:r>
      <w:r w:rsidRPr="003A566F">
        <w:rPr>
          <w:rFonts w:hint="eastAsia"/>
        </w:rPr>
        <w:t>：“</w:t>
      </w:r>
      <w:r w:rsidRPr="003A566F">
        <w:rPr>
          <w:rFonts w:ascii="宋体-方正超大字符集" w:eastAsia="宋体-方正超大字符集" w:hAnsi="宋体-方正超大字符集" w:cs="宋体-方正超大字符集" w:hint="eastAsia"/>
        </w:rPr>
        <w:t>𠭘</w:t>
      </w:r>
      <w:r w:rsidRPr="003A566F">
        <w:rPr>
          <w:rFonts w:hint="eastAsia"/>
        </w:rPr>
        <w:t>”字，鄔可晶、陳</w:t>
      </w:r>
      <w:proofErr w:type="gramStart"/>
      <w:r w:rsidRPr="003A566F">
        <w:rPr>
          <w:rFonts w:hint="eastAsia"/>
        </w:rPr>
        <w:t>劍兩</w:t>
      </w:r>
      <w:proofErr w:type="gramEnd"/>
      <w:r w:rsidRPr="003A566F">
        <w:rPr>
          <w:rFonts w:hint="eastAsia"/>
        </w:rPr>
        <w:t>先生說讀“決”。</w:t>
      </w:r>
      <w:r w:rsidRPr="003A566F">
        <w:endnoteReference w:customMarkFollows="1" w:id="42"/>
        <w:t>[42]</w:t>
      </w:r>
      <w:r w:rsidRPr="003A566F">
        <w:rPr>
          <w:rFonts w:hint="eastAsia"/>
        </w:rPr>
        <w:t>此字形本作“</w:t>
      </w:r>
      <w:r w:rsidRPr="003A566F">
        <w:rPr>
          <w:rFonts w:hint="eastAsia"/>
        </w:rPr>
        <w:drawing>
          <wp:inline distT="0" distB="0" distL="0" distR="0" wp14:anchorId="2AADFA1B" wp14:editId="6D61D16B">
            <wp:extent cx="213360" cy="304800"/>
            <wp:effectExtent l="0" t="0" r="0" b="0"/>
            <wp:docPr id="157" name="图片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360" cy="304800"/>
                    </a:xfrm>
                    <a:prstGeom prst="rect">
                      <a:avLst/>
                    </a:prstGeom>
                    <a:noFill/>
                    <a:ln>
                      <a:noFill/>
                    </a:ln>
                  </pic:spPr>
                </pic:pic>
              </a:graphicData>
            </a:graphic>
          </wp:inline>
        </w:drawing>
      </w:r>
      <w:r w:rsidRPr="003A566F">
        <w:rPr>
          <w:rFonts w:hint="eastAsia"/>
        </w:rPr>
        <w:t>”，是</w:t>
      </w:r>
      <w:proofErr w:type="gramStart"/>
      <w:r w:rsidRPr="003A566F">
        <w:rPr>
          <w:rFonts w:hint="eastAsia"/>
        </w:rPr>
        <w:t>從</w:t>
      </w:r>
      <w:proofErr w:type="gramEnd"/>
      <w:r w:rsidRPr="003A566F">
        <w:rPr>
          <w:rFonts w:hint="eastAsia"/>
        </w:rPr>
        <w:t>井</w:t>
      </w:r>
      <w:r w:rsidRPr="003A566F">
        <w:rPr>
          <w:rFonts w:ascii="宋体-方正超大字符集" w:eastAsia="宋体-方正超大字符集" w:hAnsi="宋体-方正超大字符集" w:cs="宋体-方正超大字符集" w:hint="eastAsia"/>
        </w:rPr>
        <w:t>𣦵</w:t>
      </w:r>
      <w:r w:rsidRPr="003A566F">
        <w:rPr>
          <w:rFonts w:hint="eastAsia"/>
        </w:rPr>
        <w:t>聲。《書·立政》曰：“茲式有慎，以列用中罰。”其“慎”蓋亦“訟”之訛，“罰”本</w:t>
      </w:r>
      <w:proofErr w:type="gramStart"/>
      <w:r w:rsidRPr="003A566F">
        <w:rPr>
          <w:rFonts w:hint="eastAsia"/>
        </w:rPr>
        <w:t>應</w:t>
      </w:r>
      <w:proofErr w:type="gramEnd"/>
      <w:r w:rsidRPr="003A566F">
        <w:rPr>
          <w:rFonts w:hint="eastAsia"/>
        </w:rPr>
        <w:t>作“刑”，是</w:t>
      </w:r>
      <w:proofErr w:type="gramStart"/>
      <w:r w:rsidRPr="003A566F">
        <w:rPr>
          <w:rFonts w:hint="eastAsia"/>
        </w:rPr>
        <w:t>後</w:t>
      </w:r>
      <w:proofErr w:type="gramEnd"/>
      <w:r w:rsidRPr="003A566F">
        <w:rPr>
          <w:rFonts w:hint="eastAsia"/>
        </w:rPr>
        <w:t>人以“罰”釋“刑”，故改作“罰”，“列用中罰〈刑〉”即本簡文之“</w:t>
      </w:r>
      <w:r w:rsidRPr="003A566F">
        <w:rPr>
          <w:rFonts w:hint="eastAsia"/>
        </w:rPr>
        <w:drawing>
          <wp:inline distT="0" distB="0" distL="0" distR="0" wp14:anchorId="6F60ADC1" wp14:editId="20D30C26">
            <wp:extent cx="213360" cy="304800"/>
            <wp:effectExtent l="0" t="0" r="0" b="0"/>
            <wp:docPr id="156" name="图片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360" cy="304800"/>
                    </a:xfrm>
                    <a:prstGeom prst="rect">
                      <a:avLst/>
                    </a:prstGeom>
                    <a:noFill/>
                    <a:ln>
                      <a:noFill/>
                    </a:ln>
                  </pic:spPr>
                </pic:pic>
              </a:graphicData>
            </a:graphic>
          </wp:inline>
        </w:drawing>
      </w:r>
      <w:r w:rsidRPr="003A566F">
        <w:rPr>
          <w:rFonts w:hint="eastAsia"/>
        </w:rPr>
        <w:t>用中型”，是</w:t>
      </w:r>
      <w:proofErr w:type="gramStart"/>
      <w:r w:rsidRPr="003A566F">
        <w:rPr>
          <w:rFonts w:hint="eastAsia"/>
        </w:rPr>
        <w:t>傳</w:t>
      </w:r>
      <w:proofErr w:type="gramEnd"/>
      <w:r w:rsidRPr="003A566F">
        <w:rPr>
          <w:rFonts w:hint="eastAsia"/>
        </w:rPr>
        <w:t>本</w:t>
      </w:r>
      <w:r w:rsidRPr="003A566F">
        <w:rPr>
          <w:rFonts w:hint="eastAsia"/>
        </w:rPr>
        <w:lastRenderedPageBreak/>
        <w:t>《尚書》讀此字</w:t>
      </w:r>
      <w:proofErr w:type="gramStart"/>
      <w:r w:rsidRPr="003A566F">
        <w:rPr>
          <w:rFonts w:hint="eastAsia"/>
        </w:rPr>
        <w:t>為</w:t>
      </w:r>
      <w:proofErr w:type="gramEnd"/>
      <w:r w:rsidRPr="003A566F">
        <w:rPr>
          <w:rFonts w:hint="eastAsia"/>
        </w:rPr>
        <w:t>“列”，以“型（刑）”</w:t>
      </w:r>
      <w:proofErr w:type="gramStart"/>
      <w:r w:rsidRPr="003A566F">
        <w:rPr>
          <w:rFonts w:hint="eastAsia"/>
        </w:rPr>
        <w:t>為</w:t>
      </w:r>
      <w:proofErr w:type="gramEnd"/>
      <w:r w:rsidRPr="003A566F">
        <w:rPr>
          <w:rFonts w:hint="eastAsia"/>
        </w:rPr>
        <w:t>“罰”。</w:t>
      </w:r>
      <w:proofErr w:type="gramStart"/>
      <w:r w:rsidRPr="003A566F">
        <w:rPr>
          <w:rFonts w:hint="eastAsia"/>
        </w:rPr>
        <w:t>師同鼎作</w:t>
      </w:r>
      <w:proofErr w:type="gramEnd"/>
      <w:r w:rsidRPr="003A566F">
        <w:rPr>
          <w:rFonts w:hint="eastAsia"/>
        </w:rPr>
        <w:t>“</w:t>
      </w:r>
      <w:r w:rsidRPr="003A566F">
        <w:drawing>
          <wp:inline distT="0" distB="0" distL="0" distR="0" wp14:anchorId="6AF6BE0C" wp14:editId="2F6CB70F">
            <wp:extent cx="289560" cy="411480"/>
            <wp:effectExtent l="0" t="0" r="0" b="762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89560" cy="411480"/>
                    </a:xfrm>
                    <a:prstGeom prst="rect">
                      <a:avLst/>
                    </a:prstGeom>
                    <a:noFill/>
                    <a:ln>
                      <a:noFill/>
                    </a:ln>
                  </pic:spPr>
                </pic:pic>
              </a:graphicData>
            </a:graphic>
          </wp:inline>
        </w:drawing>
      </w:r>
      <w:r w:rsidRPr="003A566F">
        <w:rPr>
          <w:rFonts w:hint="eastAsia"/>
        </w:rPr>
        <w:t>”，即</w:t>
      </w:r>
      <w:proofErr w:type="gramStart"/>
      <w:r w:rsidRPr="003A566F">
        <w:rPr>
          <w:rFonts w:hint="eastAsia"/>
        </w:rPr>
        <w:t>從</w:t>
      </w:r>
      <w:proofErr w:type="gramEnd"/>
      <w:r w:rsidRPr="003A566F">
        <w:rPr>
          <w:rFonts w:hint="eastAsia"/>
        </w:rPr>
        <w:t>井列聲，而“列”是</w:t>
      </w:r>
      <w:proofErr w:type="gramStart"/>
      <w:r w:rsidRPr="003A566F">
        <w:rPr>
          <w:rFonts w:hint="eastAsia"/>
        </w:rPr>
        <w:t>從</w:t>
      </w:r>
      <w:proofErr w:type="gramEnd"/>
      <w:r w:rsidRPr="003A566F">
        <w:rPr>
          <w:rFonts w:hint="eastAsia"/>
        </w:rPr>
        <w:t>“</w:t>
      </w:r>
      <w:r w:rsidRPr="003A566F">
        <w:rPr>
          <w:rFonts w:ascii="宋体-方正超大字符集" w:eastAsia="宋体-方正超大字符集" w:hAnsi="宋体-方正超大字符集" w:cs="宋体-方正超大字符集" w:hint="eastAsia"/>
        </w:rPr>
        <w:t>𣦵</w:t>
      </w:r>
      <w:r w:rsidRPr="003A566F">
        <w:rPr>
          <w:rFonts w:hint="eastAsia"/>
        </w:rPr>
        <w:t>”（小篆作“</w:t>
      </w:r>
      <w:r w:rsidRPr="003A566F">
        <w:rPr>
          <w:rFonts w:ascii="宋体-方正超大字符集" w:eastAsia="宋体-方正超大字符集" w:hAnsi="宋体-方正超大字符集" w:cs="宋体-方正超大字符集" w:hint="eastAsia"/>
        </w:rPr>
        <w:t>𡿪</w:t>
      </w:r>
      <w:r w:rsidRPr="003A566F">
        <w:rPr>
          <w:rFonts w:hint="eastAsia"/>
        </w:rPr>
        <w:t>”）聲，可知簡文之字也可以認</w:t>
      </w:r>
      <w:proofErr w:type="gramStart"/>
      <w:r w:rsidRPr="003A566F">
        <w:rPr>
          <w:rFonts w:hint="eastAsia"/>
        </w:rPr>
        <w:t>為</w:t>
      </w:r>
      <w:proofErr w:type="gramEnd"/>
      <w:r w:rsidRPr="003A566F">
        <w:rPr>
          <w:rFonts w:hint="eastAsia"/>
        </w:rPr>
        <w:t>是</w:t>
      </w:r>
      <w:proofErr w:type="gramStart"/>
      <w:r w:rsidRPr="003A566F">
        <w:rPr>
          <w:rFonts w:hint="eastAsia"/>
        </w:rPr>
        <w:t>從</w:t>
      </w:r>
      <w:proofErr w:type="gramEnd"/>
      <w:r w:rsidRPr="003A566F">
        <w:rPr>
          <w:rFonts w:hint="eastAsia"/>
        </w:rPr>
        <w:t>井列省聲，釋“</w:t>
      </w:r>
      <w:r w:rsidRPr="003A566F">
        <w:rPr>
          <w:rFonts w:ascii="宋体-方正超大字符集" w:eastAsia="宋体-方正超大字符集" w:hAnsi="宋体-方正超大字符集" w:cs="宋体-方正超大字符集" w:hint="eastAsia"/>
        </w:rPr>
        <w:t>𠭘</w:t>
      </w:r>
      <w:r w:rsidRPr="003A566F">
        <w:rPr>
          <w:rFonts w:hint="eastAsia"/>
        </w:rPr>
        <w:t>”似乎不確當。于省吾先生認</w:t>
      </w:r>
      <w:proofErr w:type="gramStart"/>
      <w:r w:rsidRPr="003A566F">
        <w:rPr>
          <w:rFonts w:hint="eastAsia"/>
        </w:rPr>
        <w:t>為</w:t>
      </w:r>
      <w:proofErr w:type="gramEnd"/>
      <w:r w:rsidRPr="003A566F">
        <w:rPr>
          <w:rFonts w:hint="eastAsia"/>
        </w:rPr>
        <w:t>《立政》之“列”讀“例”，“‘茲式有慎以列用中罰’者，茲用有所訊訟，按成例用其適中之罰也。”</w:t>
      </w:r>
      <w:r w:rsidRPr="003A566F">
        <w:endnoteReference w:customMarkFollows="1" w:id="43"/>
        <w:t>[43]</w:t>
      </w:r>
      <w:r w:rsidRPr="003A566F">
        <w:rPr>
          <w:rFonts w:hint="eastAsia"/>
        </w:rPr>
        <w:t>《尚書校釋譯論》以</w:t>
      </w:r>
      <w:proofErr w:type="gramStart"/>
      <w:r w:rsidRPr="003A566F">
        <w:rPr>
          <w:rFonts w:hint="eastAsia"/>
        </w:rPr>
        <w:t>為</w:t>
      </w:r>
      <w:proofErr w:type="gramEnd"/>
      <w:r w:rsidRPr="003A566F">
        <w:rPr>
          <w:rFonts w:hint="eastAsia"/>
        </w:rPr>
        <w:t>“自以于先生此釋</w:t>
      </w:r>
      <w:proofErr w:type="gramStart"/>
      <w:r w:rsidRPr="003A566F">
        <w:rPr>
          <w:rFonts w:hint="eastAsia"/>
        </w:rPr>
        <w:t>為</w:t>
      </w:r>
      <w:proofErr w:type="gramEnd"/>
      <w:r w:rsidRPr="003A566F">
        <w:rPr>
          <w:rFonts w:hint="eastAsia"/>
        </w:rPr>
        <w:t>最</w:t>
      </w:r>
      <w:proofErr w:type="gramStart"/>
      <w:r w:rsidRPr="003A566F">
        <w:rPr>
          <w:rFonts w:hint="eastAsia"/>
        </w:rPr>
        <w:t>準</w:t>
      </w:r>
      <w:proofErr w:type="gramEnd"/>
      <w:r w:rsidRPr="003A566F">
        <w:rPr>
          <w:rFonts w:hint="eastAsia"/>
        </w:rPr>
        <w:t>確。”</w:t>
      </w:r>
      <w:r w:rsidRPr="003A566F">
        <w:endnoteReference w:customMarkFollows="1" w:id="44"/>
        <w:t>[44]屈萬里先生云</w:t>
      </w:r>
      <w:r w:rsidRPr="003A566F">
        <w:rPr>
          <w:rFonts w:hint="eastAsia"/>
        </w:rPr>
        <w:t>：“列，《禮記·服問》：‘《傳》曰：罪多而刑五，喪多而服五。上附下附，列也。’鄭注：‘列，等比也。’中，義如《論語·子路篇》‘刑罰不中’之‘中’，公平也。列用中罰，言比照罪過輕重而用公平之刑罰也。”</w:t>
      </w:r>
      <w:r w:rsidRPr="003A566F">
        <w:endnoteReference w:customMarkFollows="1" w:id="45"/>
        <w:t>[45]</w:t>
      </w:r>
      <w:r w:rsidRPr="003A566F">
        <w:rPr>
          <w:rFonts w:hint="eastAsia"/>
        </w:rPr>
        <w:t>簡文“中型”即“中刑”，謂公正的法律，言“和我</w:t>
      </w:r>
      <w:proofErr w:type="gramStart"/>
      <w:r w:rsidRPr="003A566F">
        <w:rPr>
          <w:rFonts w:hint="eastAsia"/>
        </w:rPr>
        <w:t>庶</w:t>
      </w:r>
      <w:proofErr w:type="gramEnd"/>
      <w:r w:rsidRPr="003A566F">
        <w:rPr>
          <w:rFonts w:hint="eastAsia"/>
        </w:rPr>
        <w:t>獄</w:t>
      </w:r>
      <w:proofErr w:type="gramStart"/>
      <w:r w:rsidRPr="003A566F">
        <w:rPr>
          <w:rFonts w:hint="eastAsia"/>
        </w:rPr>
        <w:t>庶</w:t>
      </w:r>
      <w:proofErr w:type="gramEnd"/>
      <w:r w:rsidRPr="003A566F">
        <w:rPr>
          <w:rFonts w:hint="eastAsia"/>
        </w:rPr>
        <w:t>訟，列用中型”，當與《立政》所言“茲式有慎〈訟〉，以列用中罰〈刑〉”意思相同。</w:t>
      </w:r>
    </w:p>
    <w:bookmarkEnd w:id="0"/>
    <w:p w14:paraId="4E467A76" w14:textId="13F710D4" w:rsidR="009C4532" w:rsidRPr="003A566F" w:rsidRDefault="009C4532" w:rsidP="003A566F"/>
    <w:sectPr w:rsidR="009C4532" w:rsidRPr="003A566F">
      <w:headerReference w:type="default" r:id="rId51"/>
      <w:footerReference w:type="even" r:id="rId52"/>
      <w:footerReference w:type="default" r:id="rId5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0E5B" w14:textId="77777777" w:rsidR="003D0486" w:rsidRDefault="003D0486" w:rsidP="00CB0024">
      <w:r>
        <w:separator/>
      </w:r>
    </w:p>
  </w:endnote>
  <w:endnote w:type="continuationSeparator" w:id="0">
    <w:p w14:paraId="1F42FD30" w14:textId="77777777" w:rsidR="003D0486" w:rsidRDefault="003D0486" w:rsidP="00CB0024">
      <w:r>
        <w:continuationSeparator/>
      </w:r>
    </w:p>
  </w:endnote>
  <w:endnote w:id="1">
    <w:p w14:paraId="690D7A72" w14:textId="77777777" w:rsidR="003A566F" w:rsidRPr="003A566F" w:rsidRDefault="003A566F" w:rsidP="003A566F">
      <w:pPr>
        <w:wordWrap w:val="0"/>
        <w:rPr>
          <w:rFonts w:hint="eastAsia"/>
        </w:rPr>
      </w:pPr>
      <w:r w:rsidRPr="003A566F">
        <w:t xml:space="preserve">[1] </w:t>
      </w:r>
      <w:r w:rsidRPr="003A566F">
        <w:rPr>
          <w:rFonts w:hint="eastAsia"/>
        </w:rPr>
        <w:t>《清華十〈四告〉初讀》，簡帛網-簡帛論</w:t>
      </w:r>
      <w:proofErr w:type="gramStart"/>
      <w:r w:rsidRPr="003A566F">
        <w:rPr>
          <w:rFonts w:hint="eastAsia"/>
        </w:rPr>
        <w:t>壇</w:t>
      </w:r>
      <w:proofErr w:type="gramEnd"/>
      <w:r w:rsidRPr="003A566F">
        <w:rPr>
          <w:rFonts w:hint="eastAsia"/>
        </w:rPr>
        <w:t>http://www.bsm.org.cn/forum/forum.php?mod=viewthread&amp;tid=12624.下文引用時簡稱《初讀》，注明樓層及發表時間。</w:t>
      </w:r>
    </w:p>
  </w:endnote>
  <w:endnote w:id="2">
    <w:p w14:paraId="451F5602" w14:textId="77777777" w:rsidR="003A566F" w:rsidRPr="003A566F" w:rsidRDefault="003A566F" w:rsidP="003A566F">
      <w:pPr>
        <w:wordWrap w:val="0"/>
        <w:rPr>
          <w:rFonts w:hint="eastAsia"/>
        </w:rPr>
      </w:pPr>
      <w:r w:rsidRPr="003A566F">
        <w:t xml:space="preserve">[2] </w:t>
      </w:r>
      <w:r w:rsidRPr="003A566F">
        <w:rPr>
          <w:rFonts w:hint="eastAsia"/>
        </w:rPr>
        <w:t>黃德寬主編：《清華大學藏戰國楚簡（拾）》，中西</w:t>
      </w:r>
      <w:proofErr w:type="gramStart"/>
      <w:r w:rsidRPr="003A566F">
        <w:rPr>
          <w:rFonts w:hint="eastAsia"/>
        </w:rPr>
        <w:t>書</w:t>
      </w:r>
      <w:proofErr w:type="gramEnd"/>
      <w:r w:rsidRPr="003A566F">
        <w:rPr>
          <w:rFonts w:hint="eastAsia"/>
        </w:rPr>
        <w:t>局2020年，第110-</w:t>
      </w:r>
      <w:r w:rsidRPr="003A566F">
        <w:t>111頁</w:t>
      </w:r>
      <w:r w:rsidRPr="003A566F">
        <w:rPr>
          <w:rFonts w:hint="eastAsia"/>
        </w:rPr>
        <w:t>。</w:t>
      </w:r>
    </w:p>
  </w:endnote>
  <w:endnote w:id="3">
    <w:p w14:paraId="5E336876" w14:textId="77777777" w:rsidR="003A566F" w:rsidRPr="003A566F" w:rsidRDefault="003A566F" w:rsidP="003A566F">
      <w:pPr>
        <w:wordWrap w:val="0"/>
        <w:rPr>
          <w:rFonts w:hint="eastAsia"/>
        </w:rPr>
      </w:pPr>
      <w:r w:rsidRPr="003A566F">
        <w:t xml:space="preserve">[3] </w:t>
      </w:r>
      <w:r w:rsidRPr="003A566F">
        <w:rPr>
          <w:rFonts w:hint="eastAsia"/>
        </w:rPr>
        <w:t>《初讀》35#，發表</w:t>
      </w:r>
      <w:proofErr w:type="gramStart"/>
      <w:r w:rsidRPr="003A566F">
        <w:rPr>
          <w:rFonts w:hint="eastAsia"/>
        </w:rPr>
        <w:t>於</w:t>
      </w:r>
      <w:proofErr w:type="gramEnd"/>
      <w:r w:rsidRPr="003A566F">
        <w:rPr>
          <w:rFonts w:hint="eastAsia"/>
        </w:rPr>
        <w:t xml:space="preserve"> 2020-11-22.</w:t>
      </w:r>
    </w:p>
  </w:endnote>
  <w:endnote w:id="4">
    <w:p w14:paraId="753B599F" w14:textId="77777777" w:rsidR="003A566F" w:rsidRPr="003A566F" w:rsidRDefault="003A566F" w:rsidP="003A566F">
      <w:pPr>
        <w:wordWrap w:val="0"/>
        <w:rPr>
          <w:rFonts w:hint="eastAsia"/>
        </w:rPr>
      </w:pPr>
      <w:r w:rsidRPr="003A566F">
        <w:t xml:space="preserve">[4] </w:t>
      </w:r>
      <w:r w:rsidRPr="003A566F">
        <w:rPr>
          <w:rFonts w:hint="eastAsia"/>
        </w:rPr>
        <w:t>《初讀》83#，發表</w:t>
      </w:r>
      <w:proofErr w:type="gramStart"/>
      <w:r w:rsidRPr="003A566F">
        <w:rPr>
          <w:rFonts w:hint="eastAsia"/>
        </w:rPr>
        <w:t>於</w:t>
      </w:r>
      <w:proofErr w:type="gramEnd"/>
      <w:r w:rsidRPr="003A566F">
        <w:rPr>
          <w:rFonts w:hint="eastAsia"/>
        </w:rPr>
        <w:t xml:space="preserve"> 2020-11-28.</w:t>
      </w:r>
    </w:p>
  </w:endnote>
  <w:endnote w:id="5">
    <w:p w14:paraId="00EA120A" w14:textId="77777777" w:rsidR="003A566F" w:rsidRPr="003A566F" w:rsidRDefault="003A566F" w:rsidP="003A566F">
      <w:pPr>
        <w:wordWrap w:val="0"/>
        <w:rPr>
          <w:rFonts w:hint="eastAsia"/>
        </w:rPr>
      </w:pPr>
      <w:r w:rsidRPr="003A566F">
        <w:t xml:space="preserve">[5] </w:t>
      </w:r>
      <w:r w:rsidRPr="003A566F">
        <w:rPr>
          <w:rFonts w:hint="eastAsia"/>
        </w:rPr>
        <w:t>黃德寬：《清華簡〈四告〉疑難字詞二考》，《出土文獻》2020年第3期。下引黃先生說均出此文。</w:t>
      </w:r>
    </w:p>
  </w:endnote>
  <w:endnote w:id="6">
    <w:p w14:paraId="2EC2C50D" w14:textId="77777777" w:rsidR="003A566F" w:rsidRPr="003A566F" w:rsidRDefault="003A566F" w:rsidP="003A566F">
      <w:pPr>
        <w:wordWrap w:val="0"/>
        <w:rPr>
          <w:rFonts w:hint="eastAsia"/>
        </w:rPr>
      </w:pPr>
      <w:r w:rsidRPr="003A566F">
        <w:t xml:space="preserve">[6] </w:t>
      </w:r>
      <w:r w:rsidRPr="003A566F">
        <w:rPr>
          <w:rFonts w:hint="eastAsia"/>
        </w:rPr>
        <w:t>《初讀》26#，發表</w:t>
      </w:r>
      <w:proofErr w:type="gramStart"/>
      <w:r w:rsidRPr="003A566F">
        <w:rPr>
          <w:rFonts w:hint="eastAsia"/>
        </w:rPr>
        <w:t>於</w:t>
      </w:r>
      <w:proofErr w:type="gramEnd"/>
      <w:r w:rsidRPr="003A566F">
        <w:rPr>
          <w:rFonts w:hint="eastAsia"/>
        </w:rPr>
        <w:t xml:space="preserve"> 2020-11-21.</w:t>
      </w:r>
    </w:p>
  </w:endnote>
  <w:endnote w:id="7">
    <w:p w14:paraId="010E5F24" w14:textId="77777777" w:rsidR="003A566F" w:rsidRPr="003A566F" w:rsidRDefault="003A566F" w:rsidP="003A566F">
      <w:pPr>
        <w:wordWrap w:val="0"/>
        <w:rPr>
          <w:rFonts w:hint="eastAsia"/>
        </w:rPr>
      </w:pPr>
      <w:r w:rsidRPr="003A566F">
        <w:t xml:space="preserve">[7] </w:t>
      </w:r>
      <w:r w:rsidRPr="003A566F">
        <w:rPr>
          <w:rFonts w:hint="eastAsia"/>
        </w:rPr>
        <w:t>王寧：《釋上博簡〈彭祖〉中的“傴” ——兼議清華簡〈四告〉的所謂“祔”字》，</w:t>
      </w:r>
      <w:proofErr w:type="gramStart"/>
      <w:r w:rsidRPr="003A566F">
        <w:rPr>
          <w:rFonts w:hint="eastAsia"/>
        </w:rPr>
        <w:t>復旦</w:t>
      </w:r>
      <w:proofErr w:type="gramEnd"/>
      <w:r w:rsidRPr="003A566F">
        <w:rPr>
          <w:rFonts w:hint="eastAsia"/>
        </w:rPr>
        <w:t>大學出土文獻與古文字研究中心2020/11/14.</w:t>
      </w:r>
    </w:p>
  </w:endnote>
  <w:endnote w:id="8">
    <w:p w14:paraId="1F6497C6" w14:textId="77777777" w:rsidR="003A566F" w:rsidRPr="003A566F" w:rsidRDefault="003A566F" w:rsidP="003A566F">
      <w:pPr>
        <w:wordWrap w:val="0"/>
        <w:rPr>
          <w:rFonts w:hint="eastAsia"/>
        </w:rPr>
      </w:pPr>
      <w:r w:rsidRPr="003A566F">
        <w:t xml:space="preserve">[8] </w:t>
      </w:r>
      <w:r w:rsidRPr="003A566F">
        <w:rPr>
          <w:rFonts w:hint="eastAsia"/>
        </w:rPr>
        <w:t>“馨”字</w:t>
      </w:r>
      <w:proofErr w:type="gramStart"/>
      <w:r w:rsidRPr="003A566F">
        <w:rPr>
          <w:rFonts w:hint="eastAsia"/>
        </w:rPr>
        <w:t>從</w:t>
      </w:r>
      <w:proofErr w:type="gramEnd"/>
      <w:r w:rsidRPr="003A566F">
        <w:rPr>
          <w:rFonts w:hint="eastAsia"/>
        </w:rPr>
        <w:t>王磊釋，見王磊：《釋清華簡〈四告〉中的“馨”字》，簡帛網2020-11-23.</w:t>
      </w:r>
    </w:p>
  </w:endnote>
  <w:endnote w:id="9">
    <w:p w14:paraId="711F3ECA" w14:textId="77777777" w:rsidR="003A566F" w:rsidRPr="003A566F" w:rsidRDefault="003A566F" w:rsidP="003A566F">
      <w:pPr>
        <w:wordWrap w:val="0"/>
        <w:rPr>
          <w:rFonts w:hint="eastAsia"/>
        </w:rPr>
      </w:pPr>
      <w:r w:rsidRPr="003A566F">
        <w:t xml:space="preserve">[9] </w:t>
      </w:r>
      <w:r w:rsidRPr="003A566F">
        <w:rPr>
          <w:rFonts w:hint="eastAsia"/>
        </w:rPr>
        <w:t>程浩：《清华简〈四告〉的性质与结构》，《出土文獻》2020年第3期，21-36頁。下引程先生說均出此文，</w:t>
      </w:r>
      <w:proofErr w:type="gramStart"/>
      <w:r w:rsidRPr="003A566F">
        <w:rPr>
          <w:rFonts w:hint="eastAsia"/>
        </w:rPr>
        <w:t>不</w:t>
      </w:r>
      <w:proofErr w:type="gramEnd"/>
      <w:r w:rsidRPr="003A566F">
        <w:rPr>
          <w:rFonts w:hint="eastAsia"/>
        </w:rPr>
        <w:t>另注。</w:t>
      </w:r>
    </w:p>
  </w:endnote>
  <w:endnote w:id="10">
    <w:p w14:paraId="56B8AD63" w14:textId="77777777" w:rsidR="003A566F" w:rsidRPr="003A566F" w:rsidRDefault="003A566F" w:rsidP="003A566F">
      <w:pPr>
        <w:wordWrap w:val="0"/>
        <w:rPr>
          <w:rFonts w:hint="eastAsia"/>
        </w:rPr>
      </w:pPr>
      <w:r w:rsidRPr="003A566F">
        <w:t xml:space="preserve">[10] </w:t>
      </w:r>
      <w:r w:rsidRPr="003A566F">
        <w:rPr>
          <w:rFonts w:hint="eastAsia"/>
        </w:rPr>
        <w:t>《初讀》66#，發表</w:t>
      </w:r>
      <w:proofErr w:type="gramStart"/>
      <w:r w:rsidRPr="003A566F">
        <w:rPr>
          <w:rFonts w:hint="eastAsia"/>
        </w:rPr>
        <w:t>於</w:t>
      </w:r>
      <w:proofErr w:type="gramEnd"/>
      <w:r w:rsidRPr="003A566F">
        <w:rPr>
          <w:rFonts w:hint="eastAsia"/>
        </w:rPr>
        <w:t xml:space="preserve"> 2020-11-25.</w:t>
      </w:r>
    </w:p>
  </w:endnote>
  <w:endnote w:id="11">
    <w:p w14:paraId="05E09F49" w14:textId="77777777" w:rsidR="003A566F" w:rsidRPr="003A566F" w:rsidRDefault="003A566F" w:rsidP="003A566F">
      <w:pPr>
        <w:wordWrap w:val="0"/>
        <w:rPr>
          <w:rFonts w:hint="eastAsia"/>
        </w:rPr>
      </w:pPr>
      <w:r w:rsidRPr="003A566F">
        <w:t xml:space="preserve">[11] </w:t>
      </w:r>
      <w:r w:rsidRPr="003A566F">
        <w:rPr>
          <w:rFonts w:hint="eastAsia"/>
        </w:rPr>
        <w:t>《初讀》153#，發表</w:t>
      </w:r>
      <w:proofErr w:type="gramStart"/>
      <w:r w:rsidRPr="003A566F">
        <w:rPr>
          <w:rFonts w:hint="eastAsia"/>
        </w:rPr>
        <w:t>於</w:t>
      </w:r>
      <w:proofErr w:type="gramEnd"/>
      <w:r w:rsidRPr="003A566F">
        <w:rPr>
          <w:rFonts w:hint="eastAsia"/>
        </w:rPr>
        <w:t xml:space="preserve"> 2020-12-17.</w:t>
      </w:r>
    </w:p>
  </w:endnote>
  <w:endnote w:id="12">
    <w:p w14:paraId="154B71B7" w14:textId="77777777" w:rsidR="003A566F" w:rsidRPr="003A566F" w:rsidRDefault="003A566F" w:rsidP="003A566F">
      <w:pPr>
        <w:wordWrap w:val="0"/>
        <w:rPr>
          <w:rFonts w:hint="eastAsia"/>
        </w:rPr>
      </w:pPr>
      <w:r w:rsidRPr="003A566F">
        <w:t xml:space="preserve">[12] </w:t>
      </w:r>
      <w:r w:rsidRPr="003A566F">
        <w:rPr>
          <w:rFonts w:hint="eastAsia"/>
        </w:rPr>
        <w:t>《初讀》56#，發表</w:t>
      </w:r>
      <w:proofErr w:type="gramStart"/>
      <w:r w:rsidRPr="003A566F">
        <w:rPr>
          <w:rFonts w:hint="eastAsia"/>
        </w:rPr>
        <w:t>於</w:t>
      </w:r>
      <w:proofErr w:type="gramEnd"/>
      <w:r w:rsidRPr="003A566F">
        <w:rPr>
          <w:rFonts w:hint="eastAsia"/>
        </w:rPr>
        <w:t xml:space="preserve"> 2020-11-24.</w:t>
      </w:r>
    </w:p>
  </w:endnote>
  <w:endnote w:id="13">
    <w:p w14:paraId="0A5623D2" w14:textId="77777777" w:rsidR="003A566F" w:rsidRPr="003A566F" w:rsidRDefault="003A566F" w:rsidP="003A566F">
      <w:pPr>
        <w:wordWrap w:val="0"/>
        <w:rPr>
          <w:rFonts w:hint="eastAsia"/>
        </w:rPr>
      </w:pPr>
      <w:r w:rsidRPr="003A566F">
        <w:t xml:space="preserve">[13] </w:t>
      </w:r>
      <w:r w:rsidRPr="003A566F">
        <w:rPr>
          <w:rFonts w:hint="eastAsia"/>
        </w:rPr>
        <w:t>《初讀》32#，發表</w:t>
      </w:r>
      <w:proofErr w:type="gramStart"/>
      <w:r w:rsidRPr="003A566F">
        <w:rPr>
          <w:rFonts w:hint="eastAsia"/>
        </w:rPr>
        <w:t>於</w:t>
      </w:r>
      <w:proofErr w:type="gramEnd"/>
      <w:r w:rsidRPr="003A566F">
        <w:rPr>
          <w:rFonts w:hint="eastAsia"/>
        </w:rPr>
        <w:t xml:space="preserve"> 2020-11-21.</w:t>
      </w:r>
    </w:p>
  </w:endnote>
  <w:endnote w:id="14">
    <w:p w14:paraId="25A8D475" w14:textId="77777777" w:rsidR="003A566F" w:rsidRPr="003A566F" w:rsidRDefault="003A566F" w:rsidP="003A566F">
      <w:pPr>
        <w:wordWrap w:val="0"/>
        <w:rPr>
          <w:rFonts w:hint="eastAsia"/>
        </w:rPr>
      </w:pPr>
      <w:r w:rsidRPr="003A566F">
        <w:t xml:space="preserve">[14] </w:t>
      </w:r>
      <w:r w:rsidRPr="003A566F">
        <w:rPr>
          <w:rFonts w:hint="eastAsia"/>
        </w:rPr>
        <w:t>《初讀》38#，發表</w:t>
      </w:r>
      <w:proofErr w:type="gramStart"/>
      <w:r w:rsidRPr="003A566F">
        <w:rPr>
          <w:rFonts w:hint="eastAsia"/>
        </w:rPr>
        <w:t>於</w:t>
      </w:r>
      <w:proofErr w:type="gramEnd"/>
      <w:r w:rsidRPr="003A566F">
        <w:rPr>
          <w:rFonts w:hint="eastAsia"/>
        </w:rPr>
        <w:t xml:space="preserve"> 2020-11-22.</w:t>
      </w:r>
    </w:p>
  </w:endnote>
  <w:endnote w:id="15">
    <w:p w14:paraId="58EB4393" w14:textId="77777777" w:rsidR="003A566F" w:rsidRPr="003A566F" w:rsidRDefault="003A566F" w:rsidP="003A566F">
      <w:pPr>
        <w:wordWrap w:val="0"/>
        <w:rPr>
          <w:rFonts w:hint="eastAsia"/>
        </w:rPr>
      </w:pPr>
      <w:r w:rsidRPr="003A566F">
        <w:t xml:space="preserve">[15] </w:t>
      </w:r>
      <w:r w:rsidRPr="003A566F">
        <w:rPr>
          <w:rFonts w:hint="eastAsia"/>
        </w:rPr>
        <w:t>《初讀》29#，發表</w:t>
      </w:r>
      <w:proofErr w:type="gramStart"/>
      <w:r w:rsidRPr="003A566F">
        <w:rPr>
          <w:rFonts w:hint="eastAsia"/>
        </w:rPr>
        <w:t>於</w:t>
      </w:r>
      <w:proofErr w:type="gramEnd"/>
      <w:r w:rsidRPr="003A566F">
        <w:rPr>
          <w:rFonts w:hint="eastAsia"/>
        </w:rPr>
        <w:t xml:space="preserve"> 2020-11-21.</w:t>
      </w:r>
    </w:p>
  </w:endnote>
  <w:endnote w:id="16">
    <w:p w14:paraId="548C4BA6" w14:textId="77777777" w:rsidR="003A566F" w:rsidRPr="003A566F" w:rsidRDefault="003A566F" w:rsidP="003A566F">
      <w:pPr>
        <w:wordWrap w:val="0"/>
        <w:rPr>
          <w:rFonts w:hint="eastAsia"/>
        </w:rPr>
      </w:pPr>
      <w:r w:rsidRPr="003A566F">
        <w:t xml:space="preserve">[16] </w:t>
      </w:r>
      <w:r w:rsidRPr="003A566F">
        <w:rPr>
          <w:rFonts w:hint="eastAsia"/>
        </w:rPr>
        <w:t>《初讀》8#，發表</w:t>
      </w:r>
      <w:proofErr w:type="gramStart"/>
      <w:r w:rsidRPr="003A566F">
        <w:rPr>
          <w:rFonts w:hint="eastAsia"/>
        </w:rPr>
        <w:t>於</w:t>
      </w:r>
      <w:proofErr w:type="gramEnd"/>
      <w:r w:rsidRPr="003A566F">
        <w:rPr>
          <w:rFonts w:hint="eastAsia"/>
        </w:rPr>
        <w:t xml:space="preserve"> 2020-11-26.</w:t>
      </w:r>
    </w:p>
  </w:endnote>
  <w:endnote w:id="17">
    <w:p w14:paraId="253EF2B4" w14:textId="77777777" w:rsidR="003A566F" w:rsidRPr="003A566F" w:rsidRDefault="003A566F" w:rsidP="003A566F">
      <w:pPr>
        <w:wordWrap w:val="0"/>
        <w:rPr>
          <w:rFonts w:hint="eastAsia"/>
        </w:rPr>
      </w:pPr>
      <w:r w:rsidRPr="003A566F">
        <w:t xml:space="preserve">[17] </w:t>
      </w:r>
      <w:r w:rsidRPr="003A566F">
        <w:rPr>
          <w:rFonts w:hint="eastAsia"/>
        </w:rPr>
        <w:t>《初讀》131#，發表</w:t>
      </w:r>
      <w:proofErr w:type="gramStart"/>
      <w:r w:rsidRPr="003A566F">
        <w:rPr>
          <w:rFonts w:hint="eastAsia"/>
        </w:rPr>
        <w:t>於</w:t>
      </w:r>
      <w:proofErr w:type="gramEnd"/>
      <w:r w:rsidRPr="003A566F">
        <w:rPr>
          <w:rFonts w:hint="eastAsia"/>
        </w:rPr>
        <w:t xml:space="preserve"> 2020-12-10.</w:t>
      </w:r>
    </w:p>
  </w:endnote>
  <w:endnote w:id="18">
    <w:p w14:paraId="7AF19D3B" w14:textId="77777777" w:rsidR="003A566F" w:rsidRPr="003A566F" w:rsidRDefault="003A566F" w:rsidP="003A566F">
      <w:pPr>
        <w:wordWrap w:val="0"/>
        <w:rPr>
          <w:rFonts w:hint="eastAsia"/>
        </w:rPr>
      </w:pPr>
      <w:r w:rsidRPr="003A566F">
        <w:t xml:space="preserve">[18] </w:t>
      </w:r>
      <w:r w:rsidRPr="003A566F">
        <w:rPr>
          <w:rFonts w:hint="eastAsia"/>
        </w:rPr>
        <w:t>[</w:t>
      </w:r>
      <w:r w:rsidRPr="003A566F">
        <w:rPr>
          <w:rFonts w:hint="eastAsia"/>
        </w:rPr>
        <w:t>清]王念孫：《廣雅疏證》，中華</w:t>
      </w:r>
      <w:proofErr w:type="gramStart"/>
      <w:r w:rsidRPr="003A566F">
        <w:rPr>
          <w:rFonts w:hint="eastAsia"/>
        </w:rPr>
        <w:t>書</w:t>
      </w:r>
      <w:proofErr w:type="gramEnd"/>
      <w:r w:rsidRPr="003A566F">
        <w:rPr>
          <w:rFonts w:hint="eastAsia"/>
        </w:rPr>
        <w:t>局1983年，第161頁。</w:t>
      </w:r>
    </w:p>
  </w:endnote>
  <w:endnote w:id="19">
    <w:p w14:paraId="2229E954" w14:textId="77777777" w:rsidR="003A566F" w:rsidRPr="003A566F" w:rsidRDefault="003A566F" w:rsidP="003A566F">
      <w:pPr>
        <w:wordWrap w:val="0"/>
        <w:rPr>
          <w:rFonts w:hint="eastAsia"/>
        </w:rPr>
      </w:pPr>
      <w:r w:rsidRPr="003A566F">
        <w:t xml:space="preserve">[19] </w:t>
      </w:r>
      <w:r w:rsidRPr="003A566F">
        <w:rPr>
          <w:rFonts w:hint="eastAsia"/>
        </w:rPr>
        <w:t>《初讀》99#，發表</w:t>
      </w:r>
      <w:proofErr w:type="gramStart"/>
      <w:r w:rsidRPr="003A566F">
        <w:rPr>
          <w:rFonts w:hint="eastAsia"/>
        </w:rPr>
        <w:t>於</w:t>
      </w:r>
      <w:proofErr w:type="gramEnd"/>
      <w:r w:rsidRPr="003A566F">
        <w:rPr>
          <w:rFonts w:hint="eastAsia"/>
        </w:rPr>
        <w:t xml:space="preserve"> 2020-11-30.</w:t>
      </w:r>
    </w:p>
  </w:endnote>
  <w:endnote w:id="20">
    <w:p w14:paraId="3CE90FF6" w14:textId="77777777" w:rsidR="003A566F" w:rsidRPr="003A566F" w:rsidRDefault="003A566F" w:rsidP="003A566F">
      <w:pPr>
        <w:wordWrap w:val="0"/>
        <w:rPr>
          <w:rFonts w:hint="eastAsia"/>
        </w:rPr>
      </w:pPr>
      <w:r w:rsidRPr="003A566F">
        <w:t xml:space="preserve">[20] </w:t>
      </w:r>
      <w:r w:rsidRPr="003A566F">
        <w:rPr>
          <w:rFonts w:hint="eastAsia"/>
        </w:rPr>
        <w:t>[</w:t>
      </w:r>
      <w:r w:rsidRPr="003A566F">
        <w:rPr>
          <w:rFonts w:hint="eastAsia"/>
        </w:rPr>
        <w:t>晉]范望注：《太玄經》，《景印文淵閣四庫全書》第803</w:t>
      </w:r>
      <w:proofErr w:type="gramStart"/>
      <w:r w:rsidRPr="003A566F">
        <w:rPr>
          <w:rFonts w:hint="eastAsia"/>
        </w:rPr>
        <w:t>冊</w:t>
      </w:r>
      <w:proofErr w:type="gramEnd"/>
      <w:r w:rsidRPr="003A566F">
        <w:rPr>
          <w:rFonts w:hint="eastAsia"/>
        </w:rPr>
        <w:t>，台</w:t>
      </w:r>
      <w:proofErr w:type="gramStart"/>
      <w:r w:rsidRPr="003A566F">
        <w:rPr>
          <w:rFonts w:hint="eastAsia"/>
        </w:rPr>
        <w:t>灣</w:t>
      </w:r>
      <w:proofErr w:type="gramEnd"/>
      <w:r w:rsidRPr="003A566F">
        <w:rPr>
          <w:rFonts w:hint="eastAsia"/>
        </w:rPr>
        <w:t>商</w:t>
      </w:r>
      <w:proofErr w:type="gramStart"/>
      <w:r w:rsidRPr="003A566F">
        <w:rPr>
          <w:rFonts w:hint="eastAsia"/>
        </w:rPr>
        <w:t>務</w:t>
      </w:r>
      <w:proofErr w:type="gramEnd"/>
      <w:r w:rsidRPr="003A566F">
        <w:rPr>
          <w:rFonts w:hint="eastAsia"/>
        </w:rPr>
        <w:t>印</w:t>
      </w:r>
      <w:proofErr w:type="gramStart"/>
      <w:r w:rsidRPr="003A566F">
        <w:rPr>
          <w:rFonts w:hint="eastAsia"/>
        </w:rPr>
        <w:t>書</w:t>
      </w:r>
      <w:proofErr w:type="gramEnd"/>
      <w:r w:rsidRPr="003A566F">
        <w:rPr>
          <w:rFonts w:hint="eastAsia"/>
        </w:rPr>
        <w:t>館1986年，第14頁。</w:t>
      </w:r>
    </w:p>
  </w:endnote>
  <w:endnote w:id="21">
    <w:p w14:paraId="54161F0A" w14:textId="77777777" w:rsidR="003A566F" w:rsidRPr="003A566F" w:rsidRDefault="003A566F" w:rsidP="003A566F">
      <w:pPr>
        <w:wordWrap w:val="0"/>
        <w:rPr>
          <w:rFonts w:hint="eastAsia"/>
        </w:rPr>
      </w:pPr>
      <w:r w:rsidRPr="003A566F">
        <w:t xml:space="preserve">[21] </w:t>
      </w:r>
      <w:r w:rsidRPr="003A566F">
        <w:rPr>
          <w:rFonts w:hint="eastAsia"/>
        </w:rPr>
        <w:t>[</w:t>
      </w:r>
      <w:r w:rsidRPr="003A566F">
        <w:rPr>
          <w:rFonts w:hint="eastAsia"/>
        </w:rPr>
        <w:t>明]葉子奇：《太玄本旨》，《景印文淵閣四庫全書》第803</w:t>
      </w:r>
      <w:proofErr w:type="gramStart"/>
      <w:r w:rsidRPr="003A566F">
        <w:rPr>
          <w:rFonts w:hint="eastAsia"/>
        </w:rPr>
        <w:t>冊</w:t>
      </w:r>
      <w:proofErr w:type="gramEnd"/>
      <w:r w:rsidRPr="003A566F">
        <w:rPr>
          <w:rFonts w:hint="eastAsia"/>
        </w:rPr>
        <w:t>，第119頁。</w:t>
      </w:r>
    </w:p>
  </w:endnote>
  <w:endnote w:id="22">
    <w:p w14:paraId="6FB1B831" w14:textId="77777777" w:rsidR="003A566F" w:rsidRPr="003A566F" w:rsidRDefault="003A566F" w:rsidP="003A566F">
      <w:pPr>
        <w:wordWrap w:val="0"/>
        <w:rPr>
          <w:rFonts w:hint="eastAsia"/>
        </w:rPr>
      </w:pPr>
      <w:r w:rsidRPr="003A566F">
        <w:t xml:space="preserve">[22] </w:t>
      </w:r>
      <w:proofErr w:type="gramStart"/>
      <w:r w:rsidRPr="003A566F">
        <w:rPr>
          <w:rFonts w:hint="eastAsia"/>
        </w:rPr>
        <w:t>郭</w:t>
      </w:r>
      <w:proofErr w:type="gramEnd"/>
      <w:r w:rsidRPr="003A566F">
        <w:rPr>
          <w:rFonts w:hint="eastAsia"/>
        </w:rPr>
        <w:t>錫良編著，雷瑭洵校訂：《漢字古音表稿》，中華</w:t>
      </w:r>
      <w:proofErr w:type="gramStart"/>
      <w:r w:rsidRPr="003A566F">
        <w:rPr>
          <w:rFonts w:hint="eastAsia"/>
        </w:rPr>
        <w:t>書</w:t>
      </w:r>
      <w:proofErr w:type="gramEnd"/>
      <w:r w:rsidRPr="003A566F">
        <w:rPr>
          <w:rFonts w:hint="eastAsia"/>
        </w:rPr>
        <w:t>局2020年，第181頁。</w:t>
      </w:r>
    </w:p>
  </w:endnote>
  <w:endnote w:id="23">
    <w:p w14:paraId="0FF42FC8" w14:textId="77777777" w:rsidR="003A566F" w:rsidRPr="003A566F" w:rsidRDefault="003A566F" w:rsidP="003A566F">
      <w:pPr>
        <w:wordWrap w:val="0"/>
        <w:rPr>
          <w:rFonts w:hint="eastAsia"/>
        </w:rPr>
      </w:pPr>
      <w:r w:rsidRPr="003A566F">
        <w:t xml:space="preserve">[23] </w:t>
      </w:r>
      <w:r w:rsidRPr="003A566F">
        <w:rPr>
          <w:rFonts w:hint="eastAsia"/>
        </w:rPr>
        <w:t>說詳史大豐、王寧：《清華簡八〈攝命〉“通眔寡眔”及相關問題》，《濟南大學學報（社會科學版）》2019年第4期。</w:t>
      </w:r>
    </w:p>
  </w:endnote>
  <w:endnote w:id="24">
    <w:p w14:paraId="25D9C86D" w14:textId="77777777" w:rsidR="003A566F" w:rsidRPr="003A566F" w:rsidRDefault="003A566F" w:rsidP="003A566F">
      <w:pPr>
        <w:wordWrap w:val="0"/>
        <w:rPr>
          <w:rFonts w:hint="eastAsia"/>
        </w:rPr>
      </w:pPr>
      <w:r w:rsidRPr="003A566F">
        <w:t xml:space="preserve">[24] </w:t>
      </w:r>
      <w:r w:rsidRPr="003A566F">
        <w:rPr>
          <w:rFonts w:hint="eastAsia"/>
        </w:rPr>
        <w:t>[</w:t>
      </w:r>
      <w:r w:rsidRPr="003A566F">
        <w:rPr>
          <w:rFonts w:hint="eastAsia"/>
        </w:rPr>
        <w:t>清]孫</w:t>
      </w:r>
      <w:proofErr w:type="gramStart"/>
      <w:r w:rsidRPr="003A566F">
        <w:rPr>
          <w:rFonts w:hint="eastAsia"/>
        </w:rPr>
        <w:t>怡</w:t>
      </w:r>
      <w:proofErr w:type="gramEnd"/>
      <w:r w:rsidRPr="003A566F">
        <w:rPr>
          <w:rFonts w:hint="eastAsia"/>
        </w:rPr>
        <w:t>讓：《墨子閒詁》，中華</w:t>
      </w:r>
      <w:proofErr w:type="gramStart"/>
      <w:r w:rsidRPr="003A566F">
        <w:rPr>
          <w:rFonts w:hint="eastAsia"/>
        </w:rPr>
        <w:t>書</w:t>
      </w:r>
      <w:proofErr w:type="gramEnd"/>
      <w:r w:rsidRPr="003A566F">
        <w:rPr>
          <w:rFonts w:hint="eastAsia"/>
        </w:rPr>
        <w:t>局2001年，第314頁。</w:t>
      </w:r>
    </w:p>
  </w:endnote>
  <w:endnote w:id="25">
    <w:p w14:paraId="2EEABCFD" w14:textId="77777777" w:rsidR="003A566F" w:rsidRPr="003A566F" w:rsidRDefault="003A566F" w:rsidP="003A566F">
      <w:pPr>
        <w:wordWrap w:val="0"/>
        <w:rPr>
          <w:rFonts w:hint="eastAsia"/>
        </w:rPr>
      </w:pPr>
      <w:r w:rsidRPr="003A566F">
        <w:t xml:space="preserve">[25] </w:t>
      </w:r>
      <w:r w:rsidRPr="003A566F">
        <w:rPr>
          <w:rFonts w:hint="eastAsia"/>
        </w:rPr>
        <w:t>《初讀》2#，發表</w:t>
      </w:r>
      <w:proofErr w:type="gramStart"/>
      <w:r w:rsidRPr="003A566F">
        <w:rPr>
          <w:rFonts w:hint="eastAsia"/>
        </w:rPr>
        <w:t>於</w:t>
      </w:r>
      <w:proofErr w:type="gramEnd"/>
      <w:r w:rsidRPr="003A566F">
        <w:rPr>
          <w:rFonts w:hint="eastAsia"/>
        </w:rPr>
        <w:t xml:space="preserve"> 2020-9-30.</w:t>
      </w:r>
    </w:p>
  </w:endnote>
  <w:endnote w:id="26">
    <w:p w14:paraId="7E610302" w14:textId="77777777" w:rsidR="003A566F" w:rsidRPr="003A566F" w:rsidRDefault="003A566F" w:rsidP="003A566F">
      <w:pPr>
        <w:wordWrap w:val="0"/>
        <w:rPr>
          <w:rFonts w:hint="eastAsia"/>
        </w:rPr>
      </w:pPr>
      <w:r w:rsidRPr="003A566F">
        <w:t xml:space="preserve">[26] </w:t>
      </w:r>
      <w:r w:rsidRPr="003A566F">
        <w:rPr>
          <w:rFonts w:hint="eastAsia"/>
        </w:rPr>
        <w:t>于省吾：《澤螺居詩經新證》（此本</w:t>
      </w:r>
      <w:proofErr w:type="gramStart"/>
      <w:r w:rsidRPr="003A566F">
        <w:rPr>
          <w:rFonts w:hint="eastAsia"/>
        </w:rPr>
        <w:t>為</w:t>
      </w:r>
      <w:proofErr w:type="gramEnd"/>
      <w:r w:rsidRPr="003A566F">
        <w:rPr>
          <w:rFonts w:hint="eastAsia"/>
        </w:rPr>
        <w:t>《詩經新證》與《楚辭新證》合編），中華</w:t>
      </w:r>
      <w:proofErr w:type="gramStart"/>
      <w:r w:rsidRPr="003A566F">
        <w:rPr>
          <w:rFonts w:hint="eastAsia"/>
        </w:rPr>
        <w:t>書</w:t>
      </w:r>
      <w:proofErr w:type="gramEnd"/>
      <w:r w:rsidRPr="003A566F">
        <w:rPr>
          <w:rFonts w:hint="eastAsia"/>
        </w:rPr>
        <w:t>局1982年，第272頁。</w:t>
      </w:r>
    </w:p>
  </w:endnote>
  <w:endnote w:id="27">
    <w:p w14:paraId="6ABD6068" w14:textId="77777777" w:rsidR="003A566F" w:rsidRPr="003A566F" w:rsidRDefault="003A566F" w:rsidP="003A566F">
      <w:pPr>
        <w:wordWrap w:val="0"/>
        <w:rPr>
          <w:rFonts w:hint="eastAsia"/>
        </w:rPr>
      </w:pPr>
      <w:r w:rsidRPr="003A566F">
        <w:t xml:space="preserve">[27] </w:t>
      </w:r>
      <w:r w:rsidRPr="003A566F">
        <w:rPr>
          <w:rFonts w:hint="eastAsia"/>
        </w:rPr>
        <w:t>李守奎：《漢字倒寫構形與古文字的釋讀》，《漢學研究》第33卷第2期。</w:t>
      </w:r>
    </w:p>
  </w:endnote>
  <w:endnote w:id="28">
    <w:p w14:paraId="7E285935" w14:textId="77777777" w:rsidR="003A566F" w:rsidRPr="003A566F" w:rsidRDefault="003A566F" w:rsidP="003A566F">
      <w:pPr>
        <w:wordWrap w:val="0"/>
        <w:rPr>
          <w:rFonts w:hint="eastAsia"/>
        </w:rPr>
      </w:pPr>
      <w:r w:rsidRPr="003A566F">
        <w:t xml:space="preserve">[28] </w:t>
      </w:r>
      <w:r w:rsidRPr="003A566F">
        <w:rPr>
          <w:rFonts w:hint="eastAsia"/>
        </w:rPr>
        <w:t>王寧：《讀清華五〈湯處于湯丘〉散札》，</w:t>
      </w:r>
      <w:proofErr w:type="gramStart"/>
      <w:r w:rsidRPr="003A566F">
        <w:rPr>
          <w:rFonts w:hint="eastAsia"/>
        </w:rPr>
        <w:t>復旦</w:t>
      </w:r>
      <w:proofErr w:type="gramEnd"/>
      <w:r w:rsidRPr="003A566F">
        <w:rPr>
          <w:rFonts w:hint="eastAsia"/>
        </w:rPr>
        <w:t>大學出土文獻與古文字研究中心2015/04/21.</w:t>
      </w:r>
    </w:p>
  </w:endnote>
  <w:endnote w:id="29">
    <w:p w14:paraId="6CF347E1" w14:textId="77777777" w:rsidR="003A566F" w:rsidRPr="003A566F" w:rsidRDefault="003A566F" w:rsidP="003A566F">
      <w:pPr>
        <w:wordWrap w:val="0"/>
        <w:rPr>
          <w:rFonts w:hint="eastAsia"/>
        </w:rPr>
      </w:pPr>
      <w:r w:rsidRPr="003A566F">
        <w:t xml:space="preserve">[29] </w:t>
      </w:r>
      <w:r w:rsidRPr="003A566F">
        <w:rPr>
          <w:rFonts w:hint="eastAsia"/>
        </w:rPr>
        <w:t>《初讀》46#，發表</w:t>
      </w:r>
      <w:proofErr w:type="gramStart"/>
      <w:r w:rsidRPr="003A566F">
        <w:rPr>
          <w:rFonts w:hint="eastAsia"/>
        </w:rPr>
        <w:t>於</w:t>
      </w:r>
      <w:proofErr w:type="gramEnd"/>
      <w:r w:rsidRPr="003A566F">
        <w:rPr>
          <w:rFonts w:hint="eastAsia"/>
        </w:rPr>
        <w:t xml:space="preserve"> 2020-11-22.</w:t>
      </w:r>
    </w:p>
  </w:endnote>
  <w:endnote w:id="30">
    <w:p w14:paraId="4C1965DE" w14:textId="77777777" w:rsidR="003A566F" w:rsidRPr="003A566F" w:rsidRDefault="003A566F" w:rsidP="003A566F">
      <w:pPr>
        <w:wordWrap w:val="0"/>
        <w:rPr>
          <w:rFonts w:hint="eastAsia"/>
        </w:rPr>
      </w:pPr>
      <w:r w:rsidRPr="003A566F">
        <w:t xml:space="preserve">[30] </w:t>
      </w:r>
      <w:r w:rsidRPr="003A566F">
        <w:rPr>
          <w:rFonts w:hint="eastAsia"/>
        </w:rPr>
        <w:t>《初讀》40#，發表</w:t>
      </w:r>
      <w:proofErr w:type="gramStart"/>
      <w:r w:rsidRPr="003A566F">
        <w:rPr>
          <w:rFonts w:hint="eastAsia"/>
        </w:rPr>
        <w:t>於</w:t>
      </w:r>
      <w:proofErr w:type="gramEnd"/>
      <w:r w:rsidRPr="003A566F">
        <w:rPr>
          <w:rFonts w:hint="eastAsia"/>
        </w:rPr>
        <w:t xml:space="preserve"> 2020-11-22.</w:t>
      </w:r>
    </w:p>
  </w:endnote>
  <w:endnote w:id="31">
    <w:p w14:paraId="0565DB7B" w14:textId="77777777" w:rsidR="003A566F" w:rsidRPr="003A566F" w:rsidRDefault="003A566F" w:rsidP="003A566F">
      <w:pPr>
        <w:wordWrap w:val="0"/>
        <w:rPr>
          <w:rFonts w:hint="eastAsia"/>
        </w:rPr>
      </w:pPr>
      <w:r w:rsidRPr="003A566F">
        <w:t xml:space="preserve">[31] </w:t>
      </w:r>
      <w:r w:rsidRPr="003A566F">
        <w:rPr>
          <w:rFonts w:hint="eastAsia"/>
        </w:rPr>
        <w:t>《初讀》47#，發表</w:t>
      </w:r>
      <w:proofErr w:type="gramStart"/>
      <w:r w:rsidRPr="003A566F">
        <w:rPr>
          <w:rFonts w:hint="eastAsia"/>
        </w:rPr>
        <w:t>於</w:t>
      </w:r>
      <w:proofErr w:type="gramEnd"/>
      <w:r w:rsidRPr="003A566F">
        <w:rPr>
          <w:rFonts w:hint="eastAsia"/>
        </w:rPr>
        <w:t xml:space="preserve"> 2020-11-22.</w:t>
      </w:r>
    </w:p>
  </w:endnote>
  <w:endnote w:id="32">
    <w:p w14:paraId="2FA1AB64" w14:textId="77777777" w:rsidR="003A566F" w:rsidRPr="003A566F" w:rsidRDefault="003A566F" w:rsidP="003A566F">
      <w:pPr>
        <w:wordWrap w:val="0"/>
        <w:rPr>
          <w:rFonts w:hint="eastAsia"/>
        </w:rPr>
      </w:pPr>
      <w:r w:rsidRPr="003A566F">
        <w:t xml:space="preserve">[32] </w:t>
      </w:r>
      <w:r w:rsidRPr="003A566F">
        <w:rPr>
          <w:rFonts w:hint="eastAsia"/>
        </w:rPr>
        <w:t>《初讀》53#，發表</w:t>
      </w:r>
      <w:proofErr w:type="gramStart"/>
      <w:r w:rsidRPr="003A566F">
        <w:rPr>
          <w:rFonts w:hint="eastAsia"/>
        </w:rPr>
        <w:t>於</w:t>
      </w:r>
      <w:proofErr w:type="gramEnd"/>
      <w:r w:rsidRPr="003A566F">
        <w:rPr>
          <w:rFonts w:hint="eastAsia"/>
        </w:rPr>
        <w:t xml:space="preserve"> 2020-11-24.</w:t>
      </w:r>
    </w:p>
  </w:endnote>
  <w:endnote w:id="33">
    <w:p w14:paraId="6838ED86" w14:textId="77777777" w:rsidR="003A566F" w:rsidRPr="003A566F" w:rsidRDefault="003A566F" w:rsidP="003A566F">
      <w:pPr>
        <w:wordWrap w:val="0"/>
        <w:rPr>
          <w:rFonts w:hint="eastAsia"/>
        </w:rPr>
      </w:pPr>
      <w:r w:rsidRPr="003A566F">
        <w:t xml:space="preserve">[33] </w:t>
      </w:r>
      <w:r w:rsidRPr="003A566F">
        <w:rPr>
          <w:rFonts w:hint="eastAsia"/>
        </w:rPr>
        <w:t>《初讀》143#，發表</w:t>
      </w:r>
      <w:proofErr w:type="gramStart"/>
      <w:r w:rsidRPr="003A566F">
        <w:rPr>
          <w:rFonts w:hint="eastAsia"/>
        </w:rPr>
        <w:t>於</w:t>
      </w:r>
      <w:proofErr w:type="gramEnd"/>
      <w:r w:rsidRPr="003A566F">
        <w:rPr>
          <w:rFonts w:hint="eastAsia"/>
        </w:rPr>
        <w:t xml:space="preserve"> 2020-12-12.</w:t>
      </w:r>
    </w:p>
  </w:endnote>
  <w:endnote w:id="34">
    <w:p w14:paraId="6AFD117B" w14:textId="77777777" w:rsidR="003A566F" w:rsidRPr="003A566F" w:rsidRDefault="003A566F" w:rsidP="003A566F">
      <w:pPr>
        <w:wordWrap w:val="0"/>
        <w:rPr>
          <w:rFonts w:hint="eastAsia"/>
        </w:rPr>
      </w:pPr>
      <w:r w:rsidRPr="003A566F">
        <w:t xml:space="preserve">[34] </w:t>
      </w:r>
      <w:r w:rsidRPr="003A566F">
        <w:rPr>
          <w:rFonts w:hint="eastAsia"/>
        </w:rPr>
        <w:t>白</w:t>
      </w:r>
      <w:proofErr w:type="gramStart"/>
      <w:r w:rsidRPr="003A566F">
        <w:rPr>
          <w:rFonts w:hint="eastAsia"/>
        </w:rPr>
        <w:t>於</w:t>
      </w:r>
      <w:proofErr w:type="gramEnd"/>
      <w:r w:rsidRPr="003A566F">
        <w:rPr>
          <w:rFonts w:hint="eastAsia"/>
        </w:rPr>
        <w:t>藍：《簡帛古書通假字大系》，福建人民出版社2017年，第669頁。</w:t>
      </w:r>
    </w:p>
  </w:endnote>
  <w:endnote w:id="35">
    <w:p w14:paraId="099499CB" w14:textId="77777777" w:rsidR="003A566F" w:rsidRPr="003A566F" w:rsidRDefault="003A566F" w:rsidP="003A566F">
      <w:pPr>
        <w:wordWrap w:val="0"/>
        <w:rPr>
          <w:rFonts w:hint="eastAsia"/>
        </w:rPr>
      </w:pPr>
      <w:r w:rsidRPr="003A566F">
        <w:t xml:space="preserve">[35] </w:t>
      </w:r>
      <w:r w:rsidRPr="003A566F">
        <w:rPr>
          <w:rFonts w:hint="eastAsia"/>
        </w:rPr>
        <w:t>王寧：《釋甲骨文中的“斁”》，簡帛網2011-12-01.</w:t>
      </w:r>
    </w:p>
  </w:endnote>
  <w:endnote w:id="36">
    <w:p w14:paraId="24DCA8D6" w14:textId="77777777" w:rsidR="003A566F" w:rsidRPr="003A566F" w:rsidRDefault="003A566F" w:rsidP="003A566F">
      <w:pPr>
        <w:wordWrap w:val="0"/>
        <w:rPr>
          <w:rFonts w:hint="eastAsia"/>
        </w:rPr>
      </w:pPr>
      <w:r w:rsidRPr="003A566F">
        <w:t xml:space="preserve">[36] </w:t>
      </w:r>
      <w:r w:rsidRPr="003A566F">
        <w:rPr>
          <w:rFonts w:hint="eastAsia"/>
        </w:rPr>
        <w:t>抱小：《試說清華簡〈四告〉之“[不圥]士弟男”》，</w:t>
      </w:r>
      <w:proofErr w:type="gramStart"/>
      <w:r w:rsidRPr="003A566F">
        <w:rPr>
          <w:rFonts w:hint="eastAsia"/>
        </w:rPr>
        <w:t>復旦</w:t>
      </w:r>
      <w:proofErr w:type="gramEnd"/>
      <w:r w:rsidRPr="003A566F">
        <w:rPr>
          <w:rFonts w:hint="eastAsia"/>
        </w:rPr>
        <w:t>大學出土文獻與古文字研究中心2020/12/18.</w:t>
      </w:r>
    </w:p>
  </w:endnote>
  <w:endnote w:id="37">
    <w:p w14:paraId="4045D409" w14:textId="77777777" w:rsidR="003A566F" w:rsidRPr="003A566F" w:rsidRDefault="003A566F" w:rsidP="003A566F">
      <w:pPr>
        <w:wordWrap w:val="0"/>
        <w:rPr>
          <w:rFonts w:hint="eastAsia"/>
        </w:rPr>
      </w:pPr>
      <w:r w:rsidRPr="003A566F">
        <w:t xml:space="preserve">[37] </w:t>
      </w:r>
      <w:r w:rsidRPr="003A566F">
        <w:rPr>
          <w:rFonts w:hint="eastAsia"/>
        </w:rPr>
        <w:t>抱小：《說清華簡〈四告〉“允厥元良”之“允”》，</w:t>
      </w:r>
      <w:proofErr w:type="gramStart"/>
      <w:r w:rsidRPr="003A566F">
        <w:rPr>
          <w:rFonts w:hint="eastAsia"/>
        </w:rPr>
        <w:t>復旦</w:t>
      </w:r>
      <w:proofErr w:type="gramEnd"/>
      <w:r w:rsidRPr="003A566F">
        <w:rPr>
          <w:rFonts w:hint="eastAsia"/>
        </w:rPr>
        <w:t>大學出土文獻與古文字研究中心2020/11/27.</w:t>
      </w:r>
    </w:p>
  </w:endnote>
  <w:endnote w:id="38">
    <w:p w14:paraId="51E4433F" w14:textId="77777777" w:rsidR="003A566F" w:rsidRPr="003A566F" w:rsidRDefault="003A566F" w:rsidP="003A566F">
      <w:pPr>
        <w:wordWrap w:val="0"/>
        <w:rPr>
          <w:rFonts w:hint="eastAsia"/>
        </w:rPr>
      </w:pPr>
      <w:r w:rsidRPr="003A566F">
        <w:t xml:space="preserve">[38] </w:t>
      </w:r>
      <w:r w:rsidRPr="003A566F">
        <w:rPr>
          <w:rFonts w:hint="eastAsia"/>
        </w:rPr>
        <w:t>《初讀》43#，發表</w:t>
      </w:r>
      <w:proofErr w:type="gramStart"/>
      <w:r w:rsidRPr="003A566F">
        <w:rPr>
          <w:rFonts w:hint="eastAsia"/>
        </w:rPr>
        <w:t>於</w:t>
      </w:r>
      <w:proofErr w:type="gramEnd"/>
      <w:r w:rsidRPr="003A566F">
        <w:rPr>
          <w:rFonts w:hint="eastAsia"/>
        </w:rPr>
        <w:t xml:space="preserve"> 2020-11-22.</w:t>
      </w:r>
    </w:p>
  </w:endnote>
  <w:endnote w:id="39">
    <w:p w14:paraId="3CF4A9E5" w14:textId="77777777" w:rsidR="003A566F" w:rsidRPr="003A566F" w:rsidRDefault="003A566F" w:rsidP="003A566F">
      <w:pPr>
        <w:wordWrap w:val="0"/>
        <w:rPr>
          <w:rFonts w:hint="eastAsia"/>
        </w:rPr>
      </w:pPr>
      <w:r w:rsidRPr="003A566F">
        <w:t xml:space="preserve">[39] </w:t>
      </w:r>
      <w:r w:rsidRPr="003A566F">
        <w:rPr>
          <w:rFonts w:hint="eastAsia"/>
        </w:rPr>
        <w:t>陳</w:t>
      </w:r>
      <w:proofErr w:type="gramStart"/>
      <w:r w:rsidRPr="003A566F">
        <w:rPr>
          <w:rFonts w:hint="eastAsia"/>
        </w:rPr>
        <w:t>劍</w:t>
      </w:r>
      <w:proofErr w:type="gramEnd"/>
      <w:r w:rsidRPr="003A566F">
        <w:rPr>
          <w:rFonts w:hint="eastAsia"/>
        </w:rPr>
        <w:t>：《上博竹書“葛”字小考》，簡帛網2006-03-10.</w:t>
      </w:r>
    </w:p>
  </w:endnote>
  <w:endnote w:id="40">
    <w:p w14:paraId="11268026" w14:textId="77777777" w:rsidR="003A566F" w:rsidRPr="003A566F" w:rsidRDefault="003A566F" w:rsidP="003A566F">
      <w:pPr>
        <w:wordWrap w:val="0"/>
        <w:rPr>
          <w:rFonts w:hint="eastAsia"/>
        </w:rPr>
      </w:pPr>
      <w:r w:rsidRPr="003A566F">
        <w:t xml:space="preserve">[40] </w:t>
      </w:r>
      <w:r w:rsidRPr="003A566F">
        <w:rPr>
          <w:rFonts w:hint="eastAsia"/>
        </w:rPr>
        <w:t>《初讀》125#，發表</w:t>
      </w:r>
      <w:proofErr w:type="gramStart"/>
      <w:r w:rsidRPr="003A566F">
        <w:rPr>
          <w:rFonts w:hint="eastAsia"/>
        </w:rPr>
        <w:t>於</w:t>
      </w:r>
      <w:proofErr w:type="gramEnd"/>
      <w:r w:rsidRPr="003A566F">
        <w:rPr>
          <w:rFonts w:hint="eastAsia"/>
        </w:rPr>
        <w:t xml:space="preserve"> 2020-12-8.</w:t>
      </w:r>
    </w:p>
  </w:endnote>
  <w:endnote w:id="41">
    <w:p w14:paraId="0D0EF000" w14:textId="77777777" w:rsidR="003A566F" w:rsidRPr="003A566F" w:rsidRDefault="003A566F" w:rsidP="003A566F">
      <w:pPr>
        <w:wordWrap w:val="0"/>
        <w:rPr>
          <w:rFonts w:hint="eastAsia"/>
        </w:rPr>
      </w:pPr>
      <w:r w:rsidRPr="003A566F">
        <w:t xml:space="preserve">[41] </w:t>
      </w:r>
      <w:r w:rsidRPr="003A566F">
        <w:rPr>
          <w:rFonts w:hint="eastAsia"/>
        </w:rPr>
        <w:t>陳</w:t>
      </w:r>
      <w:proofErr w:type="gramStart"/>
      <w:r w:rsidRPr="003A566F">
        <w:rPr>
          <w:rFonts w:hint="eastAsia"/>
        </w:rPr>
        <w:t>劍</w:t>
      </w:r>
      <w:proofErr w:type="gramEnd"/>
      <w:r w:rsidRPr="003A566F">
        <w:rPr>
          <w:rFonts w:hint="eastAsia"/>
        </w:rPr>
        <w:t>：《試為西周金文和清華簡〈攝命〉所謂“粦”字進一解》，《出土文獻》第十三輯，29-39頁。</w:t>
      </w:r>
    </w:p>
  </w:endnote>
  <w:endnote w:id="42">
    <w:p w14:paraId="1119DA56" w14:textId="77777777" w:rsidR="003A566F" w:rsidRPr="003A566F" w:rsidRDefault="003A566F" w:rsidP="003A566F">
      <w:pPr>
        <w:wordWrap w:val="0"/>
        <w:rPr>
          <w:rFonts w:hint="eastAsia"/>
        </w:rPr>
      </w:pPr>
      <w:r w:rsidRPr="003A566F">
        <w:t xml:space="preserve">[42] </w:t>
      </w:r>
      <w:r w:rsidRPr="003A566F">
        <w:rPr>
          <w:rFonts w:hint="eastAsia"/>
        </w:rPr>
        <w:t>鄔可晶：《說金文“䝳”及相關之字》，《出土文獻與古文字研究》第</w:t>
      </w:r>
      <w:r w:rsidRPr="003A566F">
        <w:t>5</w:t>
      </w:r>
      <w:r w:rsidRPr="003A566F">
        <w:rPr>
          <w:rFonts w:hint="eastAsia"/>
        </w:rPr>
        <w:t>輯，上海古籍出版社</w:t>
      </w:r>
      <w:r w:rsidRPr="003A566F">
        <w:t>2013</w:t>
      </w:r>
      <w:r w:rsidRPr="003A566F">
        <w:rPr>
          <w:rFonts w:hint="eastAsia"/>
        </w:rPr>
        <w:t>年，</w:t>
      </w:r>
      <w:r w:rsidRPr="003A566F">
        <w:t xml:space="preserve"> 216-235</w:t>
      </w:r>
      <w:r w:rsidRPr="003A566F">
        <w:rPr>
          <w:rFonts w:hint="eastAsia"/>
        </w:rPr>
        <w:t>頁。陳</w:t>
      </w:r>
      <w:proofErr w:type="gramStart"/>
      <w:r w:rsidRPr="003A566F">
        <w:rPr>
          <w:rFonts w:hint="eastAsia"/>
        </w:rPr>
        <w:t>劍</w:t>
      </w:r>
      <w:proofErr w:type="gramEnd"/>
      <w:r w:rsidRPr="003A566F">
        <w:rPr>
          <w:rFonts w:hint="eastAsia"/>
        </w:rPr>
        <w:t>：《簡談清華簡〈四告〉的“㕟”字省體》，</w:t>
      </w:r>
      <w:proofErr w:type="gramStart"/>
      <w:r w:rsidRPr="003A566F">
        <w:rPr>
          <w:rFonts w:hint="eastAsia"/>
        </w:rPr>
        <w:t>復旦</w:t>
      </w:r>
      <w:proofErr w:type="gramEnd"/>
      <w:r w:rsidRPr="003A566F">
        <w:rPr>
          <w:rFonts w:hint="eastAsia"/>
        </w:rPr>
        <w:t>大學出土文獻與古文字研究中心</w:t>
      </w:r>
      <w:r w:rsidRPr="003A566F">
        <w:t>2020/11/4.</w:t>
      </w:r>
    </w:p>
  </w:endnote>
  <w:endnote w:id="43">
    <w:p w14:paraId="27D9E0C6" w14:textId="77777777" w:rsidR="003A566F" w:rsidRPr="003A566F" w:rsidRDefault="003A566F" w:rsidP="003A566F">
      <w:pPr>
        <w:wordWrap w:val="0"/>
        <w:rPr>
          <w:rFonts w:hint="eastAsia"/>
        </w:rPr>
      </w:pPr>
      <w:r w:rsidRPr="003A566F">
        <w:t xml:space="preserve">[43] </w:t>
      </w:r>
      <w:r w:rsidRPr="003A566F">
        <w:rPr>
          <w:rFonts w:hint="eastAsia"/>
        </w:rPr>
        <w:t>于省吾：《雙劍誃尚書新證》卷四，《雙劍誃尚書新證；雙劍誃詩經新證；雙劍誃易經新證》，中華</w:t>
      </w:r>
      <w:proofErr w:type="gramStart"/>
      <w:r w:rsidRPr="003A566F">
        <w:rPr>
          <w:rFonts w:hint="eastAsia"/>
        </w:rPr>
        <w:t>書</w:t>
      </w:r>
      <w:proofErr w:type="gramEnd"/>
      <w:r w:rsidRPr="003A566F">
        <w:rPr>
          <w:rFonts w:hint="eastAsia"/>
        </w:rPr>
        <w:t>局2009年，第269-270页。</w:t>
      </w:r>
    </w:p>
  </w:endnote>
  <w:endnote w:id="44">
    <w:p w14:paraId="6C90C300" w14:textId="77777777" w:rsidR="003A566F" w:rsidRPr="003A566F" w:rsidRDefault="003A566F" w:rsidP="003A566F">
      <w:pPr>
        <w:wordWrap w:val="0"/>
        <w:rPr>
          <w:rFonts w:hint="eastAsia"/>
        </w:rPr>
      </w:pPr>
      <w:r w:rsidRPr="003A566F">
        <w:t xml:space="preserve">[44] </w:t>
      </w:r>
      <w:r w:rsidRPr="003A566F">
        <w:rPr>
          <w:rFonts w:hint="eastAsia"/>
        </w:rPr>
        <w:t>顧頡剛、</w:t>
      </w:r>
      <w:proofErr w:type="gramStart"/>
      <w:r w:rsidRPr="003A566F">
        <w:rPr>
          <w:rFonts w:hint="eastAsia"/>
        </w:rPr>
        <w:t>劉</w:t>
      </w:r>
      <w:proofErr w:type="gramEnd"/>
      <w:r w:rsidRPr="003A566F">
        <w:rPr>
          <w:rFonts w:hint="eastAsia"/>
        </w:rPr>
        <w:t>起釪：《尚書校釋譯論》，中華</w:t>
      </w:r>
      <w:proofErr w:type="gramStart"/>
      <w:r w:rsidRPr="003A566F">
        <w:rPr>
          <w:rFonts w:hint="eastAsia"/>
        </w:rPr>
        <w:t>書</w:t>
      </w:r>
      <w:proofErr w:type="gramEnd"/>
      <w:r w:rsidRPr="003A566F">
        <w:rPr>
          <w:rFonts w:hint="eastAsia"/>
        </w:rPr>
        <w:t>局2005年，第1702頁。</w:t>
      </w:r>
    </w:p>
  </w:endnote>
  <w:endnote w:id="45">
    <w:p w14:paraId="0895C440" w14:textId="77777777" w:rsidR="003A566F" w:rsidRDefault="003A566F" w:rsidP="003A566F">
      <w:pPr>
        <w:wordWrap w:val="0"/>
        <w:rPr>
          <w:rFonts w:hint="eastAsia"/>
        </w:rPr>
      </w:pPr>
      <w:r w:rsidRPr="003A566F">
        <w:t xml:space="preserve">[45] </w:t>
      </w:r>
      <w:r w:rsidRPr="003A566F">
        <w:rPr>
          <w:rFonts w:hint="eastAsia"/>
        </w:rPr>
        <w:t>屈萬里：《尚書集釋》，中西</w:t>
      </w:r>
      <w:proofErr w:type="gramStart"/>
      <w:r w:rsidRPr="003A566F">
        <w:rPr>
          <w:rFonts w:hint="eastAsia"/>
        </w:rPr>
        <w:t>書</w:t>
      </w:r>
      <w:proofErr w:type="gramEnd"/>
      <w:r w:rsidRPr="003A566F">
        <w:rPr>
          <w:rFonts w:hint="eastAsia"/>
        </w:rPr>
        <w:t>局2014年，第234頁。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charset w:val="88"/>
    <w:family w:val="modern"/>
    <w:pitch w:val="fixed"/>
    <w:sig w:usb0="00000000" w:usb1="08080000" w:usb2="00000010" w:usb3="00000000" w:csb0="00100000" w:csb1="00000000"/>
  </w:font>
  <w:font w:name="等线">
    <w:altName w:val="DengXian"/>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MingLiU">
    <w:altName w:val="細明體"/>
    <w:panose1 w:val="02010609000101010101"/>
    <w:charset w:val="88"/>
    <w:family w:val="modern"/>
    <w:pitch w:val="fixed"/>
    <w:sig w:usb0="A00002FF" w:usb1="28CFFCFA" w:usb2="00000016" w:usb3="00000000" w:csb0="00100001" w:csb1="00000000"/>
  </w:font>
  <w:font w:name="....o...">
    <w:altName w:val="Times New Roman"/>
    <w:charset w:val="00"/>
    <w:family w:val="roman"/>
    <w:pitch w:val="variable"/>
  </w:font>
  <w:font w:name="Liberation Serif">
    <w:altName w:val="Times New Roman"/>
    <w:charset w:val="00"/>
    <w:family w:val="roman"/>
    <w:pitch w:val="variable"/>
  </w:font>
  <w:font w:name="新宋体">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ope Sequence Number ST">
    <w:altName w:val="Cambria"/>
    <w:charset w:val="00"/>
    <w:family w:val="roman"/>
    <w:pitch w:val="variable"/>
  </w:font>
  <w:font w:name="Liberation Sans">
    <w:altName w:val="Arial"/>
    <w:charset w:val="00"/>
    <w:family w:val="roman"/>
    <w:pitch w:val="variable"/>
  </w:font>
  <w:font w:name="微软雅黑">
    <w:panose1 w:val="020B0503020204020204"/>
    <w:charset w:val="86"/>
    <w:family w:val="swiss"/>
    <w:pitch w:val="variable"/>
    <w:sig w:usb0="80000287" w:usb1="2ACF3C50" w:usb2="00000016" w:usb3="00000000" w:csb0="0004001F"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AAF3" w14:textId="77777777" w:rsidR="00F20507" w:rsidRDefault="00F20507"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51B2E48" w14:textId="77777777" w:rsidR="00F20507" w:rsidRDefault="00F20507">
    <w:pPr>
      <w:pStyle w:val="a7"/>
    </w:pPr>
  </w:p>
  <w:p w14:paraId="4ECB3953" w14:textId="77777777" w:rsidR="00F20507" w:rsidRDefault="00F205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20C3" w14:textId="64084F52" w:rsidR="00F20507" w:rsidRPr="0005645C" w:rsidRDefault="00F20507"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3A566F">
      <w:rPr>
        <w:sz w:val="18"/>
        <w:szCs w:val="18"/>
      </w:rPr>
      <w:t>8</w:t>
    </w:r>
    <w:r w:rsidRPr="00C01B1F">
      <w:rPr>
        <w:rFonts w:hint="eastAsia"/>
        <w:sz w:val="18"/>
        <w:szCs w:val="18"/>
      </w:rPr>
      <w:t>月</w:t>
    </w:r>
    <w:r w:rsidR="003A566F">
      <w:rPr>
        <w:sz w:val="18"/>
        <w:szCs w:val="18"/>
      </w:rPr>
      <w:t>5</w:t>
    </w:r>
    <w:r>
      <w:rPr>
        <w:rFonts w:hint="eastAsia"/>
        <w:sz w:val="18"/>
        <w:szCs w:val="18"/>
      </w:rPr>
      <w:t>日</w:t>
    </w:r>
    <w:r w:rsidRPr="00C01B1F">
      <w:rPr>
        <w:sz w:val="18"/>
        <w:szCs w:val="18"/>
      </w:rPr>
      <w:tab/>
    </w:r>
    <w:r>
      <w:rPr>
        <w:sz w:val="18"/>
        <w:szCs w:val="18"/>
      </w:rPr>
      <w:t xml:space="preserve">             </w:t>
    </w:r>
    <w:r w:rsidRPr="00C01B1F">
      <w:rPr>
        <w:rFonts w:hint="eastAsia"/>
        <w:sz w:val="18"/>
        <w:szCs w:val="18"/>
      </w:rPr>
      <w:t>发布日期：</w:t>
    </w:r>
    <w:r w:rsidRPr="00C01B1F">
      <w:rPr>
        <w:sz w:val="18"/>
        <w:szCs w:val="18"/>
      </w:rPr>
      <w:t>20</w:t>
    </w:r>
    <w:r>
      <w:rPr>
        <w:rFonts w:hint="eastAsia"/>
        <w:sz w:val="18"/>
        <w:szCs w:val="18"/>
      </w:rPr>
      <w:t>2</w:t>
    </w:r>
    <w:r>
      <w:rPr>
        <w:sz w:val="18"/>
        <w:szCs w:val="18"/>
      </w:rPr>
      <w:t>1</w:t>
    </w:r>
    <w:r w:rsidRPr="00C01B1F">
      <w:rPr>
        <w:rFonts w:hint="eastAsia"/>
        <w:sz w:val="18"/>
        <w:szCs w:val="18"/>
      </w:rPr>
      <w:t>年</w:t>
    </w:r>
    <w:r w:rsidR="003A566F">
      <w:rPr>
        <w:sz w:val="18"/>
        <w:szCs w:val="18"/>
      </w:rPr>
      <w:t>8</w:t>
    </w:r>
    <w:r w:rsidRPr="00C01B1F">
      <w:rPr>
        <w:rFonts w:hint="eastAsia"/>
        <w:sz w:val="18"/>
        <w:szCs w:val="18"/>
      </w:rPr>
      <w:t>月</w:t>
    </w:r>
    <w:r w:rsidR="003A566F">
      <w:rPr>
        <w:sz w:val="18"/>
        <w:szCs w:val="18"/>
      </w:rPr>
      <w:t>10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11</w:t>
    </w:r>
    <w:r w:rsidRPr="00C01B1F">
      <w:rPr>
        <w:sz w:val="18"/>
        <w:szCs w:val="18"/>
      </w:rPr>
      <w:fldChar w:fldCharType="end"/>
    </w:r>
  </w:p>
  <w:p w14:paraId="41A99D2D" w14:textId="77777777" w:rsidR="00F20507" w:rsidRPr="00413A2B" w:rsidRDefault="00F205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56966" w14:textId="77777777" w:rsidR="003D0486" w:rsidRDefault="003D0486" w:rsidP="00CB0024">
      <w:r>
        <w:separator/>
      </w:r>
    </w:p>
  </w:footnote>
  <w:footnote w:type="continuationSeparator" w:id="0">
    <w:p w14:paraId="7CCFC039" w14:textId="77777777" w:rsidR="003D0486" w:rsidRDefault="003D0486"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E4E8F" w14:textId="77777777" w:rsidR="00F20507" w:rsidRDefault="00F20507" w:rsidP="001D7AFE">
    <w:pPr>
      <w:pStyle w:val="af0"/>
      <w:spacing w:before="240" w:after="240"/>
      <w:ind w:firstLine="436"/>
    </w:pPr>
    <w:r>
      <w:rPr>
        <w:rFonts w:hint="eastAsia"/>
      </w:rPr>
      <w:t>复旦大学出土文献与古文字研究中心网站论文</w:t>
    </w:r>
  </w:p>
  <w:p w14:paraId="3BE89120" w14:textId="51D67AC4" w:rsidR="00F20507" w:rsidRPr="001D7AFE" w:rsidRDefault="00F20507" w:rsidP="001D7AFE">
    <w:pPr>
      <w:pStyle w:val="af0"/>
      <w:spacing w:before="240" w:after="240"/>
      <w:ind w:firstLine="436"/>
    </w:pPr>
    <w:r>
      <w:rPr>
        <w:rFonts w:hint="eastAsia"/>
      </w:rPr>
      <w:t>链接：</w:t>
    </w:r>
    <w:r w:rsidRPr="00032E60">
      <w:t>http://www.</w:t>
    </w:r>
    <w:r>
      <w:t>gwz.fudan.edu.cn/Web/Show/4</w:t>
    </w:r>
    <w:r w:rsidR="00D14ECC">
      <w:t>8</w:t>
    </w:r>
    <w:r w:rsidR="00AE3A2E">
      <w:t>1</w:t>
    </w:r>
    <w:r w:rsidR="003A566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8" type="#_x0000_t75" style="width:48.6pt;height:48.6pt;visibility:visible;mso-wrap-style:square" o:bullet="t">
        <v:imagedata r:id="rId1" o:title=""/>
      </v:shape>
    </w:pict>
  </w:numPicBullet>
  <w:abstractNum w:abstractNumId="0" w15:restartNumberingAfterBreak="0">
    <w:nsid w:val="FFFFFF89"/>
    <w:multiLevelType w:val="singleLevel"/>
    <w:tmpl w:val="FDEE4AD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35967C6F"/>
    <w:multiLevelType w:val="hybridMultilevel"/>
    <w:tmpl w:val="761EFFFC"/>
    <w:lvl w:ilvl="0" w:tplc="A08EE194">
      <w:start w:val="1"/>
      <w:numFmt w:val="decimal"/>
      <w:lvlText w:val="%1."/>
      <w:lvlJc w:val="left"/>
      <w:pPr>
        <w:ind w:left="468" w:hanging="46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F795342"/>
    <w:multiLevelType w:val="hybridMultilevel"/>
    <w:tmpl w:val="97A4E62E"/>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360F75"/>
    <w:multiLevelType w:val="hybridMultilevel"/>
    <w:tmpl w:val="69821C38"/>
    <w:lvl w:ilvl="0" w:tplc="8C8C525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B51388E"/>
    <w:multiLevelType w:val="hybridMultilevel"/>
    <w:tmpl w:val="AD288C6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2D61"/>
    <w:rsid w:val="000038DD"/>
    <w:rsid w:val="00004756"/>
    <w:rsid w:val="00004F6C"/>
    <w:rsid w:val="0000762E"/>
    <w:rsid w:val="000118C4"/>
    <w:rsid w:val="00011970"/>
    <w:rsid w:val="000133A5"/>
    <w:rsid w:val="0001518E"/>
    <w:rsid w:val="000160FB"/>
    <w:rsid w:val="00017F20"/>
    <w:rsid w:val="000205F4"/>
    <w:rsid w:val="00020E08"/>
    <w:rsid w:val="00020E8F"/>
    <w:rsid w:val="00021234"/>
    <w:rsid w:val="00021F07"/>
    <w:rsid w:val="00022497"/>
    <w:rsid w:val="000269A2"/>
    <w:rsid w:val="0002776A"/>
    <w:rsid w:val="00031027"/>
    <w:rsid w:val="00031739"/>
    <w:rsid w:val="0003211C"/>
    <w:rsid w:val="00032E60"/>
    <w:rsid w:val="00033997"/>
    <w:rsid w:val="00033F9D"/>
    <w:rsid w:val="000353D1"/>
    <w:rsid w:val="00035922"/>
    <w:rsid w:val="00035A6F"/>
    <w:rsid w:val="00036B75"/>
    <w:rsid w:val="00036C59"/>
    <w:rsid w:val="00037D45"/>
    <w:rsid w:val="00041E3D"/>
    <w:rsid w:val="000432B4"/>
    <w:rsid w:val="00043681"/>
    <w:rsid w:val="00043973"/>
    <w:rsid w:val="000454A3"/>
    <w:rsid w:val="00050E7C"/>
    <w:rsid w:val="0005645C"/>
    <w:rsid w:val="000602F4"/>
    <w:rsid w:val="00060DC7"/>
    <w:rsid w:val="000626A6"/>
    <w:rsid w:val="00063689"/>
    <w:rsid w:val="00065084"/>
    <w:rsid w:val="0006647B"/>
    <w:rsid w:val="0006648C"/>
    <w:rsid w:val="00071964"/>
    <w:rsid w:val="00071ED1"/>
    <w:rsid w:val="00073508"/>
    <w:rsid w:val="00073AF9"/>
    <w:rsid w:val="00075BC1"/>
    <w:rsid w:val="00076D07"/>
    <w:rsid w:val="00076F82"/>
    <w:rsid w:val="0007749A"/>
    <w:rsid w:val="00080DA9"/>
    <w:rsid w:val="000838AB"/>
    <w:rsid w:val="00084150"/>
    <w:rsid w:val="00085FA2"/>
    <w:rsid w:val="000860FF"/>
    <w:rsid w:val="00087643"/>
    <w:rsid w:val="00094F5D"/>
    <w:rsid w:val="000A196D"/>
    <w:rsid w:val="000A4A8F"/>
    <w:rsid w:val="000A567C"/>
    <w:rsid w:val="000A56BE"/>
    <w:rsid w:val="000A7936"/>
    <w:rsid w:val="000A7EE8"/>
    <w:rsid w:val="000B0019"/>
    <w:rsid w:val="000B02C6"/>
    <w:rsid w:val="000B3534"/>
    <w:rsid w:val="000B3DD2"/>
    <w:rsid w:val="000B3E82"/>
    <w:rsid w:val="000B4C47"/>
    <w:rsid w:val="000B6762"/>
    <w:rsid w:val="000B7803"/>
    <w:rsid w:val="000C1EC1"/>
    <w:rsid w:val="000C2F20"/>
    <w:rsid w:val="000C306D"/>
    <w:rsid w:val="000C390D"/>
    <w:rsid w:val="000C439A"/>
    <w:rsid w:val="000C77D4"/>
    <w:rsid w:val="000D02B4"/>
    <w:rsid w:val="000D0719"/>
    <w:rsid w:val="000D1194"/>
    <w:rsid w:val="000D135F"/>
    <w:rsid w:val="000D13F8"/>
    <w:rsid w:val="000D6B61"/>
    <w:rsid w:val="000D79A7"/>
    <w:rsid w:val="000D7D9A"/>
    <w:rsid w:val="000E2104"/>
    <w:rsid w:val="000E2C87"/>
    <w:rsid w:val="000E3AF3"/>
    <w:rsid w:val="000E4237"/>
    <w:rsid w:val="000E738A"/>
    <w:rsid w:val="000E7C8B"/>
    <w:rsid w:val="000F06F5"/>
    <w:rsid w:val="000F08BB"/>
    <w:rsid w:val="000F28A8"/>
    <w:rsid w:val="000F4BED"/>
    <w:rsid w:val="00102642"/>
    <w:rsid w:val="00102E1C"/>
    <w:rsid w:val="00103647"/>
    <w:rsid w:val="00104E73"/>
    <w:rsid w:val="00104EA0"/>
    <w:rsid w:val="00110B5F"/>
    <w:rsid w:val="0011680C"/>
    <w:rsid w:val="00123019"/>
    <w:rsid w:val="001273D1"/>
    <w:rsid w:val="00130713"/>
    <w:rsid w:val="00131D4E"/>
    <w:rsid w:val="00131FB4"/>
    <w:rsid w:val="001332B7"/>
    <w:rsid w:val="001347BB"/>
    <w:rsid w:val="00134849"/>
    <w:rsid w:val="00136C18"/>
    <w:rsid w:val="00140894"/>
    <w:rsid w:val="001419F9"/>
    <w:rsid w:val="001433AC"/>
    <w:rsid w:val="0014698C"/>
    <w:rsid w:val="00150C5C"/>
    <w:rsid w:val="00156D34"/>
    <w:rsid w:val="00156D70"/>
    <w:rsid w:val="00161E20"/>
    <w:rsid w:val="001632CA"/>
    <w:rsid w:val="001641C2"/>
    <w:rsid w:val="00167A2D"/>
    <w:rsid w:val="00167A7A"/>
    <w:rsid w:val="00170A74"/>
    <w:rsid w:val="00171F48"/>
    <w:rsid w:val="00175793"/>
    <w:rsid w:val="0017795C"/>
    <w:rsid w:val="001801DC"/>
    <w:rsid w:val="0018363A"/>
    <w:rsid w:val="00184F09"/>
    <w:rsid w:val="00187299"/>
    <w:rsid w:val="00187688"/>
    <w:rsid w:val="0018778C"/>
    <w:rsid w:val="001938D1"/>
    <w:rsid w:val="00194506"/>
    <w:rsid w:val="00194702"/>
    <w:rsid w:val="00195708"/>
    <w:rsid w:val="001957D4"/>
    <w:rsid w:val="00195BA5"/>
    <w:rsid w:val="00196304"/>
    <w:rsid w:val="001963AB"/>
    <w:rsid w:val="0019751F"/>
    <w:rsid w:val="001A02A8"/>
    <w:rsid w:val="001A1622"/>
    <w:rsid w:val="001A19B2"/>
    <w:rsid w:val="001A404E"/>
    <w:rsid w:val="001A4806"/>
    <w:rsid w:val="001A4915"/>
    <w:rsid w:val="001A5188"/>
    <w:rsid w:val="001A6007"/>
    <w:rsid w:val="001A7957"/>
    <w:rsid w:val="001A7C75"/>
    <w:rsid w:val="001A7CEE"/>
    <w:rsid w:val="001B0482"/>
    <w:rsid w:val="001B1823"/>
    <w:rsid w:val="001B293E"/>
    <w:rsid w:val="001B2FB7"/>
    <w:rsid w:val="001B34EE"/>
    <w:rsid w:val="001B3E07"/>
    <w:rsid w:val="001B492F"/>
    <w:rsid w:val="001B4BFE"/>
    <w:rsid w:val="001B573F"/>
    <w:rsid w:val="001B61E7"/>
    <w:rsid w:val="001B682E"/>
    <w:rsid w:val="001B710F"/>
    <w:rsid w:val="001C0EEC"/>
    <w:rsid w:val="001C1B05"/>
    <w:rsid w:val="001C2DD2"/>
    <w:rsid w:val="001C3051"/>
    <w:rsid w:val="001C550A"/>
    <w:rsid w:val="001C7269"/>
    <w:rsid w:val="001C743C"/>
    <w:rsid w:val="001D0988"/>
    <w:rsid w:val="001D1713"/>
    <w:rsid w:val="001D3285"/>
    <w:rsid w:val="001D427D"/>
    <w:rsid w:val="001D4354"/>
    <w:rsid w:val="001D43A4"/>
    <w:rsid w:val="001D5FA2"/>
    <w:rsid w:val="001D6B16"/>
    <w:rsid w:val="001D7AFE"/>
    <w:rsid w:val="001E1333"/>
    <w:rsid w:val="001E1CDD"/>
    <w:rsid w:val="001E3CB2"/>
    <w:rsid w:val="001E3E65"/>
    <w:rsid w:val="001E6598"/>
    <w:rsid w:val="001F1566"/>
    <w:rsid w:val="001F1BFC"/>
    <w:rsid w:val="001F2982"/>
    <w:rsid w:val="001F75F8"/>
    <w:rsid w:val="001F7E28"/>
    <w:rsid w:val="002000B5"/>
    <w:rsid w:val="0020132A"/>
    <w:rsid w:val="00211416"/>
    <w:rsid w:val="002129CF"/>
    <w:rsid w:val="00214ECC"/>
    <w:rsid w:val="00215177"/>
    <w:rsid w:val="00216AB7"/>
    <w:rsid w:val="00217A9A"/>
    <w:rsid w:val="00217DAA"/>
    <w:rsid w:val="00220BFD"/>
    <w:rsid w:val="002211DE"/>
    <w:rsid w:val="00222DB3"/>
    <w:rsid w:val="00223127"/>
    <w:rsid w:val="00227B31"/>
    <w:rsid w:val="00231125"/>
    <w:rsid w:val="002346A0"/>
    <w:rsid w:val="00236296"/>
    <w:rsid w:val="00237037"/>
    <w:rsid w:val="002372F1"/>
    <w:rsid w:val="00237962"/>
    <w:rsid w:val="002406DA"/>
    <w:rsid w:val="00240C8C"/>
    <w:rsid w:val="00240D78"/>
    <w:rsid w:val="00240EAB"/>
    <w:rsid w:val="00242A91"/>
    <w:rsid w:val="00243FD0"/>
    <w:rsid w:val="00244870"/>
    <w:rsid w:val="002452F9"/>
    <w:rsid w:val="002456F3"/>
    <w:rsid w:val="0024748E"/>
    <w:rsid w:val="0025043C"/>
    <w:rsid w:val="002504DC"/>
    <w:rsid w:val="00253015"/>
    <w:rsid w:val="00257195"/>
    <w:rsid w:val="00257291"/>
    <w:rsid w:val="00257D63"/>
    <w:rsid w:val="00261A9F"/>
    <w:rsid w:val="00262221"/>
    <w:rsid w:val="00266142"/>
    <w:rsid w:val="00270FAE"/>
    <w:rsid w:val="0027142D"/>
    <w:rsid w:val="00272525"/>
    <w:rsid w:val="002732E6"/>
    <w:rsid w:val="00273C56"/>
    <w:rsid w:val="0027743E"/>
    <w:rsid w:val="002819AA"/>
    <w:rsid w:val="0028213F"/>
    <w:rsid w:val="0028247A"/>
    <w:rsid w:val="00282FB4"/>
    <w:rsid w:val="002833E0"/>
    <w:rsid w:val="0028564F"/>
    <w:rsid w:val="002865ED"/>
    <w:rsid w:val="002866B4"/>
    <w:rsid w:val="0029177B"/>
    <w:rsid w:val="00291C7E"/>
    <w:rsid w:val="00291D8E"/>
    <w:rsid w:val="00292285"/>
    <w:rsid w:val="00292887"/>
    <w:rsid w:val="00294FD3"/>
    <w:rsid w:val="00296D78"/>
    <w:rsid w:val="002A1D71"/>
    <w:rsid w:val="002A2DB1"/>
    <w:rsid w:val="002A442A"/>
    <w:rsid w:val="002A55D4"/>
    <w:rsid w:val="002A5820"/>
    <w:rsid w:val="002A6194"/>
    <w:rsid w:val="002A717B"/>
    <w:rsid w:val="002B0ED9"/>
    <w:rsid w:val="002B32DA"/>
    <w:rsid w:val="002B3F0D"/>
    <w:rsid w:val="002B76F7"/>
    <w:rsid w:val="002C2510"/>
    <w:rsid w:val="002C25C6"/>
    <w:rsid w:val="002C4C02"/>
    <w:rsid w:val="002C5E73"/>
    <w:rsid w:val="002C64E9"/>
    <w:rsid w:val="002C70BF"/>
    <w:rsid w:val="002C7445"/>
    <w:rsid w:val="002D37CF"/>
    <w:rsid w:val="002D5A42"/>
    <w:rsid w:val="002D5CCD"/>
    <w:rsid w:val="002D74D8"/>
    <w:rsid w:val="002D7F21"/>
    <w:rsid w:val="002E2792"/>
    <w:rsid w:val="002E503F"/>
    <w:rsid w:val="002E6D0D"/>
    <w:rsid w:val="002E722C"/>
    <w:rsid w:val="002F1FE6"/>
    <w:rsid w:val="002F2D81"/>
    <w:rsid w:val="002F459B"/>
    <w:rsid w:val="002F52DC"/>
    <w:rsid w:val="00300BB1"/>
    <w:rsid w:val="00305FB2"/>
    <w:rsid w:val="003060D9"/>
    <w:rsid w:val="00311D76"/>
    <w:rsid w:val="00311E98"/>
    <w:rsid w:val="00312503"/>
    <w:rsid w:val="00313A1D"/>
    <w:rsid w:val="0031466E"/>
    <w:rsid w:val="00317942"/>
    <w:rsid w:val="00317DBF"/>
    <w:rsid w:val="00317E80"/>
    <w:rsid w:val="00320B0E"/>
    <w:rsid w:val="003223AA"/>
    <w:rsid w:val="00324194"/>
    <w:rsid w:val="00324A0C"/>
    <w:rsid w:val="00324B47"/>
    <w:rsid w:val="00325561"/>
    <w:rsid w:val="00327329"/>
    <w:rsid w:val="00327BF1"/>
    <w:rsid w:val="00330794"/>
    <w:rsid w:val="00330B16"/>
    <w:rsid w:val="00332FF4"/>
    <w:rsid w:val="00334313"/>
    <w:rsid w:val="0033589E"/>
    <w:rsid w:val="003367D1"/>
    <w:rsid w:val="00337A7A"/>
    <w:rsid w:val="00340E05"/>
    <w:rsid w:val="0034398E"/>
    <w:rsid w:val="00344427"/>
    <w:rsid w:val="003444CB"/>
    <w:rsid w:val="00347492"/>
    <w:rsid w:val="00347ED4"/>
    <w:rsid w:val="0035140B"/>
    <w:rsid w:val="003516DF"/>
    <w:rsid w:val="00353502"/>
    <w:rsid w:val="003541B9"/>
    <w:rsid w:val="00355808"/>
    <w:rsid w:val="00357F19"/>
    <w:rsid w:val="00357F1C"/>
    <w:rsid w:val="0036013B"/>
    <w:rsid w:val="00360E02"/>
    <w:rsid w:val="00365AA8"/>
    <w:rsid w:val="00371BC1"/>
    <w:rsid w:val="00372685"/>
    <w:rsid w:val="00373178"/>
    <w:rsid w:val="00374E5F"/>
    <w:rsid w:val="00375FA4"/>
    <w:rsid w:val="00375FF5"/>
    <w:rsid w:val="00376418"/>
    <w:rsid w:val="00377962"/>
    <w:rsid w:val="003804C5"/>
    <w:rsid w:val="00380E0F"/>
    <w:rsid w:val="00382F27"/>
    <w:rsid w:val="0038302C"/>
    <w:rsid w:val="003862DC"/>
    <w:rsid w:val="00390DD0"/>
    <w:rsid w:val="003914E2"/>
    <w:rsid w:val="00393318"/>
    <w:rsid w:val="00394082"/>
    <w:rsid w:val="00395D81"/>
    <w:rsid w:val="00396B90"/>
    <w:rsid w:val="003A0D1A"/>
    <w:rsid w:val="003A41BB"/>
    <w:rsid w:val="003A566F"/>
    <w:rsid w:val="003A6ADC"/>
    <w:rsid w:val="003A6E32"/>
    <w:rsid w:val="003B0DCB"/>
    <w:rsid w:val="003B171C"/>
    <w:rsid w:val="003B2702"/>
    <w:rsid w:val="003B4C8F"/>
    <w:rsid w:val="003B510A"/>
    <w:rsid w:val="003B655A"/>
    <w:rsid w:val="003C0C82"/>
    <w:rsid w:val="003C12E0"/>
    <w:rsid w:val="003C260B"/>
    <w:rsid w:val="003C2805"/>
    <w:rsid w:val="003C2B19"/>
    <w:rsid w:val="003C3289"/>
    <w:rsid w:val="003C4800"/>
    <w:rsid w:val="003C4D06"/>
    <w:rsid w:val="003C57CF"/>
    <w:rsid w:val="003C62B1"/>
    <w:rsid w:val="003C7676"/>
    <w:rsid w:val="003C7973"/>
    <w:rsid w:val="003D0486"/>
    <w:rsid w:val="003D04C9"/>
    <w:rsid w:val="003D1C8E"/>
    <w:rsid w:val="003D46B8"/>
    <w:rsid w:val="003E1278"/>
    <w:rsid w:val="003E1354"/>
    <w:rsid w:val="003E1502"/>
    <w:rsid w:val="003E181C"/>
    <w:rsid w:val="003E1E5C"/>
    <w:rsid w:val="003E335D"/>
    <w:rsid w:val="003E4DB1"/>
    <w:rsid w:val="003E5024"/>
    <w:rsid w:val="003F09FC"/>
    <w:rsid w:val="003F4781"/>
    <w:rsid w:val="003F604F"/>
    <w:rsid w:val="00401849"/>
    <w:rsid w:val="004034AC"/>
    <w:rsid w:val="00403C1D"/>
    <w:rsid w:val="0040573D"/>
    <w:rsid w:val="00406F41"/>
    <w:rsid w:val="004074C3"/>
    <w:rsid w:val="00412208"/>
    <w:rsid w:val="004127DD"/>
    <w:rsid w:val="00413A2B"/>
    <w:rsid w:val="0041544E"/>
    <w:rsid w:val="00420A1A"/>
    <w:rsid w:val="00420C57"/>
    <w:rsid w:val="00420CE9"/>
    <w:rsid w:val="0042246B"/>
    <w:rsid w:val="00424508"/>
    <w:rsid w:val="00424EDC"/>
    <w:rsid w:val="004274DB"/>
    <w:rsid w:val="00430178"/>
    <w:rsid w:val="0043067E"/>
    <w:rsid w:val="00430CA7"/>
    <w:rsid w:val="00430F52"/>
    <w:rsid w:val="00431BEA"/>
    <w:rsid w:val="004329A7"/>
    <w:rsid w:val="00436A82"/>
    <w:rsid w:val="00436DAF"/>
    <w:rsid w:val="00437D80"/>
    <w:rsid w:val="00440BE0"/>
    <w:rsid w:val="004432FE"/>
    <w:rsid w:val="00445B35"/>
    <w:rsid w:val="00450D3C"/>
    <w:rsid w:val="00451C33"/>
    <w:rsid w:val="004534FA"/>
    <w:rsid w:val="004555EF"/>
    <w:rsid w:val="00456FAD"/>
    <w:rsid w:val="004575BE"/>
    <w:rsid w:val="00461AE9"/>
    <w:rsid w:val="004628E8"/>
    <w:rsid w:val="00462950"/>
    <w:rsid w:val="00466A1C"/>
    <w:rsid w:val="004700EF"/>
    <w:rsid w:val="00471E95"/>
    <w:rsid w:val="004756A5"/>
    <w:rsid w:val="00475942"/>
    <w:rsid w:val="00477B15"/>
    <w:rsid w:val="00480B91"/>
    <w:rsid w:val="0048364F"/>
    <w:rsid w:val="00484656"/>
    <w:rsid w:val="004860A2"/>
    <w:rsid w:val="004918C3"/>
    <w:rsid w:val="00491EE4"/>
    <w:rsid w:val="00492180"/>
    <w:rsid w:val="004A1861"/>
    <w:rsid w:val="004A2935"/>
    <w:rsid w:val="004A2C87"/>
    <w:rsid w:val="004A5707"/>
    <w:rsid w:val="004A5AE6"/>
    <w:rsid w:val="004A7E01"/>
    <w:rsid w:val="004A7E18"/>
    <w:rsid w:val="004B0674"/>
    <w:rsid w:val="004B0D90"/>
    <w:rsid w:val="004B12DE"/>
    <w:rsid w:val="004B17BB"/>
    <w:rsid w:val="004B1FBB"/>
    <w:rsid w:val="004B34E3"/>
    <w:rsid w:val="004B405F"/>
    <w:rsid w:val="004B4723"/>
    <w:rsid w:val="004B56B1"/>
    <w:rsid w:val="004B5D98"/>
    <w:rsid w:val="004D121C"/>
    <w:rsid w:val="004D1FA3"/>
    <w:rsid w:val="004D4EEA"/>
    <w:rsid w:val="004D52A0"/>
    <w:rsid w:val="004D561C"/>
    <w:rsid w:val="004D5D75"/>
    <w:rsid w:val="004D7EE1"/>
    <w:rsid w:val="004E0A07"/>
    <w:rsid w:val="004E263B"/>
    <w:rsid w:val="004E4CF3"/>
    <w:rsid w:val="004E4FCD"/>
    <w:rsid w:val="004E6E8E"/>
    <w:rsid w:val="004F0061"/>
    <w:rsid w:val="004F244C"/>
    <w:rsid w:val="004F37F3"/>
    <w:rsid w:val="004F62FC"/>
    <w:rsid w:val="004F6F9B"/>
    <w:rsid w:val="004F7A1A"/>
    <w:rsid w:val="004F7C97"/>
    <w:rsid w:val="004F7F06"/>
    <w:rsid w:val="005002E6"/>
    <w:rsid w:val="005026B4"/>
    <w:rsid w:val="00503A9E"/>
    <w:rsid w:val="005045E9"/>
    <w:rsid w:val="00504C6A"/>
    <w:rsid w:val="005051B7"/>
    <w:rsid w:val="005057A9"/>
    <w:rsid w:val="00505A63"/>
    <w:rsid w:val="0051092B"/>
    <w:rsid w:val="00511675"/>
    <w:rsid w:val="00512118"/>
    <w:rsid w:val="00512EBF"/>
    <w:rsid w:val="00513092"/>
    <w:rsid w:val="0051587D"/>
    <w:rsid w:val="00515C06"/>
    <w:rsid w:val="0051605E"/>
    <w:rsid w:val="005169A1"/>
    <w:rsid w:val="00516B23"/>
    <w:rsid w:val="00517428"/>
    <w:rsid w:val="005177B3"/>
    <w:rsid w:val="0052033E"/>
    <w:rsid w:val="00520B6E"/>
    <w:rsid w:val="00521586"/>
    <w:rsid w:val="00522170"/>
    <w:rsid w:val="0052217C"/>
    <w:rsid w:val="00524C72"/>
    <w:rsid w:val="005274FE"/>
    <w:rsid w:val="005279FA"/>
    <w:rsid w:val="005308E6"/>
    <w:rsid w:val="005310F6"/>
    <w:rsid w:val="00531EA3"/>
    <w:rsid w:val="00531F53"/>
    <w:rsid w:val="0053295D"/>
    <w:rsid w:val="00533740"/>
    <w:rsid w:val="00533D79"/>
    <w:rsid w:val="00534BF7"/>
    <w:rsid w:val="0053723F"/>
    <w:rsid w:val="00537B8B"/>
    <w:rsid w:val="00541302"/>
    <w:rsid w:val="00542D51"/>
    <w:rsid w:val="005444A2"/>
    <w:rsid w:val="00545670"/>
    <w:rsid w:val="00546876"/>
    <w:rsid w:val="00550387"/>
    <w:rsid w:val="0055198A"/>
    <w:rsid w:val="005537E1"/>
    <w:rsid w:val="0055406B"/>
    <w:rsid w:val="0055543D"/>
    <w:rsid w:val="00555D9E"/>
    <w:rsid w:val="00557369"/>
    <w:rsid w:val="00557C64"/>
    <w:rsid w:val="005606FF"/>
    <w:rsid w:val="00560EBB"/>
    <w:rsid w:val="00561840"/>
    <w:rsid w:val="00562ADF"/>
    <w:rsid w:val="00564069"/>
    <w:rsid w:val="00570DB1"/>
    <w:rsid w:val="00570E9F"/>
    <w:rsid w:val="005716BA"/>
    <w:rsid w:val="00571D93"/>
    <w:rsid w:val="005755E3"/>
    <w:rsid w:val="005770F9"/>
    <w:rsid w:val="005816FB"/>
    <w:rsid w:val="00583957"/>
    <w:rsid w:val="00584AEE"/>
    <w:rsid w:val="00586B2B"/>
    <w:rsid w:val="00586B9E"/>
    <w:rsid w:val="005935F3"/>
    <w:rsid w:val="00594347"/>
    <w:rsid w:val="005952BE"/>
    <w:rsid w:val="0059627F"/>
    <w:rsid w:val="005A17B9"/>
    <w:rsid w:val="005A18A1"/>
    <w:rsid w:val="005A294C"/>
    <w:rsid w:val="005A2D63"/>
    <w:rsid w:val="005A3011"/>
    <w:rsid w:val="005A3CDD"/>
    <w:rsid w:val="005A419C"/>
    <w:rsid w:val="005A5EE1"/>
    <w:rsid w:val="005B1A5F"/>
    <w:rsid w:val="005B29BC"/>
    <w:rsid w:val="005B4667"/>
    <w:rsid w:val="005B5638"/>
    <w:rsid w:val="005B69A6"/>
    <w:rsid w:val="005C0C82"/>
    <w:rsid w:val="005C1A21"/>
    <w:rsid w:val="005C461F"/>
    <w:rsid w:val="005C51B2"/>
    <w:rsid w:val="005D22B2"/>
    <w:rsid w:val="005D2BA7"/>
    <w:rsid w:val="005D2C50"/>
    <w:rsid w:val="005D2F69"/>
    <w:rsid w:val="005D2FE4"/>
    <w:rsid w:val="005D3E34"/>
    <w:rsid w:val="005D41AE"/>
    <w:rsid w:val="005D5F01"/>
    <w:rsid w:val="005D72AD"/>
    <w:rsid w:val="005D7963"/>
    <w:rsid w:val="005E0997"/>
    <w:rsid w:val="005E0B85"/>
    <w:rsid w:val="005E0EE7"/>
    <w:rsid w:val="005E2C50"/>
    <w:rsid w:val="005E4682"/>
    <w:rsid w:val="005E613A"/>
    <w:rsid w:val="005E692D"/>
    <w:rsid w:val="005F2612"/>
    <w:rsid w:val="005F4CEA"/>
    <w:rsid w:val="005F55A1"/>
    <w:rsid w:val="005F7DCE"/>
    <w:rsid w:val="0060101E"/>
    <w:rsid w:val="00602646"/>
    <w:rsid w:val="00602939"/>
    <w:rsid w:val="00610E9E"/>
    <w:rsid w:val="006111F2"/>
    <w:rsid w:val="00611E9F"/>
    <w:rsid w:val="0061578C"/>
    <w:rsid w:val="00615885"/>
    <w:rsid w:val="006166C7"/>
    <w:rsid w:val="00620725"/>
    <w:rsid w:val="00620A4F"/>
    <w:rsid w:val="00620F72"/>
    <w:rsid w:val="00623408"/>
    <w:rsid w:val="00623AA6"/>
    <w:rsid w:val="006245DA"/>
    <w:rsid w:val="0062582F"/>
    <w:rsid w:val="0062642B"/>
    <w:rsid w:val="0063123B"/>
    <w:rsid w:val="00631351"/>
    <w:rsid w:val="0063183B"/>
    <w:rsid w:val="0063231F"/>
    <w:rsid w:val="00633C78"/>
    <w:rsid w:val="00634446"/>
    <w:rsid w:val="00634CBD"/>
    <w:rsid w:val="00635FA4"/>
    <w:rsid w:val="006369AC"/>
    <w:rsid w:val="00637707"/>
    <w:rsid w:val="00637E60"/>
    <w:rsid w:val="00640B39"/>
    <w:rsid w:val="006424EC"/>
    <w:rsid w:val="006430BE"/>
    <w:rsid w:val="00645717"/>
    <w:rsid w:val="00646B08"/>
    <w:rsid w:val="006508D2"/>
    <w:rsid w:val="00650E61"/>
    <w:rsid w:val="0065256A"/>
    <w:rsid w:val="00665791"/>
    <w:rsid w:val="00670C00"/>
    <w:rsid w:val="006723A7"/>
    <w:rsid w:val="00672EC8"/>
    <w:rsid w:val="00673C78"/>
    <w:rsid w:val="006755B3"/>
    <w:rsid w:val="00675FAC"/>
    <w:rsid w:val="006766D4"/>
    <w:rsid w:val="006769BD"/>
    <w:rsid w:val="0068114B"/>
    <w:rsid w:val="00682D5D"/>
    <w:rsid w:val="00685995"/>
    <w:rsid w:val="00686575"/>
    <w:rsid w:val="00686797"/>
    <w:rsid w:val="00686B6B"/>
    <w:rsid w:val="00693A5D"/>
    <w:rsid w:val="00693D15"/>
    <w:rsid w:val="00696E6A"/>
    <w:rsid w:val="00697E0D"/>
    <w:rsid w:val="006A1458"/>
    <w:rsid w:val="006A1B0D"/>
    <w:rsid w:val="006A1B39"/>
    <w:rsid w:val="006A3D5C"/>
    <w:rsid w:val="006A3EA0"/>
    <w:rsid w:val="006A3F90"/>
    <w:rsid w:val="006A5107"/>
    <w:rsid w:val="006B044D"/>
    <w:rsid w:val="006B0F0D"/>
    <w:rsid w:val="006B1CF9"/>
    <w:rsid w:val="006B3D53"/>
    <w:rsid w:val="006B47EE"/>
    <w:rsid w:val="006B5209"/>
    <w:rsid w:val="006C0039"/>
    <w:rsid w:val="006C0AE5"/>
    <w:rsid w:val="006C41CA"/>
    <w:rsid w:val="006C4A5D"/>
    <w:rsid w:val="006C661C"/>
    <w:rsid w:val="006C6BAA"/>
    <w:rsid w:val="006C73EC"/>
    <w:rsid w:val="006C77E7"/>
    <w:rsid w:val="006D0CFF"/>
    <w:rsid w:val="006D3AE5"/>
    <w:rsid w:val="006D408B"/>
    <w:rsid w:val="006D5C3F"/>
    <w:rsid w:val="006D742C"/>
    <w:rsid w:val="006E0E0C"/>
    <w:rsid w:val="006E2F87"/>
    <w:rsid w:val="006E37CF"/>
    <w:rsid w:val="006E5250"/>
    <w:rsid w:val="006E5D6C"/>
    <w:rsid w:val="006E7462"/>
    <w:rsid w:val="006E760F"/>
    <w:rsid w:val="006F1A01"/>
    <w:rsid w:val="006F28BC"/>
    <w:rsid w:val="006F300C"/>
    <w:rsid w:val="006F4C30"/>
    <w:rsid w:val="006F52C3"/>
    <w:rsid w:val="006F52F5"/>
    <w:rsid w:val="006F7686"/>
    <w:rsid w:val="006F79DD"/>
    <w:rsid w:val="007002F8"/>
    <w:rsid w:val="0070056A"/>
    <w:rsid w:val="00700B5F"/>
    <w:rsid w:val="007059FE"/>
    <w:rsid w:val="0071010F"/>
    <w:rsid w:val="007122FD"/>
    <w:rsid w:val="00712875"/>
    <w:rsid w:val="00713091"/>
    <w:rsid w:val="00713580"/>
    <w:rsid w:val="007138A4"/>
    <w:rsid w:val="007143CF"/>
    <w:rsid w:val="00715D6B"/>
    <w:rsid w:val="007166DE"/>
    <w:rsid w:val="007204C1"/>
    <w:rsid w:val="00720535"/>
    <w:rsid w:val="00723138"/>
    <w:rsid w:val="00724665"/>
    <w:rsid w:val="00724B21"/>
    <w:rsid w:val="007317E0"/>
    <w:rsid w:val="007323EF"/>
    <w:rsid w:val="0073487E"/>
    <w:rsid w:val="00740478"/>
    <w:rsid w:val="0074094E"/>
    <w:rsid w:val="00740A8A"/>
    <w:rsid w:val="00741517"/>
    <w:rsid w:val="007420A5"/>
    <w:rsid w:val="00742DDD"/>
    <w:rsid w:val="00744149"/>
    <w:rsid w:val="007461D0"/>
    <w:rsid w:val="00746B09"/>
    <w:rsid w:val="00750FE3"/>
    <w:rsid w:val="007512DA"/>
    <w:rsid w:val="0075360F"/>
    <w:rsid w:val="00760D8D"/>
    <w:rsid w:val="0076174E"/>
    <w:rsid w:val="007626A5"/>
    <w:rsid w:val="00764561"/>
    <w:rsid w:val="00764F37"/>
    <w:rsid w:val="007656AA"/>
    <w:rsid w:val="007708C6"/>
    <w:rsid w:val="00771D41"/>
    <w:rsid w:val="007721C4"/>
    <w:rsid w:val="0077379F"/>
    <w:rsid w:val="00773918"/>
    <w:rsid w:val="00777B51"/>
    <w:rsid w:val="007810E0"/>
    <w:rsid w:val="00782126"/>
    <w:rsid w:val="00785779"/>
    <w:rsid w:val="00785EEA"/>
    <w:rsid w:val="00791FF2"/>
    <w:rsid w:val="00795BCB"/>
    <w:rsid w:val="007A2E1B"/>
    <w:rsid w:val="007A345A"/>
    <w:rsid w:val="007A73D4"/>
    <w:rsid w:val="007B0257"/>
    <w:rsid w:val="007B1A80"/>
    <w:rsid w:val="007B221F"/>
    <w:rsid w:val="007C05A7"/>
    <w:rsid w:val="007C1AA1"/>
    <w:rsid w:val="007C4028"/>
    <w:rsid w:val="007C592F"/>
    <w:rsid w:val="007C67E0"/>
    <w:rsid w:val="007C6D48"/>
    <w:rsid w:val="007D1FDA"/>
    <w:rsid w:val="007D5B2B"/>
    <w:rsid w:val="007D5C63"/>
    <w:rsid w:val="007D5FCD"/>
    <w:rsid w:val="007D776B"/>
    <w:rsid w:val="007D7B7A"/>
    <w:rsid w:val="007E4A02"/>
    <w:rsid w:val="007E50E4"/>
    <w:rsid w:val="007E5EBC"/>
    <w:rsid w:val="007F4437"/>
    <w:rsid w:val="007F5695"/>
    <w:rsid w:val="007F706F"/>
    <w:rsid w:val="007F7404"/>
    <w:rsid w:val="0080242C"/>
    <w:rsid w:val="00803448"/>
    <w:rsid w:val="00805018"/>
    <w:rsid w:val="00807B0B"/>
    <w:rsid w:val="00810298"/>
    <w:rsid w:val="008114A2"/>
    <w:rsid w:val="00813ADC"/>
    <w:rsid w:val="008145F2"/>
    <w:rsid w:val="00814D5F"/>
    <w:rsid w:val="00815312"/>
    <w:rsid w:val="00816128"/>
    <w:rsid w:val="008172E3"/>
    <w:rsid w:val="008203FA"/>
    <w:rsid w:val="00823499"/>
    <w:rsid w:val="00823D2F"/>
    <w:rsid w:val="00827BEE"/>
    <w:rsid w:val="00830DBD"/>
    <w:rsid w:val="008316D6"/>
    <w:rsid w:val="00831C58"/>
    <w:rsid w:val="00831E6C"/>
    <w:rsid w:val="0083342E"/>
    <w:rsid w:val="00834EF1"/>
    <w:rsid w:val="008368CB"/>
    <w:rsid w:val="008369A4"/>
    <w:rsid w:val="00837FD6"/>
    <w:rsid w:val="008406CF"/>
    <w:rsid w:val="00841AC0"/>
    <w:rsid w:val="00841D91"/>
    <w:rsid w:val="00844552"/>
    <w:rsid w:val="00846350"/>
    <w:rsid w:val="008510E7"/>
    <w:rsid w:val="0085243E"/>
    <w:rsid w:val="00852FB6"/>
    <w:rsid w:val="00852FD1"/>
    <w:rsid w:val="008554FB"/>
    <w:rsid w:val="00856EA6"/>
    <w:rsid w:val="00856EB8"/>
    <w:rsid w:val="00857AC9"/>
    <w:rsid w:val="00865714"/>
    <w:rsid w:val="00866FD9"/>
    <w:rsid w:val="00867172"/>
    <w:rsid w:val="00867175"/>
    <w:rsid w:val="00867C94"/>
    <w:rsid w:val="00870C38"/>
    <w:rsid w:val="00877F52"/>
    <w:rsid w:val="00881648"/>
    <w:rsid w:val="008839BB"/>
    <w:rsid w:val="00883E9F"/>
    <w:rsid w:val="00884DD1"/>
    <w:rsid w:val="008852D5"/>
    <w:rsid w:val="00886963"/>
    <w:rsid w:val="0088716B"/>
    <w:rsid w:val="008875BA"/>
    <w:rsid w:val="00893E5F"/>
    <w:rsid w:val="00895E79"/>
    <w:rsid w:val="0089710F"/>
    <w:rsid w:val="008A3266"/>
    <w:rsid w:val="008A36BA"/>
    <w:rsid w:val="008A46F9"/>
    <w:rsid w:val="008A7F84"/>
    <w:rsid w:val="008B13C3"/>
    <w:rsid w:val="008B1838"/>
    <w:rsid w:val="008B201B"/>
    <w:rsid w:val="008B43FE"/>
    <w:rsid w:val="008B5886"/>
    <w:rsid w:val="008B7CD4"/>
    <w:rsid w:val="008B7DE7"/>
    <w:rsid w:val="008C0398"/>
    <w:rsid w:val="008C1BEA"/>
    <w:rsid w:val="008C44B8"/>
    <w:rsid w:val="008C4C09"/>
    <w:rsid w:val="008C4EF3"/>
    <w:rsid w:val="008C5A22"/>
    <w:rsid w:val="008C5F21"/>
    <w:rsid w:val="008C66F6"/>
    <w:rsid w:val="008C6DB5"/>
    <w:rsid w:val="008C7A92"/>
    <w:rsid w:val="008D184B"/>
    <w:rsid w:val="008D30E6"/>
    <w:rsid w:val="008D3956"/>
    <w:rsid w:val="008D3B25"/>
    <w:rsid w:val="008D3DC2"/>
    <w:rsid w:val="008D7BDB"/>
    <w:rsid w:val="008E40CC"/>
    <w:rsid w:val="008E49CB"/>
    <w:rsid w:val="008E5D6E"/>
    <w:rsid w:val="008E6624"/>
    <w:rsid w:val="008E6700"/>
    <w:rsid w:val="008F08AB"/>
    <w:rsid w:val="008F25C4"/>
    <w:rsid w:val="008F5A87"/>
    <w:rsid w:val="008F65AF"/>
    <w:rsid w:val="00902BB8"/>
    <w:rsid w:val="00902DD5"/>
    <w:rsid w:val="00903942"/>
    <w:rsid w:val="00904443"/>
    <w:rsid w:val="00905A67"/>
    <w:rsid w:val="00907C58"/>
    <w:rsid w:val="009158B8"/>
    <w:rsid w:val="00916B40"/>
    <w:rsid w:val="00917402"/>
    <w:rsid w:val="0091798A"/>
    <w:rsid w:val="00917D5E"/>
    <w:rsid w:val="00920906"/>
    <w:rsid w:val="009215D0"/>
    <w:rsid w:val="00922758"/>
    <w:rsid w:val="0092293B"/>
    <w:rsid w:val="00923D4F"/>
    <w:rsid w:val="009263C8"/>
    <w:rsid w:val="009273E7"/>
    <w:rsid w:val="00927E3F"/>
    <w:rsid w:val="009333E5"/>
    <w:rsid w:val="00933EFE"/>
    <w:rsid w:val="0093461E"/>
    <w:rsid w:val="009362F2"/>
    <w:rsid w:val="0093708E"/>
    <w:rsid w:val="00940552"/>
    <w:rsid w:val="00941801"/>
    <w:rsid w:val="00941B6B"/>
    <w:rsid w:val="009429E7"/>
    <w:rsid w:val="00946716"/>
    <w:rsid w:val="009477D9"/>
    <w:rsid w:val="00951C82"/>
    <w:rsid w:val="00951E3D"/>
    <w:rsid w:val="00952C93"/>
    <w:rsid w:val="00952E3F"/>
    <w:rsid w:val="00955265"/>
    <w:rsid w:val="00960D16"/>
    <w:rsid w:val="0096182D"/>
    <w:rsid w:val="00962238"/>
    <w:rsid w:val="00962DFC"/>
    <w:rsid w:val="00963997"/>
    <w:rsid w:val="00963B4C"/>
    <w:rsid w:val="00964805"/>
    <w:rsid w:val="00965CE7"/>
    <w:rsid w:val="00967698"/>
    <w:rsid w:val="00970316"/>
    <w:rsid w:val="00970535"/>
    <w:rsid w:val="00970D12"/>
    <w:rsid w:val="0097125F"/>
    <w:rsid w:val="0097441E"/>
    <w:rsid w:val="00974B73"/>
    <w:rsid w:val="00976143"/>
    <w:rsid w:val="00977A96"/>
    <w:rsid w:val="00980252"/>
    <w:rsid w:val="0098087F"/>
    <w:rsid w:val="00986333"/>
    <w:rsid w:val="0098705C"/>
    <w:rsid w:val="00987883"/>
    <w:rsid w:val="00992297"/>
    <w:rsid w:val="00994CD0"/>
    <w:rsid w:val="00995DB3"/>
    <w:rsid w:val="009A0FAD"/>
    <w:rsid w:val="009A569F"/>
    <w:rsid w:val="009A5C67"/>
    <w:rsid w:val="009A70A2"/>
    <w:rsid w:val="009A75E4"/>
    <w:rsid w:val="009A7E56"/>
    <w:rsid w:val="009B033B"/>
    <w:rsid w:val="009B0579"/>
    <w:rsid w:val="009B20ED"/>
    <w:rsid w:val="009C145C"/>
    <w:rsid w:val="009C4532"/>
    <w:rsid w:val="009C4773"/>
    <w:rsid w:val="009C483E"/>
    <w:rsid w:val="009C5916"/>
    <w:rsid w:val="009C62E0"/>
    <w:rsid w:val="009C7D0F"/>
    <w:rsid w:val="009D4B5B"/>
    <w:rsid w:val="009D70A8"/>
    <w:rsid w:val="009E12C0"/>
    <w:rsid w:val="009E1F4B"/>
    <w:rsid w:val="009E50BC"/>
    <w:rsid w:val="009E50C6"/>
    <w:rsid w:val="009E63D4"/>
    <w:rsid w:val="009F0B99"/>
    <w:rsid w:val="009F222D"/>
    <w:rsid w:val="009F366A"/>
    <w:rsid w:val="009F3884"/>
    <w:rsid w:val="009F4D40"/>
    <w:rsid w:val="009F4E34"/>
    <w:rsid w:val="009F5415"/>
    <w:rsid w:val="009F619B"/>
    <w:rsid w:val="009F6A9C"/>
    <w:rsid w:val="009F6F99"/>
    <w:rsid w:val="009F72A6"/>
    <w:rsid w:val="00A00A18"/>
    <w:rsid w:val="00A01EE5"/>
    <w:rsid w:val="00A026E4"/>
    <w:rsid w:val="00A04D48"/>
    <w:rsid w:val="00A0577E"/>
    <w:rsid w:val="00A0623C"/>
    <w:rsid w:val="00A0677C"/>
    <w:rsid w:val="00A06EEC"/>
    <w:rsid w:val="00A072DD"/>
    <w:rsid w:val="00A10274"/>
    <w:rsid w:val="00A10E9E"/>
    <w:rsid w:val="00A13A3E"/>
    <w:rsid w:val="00A14B6A"/>
    <w:rsid w:val="00A157A8"/>
    <w:rsid w:val="00A16D1C"/>
    <w:rsid w:val="00A20D36"/>
    <w:rsid w:val="00A210EC"/>
    <w:rsid w:val="00A24C20"/>
    <w:rsid w:val="00A25048"/>
    <w:rsid w:val="00A27CBC"/>
    <w:rsid w:val="00A303C4"/>
    <w:rsid w:val="00A33350"/>
    <w:rsid w:val="00A33ABA"/>
    <w:rsid w:val="00A35CE6"/>
    <w:rsid w:val="00A35E7B"/>
    <w:rsid w:val="00A36FFE"/>
    <w:rsid w:val="00A41328"/>
    <w:rsid w:val="00A41DD1"/>
    <w:rsid w:val="00A434FD"/>
    <w:rsid w:val="00A448D6"/>
    <w:rsid w:val="00A44EEF"/>
    <w:rsid w:val="00A4525C"/>
    <w:rsid w:val="00A45781"/>
    <w:rsid w:val="00A47F07"/>
    <w:rsid w:val="00A50FF2"/>
    <w:rsid w:val="00A52734"/>
    <w:rsid w:val="00A530D9"/>
    <w:rsid w:val="00A553B6"/>
    <w:rsid w:val="00A60B6E"/>
    <w:rsid w:val="00A6185F"/>
    <w:rsid w:val="00A6248C"/>
    <w:rsid w:val="00A62530"/>
    <w:rsid w:val="00A626FC"/>
    <w:rsid w:val="00A62CC2"/>
    <w:rsid w:val="00A634F7"/>
    <w:rsid w:val="00A63856"/>
    <w:rsid w:val="00A70884"/>
    <w:rsid w:val="00A710B2"/>
    <w:rsid w:val="00A71884"/>
    <w:rsid w:val="00A72999"/>
    <w:rsid w:val="00A72B6D"/>
    <w:rsid w:val="00A73245"/>
    <w:rsid w:val="00A73C30"/>
    <w:rsid w:val="00A73FD8"/>
    <w:rsid w:val="00A7444E"/>
    <w:rsid w:val="00A74451"/>
    <w:rsid w:val="00A76F1D"/>
    <w:rsid w:val="00A806C2"/>
    <w:rsid w:val="00A8129E"/>
    <w:rsid w:val="00A816CF"/>
    <w:rsid w:val="00A83737"/>
    <w:rsid w:val="00A84BDC"/>
    <w:rsid w:val="00A84BF3"/>
    <w:rsid w:val="00A85DCA"/>
    <w:rsid w:val="00A904FC"/>
    <w:rsid w:val="00A93F79"/>
    <w:rsid w:val="00AA0E81"/>
    <w:rsid w:val="00AA183C"/>
    <w:rsid w:val="00AA2818"/>
    <w:rsid w:val="00AA4359"/>
    <w:rsid w:val="00AA4D24"/>
    <w:rsid w:val="00AA543B"/>
    <w:rsid w:val="00AA5ACA"/>
    <w:rsid w:val="00AA6604"/>
    <w:rsid w:val="00AA7065"/>
    <w:rsid w:val="00AA7E0A"/>
    <w:rsid w:val="00AB0201"/>
    <w:rsid w:val="00AB2872"/>
    <w:rsid w:val="00AB2A94"/>
    <w:rsid w:val="00AC0DC0"/>
    <w:rsid w:val="00AC4C6A"/>
    <w:rsid w:val="00AC54F1"/>
    <w:rsid w:val="00AD0D79"/>
    <w:rsid w:val="00AD0F5C"/>
    <w:rsid w:val="00AD2819"/>
    <w:rsid w:val="00AD369B"/>
    <w:rsid w:val="00AD40D5"/>
    <w:rsid w:val="00AD48AD"/>
    <w:rsid w:val="00AD7B0D"/>
    <w:rsid w:val="00AD7E86"/>
    <w:rsid w:val="00AE20DF"/>
    <w:rsid w:val="00AE29A7"/>
    <w:rsid w:val="00AE3A2E"/>
    <w:rsid w:val="00AE7740"/>
    <w:rsid w:val="00AF0D33"/>
    <w:rsid w:val="00AF2207"/>
    <w:rsid w:val="00AF246E"/>
    <w:rsid w:val="00AF479D"/>
    <w:rsid w:val="00AF504A"/>
    <w:rsid w:val="00AF635B"/>
    <w:rsid w:val="00AF75C8"/>
    <w:rsid w:val="00B00EE9"/>
    <w:rsid w:val="00B02D35"/>
    <w:rsid w:val="00B030E6"/>
    <w:rsid w:val="00B059FD"/>
    <w:rsid w:val="00B07332"/>
    <w:rsid w:val="00B12670"/>
    <w:rsid w:val="00B20E51"/>
    <w:rsid w:val="00B23528"/>
    <w:rsid w:val="00B25440"/>
    <w:rsid w:val="00B27C68"/>
    <w:rsid w:val="00B27FD1"/>
    <w:rsid w:val="00B31DEE"/>
    <w:rsid w:val="00B324C1"/>
    <w:rsid w:val="00B346F4"/>
    <w:rsid w:val="00B34DD8"/>
    <w:rsid w:val="00B35F8D"/>
    <w:rsid w:val="00B4024C"/>
    <w:rsid w:val="00B42710"/>
    <w:rsid w:val="00B43386"/>
    <w:rsid w:val="00B43721"/>
    <w:rsid w:val="00B47060"/>
    <w:rsid w:val="00B47693"/>
    <w:rsid w:val="00B50CD0"/>
    <w:rsid w:val="00B51007"/>
    <w:rsid w:val="00B5173E"/>
    <w:rsid w:val="00B5448D"/>
    <w:rsid w:val="00B555F8"/>
    <w:rsid w:val="00B55B57"/>
    <w:rsid w:val="00B6299F"/>
    <w:rsid w:val="00B63ADF"/>
    <w:rsid w:val="00B66214"/>
    <w:rsid w:val="00B72400"/>
    <w:rsid w:val="00B7298C"/>
    <w:rsid w:val="00B73A04"/>
    <w:rsid w:val="00B75C45"/>
    <w:rsid w:val="00B8095D"/>
    <w:rsid w:val="00B81622"/>
    <w:rsid w:val="00B82939"/>
    <w:rsid w:val="00B831B3"/>
    <w:rsid w:val="00B8604A"/>
    <w:rsid w:val="00B90EC6"/>
    <w:rsid w:val="00B92CC7"/>
    <w:rsid w:val="00B92CE9"/>
    <w:rsid w:val="00B963C2"/>
    <w:rsid w:val="00B9704B"/>
    <w:rsid w:val="00BA0AF8"/>
    <w:rsid w:val="00BA1345"/>
    <w:rsid w:val="00BA1646"/>
    <w:rsid w:val="00BA1F2C"/>
    <w:rsid w:val="00BA1FCA"/>
    <w:rsid w:val="00BA24B8"/>
    <w:rsid w:val="00BA314A"/>
    <w:rsid w:val="00BA32AD"/>
    <w:rsid w:val="00BA3DB5"/>
    <w:rsid w:val="00BA4771"/>
    <w:rsid w:val="00BA4E68"/>
    <w:rsid w:val="00BA5289"/>
    <w:rsid w:val="00BA6421"/>
    <w:rsid w:val="00BB017B"/>
    <w:rsid w:val="00BB01AD"/>
    <w:rsid w:val="00BB1FB2"/>
    <w:rsid w:val="00BB34BC"/>
    <w:rsid w:val="00BC126B"/>
    <w:rsid w:val="00BC186D"/>
    <w:rsid w:val="00BC32A7"/>
    <w:rsid w:val="00BC49BB"/>
    <w:rsid w:val="00BC59AC"/>
    <w:rsid w:val="00BC6C17"/>
    <w:rsid w:val="00BD4E67"/>
    <w:rsid w:val="00BD56AB"/>
    <w:rsid w:val="00BD6E84"/>
    <w:rsid w:val="00BD703C"/>
    <w:rsid w:val="00BD7108"/>
    <w:rsid w:val="00BD750D"/>
    <w:rsid w:val="00BE0058"/>
    <w:rsid w:val="00BE148F"/>
    <w:rsid w:val="00BE2C40"/>
    <w:rsid w:val="00BE3905"/>
    <w:rsid w:val="00BE5AA8"/>
    <w:rsid w:val="00BE5C3D"/>
    <w:rsid w:val="00BE6110"/>
    <w:rsid w:val="00BE658A"/>
    <w:rsid w:val="00BE731E"/>
    <w:rsid w:val="00BF358E"/>
    <w:rsid w:val="00BF3F80"/>
    <w:rsid w:val="00BF4874"/>
    <w:rsid w:val="00BF5C71"/>
    <w:rsid w:val="00BF5F1D"/>
    <w:rsid w:val="00C037A6"/>
    <w:rsid w:val="00C03F8A"/>
    <w:rsid w:val="00C10A20"/>
    <w:rsid w:val="00C13F7F"/>
    <w:rsid w:val="00C151F4"/>
    <w:rsid w:val="00C200D7"/>
    <w:rsid w:val="00C217A0"/>
    <w:rsid w:val="00C24A2E"/>
    <w:rsid w:val="00C25B3D"/>
    <w:rsid w:val="00C25CFC"/>
    <w:rsid w:val="00C32FE1"/>
    <w:rsid w:val="00C33390"/>
    <w:rsid w:val="00C3354B"/>
    <w:rsid w:val="00C33A0D"/>
    <w:rsid w:val="00C36956"/>
    <w:rsid w:val="00C40577"/>
    <w:rsid w:val="00C405CB"/>
    <w:rsid w:val="00C432BA"/>
    <w:rsid w:val="00C43658"/>
    <w:rsid w:val="00C46047"/>
    <w:rsid w:val="00C50F20"/>
    <w:rsid w:val="00C50F78"/>
    <w:rsid w:val="00C51610"/>
    <w:rsid w:val="00C52B1A"/>
    <w:rsid w:val="00C540E0"/>
    <w:rsid w:val="00C60C39"/>
    <w:rsid w:val="00C639B5"/>
    <w:rsid w:val="00C673BD"/>
    <w:rsid w:val="00C67F71"/>
    <w:rsid w:val="00C71EA2"/>
    <w:rsid w:val="00C7337F"/>
    <w:rsid w:val="00C74EF5"/>
    <w:rsid w:val="00C75C1A"/>
    <w:rsid w:val="00C8040B"/>
    <w:rsid w:val="00C8057E"/>
    <w:rsid w:val="00C81658"/>
    <w:rsid w:val="00C83273"/>
    <w:rsid w:val="00C86E98"/>
    <w:rsid w:val="00C90543"/>
    <w:rsid w:val="00C935B4"/>
    <w:rsid w:val="00C9386D"/>
    <w:rsid w:val="00C93D86"/>
    <w:rsid w:val="00C9453E"/>
    <w:rsid w:val="00C9541C"/>
    <w:rsid w:val="00C9729E"/>
    <w:rsid w:val="00C97BB8"/>
    <w:rsid w:val="00CB0024"/>
    <w:rsid w:val="00CB23D9"/>
    <w:rsid w:val="00CB32D4"/>
    <w:rsid w:val="00CB3F3F"/>
    <w:rsid w:val="00CB484E"/>
    <w:rsid w:val="00CB5B17"/>
    <w:rsid w:val="00CC1C54"/>
    <w:rsid w:val="00CC2C2F"/>
    <w:rsid w:val="00CC33AB"/>
    <w:rsid w:val="00CC5289"/>
    <w:rsid w:val="00CC56E7"/>
    <w:rsid w:val="00CC6F6E"/>
    <w:rsid w:val="00CD12D8"/>
    <w:rsid w:val="00CD39C5"/>
    <w:rsid w:val="00CD3AD6"/>
    <w:rsid w:val="00CD5212"/>
    <w:rsid w:val="00CE0219"/>
    <w:rsid w:val="00CE1F09"/>
    <w:rsid w:val="00CE25AB"/>
    <w:rsid w:val="00CE4186"/>
    <w:rsid w:val="00CF2087"/>
    <w:rsid w:val="00CF227B"/>
    <w:rsid w:val="00CF2D53"/>
    <w:rsid w:val="00CF3432"/>
    <w:rsid w:val="00CF46B5"/>
    <w:rsid w:val="00CF55D5"/>
    <w:rsid w:val="00D00583"/>
    <w:rsid w:val="00D01C30"/>
    <w:rsid w:val="00D0292A"/>
    <w:rsid w:val="00D046D4"/>
    <w:rsid w:val="00D051A8"/>
    <w:rsid w:val="00D06253"/>
    <w:rsid w:val="00D06CAB"/>
    <w:rsid w:val="00D07D46"/>
    <w:rsid w:val="00D12468"/>
    <w:rsid w:val="00D12835"/>
    <w:rsid w:val="00D14104"/>
    <w:rsid w:val="00D14ECC"/>
    <w:rsid w:val="00D204C5"/>
    <w:rsid w:val="00D2238A"/>
    <w:rsid w:val="00D228AB"/>
    <w:rsid w:val="00D24914"/>
    <w:rsid w:val="00D24AB2"/>
    <w:rsid w:val="00D26498"/>
    <w:rsid w:val="00D265D6"/>
    <w:rsid w:val="00D27722"/>
    <w:rsid w:val="00D27857"/>
    <w:rsid w:val="00D30674"/>
    <w:rsid w:val="00D30E85"/>
    <w:rsid w:val="00D31145"/>
    <w:rsid w:val="00D326D7"/>
    <w:rsid w:val="00D3359E"/>
    <w:rsid w:val="00D336E0"/>
    <w:rsid w:val="00D33D86"/>
    <w:rsid w:val="00D340BE"/>
    <w:rsid w:val="00D35D59"/>
    <w:rsid w:val="00D40B52"/>
    <w:rsid w:val="00D427F2"/>
    <w:rsid w:val="00D43BAD"/>
    <w:rsid w:val="00D43E68"/>
    <w:rsid w:val="00D4451C"/>
    <w:rsid w:val="00D50FFB"/>
    <w:rsid w:val="00D54453"/>
    <w:rsid w:val="00D556BF"/>
    <w:rsid w:val="00D605BF"/>
    <w:rsid w:val="00D60710"/>
    <w:rsid w:val="00D61798"/>
    <w:rsid w:val="00D62CB1"/>
    <w:rsid w:val="00D650CD"/>
    <w:rsid w:val="00D65564"/>
    <w:rsid w:val="00D67634"/>
    <w:rsid w:val="00D71F7D"/>
    <w:rsid w:val="00D71F81"/>
    <w:rsid w:val="00D726F9"/>
    <w:rsid w:val="00D731D5"/>
    <w:rsid w:val="00D756A9"/>
    <w:rsid w:val="00D815E1"/>
    <w:rsid w:val="00D81F8C"/>
    <w:rsid w:val="00D84579"/>
    <w:rsid w:val="00D859D5"/>
    <w:rsid w:val="00D85C5E"/>
    <w:rsid w:val="00D860C4"/>
    <w:rsid w:val="00D868E1"/>
    <w:rsid w:val="00D875E6"/>
    <w:rsid w:val="00D91845"/>
    <w:rsid w:val="00D91E89"/>
    <w:rsid w:val="00D93A73"/>
    <w:rsid w:val="00D94D4A"/>
    <w:rsid w:val="00D95097"/>
    <w:rsid w:val="00D97A89"/>
    <w:rsid w:val="00DA17FB"/>
    <w:rsid w:val="00DA2027"/>
    <w:rsid w:val="00DA27F3"/>
    <w:rsid w:val="00DA4582"/>
    <w:rsid w:val="00DA469D"/>
    <w:rsid w:val="00DA4BC6"/>
    <w:rsid w:val="00DA7221"/>
    <w:rsid w:val="00DB11F0"/>
    <w:rsid w:val="00DB1A8E"/>
    <w:rsid w:val="00DB2523"/>
    <w:rsid w:val="00DB2818"/>
    <w:rsid w:val="00DB6A18"/>
    <w:rsid w:val="00DB7384"/>
    <w:rsid w:val="00DC1230"/>
    <w:rsid w:val="00DC2A33"/>
    <w:rsid w:val="00DC2B7E"/>
    <w:rsid w:val="00DC4DCA"/>
    <w:rsid w:val="00DC5C27"/>
    <w:rsid w:val="00DC6F52"/>
    <w:rsid w:val="00DC74C5"/>
    <w:rsid w:val="00DC78F5"/>
    <w:rsid w:val="00DD08C4"/>
    <w:rsid w:val="00DD0C90"/>
    <w:rsid w:val="00DD0F2F"/>
    <w:rsid w:val="00DD1F60"/>
    <w:rsid w:val="00DD491C"/>
    <w:rsid w:val="00DD581E"/>
    <w:rsid w:val="00DE03E4"/>
    <w:rsid w:val="00DE20EE"/>
    <w:rsid w:val="00DE2591"/>
    <w:rsid w:val="00DE34D3"/>
    <w:rsid w:val="00DE3CE2"/>
    <w:rsid w:val="00DE4754"/>
    <w:rsid w:val="00DE49F7"/>
    <w:rsid w:val="00DE5AD0"/>
    <w:rsid w:val="00DE5B0A"/>
    <w:rsid w:val="00DE6920"/>
    <w:rsid w:val="00DF05E9"/>
    <w:rsid w:val="00DF422B"/>
    <w:rsid w:val="00DF5860"/>
    <w:rsid w:val="00E01891"/>
    <w:rsid w:val="00E01E6C"/>
    <w:rsid w:val="00E02DA9"/>
    <w:rsid w:val="00E03B22"/>
    <w:rsid w:val="00E04250"/>
    <w:rsid w:val="00E04CE9"/>
    <w:rsid w:val="00E05955"/>
    <w:rsid w:val="00E05DA2"/>
    <w:rsid w:val="00E0700B"/>
    <w:rsid w:val="00E0712D"/>
    <w:rsid w:val="00E11510"/>
    <w:rsid w:val="00E14EB9"/>
    <w:rsid w:val="00E15BE0"/>
    <w:rsid w:val="00E16DB3"/>
    <w:rsid w:val="00E2021E"/>
    <w:rsid w:val="00E2162E"/>
    <w:rsid w:val="00E23B53"/>
    <w:rsid w:val="00E2523A"/>
    <w:rsid w:val="00E26572"/>
    <w:rsid w:val="00E27BC2"/>
    <w:rsid w:val="00E3024F"/>
    <w:rsid w:val="00E330F9"/>
    <w:rsid w:val="00E34747"/>
    <w:rsid w:val="00E34844"/>
    <w:rsid w:val="00E35090"/>
    <w:rsid w:val="00E3579F"/>
    <w:rsid w:val="00E36619"/>
    <w:rsid w:val="00E367C4"/>
    <w:rsid w:val="00E37814"/>
    <w:rsid w:val="00E415C5"/>
    <w:rsid w:val="00E41F23"/>
    <w:rsid w:val="00E42697"/>
    <w:rsid w:val="00E43123"/>
    <w:rsid w:val="00E45DAB"/>
    <w:rsid w:val="00E53B98"/>
    <w:rsid w:val="00E63524"/>
    <w:rsid w:val="00E644F4"/>
    <w:rsid w:val="00E64CC6"/>
    <w:rsid w:val="00E64E5E"/>
    <w:rsid w:val="00E66108"/>
    <w:rsid w:val="00E70840"/>
    <w:rsid w:val="00E718B3"/>
    <w:rsid w:val="00E721C4"/>
    <w:rsid w:val="00E74B97"/>
    <w:rsid w:val="00E75D81"/>
    <w:rsid w:val="00E76712"/>
    <w:rsid w:val="00E768A0"/>
    <w:rsid w:val="00E8091B"/>
    <w:rsid w:val="00E8200C"/>
    <w:rsid w:val="00E82479"/>
    <w:rsid w:val="00E84361"/>
    <w:rsid w:val="00E84A0C"/>
    <w:rsid w:val="00E85015"/>
    <w:rsid w:val="00E8586B"/>
    <w:rsid w:val="00E87F79"/>
    <w:rsid w:val="00E90438"/>
    <w:rsid w:val="00E90E54"/>
    <w:rsid w:val="00E91058"/>
    <w:rsid w:val="00E92146"/>
    <w:rsid w:val="00EA0B7F"/>
    <w:rsid w:val="00EA236B"/>
    <w:rsid w:val="00EA266C"/>
    <w:rsid w:val="00EA34D3"/>
    <w:rsid w:val="00EA3753"/>
    <w:rsid w:val="00EA5156"/>
    <w:rsid w:val="00EA5B6D"/>
    <w:rsid w:val="00EA6280"/>
    <w:rsid w:val="00EA6ECE"/>
    <w:rsid w:val="00EA7776"/>
    <w:rsid w:val="00EA7A85"/>
    <w:rsid w:val="00EB012D"/>
    <w:rsid w:val="00EB156B"/>
    <w:rsid w:val="00EB2899"/>
    <w:rsid w:val="00EB2DA8"/>
    <w:rsid w:val="00EB330F"/>
    <w:rsid w:val="00EB7229"/>
    <w:rsid w:val="00EC06D8"/>
    <w:rsid w:val="00EC154F"/>
    <w:rsid w:val="00EC15D3"/>
    <w:rsid w:val="00EC1ACB"/>
    <w:rsid w:val="00EC3F88"/>
    <w:rsid w:val="00EC60F9"/>
    <w:rsid w:val="00ED01D0"/>
    <w:rsid w:val="00ED1CBB"/>
    <w:rsid w:val="00ED2E36"/>
    <w:rsid w:val="00ED2E6F"/>
    <w:rsid w:val="00ED30C8"/>
    <w:rsid w:val="00ED3778"/>
    <w:rsid w:val="00ED3C2E"/>
    <w:rsid w:val="00ED4220"/>
    <w:rsid w:val="00ED7513"/>
    <w:rsid w:val="00ED7DB3"/>
    <w:rsid w:val="00EE0568"/>
    <w:rsid w:val="00EE05FC"/>
    <w:rsid w:val="00EE2638"/>
    <w:rsid w:val="00EE4D0D"/>
    <w:rsid w:val="00EE528D"/>
    <w:rsid w:val="00EE6C33"/>
    <w:rsid w:val="00EE6DB8"/>
    <w:rsid w:val="00EE6FF5"/>
    <w:rsid w:val="00EE70FE"/>
    <w:rsid w:val="00EF0E85"/>
    <w:rsid w:val="00EF2B6D"/>
    <w:rsid w:val="00EF302F"/>
    <w:rsid w:val="00F00755"/>
    <w:rsid w:val="00F00938"/>
    <w:rsid w:val="00F00CE8"/>
    <w:rsid w:val="00F01C8D"/>
    <w:rsid w:val="00F02015"/>
    <w:rsid w:val="00F03012"/>
    <w:rsid w:val="00F06B67"/>
    <w:rsid w:val="00F06FD3"/>
    <w:rsid w:val="00F10AFC"/>
    <w:rsid w:val="00F15F78"/>
    <w:rsid w:val="00F16F72"/>
    <w:rsid w:val="00F174F1"/>
    <w:rsid w:val="00F20507"/>
    <w:rsid w:val="00F21E2E"/>
    <w:rsid w:val="00F2347E"/>
    <w:rsid w:val="00F234DD"/>
    <w:rsid w:val="00F24D67"/>
    <w:rsid w:val="00F2576A"/>
    <w:rsid w:val="00F25800"/>
    <w:rsid w:val="00F2671E"/>
    <w:rsid w:val="00F27D53"/>
    <w:rsid w:val="00F31282"/>
    <w:rsid w:val="00F31401"/>
    <w:rsid w:val="00F31F09"/>
    <w:rsid w:val="00F322A5"/>
    <w:rsid w:val="00F34E9E"/>
    <w:rsid w:val="00F34EBF"/>
    <w:rsid w:val="00F36F17"/>
    <w:rsid w:val="00F376D9"/>
    <w:rsid w:val="00F37724"/>
    <w:rsid w:val="00F4019A"/>
    <w:rsid w:val="00F42E95"/>
    <w:rsid w:val="00F43131"/>
    <w:rsid w:val="00F46B63"/>
    <w:rsid w:val="00F51242"/>
    <w:rsid w:val="00F51DFC"/>
    <w:rsid w:val="00F529E5"/>
    <w:rsid w:val="00F53292"/>
    <w:rsid w:val="00F5440A"/>
    <w:rsid w:val="00F54627"/>
    <w:rsid w:val="00F61E17"/>
    <w:rsid w:val="00F626A9"/>
    <w:rsid w:val="00F62B69"/>
    <w:rsid w:val="00F6326B"/>
    <w:rsid w:val="00F63B3C"/>
    <w:rsid w:val="00F64B10"/>
    <w:rsid w:val="00F66325"/>
    <w:rsid w:val="00F66363"/>
    <w:rsid w:val="00F66E55"/>
    <w:rsid w:val="00F66FE5"/>
    <w:rsid w:val="00F67268"/>
    <w:rsid w:val="00F67A1E"/>
    <w:rsid w:val="00F704D9"/>
    <w:rsid w:val="00F73199"/>
    <w:rsid w:val="00F73ABB"/>
    <w:rsid w:val="00F74311"/>
    <w:rsid w:val="00F76B2A"/>
    <w:rsid w:val="00F8020B"/>
    <w:rsid w:val="00F80228"/>
    <w:rsid w:val="00F805FB"/>
    <w:rsid w:val="00F8331C"/>
    <w:rsid w:val="00F856E5"/>
    <w:rsid w:val="00F86BCE"/>
    <w:rsid w:val="00F90773"/>
    <w:rsid w:val="00F94E59"/>
    <w:rsid w:val="00F955F6"/>
    <w:rsid w:val="00FA1624"/>
    <w:rsid w:val="00FA3C18"/>
    <w:rsid w:val="00FA72F5"/>
    <w:rsid w:val="00FB1AFD"/>
    <w:rsid w:val="00FB45B2"/>
    <w:rsid w:val="00FC419F"/>
    <w:rsid w:val="00FC4A76"/>
    <w:rsid w:val="00FC5812"/>
    <w:rsid w:val="00FD0C94"/>
    <w:rsid w:val="00FD3E77"/>
    <w:rsid w:val="00FD56A8"/>
    <w:rsid w:val="00FD5F3F"/>
    <w:rsid w:val="00FD71AB"/>
    <w:rsid w:val="00FE080D"/>
    <w:rsid w:val="00FE20AC"/>
    <w:rsid w:val="00FE2433"/>
    <w:rsid w:val="00FF0F06"/>
    <w:rsid w:val="00FF43FB"/>
    <w:rsid w:val="00FF4FF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BD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unhideWhenUsed/>
    <w:qFormat/>
    <w:rsid w:val="00ED30C8"/>
    <w:pPr>
      <w:keepNext/>
      <w:spacing w:line="720" w:lineRule="auto"/>
      <w:outlineLvl w:val="3"/>
    </w:pPr>
    <w:rPr>
      <w:rFonts w:asciiTheme="majorHAnsi" w:eastAsiaTheme="majorEastAsia" w:hAnsiTheme="majorHAnsi" w:cstheme="majorBidi"/>
      <w:sz w:val="36"/>
      <w:szCs w:val="36"/>
      <w:lang w:eastAsia="zh-TW"/>
    </w:rPr>
  </w:style>
  <w:style w:type="paragraph" w:styleId="5">
    <w:name w:val="heading 5"/>
    <w:basedOn w:val="a0"/>
    <w:next w:val="a0"/>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paragraph" w:styleId="6">
    <w:name w:val="heading 6"/>
    <w:basedOn w:val="a0"/>
    <w:next w:val="a0"/>
    <w:link w:val="60"/>
    <w:uiPriority w:val="9"/>
    <w:unhideWhenUsed/>
    <w:qFormat/>
    <w:rsid w:val="00ED30C8"/>
    <w:pPr>
      <w:keepNext/>
      <w:spacing w:line="720" w:lineRule="auto"/>
      <w:ind w:leftChars="200" w:left="200"/>
      <w:outlineLvl w:val="5"/>
    </w:pPr>
    <w:rPr>
      <w:rFonts w:asciiTheme="majorHAnsi" w:eastAsiaTheme="majorEastAsia" w:hAnsiTheme="majorHAnsi" w:cstheme="majorBidi"/>
      <w:sz w:val="36"/>
      <w:szCs w:val="36"/>
      <w:lang w:eastAsia="zh-TW"/>
    </w:rPr>
  </w:style>
  <w:style w:type="paragraph" w:styleId="7">
    <w:name w:val="heading 7"/>
    <w:basedOn w:val="a0"/>
    <w:next w:val="a0"/>
    <w:link w:val="70"/>
    <w:uiPriority w:val="9"/>
    <w:unhideWhenUsed/>
    <w:qFormat/>
    <w:rsid w:val="00ED30C8"/>
    <w:pPr>
      <w:keepNext/>
      <w:spacing w:line="720" w:lineRule="auto"/>
      <w:ind w:leftChars="400" w:left="400"/>
      <w:outlineLvl w:val="6"/>
    </w:pPr>
    <w:rPr>
      <w:rFonts w:asciiTheme="majorHAnsi" w:eastAsiaTheme="majorEastAsia" w:hAnsiTheme="majorHAnsi" w:cstheme="majorBidi"/>
      <w:b/>
      <w:bCs/>
      <w:sz w:val="36"/>
      <w:szCs w:val="36"/>
      <w:lang w:eastAsia="zh-TW"/>
    </w:rPr>
  </w:style>
  <w:style w:type="paragraph" w:styleId="8">
    <w:name w:val="heading 8"/>
    <w:basedOn w:val="a0"/>
    <w:next w:val="a0"/>
    <w:link w:val="80"/>
    <w:uiPriority w:val="9"/>
    <w:unhideWhenUsed/>
    <w:qFormat/>
    <w:rsid w:val="00ED30C8"/>
    <w:pPr>
      <w:keepNext/>
      <w:spacing w:line="720" w:lineRule="auto"/>
      <w:ind w:leftChars="400" w:left="400"/>
      <w:outlineLvl w:val="7"/>
    </w:pPr>
    <w:rPr>
      <w:rFonts w:asciiTheme="majorHAnsi" w:eastAsiaTheme="majorEastAsia" w:hAnsiTheme="majorHAnsi" w:cstheme="majorBidi"/>
      <w:sz w:val="36"/>
      <w:szCs w:val="36"/>
      <w:lang w:eastAsia="zh-TW"/>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Char Char1"/>
    <w:basedOn w:val="a0"/>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6">
    <w:name w:val="footnote reference"/>
    <w:aliases w:val="论文脚注引用"/>
    <w:uiPriority w:val="99"/>
    <w:qFormat/>
    <w:rsid w:val="00CB0024"/>
    <w:rPr>
      <w:vertAlign w:val="superscript"/>
    </w:rPr>
  </w:style>
  <w:style w:type="paragraph" w:styleId="a7">
    <w:name w:val="footer"/>
    <w:basedOn w:val="a0"/>
    <w:link w:val="a8"/>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iPriority w:val="99"/>
    <w:unhideWhenUsed/>
    <w:qFormat/>
    <w:rsid w:val="00EF302F"/>
    <w:rPr>
      <w:vertAlign w:val="superscript"/>
    </w:rPr>
  </w:style>
  <w:style w:type="paragraph" w:styleId="af0">
    <w:name w:val="header"/>
    <w:basedOn w:val="a0"/>
    <w:link w:val="af1"/>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nhideWhenUsed/>
    <w:qFormat/>
    <w:rsid w:val="00BE5AA8"/>
    <w:rPr>
      <w:rFonts w:ascii="Cambria" w:eastAsia="黑体" w:hAnsi="Cambria"/>
      <w:sz w:val="20"/>
      <w:szCs w:val="20"/>
    </w:rPr>
  </w:style>
  <w:style w:type="character" w:styleId="af3">
    <w:name w:val="Hyperlink"/>
    <w:uiPriority w:val="99"/>
    <w:unhideWhenUsed/>
    <w:rsid w:val="000626A6"/>
    <w:rPr>
      <w:color w:val="0563C1"/>
      <w:u w:val="single"/>
    </w:rPr>
  </w:style>
  <w:style w:type="paragraph" w:customStyle="1" w:styleId="110">
    <w:name w:val="标题 11"/>
    <w:basedOn w:val="a0"/>
    <w:next w:val="a0"/>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3"/>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4">
    <w:name w:val="无间隔1"/>
    <w:next w:val="af4"/>
    <w:uiPriority w:val="1"/>
    <w:qFormat/>
    <w:rsid w:val="006B0F0D"/>
    <w:pPr>
      <w:widowControl w:val="0"/>
      <w:jc w:val="both"/>
    </w:pPr>
    <w:rPr>
      <w:kern w:val="2"/>
      <w:sz w:val="21"/>
      <w:szCs w:val="22"/>
    </w:rPr>
  </w:style>
  <w:style w:type="paragraph" w:customStyle="1" w:styleId="15">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unhideWhenUsed/>
    <w:qFormat/>
    <w:rsid w:val="006B0F0D"/>
    <w:rPr>
      <w:sz w:val="18"/>
      <w:szCs w:val="18"/>
    </w:rPr>
  </w:style>
  <w:style w:type="character" w:customStyle="1" w:styleId="af7">
    <w:name w:val="批注框文本 字符"/>
    <w:link w:val="af5"/>
    <w:uiPriority w:val="99"/>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uiPriority w:val="99"/>
    <w:rsid w:val="008C1BEA"/>
    <w:rPr>
      <w:kern w:val="2"/>
      <w:sz w:val="21"/>
      <w:szCs w:val="24"/>
    </w:rPr>
  </w:style>
  <w:style w:type="character" w:customStyle="1" w:styleId="afc">
    <w:name w:val="脚注文本 字符"/>
    <w:aliases w:val="脚注文本 Char 字符, Char 字符, 字元 字符,字元 字符,註腳文字 字元 字元 字符,註腳文字 字元 字元 字元 字符, Char Char1 字符"/>
    <w:qFormat/>
    <w:rsid w:val="00C037A6"/>
    <w:rPr>
      <w:sz w:val="20"/>
      <w:szCs w:val="20"/>
    </w:rPr>
  </w:style>
  <w:style w:type="paragraph" w:styleId="afd">
    <w:name w:val="Normal (Web)"/>
    <w:basedOn w:val="a0"/>
    <w:uiPriority w:val="99"/>
    <w:unhideWhenUsed/>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3">
    <w:name w:val="Table Grid"/>
    <w:basedOn w:val="a2"/>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character" w:customStyle="1" w:styleId="aff4">
    <w:name w:val="控呇湮佽恅苤蚼 红色"/>
    <w:basedOn w:val="a1"/>
    <w:qFormat/>
    <w:rsid w:val="00EA5B6D"/>
    <w:rPr>
      <w:rFonts w:ascii="控呇湮佽恅苤蚼" w:eastAsia="控呇湮佽恅苤蚼" w:hAnsi="控呇湮佽恅苤蚼"/>
      <w:color w:val="FF0000"/>
    </w:rPr>
  </w:style>
  <w:style w:type="paragraph" w:customStyle="1" w:styleId="Char11">
    <w:name w:val="Char1"/>
    <w:basedOn w:val="a0"/>
    <w:rsid w:val="00EA5B6D"/>
    <w:rPr>
      <w:rFonts w:ascii="Tahoma" w:hAnsi="Tahoma"/>
      <w:szCs w:val="20"/>
    </w:rPr>
  </w:style>
  <w:style w:type="paragraph" w:styleId="aff5">
    <w:name w:val="Title"/>
    <w:basedOn w:val="a0"/>
    <w:next w:val="a0"/>
    <w:link w:val="aff6"/>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6">
    <w:name w:val="标题 字符"/>
    <w:basedOn w:val="a1"/>
    <w:link w:val="aff5"/>
    <w:uiPriority w:val="10"/>
    <w:rsid w:val="00E34747"/>
    <w:rPr>
      <w:rFonts w:asciiTheme="majorHAnsi" w:hAnsiTheme="majorHAnsi" w:cstheme="majorBidi"/>
      <w:b/>
      <w:bCs/>
      <w:kern w:val="2"/>
      <w:sz w:val="32"/>
      <w:szCs w:val="32"/>
    </w:rPr>
  </w:style>
  <w:style w:type="paragraph" w:customStyle="1" w:styleId="41">
    <w:name w:val="样式4"/>
    <w:basedOn w:val="a0"/>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1"/>
    <w:uiPriority w:val="99"/>
    <w:semiHidden/>
    <w:unhideWhenUsed/>
    <w:rsid w:val="00451C33"/>
    <w:rPr>
      <w:color w:val="808080"/>
      <w:shd w:val="clear" w:color="auto" w:fill="E6E6E6"/>
    </w:rPr>
  </w:style>
  <w:style w:type="character" w:styleId="aff7">
    <w:name w:val="FollowedHyperlink"/>
    <w:basedOn w:val="a1"/>
    <w:unhideWhenUsed/>
    <w:rsid w:val="00451C33"/>
    <w:rPr>
      <w:color w:val="954F72" w:themeColor="followedHyperlink"/>
      <w:u w:val="single"/>
    </w:rPr>
  </w:style>
  <w:style w:type="character" w:styleId="aff8">
    <w:name w:val="annotation reference"/>
    <w:basedOn w:val="a1"/>
    <w:uiPriority w:val="99"/>
    <w:semiHidden/>
    <w:unhideWhenUsed/>
    <w:qFormat/>
    <w:rsid w:val="00D731D5"/>
    <w:rPr>
      <w:sz w:val="21"/>
      <w:szCs w:val="21"/>
    </w:rPr>
  </w:style>
  <w:style w:type="paragraph" w:styleId="aff9">
    <w:name w:val="annotation text"/>
    <w:basedOn w:val="a0"/>
    <w:link w:val="affa"/>
    <w:uiPriority w:val="99"/>
    <w:semiHidden/>
    <w:unhideWhenUsed/>
    <w:qFormat/>
    <w:rsid w:val="00D731D5"/>
    <w:pPr>
      <w:jc w:val="left"/>
      <w:textAlignment w:val="center"/>
    </w:pPr>
    <w:rPr>
      <w:rFonts w:asciiTheme="minorHAnsi" w:eastAsiaTheme="minorEastAsia" w:hAnsiTheme="minorHAnsi" w:cstheme="minorBidi"/>
      <w:sz w:val="21"/>
    </w:rPr>
  </w:style>
  <w:style w:type="character" w:customStyle="1" w:styleId="affa">
    <w:name w:val="批注文字 字符"/>
    <w:basedOn w:val="a1"/>
    <w:link w:val="aff9"/>
    <w:uiPriority w:val="99"/>
    <w:semiHidden/>
    <w:qFormat/>
    <w:rsid w:val="00D731D5"/>
    <w:rPr>
      <w:rFonts w:asciiTheme="minorHAnsi" w:eastAsiaTheme="minorEastAsia" w:hAnsiTheme="minorHAnsi" w:cstheme="minorBidi"/>
      <w:kern w:val="2"/>
      <w:sz w:val="21"/>
      <w:szCs w:val="22"/>
    </w:rPr>
  </w:style>
  <w:style w:type="paragraph" w:styleId="affb">
    <w:name w:val="annotation subject"/>
    <w:basedOn w:val="aff9"/>
    <w:next w:val="aff9"/>
    <w:link w:val="affc"/>
    <w:uiPriority w:val="99"/>
    <w:semiHidden/>
    <w:unhideWhenUsed/>
    <w:qFormat/>
    <w:rsid w:val="00D731D5"/>
    <w:rPr>
      <w:b/>
      <w:bCs/>
    </w:rPr>
  </w:style>
  <w:style w:type="character" w:customStyle="1" w:styleId="affc">
    <w:name w:val="批注主题 字符"/>
    <w:basedOn w:val="affa"/>
    <w:link w:val="affb"/>
    <w:uiPriority w:val="99"/>
    <w:semiHidden/>
    <w:qFormat/>
    <w:rsid w:val="00D731D5"/>
    <w:rPr>
      <w:rFonts w:asciiTheme="minorHAnsi" w:eastAsiaTheme="minorEastAsia" w:hAnsiTheme="minorHAnsi" w:cstheme="minorBidi"/>
      <w:b/>
      <w:bCs/>
      <w:kern w:val="2"/>
      <w:sz w:val="21"/>
      <w:szCs w:val="22"/>
    </w:rPr>
  </w:style>
  <w:style w:type="character" w:customStyle="1" w:styleId="50">
    <w:name w:val="标题 5 字符"/>
    <w:basedOn w:val="a1"/>
    <w:uiPriority w:val="9"/>
    <w:semiHidden/>
    <w:rsid w:val="00004756"/>
    <w:rPr>
      <w:rFonts w:ascii="宋体" w:hAnsi="宋体"/>
      <w:b/>
      <w:bCs/>
      <w:kern w:val="2"/>
      <w:sz w:val="28"/>
      <w:szCs w:val="28"/>
    </w:rPr>
  </w:style>
  <w:style w:type="character" w:customStyle="1" w:styleId="mw-headline">
    <w:name w:val="mw-headline"/>
    <w:basedOn w:val="a1"/>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d"/>
    <w:uiPriority w:val="11"/>
    <w:rsid w:val="00004756"/>
    <w:rPr>
      <w:rFonts w:ascii="Cambria" w:hAnsi="Cambria"/>
      <w:b/>
      <w:bCs/>
      <w:kern w:val="28"/>
      <w:sz w:val="24"/>
      <w:szCs w:val="32"/>
    </w:rPr>
  </w:style>
  <w:style w:type="paragraph" w:styleId="affd">
    <w:name w:val="Subtitle"/>
    <w:basedOn w:val="a0"/>
    <w:next w:val="a0"/>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e">
    <w:name w:val="副标题 字符"/>
    <w:basedOn w:val="a1"/>
    <w:uiPriority w:val="11"/>
    <w:rsid w:val="00004756"/>
    <w:rPr>
      <w:rFonts w:asciiTheme="minorHAnsi" w:eastAsiaTheme="minorEastAsia" w:hAnsiTheme="minorHAnsi" w:cstheme="minorBidi"/>
      <w:b/>
      <w:bCs/>
      <w:kern w:val="28"/>
      <w:sz w:val="32"/>
      <w:szCs w:val="32"/>
    </w:rPr>
  </w:style>
  <w:style w:type="paragraph" w:styleId="afff">
    <w:name w:val="Document Map"/>
    <w:basedOn w:val="a0"/>
    <w:link w:val="19"/>
    <w:uiPriority w:val="99"/>
    <w:semiHidden/>
    <w:unhideWhenUsed/>
    <w:rsid w:val="00004756"/>
    <w:pPr>
      <w:spacing w:line="360" w:lineRule="auto"/>
      <w:textAlignment w:val="center"/>
    </w:pPr>
    <w:rPr>
      <w:rFonts w:hAnsi="Times New Roman"/>
      <w:sz w:val="18"/>
      <w:szCs w:val="18"/>
    </w:rPr>
  </w:style>
  <w:style w:type="character" w:customStyle="1" w:styleId="afff0">
    <w:name w:val="文档结构图 字符"/>
    <w:basedOn w:val="a1"/>
    <w:uiPriority w:val="99"/>
    <w:semiHidden/>
    <w:rsid w:val="00004756"/>
    <w:rPr>
      <w:rFonts w:ascii="Microsoft YaHei UI" w:eastAsia="Microsoft YaHei UI" w:hAnsi="宋体"/>
      <w:kern w:val="2"/>
      <w:sz w:val="18"/>
      <w:szCs w:val="18"/>
    </w:rPr>
  </w:style>
  <w:style w:type="character" w:customStyle="1" w:styleId="19">
    <w:name w:val="文档结构图 字符1"/>
    <w:link w:val="afff"/>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1">
    <w:name w:val="引文"/>
    <w:basedOn w:val="a0"/>
    <w:qFormat/>
    <w:rsid w:val="00EC3F88"/>
    <w:pPr>
      <w:widowControl/>
      <w:ind w:leftChars="100" w:left="210" w:firstLineChars="200" w:firstLine="480"/>
      <w:jc w:val="left"/>
    </w:pPr>
    <w:rPr>
      <w:rFonts w:ascii="仿宋" w:eastAsia="仿宋" w:hAnsi="仿宋" w:cs="宋体"/>
      <w:kern w:val="0"/>
      <w:szCs w:val="24"/>
    </w:rPr>
  </w:style>
  <w:style w:type="paragraph" w:customStyle="1" w:styleId="afff2">
    <w:name w:val="注釋"/>
    <w:basedOn w:val="a0"/>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paragraph" w:customStyle="1" w:styleId="afff3">
    <w:name w:val="內文"/>
    <w:rsid w:val="00E04250"/>
    <w:pPr>
      <w:pBdr>
        <w:top w:val="nil"/>
        <w:left w:val="nil"/>
        <w:bottom w:val="nil"/>
        <w:right w:val="nil"/>
        <w:between w:val="nil"/>
        <w:bar w:val="nil"/>
      </w:pBdr>
    </w:pPr>
    <w:rPr>
      <w:rFonts w:ascii="Arial Unicode MS" w:eastAsia="Arial Unicode MS" w:hAnsi="Arial Unicode MS" w:cs="Arial Unicode MS" w:hint="eastAsia"/>
      <w:color w:val="000000"/>
      <w:sz w:val="22"/>
      <w:szCs w:val="22"/>
      <w:bdr w:val="nil"/>
      <w:lang w:val="zh-CN"/>
      <w14:textOutline w14:w="0" w14:cap="flat" w14:cmpd="sng" w14:algn="ctr">
        <w14:noFill/>
        <w14:prstDash w14:val="solid"/>
        <w14:bevel/>
      </w14:textOutline>
    </w:rPr>
  </w:style>
  <w:style w:type="character" w:customStyle="1" w:styleId="nyfontcontent">
    <w:name w:val="ny_font_content"/>
    <w:basedOn w:val="a1"/>
    <w:rsid w:val="007F706F"/>
  </w:style>
  <w:style w:type="character" w:styleId="afff4">
    <w:name w:val="Intense Emphasis"/>
    <w:basedOn w:val="a1"/>
    <w:uiPriority w:val="21"/>
    <w:qFormat/>
    <w:rsid w:val="005026B4"/>
    <w:rPr>
      <w:i/>
      <w:iCs/>
      <w:color w:val="5B9BD5" w:themeColor="accent1"/>
    </w:rPr>
  </w:style>
  <w:style w:type="character" w:customStyle="1" w:styleId="st">
    <w:name w:val="st"/>
    <w:basedOn w:val="a1"/>
    <w:rsid w:val="00760D8D"/>
  </w:style>
  <w:style w:type="table" w:styleId="afff5">
    <w:name w:val="Grid Table Light"/>
    <w:basedOn w:val="a2"/>
    <w:uiPriority w:val="40"/>
    <w:rsid w:val="00760D8D"/>
    <w:rPr>
      <w:rFonts w:asciiTheme="minorHAnsi" w:eastAsiaTheme="minorEastAsia" w:hAnsiTheme="minorHAnsi" w:cstheme="minorBidi"/>
      <w:kern w:val="2"/>
      <w:sz w:val="24"/>
      <w:szCs w:val="22"/>
      <w:lang w:eastAsia="zh-TW"/>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40">
    <w:name w:val="标题 4 字符"/>
    <w:basedOn w:val="a1"/>
    <w:link w:val="4"/>
    <w:uiPriority w:val="9"/>
    <w:rsid w:val="00ED30C8"/>
    <w:rPr>
      <w:rFonts w:asciiTheme="majorHAnsi" w:eastAsiaTheme="majorEastAsia" w:hAnsiTheme="majorHAnsi" w:cstheme="majorBidi"/>
      <w:kern w:val="2"/>
      <w:sz w:val="36"/>
      <w:szCs w:val="36"/>
      <w:lang w:eastAsia="zh-TW"/>
    </w:rPr>
  </w:style>
  <w:style w:type="character" w:customStyle="1" w:styleId="60">
    <w:name w:val="标题 6 字符"/>
    <w:basedOn w:val="a1"/>
    <w:link w:val="6"/>
    <w:uiPriority w:val="9"/>
    <w:rsid w:val="00ED30C8"/>
    <w:rPr>
      <w:rFonts w:asciiTheme="majorHAnsi" w:eastAsiaTheme="majorEastAsia" w:hAnsiTheme="majorHAnsi" w:cstheme="majorBidi"/>
      <w:kern w:val="2"/>
      <w:sz w:val="36"/>
      <w:szCs w:val="36"/>
      <w:lang w:eastAsia="zh-TW"/>
    </w:rPr>
  </w:style>
  <w:style w:type="character" w:customStyle="1" w:styleId="70">
    <w:name w:val="标题 7 字符"/>
    <w:basedOn w:val="a1"/>
    <w:link w:val="7"/>
    <w:uiPriority w:val="9"/>
    <w:rsid w:val="00ED30C8"/>
    <w:rPr>
      <w:rFonts w:asciiTheme="majorHAnsi" w:eastAsiaTheme="majorEastAsia" w:hAnsiTheme="majorHAnsi" w:cstheme="majorBidi"/>
      <w:b/>
      <w:bCs/>
      <w:kern w:val="2"/>
      <w:sz w:val="36"/>
      <w:szCs w:val="36"/>
      <w:lang w:eastAsia="zh-TW"/>
    </w:rPr>
  </w:style>
  <w:style w:type="character" w:customStyle="1" w:styleId="80">
    <w:name w:val="标题 8 字符"/>
    <w:basedOn w:val="a1"/>
    <w:link w:val="8"/>
    <w:uiPriority w:val="9"/>
    <w:rsid w:val="00ED30C8"/>
    <w:rPr>
      <w:rFonts w:asciiTheme="majorHAnsi" w:eastAsiaTheme="majorEastAsia" w:hAnsiTheme="majorHAnsi" w:cstheme="majorBidi"/>
      <w:kern w:val="2"/>
      <w:sz w:val="36"/>
      <w:szCs w:val="36"/>
      <w:lang w:eastAsia="zh-TW"/>
    </w:rPr>
  </w:style>
  <w:style w:type="character" w:customStyle="1" w:styleId="gxds2">
    <w:name w:val="gxds2"/>
    <w:basedOn w:val="a1"/>
    <w:rsid w:val="00ED30C8"/>
  </w:style>
  <w:style w:type="character" w:customStyle="1" w:styleId="firstpagedate1">
    <w:name w:val="firstpagedate1"/>
    <w:basedOn w:val="a1"/>
    <w:rsid w:val="00ED30C8"/>
    <w:rPr>
      <w:rFonts w:ascii="ˎ̥" w:hAnsi="ˎ̥" w:hint="default"/>
      <w:b w:val="0"/>
      <w:bCs w:val="0"/>
      <w:i w:val="0"/>
      <w:iCs w:val="0"/>
      <w:caps w:val="0"/>
      <w:smallCaps w:val="0"/>
      <w:color w:val="5AAA5A"/>
      <w:sz w:val="10"/>
      <w:szCs w:val="10"/>
    </w:rPr>
  </w:style>
  <w:style w:type="character" w:customStyle="1" w:styleId="hreflink">
    <w:name w:val="hreflink"/>
    <w:basedOn w:val="a1"/>
    <w:rsid w:val="00ED30C8"/>
  </w:style>
  <w:style w:type="character" w:customStyle="1" w:styleId="afff6">
    <w:name w:val="校记"/>
    <w:rsid w:val="00ED30C8"/>
    <w:rPr>
      <w:rFonts w:ascii="宋体" w:eastAsia="宋体-方正超大字符集" w:hAnsi="宋体"/>
      <w:color w:val="003300"/>
      <w:kern w:val="15"/>
      <w:sz w:val="15"/>
      <w:szCs w:val="15"/>
    </w:rPr>
  </w:style>
  <w:style w:type="paragraph" w:styleId="TOC">
    <w:name w:val="TOC Heading"/>
    <w:basedOn w:val="1"/>
    <w:next w:val="a0"/>
    <w:uiPriority w:val="39"/>
    <w:unhideWhenUsed/>
    <w:qFormat/>
    <w:rsid w:val="00ED30C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lang w:eastAsia="zh-TW"/>
    </w:rPr>
  </w:style>
  <w:style w:type="paragraph" w:styleId="HTML">
    <w:name w:val="HTML Preformatted"/>
    <w:basedOn w:val="a0"/>
    <w:link w:val="HTML0"/>
    <w:uiPriority w:val="99"/>
    <w:unhideWhenUsed/>
    <w:rsid w:val="00ED30C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ingLiU" w:eastAsia="MingLiU" w:hAnsi="MingLiU" w:cs="MingLiU"/>
      <w:kern w:val="0"/>
      <w:szCs w:val="24"/>
      <w:lang w:eastAsia="zh-TW"/>
    </w:rPr>
  </w:style>
  <w:style w:type="character" w:customStyle="1" w:styleId="HTML0">
    <w:name w:val="HTML 预设格式 字符"/>
    <w:basedOn w:val="a1"/>
    <w:link w:val="HTML"/>
    <w:uiPriority w:val="99"/>
    <w:rsid w:val="00ED30C8"/>
    <w:rPr>
      <w:rFonts w:ascii="MingLiU" w:eastAsia="MingLiU" w:hAnsi="MingLiU" w:cs="MingLiU"/>
      <w:sz w:val="24"/>
      <w:szCs w:val="24"/>
      <w:lang w:eastAsia="zh-TW"/>
    </w:rPr>
  </w:style>
  <w:style w:type="table" w:customStyle="1" w:styleId="410">
    <w:name w:val="純表格 41"/>
    <w:basedOn w:val="a2"/>
    <w:uiPriority w:val="44"/>
    <w:rsid w:val="00ED30C8"/>
    <w:rPr>
      <w:rFonts w:asciiTheme="minorHAnsi" w:eastAsiaTheme="minorEastAsia" w:hAnsiTheme="minorHAnsi" w:cstheme="minorBidi"/>
      <w:kern w:val="2"/>
      <w:sz w:val="24"/>
      <w:szCs w:val="22"/>
      <w:lang w:eastAsia="zh-TW"/>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qiming">
    <w:name w:val="qiming"/>
    <w:basedOn w:val="a1"/>
    <w:rsid w:val="00ED30C8"/>
  </w:style>
  <w:style w:type="character" w:customStyle="1" w:styleId="1a">
    <w:name w:val="未解析的提及1"/>
    <w:basedOn w:val="a1"/>
    <w:uiPriority w:val="99"/>
    <w:semiHidden/>
    <w:unhideWhenUsed/>
    <w:rsid w:val="00ED30C8"/>
    <w:rPr>
      <w:color w:val="605E5C"/>
      <w:shd w:val="clear" w:color="auto" w:fill="E1DFDD"/>
    </w:rPr>
  </w:style>
  <w:style w:type="paragraph" w:styleId="a">
    <w:name w:val="List Bullet"/>
    <w:basedOn w:val="a0"/>
    <w:uiPriority w:val="99"/>
    <w:unhideWhenUsed/>
    <w:rsid w:val="00ED30C8"/>
    <w:pPr>
      <w:numPr>
        <w:numId w:val="1"/>
      </w:numPr>
      <w:contextualSpacing/>
    </w:pPr>
    <w:rPr>
      <w:rFonts w:asciiTheme="minorHAnsi" w:eastAsiaTheme="minorEastAsia" w:hAnsiTheme="minorHAnsi" w:cstheme="minorBidi"/>
      <w:lang w:eastAsia="zh-TW"/>
    </w:rPr>
  </w:style>
  <w:style w:type="character" w:customStyle="1" w:styleId="long">
    <w:name w:val="long"/>
    <w:basedOn w:val="a1"/>
    <w:rsid w:val="00ED30C8"/>
  </w:style>
  <w:style w:type="character" w:customStyle="1" w:styleId="A70">
    <w:name w:val="A7"/>
    <w:rsid w:val="00131FB4"/>
    <w:rPr>
      <w:color w:val="221E1F"/>
      <w:sz w:val="22"/>
    </w:rPr>
  </w:style>
  <w:style w:type="character" w:customStyle="1" w:styleId="A40">
    <w:name w:val="A4"/>
    <w:qFormat/>
    <w:rsid w:val="00131FB4"/>
    <w:rPr>
      <w:color w:val="221E1F"/>
      <w:sz w:val="14"/>
    </w:rPr>
  </w:style>
  <w:style w:type="character" w:customStyle="1" w:styleId="A30">
    <w:name w:val="A3"/>
    <w:rsid w:val="00131FB4"/>
    <w:rPr>
      <w:rFonts w:ascii="....o..." w:hAnsi="....o..."/>
      <w:color w:val="221E1F"/>
      <w:sz w:val="28"/>
    </w:rPr>
  </w:style>
  <w:style w:type="paragraph" w:customStyle="1" w:styleId="Pa9">
    <w:name w:val="Pa9"/>
    <w:qFormat/>
    <w:rsid w:val="00131FB4"/>
    <w:pPr>
      <w:spacing w:line="211" w:lineRule="atLeast"/>
    </w:pPr>
    <w:rPr>
      <w:rFonts w:ascii="Liberation Serif" w:eastAsia="新宋体" w:hAnsi="Liberation Serif" w:cs="Mangal"/>
      <w:kern w:val="2"/>
      <w:sz w:val="24"/>
      <w:szCs w:val="24"/>
      <w:lang w:bidi="hi-IN"/>
    </w:rPr>
  </w:style>
  <w:style w:type="paragraph" w:customStyle="1" w:styleId="Pa2">
    <w:name w:val="Pa2"/>
    <w:qFormat/>
    <w:rsid w:val="00131FB4"/>
    <w:pPr>
      <w:spacing w:line="211" w:lineRule="atLeast"/>
    </w:pPr>
    <w:rPr>
      <w:rFonts w:ascii="Liberation Serif" w:eastAsia="新宋体" w:hAnsi="Liberation Serif" w:cs="Mangal"/>
      <w:kern w:val="2"/>
      <w:sz w:val="24"/>
      <w:szCs w:val="24"/>
      <w:lang w:bidi="hi-IN"/>
    </w:rPr>
  </w:style>
  <w:style w:type="paragraph" w:styleId="afff7">
    <w:name w:val="Quote"/>
    <w:basedOn w:val="a0"/>
    <w:next w:val="a0"/>
    <w:link w:val="afff8"/>
    <w:uiPriority w:val="29"/>
    <w:qFormat/>
    <w:rsid w:val="00E3024F"/>
    <w:pPr>
      <w:spacing w:before="100" w:beforeAutospacing="1" w:after="100" w:afterAutospacing="1"/>
      <w:ind w:leftChars="200" w:left="420" w:right="85" w:firstLineChars="200" w:firstLine="420"/>
      <w:contextualSpacing/>
      <w:textAlignment w:val="center"/>
    </w:pPr>
    <w:rPr>
      <w:rFonts w:ascii="楷体" w:eastAsia="楷体" w:hAnsi="楷体"/>
      <w:iCs/>
      <w:noProof/>
      <w:color w:val="404040" w:themeColor="text1" w:themeTint="BF"/>
      <w:kern w:val="0"/>
      <w:sz w:val="21"/>
      <w:szCs w:val="21"/>
      <w:lang w:eastAsia="zh-TW"/>
    </w:rPr>
  </w:style>
  <w:style w:type="character" w:customStyle="1" w:styleId="afff8">
    <w:name w:val="引用 字符"/>
    <w:basedOn w:val="a1"/>
    <w:link w:val="afff7"/>
    <w:uiPriority w:val="29"/>
    <w:rsid w:val="00E3024F"/>
    <w:rPr>
      <w:rFonts w:ascii="楷体" w:eastAsia="楷体" w:hAnsi="楷体"/>
      <w:iCs/>
      <w:noProof/>
      <w:color w:val="404040" w:themeColor="text1" w:themeTint="BF"/>
      <w:sz w:val="21"/>
      <w:szCs w:val="21"/>
      <w:lang w:eastAsia="zh-TW"/>
    </w:rPr>
  </w:style>
  <w:style w:type="character" w:customStyle="1" w:styleId="Char30">
    <w:name w:val="脚注文本 Char3"/>
    <w:aliases w:val="脚注文本 Char1 Char1,脚注文本 Char Char Char1, Char Char Char Char1, Char Char1 Char1,脚注文本 Char Char2, Char Char Char2, Char Char3,脚注文本 Char Char Char Char Char Char2,Char Char Char Char1,Char Char1 Char1,Char Char Char2,Char Char3, 字元 Char1,字元 Char1"/>
    <w:rsid w:val="00E3024F"/>
    <w:rPr>
      <w:rFonts w:ascii="Calibri" w:eastAsia="宋体" w:hAnsi="Calibri" w:cs="Times New Roman"/>
      <w:noProof/>
      <w:sz w:val="18"/>
      <w:szCs w:val="18"/>
      <w:lang w:eastAsia="zh-TW"/>
    </w:rPr>
  </w:style>
  <w:style w:type="character" w:customStyle="1" w:styleId="fieldvalue">
    <w:name w:val="fieldvalue"/>
    <w:basedOn w:val="a1"/>
    <w:rsid w:val="00E3024F"/>
  </w:style>
  <w:style w:type="character" w:styleId="afff9">
    <w:name w:val="Unresolved Mention"/>
    <w:basedOn w:val="a1"/>
    <w:uiPriority w:val="99"/>
    <w:semiHidden/>
    <w:unhideWhenUsed/>
    <w:rsid w:val="00071964"/>
    <w:rPr>
      <w:color w:val="605E5C"/>
      <w:shd w:val="clear" w:color="auto" w:fill="E1DFDD"/>
    </w:rPr>
  </w:style>
  <w:style w:type="character" w:customStyle="1" w:styleId="short">
    <w:name w:val="short"/>
    <w:basedOn w:val="a1"/>
    <w:rsid w:val="009362F2"/>
  </w:style>
  <w:style w:type="paragraph" w:customStyle="1" w:styleId="afffa">
    <w:name w:val="a"/>
    <w:basedOn w:val="a0"/>
    <w:rsid w:val="00AD40D5"/>
    <w:pPr>
      <w:widowControl/>
      <w:spacing w:before="100" w:beforeAutospacing="1" w:after="100" w:afterAutospacing="1"/>
      <w:jc w:val="left"/>
    </w:pPr>
    <w:rPr>
      <w:rFonts w:cs="宋体"/>
      <w:kern w:val="0"/>
      <w:szCs w:val="24"/>
    </w:rPr>
  </w:style>
  <w:style w:type="paragraph" w:styleId="afffb">
    <w:name w:val="Body Text Indent"/>
    <w:basedOn w:val="a0"/>
    <w:link w:val="afffc"/>
    <w:uiPriority w:val="99"/>
    <w:semiHidden/>
    <w:unhideWhenUsed/>
    <w:rsid w:val="005279FA"/>
    <w:pPr>
      <w:spacing w:after="120"/>
      <w:ind w:leftChars="200" w:left="420"/>
    </w:pPr>
  </w:style>
  <w:style w:type="character" w:customStyle="1" w:styleId="afffc">
    <w:name w:val="正文文本缩进 字符"/>
    <w:basedOn w:val="a1"/>
    <w:link w:val="afffb"/>
    <w:uiPriority w:val="99"/>
    <w:semiHidden/>
    <w:rsid w:val="005279FA"/>
    <w:rPr>
      <w:rFonts w:ascii="宋体" w:hAnsi="宋体"/>
      <w:kern w:val="2"/>
      <w:sz w:val="24"/>
      <w:szCs w:val="22"/>
    </w:rPr>
  </w:style>
  <w:style w:type="character" w:customStyle="1" w:styleId="EndnoteCharacters">
    <w:name w:val="Endnote Characters"/>
    <w:qFormat/>
    <w:rsid w:val="005279FA"/>
  </w:style>
  <w:style w:type="paragraph" w:customStyle="1" w:styleId="EndnoteSymbol">
    <w:name w:val="Endnote Symbol"/>
    <w:basedOn w:val="a0"/>
    <w:uiPriority w:val="99"/>
    <w:qFormat/>
    <w:rsid w:val="005279FA"/>
    <w:pPr>
      <w:widowControl/>
      <w:suppressLineNumbers/>
      <w:suppressAutoHyphens/>
      <w:ind w:left="339" w:hanging="339"/>
      <w:jc w:val="left"/>
    </w:pPr>
    <w:rPr>
      <w:rFonts w:ascii="Liberation Serif" w:hAnsi="Liberation Serif" w:cs="Liberation Serif"/>
      <w:sz w:val="20"/>
      <w:szCs w:val="20"/>
    </w:rPr>
  </w:style>
  <w:style w:type="numbering" w:customStyle="1" w:styleId="22">
    <w:name w:val="无列表2"/>
    <w:next w:val="a3"/>
    <w:uiPriority w:val="99"/>
    <w:semiHidden/>
    <w:unhideWhenUsed/>
    <w:rsid w:val="00EA266C"/>
  </w:style>
  <w:style w:type="character" w:customStyle="1" w:styleId="WW-FootnoteReference1">
    <w:name w:val="WW-Footnote Reference1"/>
    <w:rsid w:val="00EA266C"/>
    <w:rPr>
      <w:vertAlign w:val="superscript"/>
    </w:rPr>
  </w:style>
  <w:style w:type="character" w:customStyle="1" w:styleId="StrongEmphasis">
    <w:name w:val="Strong Emphasis"/>
    <w:qFormat/>
    <w:rsid w:val="00EA266C"/>
    <w:rPr>
      <w:b/>
      <w:bCs/>
    </w:rPr>
  </w:style>
  <w:style w:type="character" w:customStyle="1" w:styleId="FootnoteCharacters">
    <w:name w:val="Footnote Characters"/>
    <w:basedOn w:val="a1"/>
    <w:qFormat/>
    <w:rsid w:val="00EA266C"/>
    <w:rPr>
      <w:vertAlign w:val="superscript"/>
    </w:rPr>
  </w:style>
  <w:style w:type="character" w:customStyle="1" w:styleId="FootnoteAnchor">
    <w:name w:val="Footnote Anchor"/>
    <w:rsid w:val="00EA266C"/>
    <w:rPr>
      <w:vertAlign w:val="superscript"/>
    </w:rPr>
  </w:style>
  <w:style w:type="character" w:customStyle="1" w:styleId="EndnoteAnchor">
    <w:name w:val="Endnote Anchor"/>
    <w:rsid w:val="00EA266C"/>
    <w:rPr>
      <w:vertAlign w:val="superscript"/>
    </w:rPr>
  </w:style>
  <w:style w:type="character" w:customStyle="1" w:styleId="1b">
    <w:name w:val="超链接1"/>
    <w:rsid w:val="00EA266C"/>
    <w:rPr>
      <w:color w:val="000080"/>
      <w:u w:val="single"/>
    </w:rPr>
  </w:style>
  <w:style w:type="character" w:customStyle="1" w:styleId="EndnoteTextChar">
    <w:name w:val="Endnote Text Char"/>
    <w:basedOn w:val="a1"/>
    <w:qFormat/>
    <w:rsid w:val="00EA266C"/>
    <w:rPr>
      <w:szCs w:val="18"/>
    </w:rPr>
  </w:style>
  <w:style w:type="character" w:customStyle="1" w:styleId="A44">
    <w:name w:val="A4+4"/>
    <w:qFormat/>
    <w:rsid w:val="00EA266C"/>
    <w:rPr>
      <w:color w:val="221E1F"/>
      <w:sz w:val="19"/>
    </w:rPr>
  </w:style>
  <w:style w:type="character" w:customStyle="1" w:styleId="A54">
    <w:name w:val="A5+4"/>
    <w:qFormat/>
    <w:rsid w:val="00EA266C"/>
    <w:rPr>
      <w:rFonts w:ascii="Rope Sequence Number ST" w:hAnsi="Rope Sequence Number ST"/>
      <w:color w:val="221E1F"/>
      <w:sz w:val="11"/>
    </w:rPr>
  </w:style>
  <w:style w:type="paragraph" w:customStyle="1" w:styleId="Heading">
    <w:name w:val="Heading"/>
    <w:basedOn w:val="a0"/>
    <w:next w:val="af9"/>
    <w:qFormat/>
    <w:rsid w:val="00EA266C"/>
    <w:pPr>
      <w:keepNext/>
      <w:widowControl/>
      <w:suppressAutoHyphens/>
      <w:spacing w:before="240" w:after="120"/>
      <w:jc w:val="left"/>
    </w:pPr>
    <w:rPr>
      <w:rFonts w:ascii="Liberation Sans" w:eastAsia="微软雅黑" w:hAnsi="Liberation Sans" w:cs="Mangal"/>
      <w:sz w:val="28"/>
      <w:szCs w:val="28"/>
      <w:lang w:bidi="hi-IN"/>
    </w:rPr>
  </w:style>
  <w:style w:type="paragraph" w:styleId="afffd">
    <w:name w:val="List"/>
    <w:basedOn w:val="af9"/>
    <w:rsid w:val="00EA266C"/>
    <w:pPr>
      <w:widowControl/>
      <w:suppressAutoHyphens/>
      <w:spacing w:after="140" w:line="276" w:lineRule="auto"/>
      <w:jc w:val="left"/>
    </w:pPr>
    <w:rPr>
      <w:rFonts w:ascii="Liberation Serif" w:eastAsia="新宋体" w:hAnsi="Liberation Serif" w:cs="Mangal"/>
      <w:kern w:val="2"/>
      <w:sz w:val="24"/>
      <w:szCs w:val="24"/>
      <w:lang w:bidi="hi-IN"/>
    </w:rPr>
  </w:style>
  <w:style w:type="paragraph" w:customStyle="1" w:styleId="Index">
    <w:name w:val="Index"/>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1c">
    <w:name w:val="题注1"/>
    <w:basedOn w:val="a0"/>
    <w:qFormat/>
    <w:rsid w:val="00EA266C"/>
    <w:pPr>
      <w:widowControl/>
      <w:suppressLineNumbers/>
      <w:suppressAutoHyphens/>
      <w:spacing w:before="120" w:after="120"/>
      <w:jc w:val="left"/>
    </w:pPr>
    <w:rPr>
      <w:rFonts w:ascii="Liberation Serif" w:eastAsia="新宋体" w:hAnsi="Liberation Serif" w:cs="Mangal"/>
      <w:i/>
      <w:iCs/>
      <w:szCs w:val="24"/>
      <w:lang w:bidi="hi-IN"/>
    </w:rPr>
  </w:style>
  <w:style w:type="paragraph" w:customStyle="1" w:styleId="1d">
    <w:name w:val="脚注文本1"/>
    <w:basedOn w:val="a0"/>
    <w:qFormat/>
    <w:rsid w:val="00EA266C"/>
    <w:pPr>
      <w:widowControl/>
      <w:suppressLineNumbers/>
      <w:suppressAutoHyphens/>
      <w:ind w:left="339" w:hanging="339"/>
      <w:jc w:val="left"/>
    </w:pPr>
    <w:rPr>
      <w:rFonts w:ascii="Liberation Serif" w:eastAsia="新宋体" w:hAnsi="Liberation Serif" w:cs="Mangal"/>
      <w:sz w:val="20"/>
      <w:szCs w:val="20"/>
      <w:lang w:bidi="hi-IN"/>
    </w:rPr>
  </w:style>
  <w:style w:type="paragraph" w:customStyle="1" w:styleId="TableContents">
    <w:name w:val="Table Contents"/>
    <w:basedOn w:val="a0"/>
    <w:qFormat/>
    <w:rsid w:val="00EA266C"/>
    <w:pPr>
      <w:widowControl/>
      <w:suppressLineNumbers/>
      <w:suppressAutoHyphens/>
      <w:jc w:val="left"/>
    </w:pPr>
    <w:rPr>
      <w:rFonts w:ascii="Liberation Serif" w:eastAsia="新宋体" w:hAnsi="Liberation Serif" w:cs="Mangal"/>
      <w:szCs w:val="24"/>
      <w:lang w:bidi="hi-IN"/>
    </w:rPr>
  </w:style>
  <w:style w:type="paragraph" w:customStyle="1" w:styleId="TableHeading">
    <w:name w:val="Table Heading"/>
    <w:basedOn w:val="TableContents"/>
    <w:qFormat/>
    <w:rsid w:val="00EA266C"/>
    <w:pPr>
      <w:jc w:val="center"/>
    </w:pPr>
    <w:rPr>
      <w:b/>
      <w:bCs/>
    </w:rPr>
  </w:style>
  <w:style w:type="paragraph" w:customStyle="1" w:styleId="1e">
    <w:name w:val="尾注文本1"/>
    <w:basedOn w:val="a0"/>
    <w:qFormat/>
    <w:rsid w:val="00EA266C"/>
    <w:pPr>
      <w:widowControl/>
      <w:suppressAutoHyphens/>
      <w:jc w:val="left"/>
    </w:pPr>
    <w:rPr>
      <w:rFonts w:ascii="Liberation Serif" w:eastAsia="新宋体" w:hAnsi="Liberation Serif" w:cs="Mangal"/>
      <w:sz w:val="20"/>
      <w:szCs w:val="18"/>
      <w:lang w:bidi="hi-IN"/>
    </w:rPr>
  </w:style>
  <w:style w:type="paragraph" w:customStyle="1" w:styleId="1f">
    <w:name w:val="页眉1"/>
    <w:basedOn w:val="a0"/>
    <w:qFormat/>
    <w:rsid w:val="00EA266C"/>
    <w:pPr>
      <w:widowControl/>
      <w:suppressLineNumbers/>
      <w:tabs>
        <w:tab w:val="center" w:pos="4986"/>
        <w:tab w:val="right" w:pos="9972"/>
      </w:tabs>
      <w:suppressAutoHyphens/>
      <w:jc w:val="left"/>
    </w:pPr>
    <w:rPr>
      <w:rFonts w:ascii="Liberation Serif" w:eastAsia="新宋体" w:hAnsi="Liberation Serif" w:cs="Mangal"/>
      <w:szCs w:val="24"/>
      <w:lang w:bidi="hi-IN"/>
    </w:rPr>
  </w:style>
  <w:style w:type="paragraph" w:customStyle="1" w:styleId="Pa95">
    <w:name w:val="Pa9+5"/>
    <w:qFormat/>
    <w:rsid w:val="00EA266C"/>
    <w:pPr>
      <w:suppressAutoHyphens/>
      <w:spacing w:line="140" w:lineRule="atLeast"/>
    </w:pPr>
    <w:rPr>
      <w:rFonts w:ascii="Liberation Serif" w:eastAsia="新宋体" w:hAnsi="Liberation Serif" w:cs="Mangal"/>
      <w:kern w:val="2"/>
      <w:szCs w:val="24"/>
      <w:lang w:bidi="hi-IN"/>
    </w:rPr>
  </w:style>
  <w:style w:type="paragraph" w:customStyle="1" w:styleId="Pa114">
    <w:name w:val="Pa11+4"/>
    <w:qFormat/>
    <w:rsid w:val="00EA266C"/>
    <w:pPr>
      <w:suppressAutoHyphens/>
      <w:spacing w:line="191" w:lineRule="atLeast"/>
    </w:pPr>
    <w:rPr>
      <w:rFonts w:ascii="Liberation Serif" w:eastAsia="新宋体" w:hAnsi="Liberation Serif" w:cs="Mangal"/>
      <w:kern w:val="2"/>
      <w:szCs w:val="24"/>
      <w:lang w:bidi="hi-IN"/>
    </w:rPr>
  </w:style>
  <w:style w:type="paragraph" w:customStyle="1" w:styleId="HeaderandFooter">
    <w:name w:val="Header and Footer"/>
    <w:basedOn w:val="a0"/>
    <w:qFormat/>
    <w:rsid w:val="00EA266C"/>
    <w:pPr>
      <w:widowControl/>
      <w:suppressAutoHyphens/>
      <w:jc w:val="left"/>
    </w:pPr>
    <w:rPr>
      <w:rFonts w:ascii="Liberation Serif" w:eastAsia="新宋体" w:hAnsi="Liberation Serif" w:cs="Mangal"/>
      <w:szCs w:val="24"/>
      <w:lang w:bidi="hi-IN"/>
    </w:rPr>
  </w:style>
  <w:style w:type="character" w:customStyle="1" w:styleId="1f0">
    <w:name w:val="页眉 字符1"/>
    <w:basedOn w:val="a1"/>
    <w:uiPriority w:val="99"/>
    <w:semiHidden/>
    <w:rsid w:val="00EA266C"/>
    <w:rPr>
      <w:rFonts w:eastAsia="新宋体"/>
      <w:sz w:val="18"/>
      <w:szCs w:val="16"/>
    </w:rPr>
  </w:style>
  <w:style w:type="character" w:customStyle="1" w:styleId="1f1">
    <w:name w:val="页脚 字符1"/>
    <w:basedOn w:val="a1"/>
    <w:uiPriority w:val="99"/>
    <w:semiHidden/>
    <w:rsid w:val="00EA266C"/>
    <w:rPr>
      <w:rFonts w:eastAsia="新宋体"/>
      <w:sz w:val="18"/>
      <w:szCs w:val="16"/>
    </w:rPr>
  </w:style>
  <w:style w:type="character" w:customStyle="1" w:styleId="1f2">
    <w:name w:val="批注框文本 字符1"/>
    <w:basedOn w:val="a1"/>
    <w:uiPriority w:val="99"/>
    <w:semiHidden/>
    <w:rsid w:val="00EA266C"/>
    <w:rPr>
      <w:rFonts w:eastAsia="新宋体"/>
      <w:sz w:val="18"/>
      <w:szCs w:val="16"/>
    </w:rPr>
  </w:style>
  <w:style w:type="character" w:customStyle="1" w:styleId="1f3">
    <w:name w:val="批注文字 字符1"/>
    <w:basedOn w:val="a1"/>
    <w:uiPriority w:val="99"/>
    <w:semiHidden/>
    <w:rsid w:val="00EA266C"/>
    <w:rPr>
      <w:rFonts w:eastAsia="新宋体"/>
      <w:sz w:val="24"/>
      <w:szCs w:val="21"/>
    </w:rPr>
  </w:style>
  <w:style w:type="character" w:customStyle="1" w:styleId="1f4">
    <w:name w:val="批注主题 字符1"/>
    <w:basedOn w:val="1f3"/>
    <w:uiPriority w:val="99"/>
    <w:semiHidden/>
    <w:rsid w:val="00EA266C"/>
    <w:rPr>
      <w:rFonts w:eastAsia="新宋体"/>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08806941">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07913">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12038678">
      <w:bodyDiv w:val="1"/>
      <w:marLeft w:val="0"/>
      <w:marRight w:val="0"/>
      <w:marTop w:val="0"/>
      <w:marBottom w:val="0"/>
      <w:divBdr>
        <w:top w:val="none" w:sz="0" w:space="0" w:color="auto"/>
        <w:left w:val="none" w:sz="0" w:space="0" w:color="auto"/>
        <w:bottom w:val="none" w:sz="0" w:space="0" w:color="auto"/>
        <w:right w:val="none" w:sz="0" w:space="0" w:color="auto"/>
      </w:divBdr>
    </w:div>
    <w:div w:id="545724955">
      <w:bodyDiv w:val="1"/>
      <w:marLeft w:val="0"/>
      <w:marRight w:val="0"/>
      <w:marTop w:val="0"/>
      <w:marBottom w:val="0"/>
      <w:divBdr>
        <w:top w:val="none" w:sz="0" w:space="0" w:color="auto"/>
        <w:left w:val="none" w:sz="0" w:space="0" w:color="auto"/>
        <w:bottom w:val="none" w:sz="0" w:space="0" w:color="auto"/>
        <w:right w:val="none" w:sz="0" w:space="0" w:color="auto"/>
      </w:divBdr>
    </w:div>
    <w:div w:id="568004020">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59128166">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0237663">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8403711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33391246">
      <w:bodyDiv w:val="1"/>
      <w:marLeft w:val="0"/>
      <w:marRight w:val="0"/>
      <w:marTop w:val="0"/>
      <w:marBottom w:val="0"/>
      <w:divBdr>
        <w:top w:val="none" w:sz="0" w:space="0" w:color="auto"/>
        <w:left w:val="none" w:sz="0" w:space="0" w:color="auto"/>
        <w:bottom w:val="none" w:sz="0" w:space="0" w:color="auto"/>
        <w:right w:val="none" w:sz="0" w:space="0" w:color="auto"/>
      </w:divBdr>
    </w:div>
    <w:div w:id="1244873710">
      <w:bodyDiv w:val="1"/>
      <w:marLeft w:val="0"/>
      <w:marRight w:val="0"/>
      <w:marTop w:val="0"/>
      <w:marBottom w:val="0"/>
      <w:divBdr>
        <w:top w:val="none" w:sz="0" w:space="0" w:color="auto"/>
        <w:left w:val="none" w:sz="0" w:space="0" w:color="auto"/>
        <w:bottom w:val="none" w:sz="0" w:space="0" w:color="auto"/>
        <w:right w:val="none" w:sz="0" w:space="0" w:color="auto"/>
      </w:divBdr>
    </w:div>
    <w:div w:id="1334600815">
      <w:bodyDiv w:val="1"/>
      <w:marLeft w:val="0"/>
      <w:marRight w:val="0"/>
      <w:marTop w:val="0"/>
      <w:marBottom w:val="0"/>
      <w:divBdr>
        <w:top w:val="none" w:sz="0" w:space="0" w:color="auto"/>
        <w:left w:val="none" w:sz="0" w:space="0" w:color="auto"/>
        <w:bottom w:val="none" w:sz="0" w:space="0" w:color="auto"/>
        <w:right w:val="none" w:sz="0" w:space="0" w:color="auto"/>
      </w:divBdr>
    </w:div>
    <w:div w:id="1350446388">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20566422">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12329424">
      <w:bodyDiv w:val="1"/>
      <w:marLeft w:val="0"/>
      <w:marRight w:val="0"/>
      <w:marTop w:val="0"/>
      <w:marBottom w:val="0"/>
      <w:divBdr>
        <w:top w:val="none" w:sz="0" w:space="0" w:color="auto"/>
        <w:left w:val="none" w:sz="0" w:space="0" w:color="auto"/>
        <w:bottom w:val="none" w:sz="0" w:space="0" w:color="auto"/>
        <w:right w:val="none" w:sz="0" w:space="0" w:color="auto"/>
      </w:divBdr>
    </w:div>
    <w:div w:id="1542091323">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09418902">
      <w:bodyDiv w:val="1"/>
      <w:marLeft w:val="0"/>
      <w:marRight w:val="0"/>
      <w:marTop w:val="0"/>
      <w:marBottom w:val="0"/>
      <w:divBdr>
        <w:top w:val="none" w:sz="0" w:space="0" w:color="auto"/>
        <w:left w:val="none" w:sz="0" w:space="0" w:color="auto"/>
        <w:bottom w:val="none" w:sz="0" w:space="0" w:color="auto"/>
        <w:right w:val="none" w:sz="0" w:space="0" w:color="auto"/>
      </w:divBdr>
    </w:div>
    <w:div w:id="2080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F0E21-2863-4C98-BA1C-95556F35E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2772</TotalTime>
  <Pages>20</Pages>
  <Words>4295</Words>
  <Characters>4382</Characters>
  <Application>Microsoft Office Word</Application>
  <DocSecurity>0</DocSecurity>
  <Lines>168</Lines>
  <Paragraphs>85</Paragraphs>
  <ScaleCrop>false</ScaleCrop>
  <Company>GWZ</Company>
  <LinksUpToDate>false</LinksUpToDate>
  <CharactersWithSpaces>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博</cp:lastModifiedBy>
  <cp:revision>1082</cp:revision>
  <dcterms:created xsi:type="dcterms:W3CDTF">2019-09-16T14:32:00Z</dcterms:created>
  <dcterms:modified xsi:type="dcterms:W3CDTF">2021-08-10T02:59:00Z</dcterms:modified>
</cp:coreProperties>
</file>