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A1CDE" w14:textId="77777777" w:rsidR="00C919AB" w:rsidRPr="006B7EFA" w:rsidRDefault="00C919AB" w:rsidP="00C919AB">
      <w:pPr>
        <w:pStyle w:val="ab"/>
        <w:rPr>
          <w:lang w:eastAsia="zh-TW"/>
        </w:rPr>
      </w:pPr>
      <w:r>
        <w:rPr>
          <w:rFonts w:hint="eastAsia"/>
          <w:lang w:eastAsia="zh-TW"/>
        </w:rPr>
        <w:t>遼陽出土“和成夫人”鼎銘</w:t>
      </w:r>
      <w:r w:rsidRPr="006B7EFA">
        <w:rPr>
          <w:rFonts w:hint="eastAsia"/>
          <w:lang w:eastAsia="zh-TW"/>
        </w:rPr>
        <w:t>再考</w:t>
      </w:r>
    </w:p>
    <w:p w14:paraId="6B1221A6" w14:textId="1D3D6DD4" w:rsidR="00C919AB" w:rsidRDefault="00C919AB" w:rsidP="00C919AB">
      <w:pPr>
        <w:ind w:firstLine="420"/>
        <w:jc w:val="center"/>
        <w:rPr>
          <w:rFonts w:ascii="金文宋體" w:eastAsia="PMingLiU"/>
          <w:lang w:eastAsia="zh-TW"/>
        </w:rPr>
      </w:pPr>
    </w:p>
    <w:p w14:paraId="58AB2413" w14:textId="7451C188" w:rsidR="00A507E1" w:rsidRPr="00A507E1" w:rsidRDefault="00A507E1" w:rsidP="00A507E1">
      <w:pPr>
        <w:pStyle w:val="ac"/>
        <w:rPr>
          <w:rFonts w:ascii="金文宋體" w:eastAsia="PMingLiU"/>
        </w:rPr>
      </w:pPr>
      <w:r>
        <w:rPr>
          <w:rFonts w:hint="eastAsia"/>
        </w:rPr>
        <w:t>（首發）</w:t>
      </w:r>
    </w:p>
    <w:p w14:paraId="31A1D591" w14:textId="67BF409B" w:rsidR="00C919AB" w:rsidRDefault="00C919AB" w:rsidP="00C919AB">
      <w:pPr>
        <w:pStyle w:val="ac"/>
      </w:pPr>
      <w:r>
        <w:rPr>
          <w:rFonts w:hint="eastAsia"/>
        </w:rPr>
        <w:t>董珊（北京大學考古文博學院）</w:t>
      </w:r>
    </w:p>
    <w:p w14:paraId="288AE3AF" w14:textId="77777777" w:rsidR="00C919AB" w:rsidRDefault="00C919AB" w:rsidP="00C919AB">
      <w:pPr>
        <w:ind w:firstLine="420"/>
        <w:jc w:val="center"/>
        <w:rPr>
          <w:rFonts w:ascii="金文宋體" w:eastAsia="金文宋體"/>
        </w:rPr>
      </w:pPr>
    </w:p>
    <w:p w14:paraId="734D7967" w14:textId="6595D162" w:rsidR="00C919AB" w:rsidRPr="00C919AB" w:rsidRDefault="00C919AB" w:rsidP="00C919AB">
      <w:pPr>
        <w:pStyle w:val="aa"/>
        <w:ind w:firstLine="560"/>
      </w:pPr>
      <w:r w:rsidRPr="00C919AB">
        <w:rPr>
          <w:rFonts w:hint="eastAsia"/>
        </w:rPr>
        <w:t>1993年在遼陽市東電四公司出土的一件</w:t>
      </w:r>
      <w:proofErr w:type="gramStart"/>
      <w:r w:rsidRPr="00C919AB">
        <w:rPr>
          <w:rFonts w:hint="eastAsia"/>
        </w:rPr>
        <w:t>戰國</w:t>
      </w:r>
      <w:proofErr w:type="gramEnd"/>
      <w:r w:rsidRPr="00C919AB">
        <w:rPr>
          <w:rFonts w:hint="eastAsia"/>
        </w:rPr>
        <w:t>銘文銅鼎，現在收藏在遼陽市博物館。此鼎最初由李智裕先生發表</w:t>
      </w:r>
      <w:r w:rsidRPr="00C919AB">
        <w:rPr>
          <w:rStyle w:val="a5"/>
          <w:vertAlign w:val="baseline"/>
        </w:rPr>
        <w:endnoteReference w:id="1"/>
      </w:r>
      <w:r w:rsidRPr="00C919AB">
        <w:rPr>
          <w:rFonts w:hint="eastAsia"/>
        </w:rPr>
        <w:t>，認</w:t>
      </w:r>
      <w:proofErr w:type="gramStart"/>
      <w:r w:rsidRPr="00C919AB">
        <w:rPr>
          <w:rFonts w:hint="eastAsia"/>
        </w:rPr>
        <w:t>為</w:t>
      </w:r>
      <w:proofErr w:type="gramEnd"/>
      <w:r w:rsidRPr="00C919AB">
        <w:rPr>
          <w:rFonts w:hint="eastAsia"/>
        </w:rPr>
        <w:t>“銘文</w:t>
      </w:r>
      <w:proofErr w:type="gramStart"/>
      <w:r w:rsidRPr="00C919AB">
        <w:rPr>
          <w:rFonts w:hint="eastAsia"/>
        </w:rPr>
        <w:t>應為戰國</w:t>
      </w:r>
      <w:proofErr w:type="gramEnd"/>
      <w:r w:rsidRPr="00C919AB">
        <w:rPr>
          <w:rFonts w:hint="eastAsia"/>
        </w:rPr>
        <w:t>燕文字”，釋</w:t>
      </w:r>
      <w:proofErr w:type="gramStart"/>
      <w:r w:rsidRPr="00C919AB">
        <w:rPr>
          <w:rFonts w:hint="eastAsia"/>
        </w:rPr>
        <w:t>為</w:t>
      </w:r>
      <w:proofErr w:type="gramEnd"/>
      <w:r w:rsidRPr="00C919AB">
        <w:rPr>
          <w:rFonts w:hint="eastAsia"/>
        </w:rPr>
        <w:t>“</w:t>
      </w:r>
      <w:r w:rsidRPr="00C919AB">
        <w:rPr>
          <w:rFonts w:hint="eastAsia"/>
          <w:noProof/>
        </w:rPr>
        <w:drawing>
          <wp:inline distT="0" distB="0" distL="0" distR="0" wp14:anchorId="56ABF022" wp14:editId="7470F038">
            <wp:extent cx="225274" cy="216000"/>
            <wp:effectExtent l="0" t="0" r="3810" b="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25274" cy="216000"/>
                    </a:xfrm>
                    <a:prstGeom prst="rect">
                      <a:avLst/>
                    </a:prstGeom>
                    <a:noFill/>
                    <a:ln w="9525">
                      <a:noFill/>
                      <a:miter lim="800000"/>
                      <a:headEnd/>
                      <a:tailEnd/>
                    </a:ln>
                  </pic:spPr>
                </pic:pic>
              </a:graphicData>
            </a:graphic>
          </wp:inline>
        </w:drawing>
      </w:r>
      <w:r w:rsidRPr="00C919AB">
        <w:rPr>
          <w:rFonts w:hint="eastAsia"/>
        </w:rPr>
        <w:t>成夫人”，第一字先闕釋，</w:t>
      </w:r>
      <w:proofErr w:type="gramStart"/>
      <w:r w:rsidRPr="00C919AB">
        <w:rPr>
          <w:rFonts w:hint="eastAsia"/>
        </w:rPr>
        <w:t>後</w:t>
      </w:r>
      <w:proofErr w:type="gramEnd"/>
      <w:r w:rsidRPr="00C919AB">
        <w:rPr>
          <w:rFonts w:hint="eastAsia"/>
        </w:rPr>
        <w:t>又</w:t>
      </w:r>
      <w:proofErr w:type="gramStart"/>
      <w:r w:rsidRPr="00C919AB">
        <w:rPr>
          <w:rFonts w:hint="eastAsia"/>
        </w:rPr>
        <w:t>懷疑</w:t>
      </w:r>
      <w:proofErr w:type="gramEnd"/>
      <w:r w:rsidRPr="00C919AB">
        <w:rPr>
          <w:rFonts w:hint="eastAsia"/>
        </w:rPr>
        <w:t>釋</w:t>
      </w:r>
      <w:proofErr w:type="gramStart"/>
      <w:r w:rsidRPr="00C919AB">
        <w:rPr>
          <w:rFonts w:hint="eastAsia"/>
        </w:rPr>
        <w:t>為</w:t>
      </w:r>
      <w:proofErr w:type="gramEnd"/>
      <w:r w:rsidRPr="00C919AB">
        <w:rPr>
          <w:rFonts w:hint="eastAsia"/>
        </w:rPr>
        <w:t>“相成（平）夫人”，“相平”讀</w:t>
      </w:r>
      <w:proofErr w:type="gramStart"/>
      <w:r w:rsidRPr="00C919AB">
        <w:rPr>
          <w:rFonts w:hint="eastAsia"/>
        </w:rPr>
        <w:t>為</w:t>
      </w:r>
      <w:proofErr w:type="gramEnd"/>
      <w:r w:rsidRPr="00C919AB">
        <w:rPr>
          <w:rFonts w:hint="eastAsia"/>
        </w:rPr>
        <w:t>襄平。</w:t>
      </w:r>
      <w:proofErr w:type="gramStart"/>
      <w:r w:rsidRPr="00C919AB">
        <w:rPr>
          <w:rFonts w:hint="eastAsia"/>
        </w:rPr>
        <w:t>後來</w:t>
      </w:r>
      <w:proofErr w:type="gramEnd"/>
      <w:r w:rsidRPr="00C919AB">
        <w:rPr>
          <w:rFonts w:hint="eastAsia"/>
        </w:rPr>
        <w:t>孫合肥先生又撰寫文章</w:t>
      </w:r>
      <w:r w:rsidRPr="00C919AB">
        <w:rPr>
          <w:rStyle w:val="a5"/>
          <w:vertAlign w:val="baseline"/>
        </w:rPr>
        <w:endnoteReference w:id="2"/>
      </w:r>
      <w:r w:rsidRPr="00C919AB">
        <w:rPr>
          <w:rFonts w:hint="eastAsia"/>
        </w:rPr>
        <w:t>，進一步肯定鼎銘是</w:t>
      </w:r>
      <w:proofErr w:type="gramStart"/>
      <w:r w:rsidRPr="00C919AB">
        <w:rPr>
          <w:rFonts w:hint="eastAsia"/>
        </w:rPr>
        <w:t>戰國燕文字</w:t>
      </w:r>
      <w:proofErr w:type="gramEnd"/>
      <w:r w:rsidRPr="00C919AB">
        <w:rPr>
          <w:rFonts w:hint="eastAsia"/>
        </w:rPr>
        <w:t>的觀點，並且</w:t>
      </w:r>
      <w:proofErr w:type="gramStart"/>
      <w:r w:rsidRPr="00C919AB">
        <w:rPr>
          <w:rFonts w:hint="eastAsia"/>
        </w:rPr>
        <w:t>將</w:t>
      </w:r>
      <w:proofErr w:type="gramEnd"/>
      <w:r w:rsidRPr="00C919AB">
        <w:rPr>
          <w:rFonts w:hint="eastAsia"/>
        </w:rPr>
        <w:t>銘文的第一字與李家浩先生舊釋的“梋”字相聯繫，認</w:t>
      </w:r>
      <w:proofErr w:type="gramStart"/>
      <w:r w:rsidRPr="00C919AB">
        <w:rPr>
          <w:rFonts w:hint="eastAsia"/>
        </w:rPr>
        <w:t>為</w:t>
      </w:r>
      <w:proofErr w:type="gramEnd"/>
      <w:r w:rsidRPr="00C919AB">
        <w:rPr>
          <w:rFonts w:hint="eastAsia"/>
        </w:rPr>
        <w:t>此字</w:t>
      </w:r>
      <w:proofErr w:type="gramStart"/>
      <w:r w:rsidRPr="00C919AB">
        <w:rPr>
          <w:rFonts w:hint="eastAsia"/>
        </w:rPr>
        <w:t>從</w:t>
      </w:r>
      <w:proofErr w:type="gramEnd"/>
      <w:r w:rsidRPr="00C919AB">
        <w:rPr>
          <w:rFonts w:hint="eastAsia"/>
        </w:rPr>
        <w:t>“禾”、“肙” 聲，</w:t>
      </w:r>
      <w:proofErr w:type="gramStart"/>
      <w:r w:rsidRPr="00C919AB">
        <w:rPr>
          <w:rFonts w:hint="eastAsia"/>
        </w:rPr>
        <w:t>應</w:t>
      </w:r>
      <w:proofErr w:type="gramEnd"/>
      <w:r w:rsidRPr="00C919AB">
        <w:rPr>
          <w:rFonts w:hint="eastAsia"/>
        </w:rPr>
        <w:t>釋</w:t>
      </w:r>
      <w:proofErr w:type="gramStart"/>
      <w:r w:rsidRPr="00C919AB">
        <w:rPr>
          <w:rFonts w:hint="eastAsia"/>
        </w:rPr>
        <w:t>為</w:t>
      </w:r>
      <w:proofErr w:type="gramEnd"/>
      <w:r w:rsidRPr="00C919AB">
        <w:rPr>
          <w:rFonts w:hint="eastAsia"/>
        </w:rPr>
        <w:t>“䅌”， 讀鼎銘“䅌成”</w:t>
      </w:r>
      <w:proofErr w:type="gramStart"/>
      <w:r w:rsidRPr="00C919AB">
        <w:rPr>
          <w:rFonts w:hint="eastAsia"/>
        </w:rPr>
        <w:t>為</w:t>
      </w:r>
      <w:proofErr w:type="gramEnd"/>
      <w:r w:rsidRPr="00C919AB">
        <w:rPr>
          <w:rFonts w:hint="eastAsia"/>
        </w:rPr>
        <w:t>“宛城”，又認</w:t>
      </w:r>
      <w:proofErr w:type="gramStart"/>
      <w:r w:rsidRPr="00C919AB">
        <w:rPr>
          <w:rFonts w:hint="eastAsia"/>
        </w:rPr>
        <w:t>為戰國</w:t>
      </w:r>
      <w:proofErr w:type="gramEnd"/>
      <w:r w:rsidRPr="00C919AB">
        <w:rPr>
          <w:rFonts w:hint="eastAsia"/>
        </w:rPr>
        <w:t>燕官璽“梋陽都</w:t>
      </w:r>
      <w:proofErr w:type="gramStart"/>
      <w:r w:rsidRPr="00C919AB">
        <w:rPr>
          <w:rFonts w:hint="eastAsia"/>
        </w:rPr>
        <w:t>遽</w:t>
      </w:r>
      <w:proofErr w:type="gramEnd"/>
      <w:r w:rsidRPr="00C919AB">
        <w:rPr>
          <w:rFonts w:hint="eastAsia"/>
        </w:rPr>
        <w:t>馹”之“梋陽”</w:t>
      </w:r>
      <w:proofErr w:type="gramStart"/>
      <w:r w:rsidRPr="00C919AB">
        <w:rPr>
          <w:rFonts w:hint="eastAsia"/>
        </w:rPr>
        <w:t>為</w:t>
      </w:r>
      <w:proofErr w:type="gramEnd"/>
      <w:r w:rsidRPr="00C919AB">
        <w:rPr>
          <w:rFonts w:hint="eastAsia"/>
        </w:rPr>
        <w:t>河北臨</w:t>
      </w:r>
      <w:proofErr w:type="gramStart"/>
      <w:r w:rsidRPr="00C919AB">
        <w:rPr>
          <w:rFonts w:hint="eastAsia"/>
        </w:rPr>
        <w:t>漳</w:t>
      </w:r>
      <w:proofErr w:type="gramEnd"/>
      <w:r w:rsidRPr="00C919AB">
        <w:rPr>
          <w:rFonts w:hint="eastAsia"/>
        </w:rPr>
        <w:t>縣（今鄴城縣）西閱馬臺的“宛陽”，認</w:t>
      </w:r>
      <w:proofErr w:type="gramStart"/>
      <w:r w:rsidRPr="00C919AB">
        <w:rPr>
          <w:rFonts w:hint="eastAsia"/>
        </w:rPr>
        <w:t>為</w:t>
      </w:r>
      <w:proofErr w:type="gramEnd"/>
      <w:r w:rsidRPr="00C919AB">
        <w:rPr>
          <w:rFonts w:hint="eastAsia"/>
        </w:rPr>
        <w:t>鼎銘“䅌成”或者與“宛陽”有關，但文末又作游移不定之辭，說“此宛城夫人鼎的發現，說明燕</w:t>
      </w:r>
      <w:proofErr w:type="gramStart"/>
      <w:r w:rsidRPr="00C919AB">
        <w:rPr>
          <w:rFonts w:hint="eastAsia"/>
        </w:rPr>
        <w:t>國</w:t>
      </w:r>
      <w:proofErr w:type="gramEnd"/>
      <w:r w:rsidRPr="00C919AB">
        <w:rPr>
          <w:rFonts w:hint="eastAsia"/>
        </w:rPr>
        <w:t>徙居遼東</w:t>
      </w:r>
      <w:proofErr w:type="gramStart"/>
      <w:r w:rsidRPr="00C919AB">
        <w:rPr>
          <w:rFonts w:hint="eastAsia"/>
        </w:rPr>
        <w:t>後</w:t>
      </w:r>
      <w:proofErr w:type="gramEnd"/>
      <w:r w:rsidRPr="00C919AB">
        <w:rPr>
          <w:rFonts w:hint="eastAsia"/>
        </w:rPr>
        <w:t>其</w:t>
      </w:r>
      <w:proofErr w:type="gramStart"/>
      <w:r w:rsidRPr="00C919AB">
        <w:rPr>
          <w:rFonts w:hint="eastAsia"/>
        </w:rPr>
        <w:t>屬</w:t>
      </w:r>
      <w:proofErr w:type="gramEnd"/>
      <w:r w:rsidRPr="00C919AB">
        <w:rPr>
          <w:rFonts w:hint="eastAsia"/>
        </w:rPr>
        <w:t>地或有名宛城者。”</w:t>
      </w:r>
    </w:p>
    <w:p w14:paraId="7E375388" w14:textId="77777777" w:rsidR="00C919AB" w:rsidRDefault="00C919AB" w:rsidP="00A507E1">
      <w:pPr>
        <w:ind w:firstLine="420"/>
        <w:jc w:val="center"/>
        <w:rPr>
          <w:rFonts w:ascii="金文宋體" w:eastAsia="金文宋體"/>
        </w:rPr>
      </w:pPr>
      <w:r>
        <w:rPr>
          <w:rFonts w:ascii="金文宋體" w:eastAsia="金文宋體"/>
          <w:noProof/>
        </w:rPr>
        <w:lastRenderedPageBreak/>
        <w:drawing>
          <wp:inline distT="0" distB="0" distL="0" distR="0" wp14:anchorId="2B88B760" wp14:editId="36EF9F10">
            <wp:extent cx="4211718" cy="3158836"/>
            <wp:effectExtent l="19050" t="0" r="0" b="0"/>
            <wp:docPr id="76" name="图片 76" descr="C:\Users\Sam Dong\Desktop\遼陽\未命名作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am Dong\Desktop\遼陽\未命名作品.jpg"/>
                    <pic:cNvPicPr>
                      <a:picLocks noChangeAspect="1" noChangeArrowheads="1"/>
                    </pic:cNvPicPr>
                  </pic:nvPicPr>
                  <pic:blipFill>
                    <a:blip r:embed="rId9" cstate="print"/>
                    <a:srcRect/>
                    <a:stretch>
                      <a:fillRect/>
                    </a:stretch>
                  </pic:blipFill>
                  <pic:spPr bwMode="auto">
                    <a:xfrm>
                      <a:off x="0" y="0"/>
                      <a:ext cx="4213112" cy="3159882"/>
                    </a:xfrm>
                    <a:prstGeom prst="rect">
                      <a:avLst/>
                    </a:prstGeom>
                    <a:noFill/>
                    <a:ln w="9525">
                      <a:noFill/>
                      <a:miter lim="800000"/>
                      <a:headEnd/>
                      <a:tailEnd/>
                    </a:ln>
                  </pic:spPr>
                </pic:pic>
              </a:graphicData>
            </a:graphic>
          </wp:inline>
        </w:drawing>
      </w:r>
    </w:p>
    <w:p w14:paraId="2B8C96FF" w14:textId="77777777" w:rsidR="00C919AB" w:rsidRPr="00C919AB" w:rsidRDefault="00C919AB" w:rsidP="00C919AB">
      <w:pPr>
        <w:pStyle w:val="aa"/>
        <w:ind w:firstLine="560"/>
      </w:pPr>
      <w:r w:rsidRPr="00C919AB">
        <w:rPr>
          <w:rFonts w:hint="eastAsia"/>
        </w:rPr>
        <w:t>李智裕釋“相平”讀“襄平”的看法，已見孫合肥論文反駁，可以不論。在孫合肥的論文中，他提出了</w:t>
      </w:r>
      <w:proofErr w:type="gramStart"/>
      <w:r w:rsidRPr="00C919AB">
        <w:rPr>
          <w:rFonts w:hint="eastAsia"/>
        </w:rPr>
        <w:t>兩</w:t>
      </w:r>
      <w:proofErr w:type="gramEnd"/>
      <w:r w:rsidRPr="00C919AB">
        <w:rPr>
          <w:rFonts w:hint="eastAsia"/>
        </w:rPr>
        <w:t>種說法：1、</w:t>
      </w:r>
      <w:proofErr w:type="gramStart"/>
      <w:r w:rsidRPr="00C919AB">
        <w:rPr>
          <w:rFonts w:hint="eastAsia"/>
        </w:rPr>
        <w:t>宛</w:t>
      </w:r>
      <w:proofErr w:type="gramEnd"/>
      <w:r w:rsidRPr="00C919AB">
        <w:rPr>
          <w:rFonts w:hint="eastAsia"/>
        </w:rPr>
        <w:t>陽</w:t>
      </w:r>
      <w:proofErr w:type="gramStart"/>
      <w:r w:rsidRPr="00C919AB">
        <w:rPr>
          <w:rFonts w:hint="eastAsia"/>
        </w:rPr>
        <w:t>屬</w:t>
      </w:r>
      <w:proofErr w:type="gramEnd"/>
      <w:r w:rsidRPr="00C919AB">
        <w:rPr>
          <w:rFonts w:hint="eastAsia"/>
        </w:rPr>
        <w:t>燕</w:t>
      </w:r>
      <w:proofErr w:type="gramStart"/>
      <w:r w:rsidRPr="00C919AB">
        <w:rPr>
          <w:rFonts w:hint="eastAsia"/>
        </w:rPr>
        <w:t>國</w:t>
      </w:r>
      <w:proofErr w:type="gramEnd"/>
      <w:r w:rsidRPr="00C919AB">
        <w:rPr>
          <w:rFonts w:hint="eastAsia"/>
        </w:rPr>
        <w:t>說。鄴城</w:t>
      </w:r>
      <w:proofErr w:type="gramStart"/>
      <w:r w:rsidRPr="00C919AB">
        <w:rPr>
          <w:rFonts w:hint="eastAsia"/>
        </w:rPr>
        <w:t>戰國屬</w:t>
      </w:r>
      <w:proofErr w:type="gramEnd"/>
      <w:r w:rsidRPr="00C919AB">
        <w:rPr>
          <w:rFonts w:hint="eastAsia"/>
        </w:rPr>
        <w:t>魏，</w:t>
      </w:r>
      <w:proofErr w:type="gramStart"/>
      <w:r w:rsidRPr="00C919AB">
        <w:rPr>
          <w:rFonts w:hint="eastAsia"/>
        </w:rPr>
        <w:t>戰國</w:t>
      </w:r>
      <w:proofErr w:type="gramEnd"/>
      <w:r w:rsidRPr="00C919AB">
        <w:rPr>
          <w:rFonts w:hint="eastAsia"/>
        </w:rPr>
        <w:t>時代的燕</w:t>
      </w:r>
      <w:proofErr w:type="gramStart"/>
      <w:r w:rsidRPr="00C919AB">
        <w:rPr>
          <w:rFonts w:hint="eastAsia"/>
        </w:rPr>
        <w:t>國勢</w:t>
      </w:r>
      <w:proofErr w:type="gramEnd"/>
      <w:r w:rsidRPr="00C919AB">
        <w:rPr>
          <w:rFonts w:hint="eastAsia"/>
        </w:rPr>
        <w:t>力</w:t>
      </w:r>
      <w:proofErr w:type="gramStart"/>
      <w:r w:rsidRPr="00C919AB">
        <w:rPr>
          <w:rFonts w:hint="eastAsia"/>
        </w:rPr>
        <w:t>從</w:t>
      </w:r>
      <w:proofErr w:type="gramEnd"/>
      <w:r w:rsidRPr="00C919AB">
        <w:rPr>
          <w:rFonts w:hint="eastAsia"/>
        </w:rPr>
        <w:t>未到達過今河北鄴城。再看他所引證記錄“宛陽”的文獻，乃是講《資治通鑒》講十六</w:t>
      </w:r>
      <w:proofErr w:type="gramStart"/>
      <w:r w:rsidRPr="00C919AB">
        <w:rPr>
          <w:rFonts w:hint="eastAsia"/>
        </w:rPr>
        <w:t>國</w:t>
      </w:r>
      <w:proofErr w:type="gramEnd"/>
      <w:r w:rsidRPr="00C919AB">
        <w:rPr>
          <w:rFonts w:hint="eastAsia"/>
        </w:rPr>
        <w:t>時期的</w:t>
      </w:r>
      <w:proofErr w:type="gramStart"/>
      <w:r w:rsidRPr="00C919AB">
        <w:rPr>
          <w:rFonts w:hint="eastAsia"/>
        </w:rPr>
        <w:t>後</w:t>
      </w:r>
      <w:proofErr w:type="gramEnd"/>
      <w:r w:rsidRPr="00C919AB">
        <w:rPr>
          <w:rFonts w:hint="eastAsia"/>
        </w:rPr>
        <w:t>趙石虎，並不是先秦</w:t>
      </w:r>
      <w:proofErr w:type="gramStart"/>
      <w:r w:rsidRPr="00C919AB">
        <w:rPr>
          <w:rFonts w:hint="eastAsia"/>
        </w:rPr>
        <w:t>兩</w:t>
      </w:r>
      <w:proofErr w:type="gramEnd"/>
      <w:r w:rsidRPr="00C919AB">
        <w:rPr>
          <w:rFonts w:hint="eastAsia"/>
        </w:rPr>
        <w:t>漢文獻，因此他的引證是無效的。2、“䅌成”</w:t>
      </w:r>
      <w:proofErr w:type="gramStart"/>
      <w:r w:rsidRPr="00C919AB">
        <w:rPr>
          <w:rFonts w:hint="eastAsia"/>
        </w:rPr>
        <w:t>屬</w:t>
      </w:r>
      <w:proofErr w:type="gramEnd"/>
      <w:r w:rsidRPr="00C919AB">
        <w:rPr>
          <w:rFonts w:hint="eastAsia"/>
        </w:rPr>
        <w:t>燕</w:t>
      </w:r>
      <w:proofErr w:type="gramStart"/>
      <w:r w:rsidRPr="00C919AB">
        <w:rPr>
          <w:rFonts w:hint="eastAsia"/>
        </w:rPr>
        <w:t>國</w:t>
      </w:r>
      <w:proofErr w:type="gramEnd"/>
      <w:r w:rsidRPr="00C919AB">
        <w:rPr>
          <w:rFonts w:hint="eastAsia"/>
        </w:rPr>
        <w:t>遼東說。照他的看法，“䅌成”也許是文獻失載的</w:t>
      </w:r>
      <w:proofErr w:type="gramStart"/>
      <w:r w:rsidRPr="00C919AB">
        <w:rPr>
          <w:rFonts w:hint="eastAsia"/>
        </w:rPr>
        <w:t>一</w:t>
      </w:r>
      <w:proofErr w:type="gramEnd"/>
      <w:r w:rsidRPr="00C919AB">
        <w:rPr>
          <w:rFonts w:hint="eastAsia"/>
        </w:rPr>
        <w:t>個燕</w:t>
      </w:r>
      <w:proofErr w:type="gramStart"/>
      <w:r w:rsidRPr="00C919AB">
        <w:rPr>
          <w:rFonts w:hint="eastAsia"/>
        </w:rPr>
        <w:t>國</w:t>
      </w:r>
      <w:proofErr w:type="gramEnd"/>
      <w:r w:rsidRPr="00C919AB">
        <w:rPr>
          <w:rFonts w:hint="eastAsia"/>
        </w:rPr>
        <w:t>地名。</w:t>
      </w:r>
    </w:p>
    <w:p w14:paraId="4B898196" w14:textId="77777777" w:rsidR="00C919AB" w:rsidRPr="00C919AB" w:rsidRDefault="00C919AB" w:rsidP="00C919AB">
      <w:pPr>
        <w:pStyle w:val="aa"/>
        <w:ind w:firstLine="560"/>
      </w:pPr>
      <w:r w:rsidRPr="00C919AB">
        <w:rPr>
          <w:rFonts w:hint="eastAsia"/>
        </w:rPr>
        <w:t>我認</w:t>
      </w:r>
      <w:proofErr w:type="gramStart"/>
      <w:r w:rsidRPr="00C919AB">
        <w:rPr>
          <w:rFonts w:hint="eastAsia"/>
        </w:rPr>
        <w:t>為</w:t>
      </w:r>
      <w:proofErr w:type="gramEnd"/>
      <w:r w:rsidRPr="00C919AB">
        <w:rPr>
          <w:rFonts w:hint="eastAsia"/>
        </w:rPr>
        <w:t>，李智裕認</w:t>
      </w:r>
      <w:proofErr w:type="gramStart"/>
      <w:r w:rsidRPr="00C919AB">
        <w:rPr>
          <w:rFonts w:hint="eastAsia"/>
        </w:rPr>
        <w:t>為</w:t>
      </w:r>
      <w:proofErr w:type="gramEnd"/>
      <w:r w:rsidRPr="00C919AB">
        <w:rPr>
          <w:rFonts w:hint="eastAsia"/>
        </w:rPr>
        <w:t>鼎銘</w:t>
      </w:r>
      <w:proofErr w:type="gramStart"/>
      <w:r w:rsidRPr="00C919AB">
        <w:rPr>
          <w:rFonts w:hint="eastAsia"/>
        </w:rPr>
        <w:t>屬</w:t>
      </w:r>
      <w:proofErr w:type="gramEnd"/>
      <w:r w:rsidRPr="00C919AB">
        <w:rPr>
          <w:rFonts w:hint="eastAsia"/>
        </w:rPr>
        <w:t>燕，以及孫合肥承此說法繼續論證，其前提和結論都是錯誤的。</w:t>
      </w:r>
      <w:proofErr w:type="gramStart"/>
      <w:r w:rsidRPr="00C919AB">
        <w:rPr>
          <w:rFonts w:hint="eastAsia"/>
        </w:rPr>
        <w:t>從戰國</w:t>
      </w:r>
      <w:proofErr w:type="gramEnd"/>
      <w:r w:rsidRPr="00C919AB">
        <w:rPr>
          <w:rFonts w:hint="eastAsia"/>
        </w:rPr>
        <w:t>文字分域的研究</w:t>
      </w:r>
      <w:proofErr w:type="gramStart"/>
      <w:r w:rsidRPr="00C919AB">
        <w:rPr>
          <w:rFonts w:hint="eastAsia"/>
        </w:rPr>
        <w:t>來</w:t>
      </w:r>
      <w:proofErr w:type="gramEnd"/>
      <w:r w:rsidRPr="00C919AB">
        <w:rPr>
          <w:rFonts w:hint="eastAsia"/>
        </w:rPr>
        <w:t>看，該鼎銘文不</w:t>
      </w:r>
      <w:proofErr w:type="gramStart"/>
      <w:r w:rsidRPr="00C919AB">
        <w:rPr>
          <w:rFonts w:hint="eastAsia"/>
        </w:rPr>
        <w:t>屬燕系</w:t>
      </w:r>
      <w:proofErr w:type="gramEnd"/>
      <w:r w:rsidRPr="00C919AB">
        <w:rPr>
          <w:rFonts w:hint="eastAsia"/>
        </w:rPr>
        <w:t>文字，而</w:t>
      </w:r>
      <w:proofErr w:type="gramStart"/>
      <w:r w:rsidRPr="00C919AB">
        <w:rPr>
          <w:rFonts w:hint="eastAsia"/>
        </w:rPr>
        <w:t>應屬</w:t>
      </w:r>
      <w:proofErr w:type="gramEnd"/>
      <w:r w:rsidRPr="00C919AB">
        <w:rPr>
          <w:rFonts w:hint="eastAsia"/>
        </w:rPr>
        <w:t>三晉系文字。</w:t>
      </w:r>
    </w:p>
    <w:p w14:paraId="753D463C" w14:textId="77777777" w:rsidR="00C919AB" w:rsidRPr="00C919AB" w:rsidRDefault="00C919AB" w:rsidP="00C919AB">
      <w:pPr>
        <w:pStyle w:val="aa"/>
        <w:ind w:firstLine="560"/>
      </w:pPr>
      <w:r w:rsidRPr="00C919AB">
        <w:rPr>
          <w:rFonts w:hint="eastAsia"/>
        </w:rPr>
        <w:t>鼎銘雖僅三個字（合文</w:t>
      </w:r>
      <w:proofErr w:type="gramStart"/>
      <w:r w:rsidRPr="00C919AB">
        <w:rPr>
          <w:rFonts w:hint="eastAsia"/>
        </w:rPr>
        <w:t>一</w:t>
      </w:r>
      <w:proofErr w:type="gramEnd"/>
      <w:r w:rsidRPr="00C919AB">
        <w:rPr>
          <w:rFonts w:hint="eastAsia"/>
        </w:rPr>
        <w:t>），但每個字都具有明顯的晉</w:t>
      </w:r>
      <w:proofErr w:type="gramStart"/>
      <w:r w:rsidRPr="00C919AB">
        <w:rPr>
          <w:rFonts w:hint="eastAsia"/>
        </w:rPr>
        <w:t>系文字特</w:t>
      </w:r>
      <w:proofErr w:type="gramEnd"/>
      <w:r w:rsidRPr="00C919AB">
        <w:rPr>
          <w:rFonts w:hint="eastAsia"/>
        </w:rPr>
        <w:lastRenderedPageBreak/>
        <w:t>點。</w:t>
      </w:r>
    </w:p>
    <w:p w14:paraId="4ABC5778" w14:textId="77777777" w:rsidR="00C919AB" w:rsidRPr="00C919AB" w:rsidRDefault="00C919AB" w:rsidP="00C919AB">
      <w:pPr>
        <w:pStyle w:val="aa"/>
        <w:ind w:firstLine="560"/>
      </w:pPr>
      <w:r w:rsidRPr="00C919AB">
        <w:rPr>
          <w:rFonts w:hint="eastAsia"/>
        </w:rPr>
        <w:t>第一字</w:t>
      </w:r>
      <w:proofErr w:type="gramStart"/>
      <w:r w:rsidRPr="00C919AB">
        <w:rPr>
          <w:rFonts w:hint="eastAsia"/>
        </w:rPr>
        <w:t>應</w:t>
      </w:r>
      <w:proofErr w:type="gramEnd"/>
      <w:r w:rsidRPr="00C919AB">
        <w:rPr>
          <w:rFonts w:hint="eastAsia"/>
        </w:rPr>
        <w:t>釋</w:t>
      </w:r>
      <w:proofErr w:type="gramStart"/>
      <w:r w:rsidRPr="00C919AB">
        <w:rPr>
          <w:rFonts w:hint="eastAsia"/>
        </w:rPr>
        <w:t>為</w:t>
      </w:r>
      <w:proofErr w:type="gramEnd"/>
      <w:r w:rsidRPr="00C919AB">
        <w:rPr>
          <w:rFonts w:hint="eastAsia"/>
        </w:rPr>
        <w:t>“和”字。這種加</w:t>
      </w:r>
      <w:proofErr w:type="gramStart"/>
      <w:r w:rsidRPr="00C919AB">
        <w:rPr>
          <w:rFonts w:hint="eastAsia"/>
        </w:rPr>
        <w:t>兩</w:t>
      </w:r>
      <w:proofErr w:type="gramEnd"/>
      <w:r w:rsidRPr="00C919AB">
        <w:rPr>
          <w:rFonts w:hint="eastAsia"/>
        </w:rPr>
        <w:t>橫的“和”字，見《古璽彙編》838、1534、1874、1878、2292、5110等，皆三晉私璽。由此可見，此字</w:t>
      </w:r>
      <w:proofErr w:type="gramStart"/>
      <w:r w:rsidRPr="00C919AB">
        <w:rPr>
          <w:rFonts w:hint="eastAsia"/>
        </w:rPr>
        <w:t>應</w:t>
      </w:r>
      <w:proofErr w:type="gramEnd"/>
      <w:r w:rsidRPr="00C919AB">
        <w:rPr>
          <w:rFonts w:hint="eastAsia"/>
        </w:rPr>
        <w:t>與李家浩先生所釋的</w:t>
      </w:r>
      <w:proofErr w:type="gramStart"/>
      <w:r w:rsidRPr="00C919AB">
        <w:rPr>
          <w:rFonts w:hint="eastAsia"/>
        </w:rPr>
        <w:t>燕系文字</w:t>
      </w:r>
      <w:proofErr w:type="gramEnd"/>
      <w:r w:rsidRPr="00C919AB">
        <w:rPr>
          <w:rFonts w:hint="eastAsia"/>
        </w:rPr>
        <w:t>“梋”字無涉。</w:t>
      </w:r>
    </w:p>
    <w:tbl>
      <w:tblPr>
        <w:tblStyle w:val="aff2"/>
        <w:tblW w:w="5000" w:type="pct"/>
        <w:tblLook w:val="04A0" w:firstRow="1" w:lastRow="0" w:firstColumn="1" w:lastColumn="0" w:noHBand="0" w:noVBand="1"/>
      </w:tblPr>
      <w:tblGrid>
        <w:gridCol w:w="2813"/>
        <w:gridCol w:w="2897"/>
        <w:gridCol w:w="2812"/>
      </w:tblGrid>
      <w:tr w:rsidR="00C919AB" w14:paraId="2193886A" w14:textId="77777777" w:rsidTr="00A507E1">
        <w:tc>
          <w:tcPr>
            <w:tcW w:w="1650" w:type="pct"/>
          </w:tcPr>
          <w:p w14:paraId="3674712F" w14:textId="77777777" w:rsidR="00C919AB" w:rsidRDefault="00C919AB" w:rsidP="00DB28FE">
            <w:pPr>
              <w:jc w:val="center"/>
              <w:rPr>
                <w:rFonts w:ascii="金文宋體" w:eastAsia="金文宋體"/>
              </w:rPr>
            </w:pPr>
            <w:r>
              <w:rPr>
                <w:rFonts w:ascii="金文宋體" w:eastAsia="金文宋體" w:hint="eastAsia"/>
                <w:noProof/>
              </w:rPr>
              <w:drawing>
                <wp:inline distT="0" distB="0" distL="0" distR="0" wp14:anchorId="21B603B4" wp14:editId="5EB8D087">
                  <wp:extent cx="1042755" cy="1080000"/>
                  <wp:effectExtent l="19050" t="0" r="4995" b="0"/>
                  <wp:docPr id="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1042755" cy="1080000"/>
                          </a:xfrm>
                          <a:prstGeom prst="rect">
                            <a:avLst/>
                          </a:prstGeom>
                          <a:noFill/>
                          <a:ln w="9525">
                            <a:noFill/>
                            <a:miter lim="800000"/>
                            <a:headEnd/>
                            <a:tailEnd/>
                          </a:ln>
                        </pic:spPr>
                      </pic:pic>
                    </a:graphicData>
                  </a:graphic>
                </wp:inline>
              </w:drawing>
            </w:r>
          </w:p>
          <w:p w14:paraId="2C26E2B4" w14:textId="77777777" w:rsidR="00C919AB" w:rsidRDefault="00C919AB" w:rsidP="00DB28FE">
            <w:pPr>
              <w:ind w:firstLine="420"/>
              <w:jc w:val="center"/>
              <w:rPr>
                <w:rFonts w:ascii="金文宋體" w:eastAsia="金文宋體"/>
              </w:rPr>
            </w:pPr>
            <w:r>
              <w:rPr>
                <w:rFonts w:ascii="金文宋體" w:eastAsia="金文宋體" w:hint="eastAsia"/>
              </w:rPr>
              <w:t>1534</w:t>
            </w:r>
          </w:p>
        </w:tc>
        <w:tc>
          <w:tcPr>
            <w:tcW w:w="1700" w:type="pct"/>
          </w:tcPr>
          <w:p w14:paraId="6AD3E9EE" w14:textId="77777777" w:rsidR="00C919AB" w:rsidRDefault="00C919AB" w:rsidP="00DB28FE">
            <w:pPr>
              <w:jc w:val="center"/>
              <w:rPr>
                <w:rFonts w:ascii="金文宋體" w:eastAsia="金文宋體"/>
              </w:rPr>
            </w:pPr>
            <w:r>
              <w:rPr>
                <w:rFonts w:ascii="金文宋體" w:eastAsia="金文宋體" w:hint="eastAsia"/>
                <w:noProof/>
              </w:rPr>
              <w:drawing>
                <wp:inline distT="0" distB="0" distL="0" distR="0" wp14:anchorId="7324B776" wp14:editId="629F23B3">
                  <wp:extent cx="1102742" cy="1080000"/>
                  <wp:effectExtent l="19050" t="0" r="2158" b="0"/>
                  <wp:docPr id="3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1102742" cy="1080000"/>
                          </a:xfrm>
                          <a:prstGeom prst="rect">
                            <a:avLst/>
                          </a:prstGeom>
                          <a:noFill/>
                          <a:ln w="9525">
                            <a:noFill/>
                            <a:miter lim="800000"/>
                            <a:headEnd/>
                            <a:tailEnd/>
                          </a:ln>
                        </pic:spPr>
                      </pic:pic>
                    </a:graphicData>
                  </a:graphic>
                </wp:inline>
              </w:drawing>
            </w:r>
          </w:p>
          <w:p w14:paraId="5EC247CB" w14:textId="77777777" w:rsidR="00C919AB" w:rsidRDefault="00C919AB" w:rsidP="00DB28FE">
            <w:pPr>
              <w:jc w:val="center"/>
              <w:rPr>
                <w:rFonts w:ascii="金文宋體" w:eastAsia="金文宋體"/>
              </w:rPr>
            </w:pPr>
            <w:r>
              <w:rPr>
                <w:rFonts w:ascii="金文宋體" w:eastAsia="金文宋體" w:hint="eastAsia"/>
              </w:rPr>
              <w:t>838</w:t>
            </w:r>
          </w:p>
        </w:tc>
        <w:tc>
          <w:tcPr>
            <w:tcW w:w="1650" w:type="pct"/>
          </w:tcPr>
          <w:p w14:paraId="5E492C28" w14:textId="77777777" w:rsidR="00C919AB" w:rsidRDefault="00C919AB" w:rsidP="00DB28FE">
            <w:pPr>
              <w:ind w:firstLine="420"/>
              <w:rPr>
                <w:rFonts w:ascii="金文宋體" w:eastAsia="金文宋體"/>
              </w:rPr>
            </w:pPr>
            <w:r>
              <w:rPr>
                <w:rFonts w:ascii="金文宋體" w:eastAsia="金文宋體" w:hint="eastAsia"/>
                <w:noProof/>
              </w:rPr>
              <w:drawing>
                <wp:inline distT="0" distB="0" distL="0" distR="0" wp14:anchorId="0E29715B" wp14:editId="66EE760A">
                  <wp:extent cx="1120469" cy="1080000"/>
                  <wp:effectExtent l="19050" t="0" r="3481" b="0"/>
                  <wp:docPr id="3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1120469" cy="1080000"/>
                          </a:xfrm>
                          <a:prstGeom prst="rect">
                            <a:avLst/>
                          </a:prstGeom>
                          <a:noFill/>
                          <a:ln w="9525">
                            <a:noFill/>
                            <a:miter lim="800000"/>
                            <a:headEnd/>
                            <a:tailEnd/>
                          </a:ln>
                        </pic:spPr>
                      </pic:pic>
                    </a:graphicData>
                  </a:graphic>
                </wp:inline>
              </w:drawing>
            </w:r>
          </w:p>
          <w:p w14:paraId="382FEC93" w14:textId="77777777" w:rsidR="00C919AB" w:rsidRDefault="00C919AB" w:rsidP="00DB28FE">
            <w:pPr>
              <w:ind w:firstLine="420"/>
              <w:jc w:val="center"/>
              <w:rPr>
                <w:rFonts w:ascii="金文宋體" w:eastAsia="金文宋體"/>
              </w:rPr>
            </w:pPr>
            <w:r>
              <w:rPr>
                <w:rFonts w:ascii="金文宋體" w:eastAsia="金文宋體" w:hint="eastAsia"/>
              </w:rPr>
              <w:t>1874</w:t>
            </w:r>
          </w:p>
        </w:tc>
      </w:tr>
      <w:tr w:rsidR="00C919AB" w14:paraId="39250D46" w14:textId="77777777" w:rsidTr="00A507E1">
        <w:tc>
          <w:tcPr>
            <w:tcW w:w="1650" w:type="pct"/>
          </w:tcPr>
          <w:p w14:paraId="33E50926" w14:textId="77777777" w:rsidR="00C919AB" w:rsidRDefault="00C919AB" w:rsidP="00DB28FE">
            <w:pPr>
              <w:ind w:firstLine="420"/>
              <w:rPr>
                <w:rFonts w:ascii="金文宋體" w:eastAsia="金文宋體"/>
              </w:rPr>
            </w:pPr>
            <w:r>
              <w:rPr>
                <w:rFonts w:ascii="金文宋體" w:eastAsia="金文宋體" w:hint="eastAsia"/>
                <w:noProof/>
              </w:rPr>
              <w:drawing>
                <wp:inline distT="0" distB="0" distL="0" distR="0" wp14:anchorId="6533507F" wp14:editId="7CA4036E">
                  <wp:extent cx="1123450" cy="1080000"/>
                  <wp:effectExtent l="19050" t="0" r="500" b="0"/>
                  <wp:docPr id="3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1123450" cy="1080000"/>
                          </a:xfrm>
                          <a:prstGeom prst="rect">
                            <a:avLst/>
                          </a:prstGeom>
                          <a:noFill/>
                          <a:ln w="9525">
                            <a:noFill/>
                            <a:miter lim="800000"/>
                            <a:headEnd/>
                            <a:tailEnd/>
                          </a:ln>
                        </pic:spPr>
                      </pic:pic>
                    </a:graphicData>
                  </a:graphic>
                </wp:inline>
              </w:drawing>
            </w:r>
          </w:p>
          <w:p w14:paraId="749CCAF2" w14:textId="77777777" w:rsidR="00C919AB" w:rsidRDefault="00C919AB" w:rsidP="00DB28FE">
            <w:pPr>
              <w:ind w:firstLine="420"/>
              <w:jc w:val="center"/>
              <w:rPr>
                <w:rFonts w:ascii="金文宋體" w:eastAsia="金文宋體"/>
              </w:rPr>
            </w:pPr>
            <w:r>
              <w:rPr>
                <w:rFonts w:ascii="金文宋體" w:eastAsia="金文宋體" w:hint="eastAsia"/>
              </w:rPr>
              <w:t>1878</w:t>
            </w:r>
          </w:p>
        </w:tc>
        <w:tc>
          <w:tcPr>
            <w:tcW w:w="1700" w:type="pct"/>
          </w:tcPr>
          <w:p w14:paraId="3E22A571" w14:textId="77777777" w:rsidR="00C919AB" w:rsidRDefault="00C919AB" w:rsidP="00DB28FE">
            <w:pPr>
              <w:jc w:val="center"/>
              <w:rPr>
                <w:rFonts w:ascii="金文宋體" w:eastAsia="金文宋體"/>
              </w:rPr>
            </w:pPr>
            <w:r>
              <w:rPr>
                <w:rFonts w:ascii="金文宋體" w:eastAsia="金文宋體" w:hint="eastAsia"/>
                <w:noProof/>
              </w:rPr>
              <w:drawing>
                <wp:inline distT="0" distB="0" distL="0" distR="0" wp14:anchorId="3B24975C" wp14:editId="05CF7CC4">
                  <wp:extent cx="1153272" cy="1080000"/>
                  <wp:effectExtent l="19050" t="0" r="8778" b="0"/>
                  <wp:docPr id="3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1153272" cy="1080000"/>
                          </a:xfrm>
                          <a:prstGeom prst="rect">
                            <a:avLst/>
                          </a:prstGeom>
                          <a:noFill/>
                          <a:ln w="9525">
                            <a:noFill/>
                            <a:miter lim="800000"/>
                            <a:headEnd/>
                            <a:tailEnd/>
                          </a:ln>
                        </pic:spPr>
                      </pic:pic>
                    </a:graphicData>
                  </a:graphic>
                </wp:inline>
              </w:drawing>
            </w:r>
          </w:p>
          <w:p w14:paraId="5231BFE2" w14:textId="77777777" w:rsidR="00C919AB" w:rsidRDefault="00C919AB" w:rsidP="00DB28FE">
            <w:pPr>
              <w:jc w:val="center"/>
              <w:rPr>
                <w:rFonts w:ascii="金文宋體" w:eastAsia="金文宋體"/>
              </w:rPr>
            </w:pPr>
            <w:r>
              <w:rPr>
                <w:rFonts w:ascii="金文宋體" w:eastAsia="金文宋體" w:hint="eastAsia"/>
              </w:rPr>
              <w:t>2292</w:t>
            </w:r>
          </w:p>
        </w:tc>
        <w:tc>
          <w:tcPr>
            <w:tcW w:w="1650" w:type="pct"/>
          </w:tcPr>
          <w:p w14:paraId="599B2727" w14:textId="77777777" w:rsidR="00C919AB" w:rsidRDefault="00C919AB" w:rsidP="00DB28FE">
            <w:pPr>
              <w:ind w:firstLine="420"/>
              <w:jc w:val="center"/>
              <w:rPr>
                <w:rFonts w:ascii="金文宋體" w:eastAsia="金文宋體"/>
              </w:rPr>
            </w:pPr>
            <w:r>
              <w:rPr>
                <w:rFonts w:ascii="金文宋體" w:eastAsia="金文宋體" w:hint="eastAsia"/>
                <w:noProof/>
              </w:rPr>
              <w:drawing>
                <wp:inline distT="0" distB="0" distL="0" distR="0" wp14:anchorId="03F2249A" wp14:editId="7B72E0AA">
                  <wp:extent cx="682500" cy="720000"/>
                  <wp:effectExtent l="19050" t="0" r="3300" b="0"/>
                  <wp:docPr id="3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682500" cy="720000"/>
                          </a:xfrm>
                          <a:prstGeom prst="rect">
                            <a:avLst/>
                          </a:prstGeom>
                          <a:noFill/>
                          <a:ln w="9525">
                            <a:noFill/>
                            <a:miter lim="800000"/>
                            <a:headEnd/>
                            <a:tailEnd/>
                          </a:ln>
                        </pic:spPr>
                      </pic:pic>
                    </a:graphicData>
                  </a:graphic>
                </wp:inline>
              </w:drawing>
            </w:r>
          </w:p>
          <w:p w14:paraId="3039EC25" w14:textId="77777777" w:rsidR="00C919AB" w:rsidRDefault="00C919AB" w:rsidP="00DB28FE">
            <w:pPr>
              <w:ind w:firstLine="420"/>
              <w:jc w:val="center"/>
              <w:rPr>
                <w:rFonts w:ascii="金文宋體" w:eastAsia="金文宋體"/>
              </w:rPr>
            </w:pPr>
            <w:r>
              <w:rPr>
                <w:rFonts w:ascii="金文宋體" w:eastAsia="金文宋體" w:hint="eastAsia"/>
              </w:rPr>
              <w:t>5110</w:t>
            </w:r>
          </w:p>
        </w:tc>
      </w:tr>
    </w:tbl>
    <w:p w14:paraId="5D7B1B5B" w14:textId="77777777" w:rsidR="00C919AB" w:rsidRDefault="00C919AB" w:rsidP="00C919AB">
      <w:pPr>
        <w:ind w:firstLine="420"/>
        <w:rPr>
          <w:rFonts w:ascii="金文宋體" w:eastAsia="金文宋體"/>
        </w:rPr>
      </w:pPr>
    </w:p>
    <w:p w14:paraId="56D56599" w14:textId="77777777" w:rsidR="00C919AB" w:rsidRPr="00C919AB" w:rsidRDefault="00C919AB" w:rsidP="00C919AB">
      <w:pPr>
        <w:pStyle w:val="aa"/>
        <w:ind w:firstLine="560"/>
      </w:pPr>
      <w:r w:rsidRPr="00C919AB">
        <w:rPr>
          <w:rFonts w:hint="eastAsia"/>
        </w:rPr>
        <w:t>第二字“成”字，也具有明顯三晉文字特征。</w:t>
      </w:r>
    </w:p>
    <w:p w14:paraId="53A77BDE" w14:textId="77777777" w:rsidR="00C919AB" w:rsidRPr="00C919AB" w:rsidRDefault="00C919AB" w:rsidP="00C919AB">
      <w:pPr>
        <w:pStyle w:val="aa"/>
        <w:ind w:firstLine="560"/>
      </w:pPr>
      <w:r w:rsidRPr="00C919AB">
        <w:rPr>
          <w:rFonts w:hint="eastAsia"/>
          <w:noProof/>
        </w:rPr>
        <w:drawing>
          <wp:inline distT="0" distB="0" distL="0" distR="0" wp14:anchorId="0121C6DC" wp14:editId="2A6D90AB">
            <wp:extent cx="488916" cy="432000"/>
            <wp:effectExtent l="0" t="0" r="698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488916" cy="432000"/>
                    </a:xfrm>
                    <a:prstGeom prst="rect">
                      <a:avLst/>
                    </a:prstGeom>
                    <a:noFill/>
                    <a:ln w="9525">
                      <a:noFill/>
                      <a:miter lim="800000"/>
                      <a:headEnd/>
                      <a:tailEnd/>
                    </a:ln>
                  </pic:spPr>
                </pic:pic>
              </a:graphicData>
            </a:graphic>
          </wp:inline>
        </w:drawing>
      </w:r>
      <w:r w:rsidRPr="00C919AB">
        <w:rPr>
          <w:rFonts w:hint="eastAsia"/>
        </w:rPr>
        <w:t>和成夫人鼎</w:t>
      </w:r>
      <w:r w:rsidRPr="00C919AB">
        <w:rPr>
          <w:rFonts w:hint="eastAsia"/>
          <w:noProof/>
        </w:rPr>
        <w:drawing>
          <wp:inline distT="0" distB="0" distL="0" distR="0" wp14:anchorId="4BB9D2E7" wp14:editId="33BFBA7E">
            <wp:extent cx="317400" cy="432000"/>
            <wp:effectExtent l="0" t="0" r="698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17400" cy="432000"/>
                    </a:xfrm>
                    <a:prstGeom prst="rect">
                      <a:avLst/>
                    </a:prstGeom>
                    <a:noFill/>
                    <a:ln w="9525">
                      <a:noFill/>
                      <a:miter lim="800000"/>
                      <a:headEnd/>
                      <a:tailEnd/>
                    </a:ln>
                  </pic:spPr>
                </pic:pic>
              </a:graphicData>
            </a:graphic>
          </wp:inline>
        </w:drawing>
      </w:r>
      <w:r w:rsidRPr="00C919AB">
        <w:rPr>
          <w:rFonts w:hint="eastAsia"/>
        </w:rPr>
        <w:t>四年春平</w:t>
      </w:r>
      <w:proofErr w:type="gramStart"/>
      <w:r w:rsidRPr="00C919AB">
        <w:rPr>
          <w:rFonts w:hint="eastAsia"/>
        </w:rPr>
        <w:t>相邦</w:t>
      </w:r>
      <w:proofErr w:type="gramEnd"/>
      <w:r w:rsidRPr="00C919AB">
        <w:rPr>
          <w:rFonts w:hint="eastAsia"/>
        </w:rPr>
        <w:t>鈹（11694）</w:t>
      </w:r>
      <w:r w:rsidRPr="00C919AB">
        <w:rPr>
          <w:rFonts w:hint="eastAsia"/>
          <w:noProof/>
        </w:rPr>
        <w:drawing>
          <wp:inline distT="0" distB="0" distL="0" distR="0" wp14:anchorId="5CEBEFA0" wp14:editId="3F357243">
            <wp:extent cx="294203" cy="43200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94203" cy="432000"/>
                    </a:xfrm>
                    <a:prstGeom prst="rect">
                      <a:avLst/>
                    </a:prstGeom>
                    <a:noFill/>
                    <a:ln w="9525">
                      <a:noFill/>
                      <a:miter lim="800000"/>
                      <a:headEnd/>
                      <a:tailEnd/>
                    </a:ln>
                  </pic:spPr>
                </pic:pic>
              </a:graphicData>
            </a:graphic>
          </wp:inline>
        </w:drawing>
      </w:r>
      <w:r w:rsidRPr="00C919AB">
        <w:rPr>
          <w:rFonts w:hint="eastAsia"/>
        </w:rPr>
        <w:t>璽彙1308</w:t>
      </w:r>
    </w:p>
    <w:p w14:paraId="5B47D2F5" w14:textId="77777777" w:rsidR="00C919AB" w:rsidRPr="00C919AB" w:rsidRDefault="00C919AB" w:rsidP="00C919AB">
      <w:pPr>
        <w:pStyle w:val="aa"/>
        <w:ind w:firstLine="560"/>
      </w:pPr>
      <w:r w:rsidRPr="00C919AB">
        <w:rPr>
          <w:rFonts w:hint="eastAsia"/>
        </w:rPr>
        <w:t>第三字“伕=”是“夫人”的合文，這種左右橫置寫法的“伕=”已見</w:t>
      </w:r>
      <w:proofErr w:type="gramStart"/>
      <w:r w:rsidRPr="00C919AB">
        <w:rPr>
          <w:rFonts w:hint="eastAsia"/>
        </w:rPr>
        <w:t>於</w:t>
      </w:r>
      <w:proofErr w:type="gramEnd"/>
      <w:r w:rsidRPr="00C919AB">
        <w:rPr>
          <w:rFonts w:hint="eastAsia"/>
        </w:rPr>
        <w:t>：1、《殷周金文集成》01473號“</w:t>
      </w:r>
      <w:r w:rsidRPr="00C919AB">
        <w:rPr>
          <w:rFonts w:ascii="宋体-方正超大字符集" w:eastAsia="宋体-方正超大字符集" w:hAnsi="宋体-方正超大字符集" w:cs="宋体-方正超大字符集" w:hint="eastAsia"/>
        </w:rPr>
        <w:t>𥫭</w:t>
      </w:r>
      <w:r w:rsidRPr="00C919AB">
        <w:rPr>
          <w:rFonts w:hint="eastAsia"/>
        </w:rPr>
        <w:t>夫人”鼎（北京故宮博物院藏）；2、黃濬《尊古齋金石集》219頁（清華大學圖</w:t>
      </w:r>
      <w:proofErr w:type="gramStart"/>
      <w:r w:rsidRPr="00C919AB">
        <w:rPr>
          <w:rFonts w:hint="eastAsia"/>
        </w:rPr>
        <w:t>書</w:t>
      </w:r>
      <w:proofErr w:type="gramEnd"/>
      <w:r w:rsidRPr="00C919AB">
        <w:rPr>
          <w:rFonts w:hint="eastAsia"/>
        </w:rPr>
        <w:t>館藏原拓本，上海古籍出版社出版，1990年）“平安夫人”器；3、河南沁陽</w:t>
      </w:r>
      <w:proofErr w:type="gramStart"/>
      <w:r w:rsidRPr="00C919AB">
        <w:rPr>
          <w:rFonts w:hint="eastAsia"/>
        </w:rPr>
        <w:t>戰國</w:t>
      </w:r>
      <w:proofErr w:type="gramEnd"/>
      <w:r w:rsidRPr="00C919AB">
        <w:rPr>
          <w:rFonts w:hint="eastAsia"/>
        </w:rPr>
        <w:t>墓發現的“平安夫人”盒銘文。</w:t>
      </w:r>
    </w:p>
    <w:tbl>
      <w:tblPr>
        <w:tblStyle w:val="aff2"/>
        <w:tblW w:w="0" w:type="auto"/>
        <w:jc w:val="center"/>
        <w:tblLook w:val="04A0" w:firstRow="1" w:lastRow="0" w:firstColumn="1" w:lastColumn="0" w:noHBand="0" w:noVBand="1"/>
      </w:tblPr>
      <w:tblGrid>
        <w:gridCol w:w="4261"/>
        <w:gridCol w:w="4261"/>
      </w:tblGrid>
      <w:tr w:rsidR="00C919AB" w14:paraId="0368E5AF" w14:textId="77777777" w:rsidTr="00A507E1">
        <w:trPr>
          <w:jc w:val="center"/>
        </w:trPr>
        <w:tc>
          <w:tcPr>
            <w:tcW w:w="4261" w:type="dxa"/>
          </w:tcPr>
          <w:p w14:paraId="6D74DCA4" w14:textId="77777777" w:rsidR="00C919AB" w:rsidRDefault="00C919AB" w:rsidP="00DB28FE">
            <w:pPr>
              <w:jc w:val="center"/>
              <w:rPr>
                <w:rFonts w:ascii="金文宋體" w:eastAsia="金文宋體"/>
              </w:rPr>
            </w:pPr>
            <w:r>
              <w:rPr>
                <w:rFonts w:ascii="金文宋體" w:eastAsia="金文宋體" w:hint="eastAsia"/>
                <w:noProof/>
              </w:rPr>
              <w:lastRenderedPageBreak/>
              <w:drawing>
                <wp:inline distT="0" distB="0" distL="0" distR="0" wp14:anchorId="65C115F3" wp14:editId="3B740470">
                  <wp:extent cx="1289042" cy="1985658"/>
                  <wp:effectExtent l="19050" t="0" r="6358"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1290371" cy="1987706"/>
                          </a:xfrm>
                          <a:prstGeom prst="rect">
                            <a:avLst/>
                          </a:prstGeom>
                          <a:noFill/>
                          <a:ln w="9525">
                            <a:noFill/>
                            <a:miter lim="800000"/>
                            <a:headEnd/>
                            <a:tailEnd/>
                          </a:ln>
                        </pic:spPr>
                      </pic:pic>
                    </a:graphicData>
                  </a:graphic>
                </wp:inline>
              </w:drawing>
            </w:r>
          </w:p>
          <w:p w14:paraId="37415F0A" w14:textId="77777777" w:rsidR="00C919AB" w:rsidRDefault="00C919AB" w:rsidP="00C919AB">
            <w:pPr>
              <w:pStyle w:val="aa"/>
              <w:ind w:firstLine="560"/>
              <w:jc w:val="center"/>
            </w:pPr>
            <w:r>
              <w:rPr>
                <w:rFonts w:hint="eastAsia"/>
              </w:rPr>
              <w:t>和成夫人鼎</w:t>
            </w:r>
          </w:p>
        </w:tc>
        <w:tc>
          <w:tcPr>
            <w:tcW w:w="4261" w:type="dxa"/>
          </w:tcPr>
          <w:p w14:paraId="61E7C5FE" w14:textId="77777777" w:rsidR="00C919AB" w:rsidRDefault="00C919AB" w:rsidP="00DB28FE">
            <w:pPr>
              <w:rPr>
                <w:rFonts w:ascii="金文宋體" w:eastAsia="金文宋體"/>
              </w:rPr>
            </w:pPr>
            <w:r>
              <w:rPr>
                <w:rFonts w:ascii="金文宋體" w:eastAsia="金文宋體"/>
                <w:noProof/>
              </w:rPr>
              <w:drawing>
                <wp:inline distT="0" distB="0" distL="0" distR="0" wp14:anchorId="6CDB0B82" wp14:editId="2A557DBA">
                  <wp:extent cx="2401870" cy="1999521"/>
                  <wp:effectExtent l="19050" t="0" r="0" b="0"/>
                  <wp:docPr id="51" name="图片 71" descr="C:\Users\Sam Dong\Desktop\遼陽\01473__夫人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am Dong\Desktop\遼陽\01473__夫人器.JPG"/>
                          <pic:cNvPicPr>
                            <a:picLocks noChangeAspect="1" noChangeArrowheads="1"/>
                          </pic:cNvPicPr>
                        </pic:nvPicPr>
                        <pic:blipFill>
                          <a:blip r:embed="rId20" cstate="print"/>
                          <a:srcRect/>
                          <a:stretch>
                            <a:fillRect/>
                          </a:stretch>
                        </pic:blipFill>
                        <pic:spPr bwMode="auto">
                          <a:xfrm>
                            <a:off x="0" y="0"/>
                            <a:ext cx="2403431" cy="2000821"/>
                          </a:xfrm>
                          <a:prstGeom prst="rect">
                            <a:avLst/>
                          </a:prstGeom>
                          <a:noFill/>
                          <a:ln w="9525">
                            <a:noFill/>
                            <a:miter lim="800000"/>
                            <a:headEnd/>
                            <a:tailEnd/>
                          </a:ln>
                        </pic:spPr>
                      </pic:pic>
                    </a:graphicData>
                  </a:graphic>
                </wp:inline>
              </w:drawing>
            </w:r>
          </w:p>
          <w:p w14:paraId="13A3866E" w14:textId="77777777" w:rsidR="00C919AB" w:rsidRPr="00C919AB" w:rsidRDefault="00C919AB" w:rsidP="00DB28FE">
            <w:pPr>
              <w:jc w:val="center"/>
            </w:pPr>
            <w:r w:rsidRPr="00C919AB">
              <w:rPr>
                <w:rFonts w:ascii="宋体-方正超大字符集" w:eastAsia="宋体-方正超大字符集" w:hAnsi="宋体-方正超大字符集" w:cs="宋体-方正超大字符集" w:hint="eastAsia"/>
                <w:sz w:val="28"/>
                <w:szCs w:val="24"/>
                <w:lang w:eastAsia="zh-TW"/>
              </w:rPr>
              <w:t>𥫭</w:t>
            </w:r>
            <w:r w:rsidRPr="00C919AB">
              <w:rPr>
                <w:rFonts w:hint="eastAsia"/>
                <w:sz w:val="28"/>
                <w:szCs w:val="24"/>
              </w:rPr>
              <w:t>夫人鼎</w:t>
            </w:r>
          </w:p>
        </w:tc>
      </w:tr>
      <w:tr w:rsidR="00C919AB" w14:paraId="02538519" w14:textId="77777777" w:rsidTr="00A507E1">
        <w:trPr>
          <w:jc w:val="center"/>
        </w:trPr>
        <w:tc>
          <w:tcPr>
            <w:tcW w:w="8522" w:type="dxa"/>
            <w:gridSpan w:val="2"/>
          </w:tcPr>
          <w:p w14:paraId="6A401522" w14:textId="77777777" w:rsidR="00C919AB" w:rsidRDefault="00C919AB" w:rsidP="00DB28FE">
            <w:pPr>
              <w:jc w:val="center"/>
              <w:rPr>
                <w:rFonts w:ascii="金文宋體" w:eastAsia="金文宋體"/>
              </w:rPr>
            </w:pPr>
            <w:r>
              <w:rPr>
                <w:rFonts w:ascii="金文宋體" w:eastAsia="金文宋體" w:hint="eastAsia"/>
                <w:noProof/>
              </w:rPr>
              <w:drawing>
                <wp:inline distT="0" distB="0" distL="0" distR="0" wp14:anchorId="2CC51A05" wp14:editId="2083F64E">
                  <wp:extent cx="2313689" cy="1472540"/>
                  <wp:effectExtent l="19050" t="0" r="0" b="0"/>
                  <wp:docPr id="5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2315096" cy="1473435"/>
                          </a:xfrm>
                          <a:prstGeom prst="rect">
                            <a:avLst/>
                          </a:prstGeom>
                          <a:noFill/>
                          <a:ln w="9525">
                            <a:noFill/>
                            <a:miter lim="800000"/>
                            <a:headEnd/>
                            <a:tailEnd/>
                          </a:ln>
                        </pic:spPr>
                      </pic:pic>
                    </a:graphicData>
                  </a:graphic>
                </wp:inline>
              </w:drawing>
            </w:r>
            <w:r>
              <w:rPr>
                <w:rFonts w:ascii="金文宋體" w:eastAsia="金文宋體"/>
                <w:noProof/>
              </w:rPr>
              <w:drawing>
                <wp:inline distT="0" distB="0" distL="0" distR="0" wp14:anchorId="018CC291" wp14:editId="1010D8F2">
                  <wp:extent cx="2332072" cy="1549729"/>
                  <wp:effectExtent l="19050" t="0" r="0" b="0"/>
                  <wp:docPr id="56" name="图片 72" descr="C:\Users\Sam Dong\Desktop\遼陽\“平安夫人”泌陽出土銅圓盒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m Dong\Desktop\遼陽\“平安夫人”泌陽出土銅圓盒 (1).jpg"/>
                          <pic:cNvPicPr>
                            <a:picLocks noChangeAspect="1" noChangeArrowheads="1"/>
                          </pic:cNvPicPr>
                        </pic:nvPicPr>
                        <pic:blipFill>
                          <a:blip r:embed="rId22" cstate="print"/>
                          <a:srcRect/>
                          <a:stretch>
                            <a:fillRect/>
                          </a:stretch>
                        </pic:blipFill>
                        <pic:spPr bwMode="auto">
                          <a:xfrm>
                            <a:off x="0" y="0"/>
                            <a:ext cx="2333211" cy="1550486"/>
                          </a:xfrm>
                          <a:prstGeom prst="rect">
                            <a:avLst/>
                          </a:prstGeom>
                          <a:noFill/>
                          <a:ln w="9525">
                            <a:noFill/>
                            <a:miter lim="800000"/>
                            <a:headEnd/>
                            <a:tailEnd/>
                          </a:ln>
                        </pic:spPr>
                      </pic:pic>
                    </a:graphicData>
                  </a:graphic>
                </wp:inline>
              </w:drawing>
            </w:r>
          </w:p>
          <w:p w14:paraId="377799C9" w14:textId="77777777" w:rsidR="00C919AB" w:rsidRPr="00C919AB" w:rsidRDefault="00C919AB" w:rsidP="00DB28FE">
            <w:pPr>
              <w:jc w:val="center"/>
              <w:rPr>
                <w:lang w:eastAsia="zh-TW"/>
              </w:rPr>
            </w:pPr>
            <w:r w:rsidRPr="00C919AB">
              <w:rPr>
                <w:rFonts w:hint="eastAsia"/>
                <w:sz w:val="28"/>
                <w:szCs w:val="24"/>
                <w:lang w:eastAsia="zh-TW"/>
              </w:rPr>
              <w:t>河南沁陽出土“平安夫人”圓盒銘文</w:t>
            </w:r>
          </w:p>
        </w:tc>
      </w:tr>
      <w:tr w:rsidR="00C919AB" w14:paraId="6316502D" w14:textId="77777777" w:rsidTr="00A507E1">
        <w:trPr>
          <w:jc w:val="center"/>
        </w:trPr>
        <w:tc>
          <w:tcPr>
            <w:tcW w:w="8522" w:type="dxa"/>
            <w:gridSpan w:val="2"/>
          </w:tcPr>
          <w:p w14:paraId="5925B1B9" w14:textId="77777777" w:rsidR="00C919AB" w:rsidRDefault="00C919AB" w:rsidP="00DB28FE">
            <w:pPr>
              <w:jc w:val="center"/>
              <w:rPr>
                <w:rFonts w:ascii="金文宋體" w:eastAsia="金文宋體"/>
              </w:rPr>
            </w:pPr>
            <w:r>
              <w:rPr>
                <w:rFonts w:ascii="金文宋體" w:eastAsia="金文宋體" w:hint="eastAsia"/>
                <w:noProof/>
              </w:rPr>
              <w:drawing>
                <wp:inline distT="0" distB="0" distL="0" distR="0" wp14:anchorId="715F6C17" wp14:editId="74C2B230">
                  <wp:extent cx="4119501" cy="2519563"/>
                  <wp:effectExtent l="19050" t="0" r="0" b="0"/>
                  <wp:docPr id="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srcRect/>
                          <a:stretch>
                            <a:fillRect/>
                          </a:stretch>
                        </pic:blipFill>
                        <pic:spPr bwMode="auto">
                          <a:xfrm>
                            <a:off x="0" y="0"/>
                            <a:ext cx="4121692" cy="2520903"/>
                          </a:xfrm>
                          <a:prstGeom prst="rect">
                            <a:avLst/>
                          </a:prstGeom>
                          <a:noFill/>
                          <a:ln w="9525">
                            <a:noFill/>
                            <a:miter lim="800000"/>
                            <a:headEnd/>
                            <a:tailEnd/>
                          </a:ln>
                        </pic:spPr>
                      </pic:pic>
                    </a:graphicData>
                  </a:graphic>
                </wp:inline>
              </w:drawing>
            </w:r>
          </w:p>
          <w:p w14:paraId="161FF568" w14:textId="77777777" w:rsidR="00C919AB" w:rsidRPr="00C919AB" w:rsidRDefault="00C919AB" w:rsidP="00DB28FE">
            <w:pPr>
              <w:jc w:val="center"/>
              <w:rPr>
                <w:lang w:eastAsia="zh-TW"/>
              </w:rPr>
            </w:pPr>
            <w:r w:rsidRPr="00C919AB">
              <w:rPr>
                <w:rFonts w:hint="eastAsia"/>
                <w:sz w:val="28"/>
                <w:szCs w:val="24"/>
                <w:lang w:eastAsia="zh-TW"/>
              </w:rPr>
              <w:t>《尊古齋金石集》著錄的“平安夫人”器拓本</w:t>
            </w:r>
          </w:p>
        </w:tc>
      </w:tr>
    </w:tbl>
    <w:p w14:paraId="6A0EAD6E" w14:textId="77777777" w:rsidR="00C919AB" w:rsidRPr="001E25F3" w:rsidRDefault="00C919AB" w:rsidP="00C919AB">
      <w:pPr>
        <w:ind w:firstLine="420"/>
        <w:rPr>
          <w:rFonts w:ascii="金文宋體" w:eastAsia="金文宋體"/>
          <w:lang w:eastAsia="zh-TW"/>
        </w:rPr>
      </w:pPr>
    </w:p>
    <w:p w14:paraId="5020420E" w14:textId="77777777" w:rsidR="00C919AB" w:rsidRPr="00C919AB" w:rsidRDefault="00C919AB" w:rsidP="00C919AB">
      <w:pPr>
        <w:pStyle w:val="aa"/>
        <w:ind w:firstLine="560"/>
      </w:pPr>
      <w:r w:rsidRPr="00C919AB">
        <w:rPr>
          <w:rFonts w:hint="eastAsia"/>
        </w:rPr>
        <w:t>這三件器物，都是</w:t>
      </w:r>
      <w:proofErr w:type="gramStart"/>
      <w:r w:rsidRPr="00C919AB">
        <w:rPr>
          <w:rFonts w:hint="eastAsia"/>
        </w:rPr>
        <w:t>戰國</w:t>
      </w:r>
      <w:proofErr w:type="gramEnd"/>
      <w:r w:rsidRPr="00C919AB">
        <w:rPr>
          <w:rFonts w:hint="eastAsia"/>
        </w:rPr>
        <w:t>三晉器。</w:t>
      </w:r>
      <w:r w:rsidRPr="00C919AB">
        <w:rPr>
          <w:rStyle w:val="ae"/>
          <w:vertAlign w:val="baseline"/>
        </w:rPr>
        <w:endnoteReference w:id="3"/>
      </w:r>
      <w:proofErr w:type="gramStart"/>
      <w:r w:rsidRPr="00C919AB">
        <w:rPr>
          <w:rFonts w:hint="eastAsia"/>
        </w:rPr>
        <w:t>據</w:t>
      </w:r>
      <w:proofErr w:type="gramEnd"/>
      <w:r w:rsidRPr="00C919AB">
        <w:rPr>
          <w:rFonts w:hint="eastAsia"/>
        </w:rPr>
        <w:t>上所引證，和成夫人鼎銘無</w:t>
      </w:r>
      <w:proofErr w:type="gramStart"/>
      <w:r w:rsidRPr="00C919AB">
        <w:rPr>
          <w:rFonts w:hint="eastAsia"/>
        </w:rPr>
        <w:lastRenderedPageBreak/>
        <w:t>疑屬於</w:t>
      </w:r>
      <w:proofErr w:type="gramEnd"/>
      <w:r w:rsidRPr="00C919AB">
        <w:rPr>
          <w:rFonts w:hint="eastAsia"/>
        </w:rPr>
        <w:t>三晉文字系統。</w:t>
      </w:r>
    </w:p>
    <w:p w14:paraId="0092FEE9" w14:textId="77777777" w:rsidR="00C919AB" w:rsidRPr="00C919AB" w:rsidRDefault="00C919AB" w:rsidP="00C919AB">
      <w:pPr>
        <w:pStyle w:val="aa"/>
        <w:ind w:firstLine="560"/>
      </w:pPr>
      <w:r w:rsidRPr="00C919AB">
        <w:rPr>
          <w:rFonts w:hint="eastAsia"/>
        </w:rPr>
        <w:t>這些銘文中，位</w:t>
      </w:r>
      <w:proofErr w:type="gramStart"/>
      <w:r w:rsidRPr="00C919AB">
        <w:rPr>
          <w:rFonts w:hint="eastAsia"/>
        </w:rPr>
        <w:t>於</w:t>
      </w:r>
      <w:proofErr w:type="gramEnd"/>
      <w:r w:rsidRPr="00C919AB">
        <w:rPr>
          <w:rFonts w:hint="eastAsia"/>
        </w:rPr>
        <w:t>“夫人”之前的，都是封君稱號。由此可見，“和成”也是封君的名號。</w:t>
      </w:r>
      <w:proofErr w:type="gramStart"/>
      <w:r w:rsidRPr="00C919AB">
        <w:rPr>
          <w:rFonts w:hint="eastAsia"/>
        </w:rPr>
        <w:t>戰國</w:t>
      </w:r>
      <w:proofErr w:type="gramEnd"/>
      <w:r w:rsidRPr="00C919AB">
        <w:rPr>
          <w:rFonts w:hint="eastAsia"/>
        </w:rPr>
        <w:t>封君的名號有</w:t>
      </w:r>
      <w:proofErr w:type="gramStart"/>
      <w:r w:rsidRPr="00C919AB">
        <w:rPr>
          <w:rFonts w:hint="eastAsia"/>
        </w:rPr>
        <w:t>兩</w:t>
      </w:r>
      <w:proofErr w:type="gramEnd"/>
      <w:r w:rsidRPr="00C919AB">
        <w:rPr>
          <w:rFonts w:hint="eastAsia"/>
        </w:rPr>
        <w:t>種</w:t>
      </w:r>
      <w:proofErr w:type="gramStart"/>
      <w:r w:rsidRPr="00C919AB">
        <w:rPr>
          <w:rFonts w:hint="eastAsia"/>
        </w:rPr>
        <w:t>來</w:t>
      </w:r>
      <w:proofErr w:type="gramEnd"/>
      <w:r w:rsidRPr="00C919AB">
        <w:rPr>
          <w:rFonts w:hint="eastAsia"/>
        </w:rPr>
        <w:t>歷，</w:t>
      </w:r>
      <w:proofErr w:type="gramStart"/>
      <w:r w:rsidRPr="00C919AB">
        <w:rPr>
          <w:rFonts w:hint="eastAsia"/>
        </w:rPr>
        <w:t>一</w:t>
      </w:r>
      <w:proofErr w:type="gramEnd"/>
      <w:r w:rsidRPr="00C919AB">
        <w:rPr>
          <w:rFonts w:hint="eastAsia"/>
        </w:rPr>
        <w:t>種是美稱，</w:t>
      </w:r>
      <w:proofErr w:type="gramStart"/>
      <w:r w:rsidRPr="00C919AB">
        <w:rPr>
          <w:rFonts w:hint="eastAsia"/>
        </w:rPr>
        <w:t>一</w:t>
      </w:r>
      <w:proofErr w:type="gramEnd"/>
      <w:r w:rsidRPr="00C919AB">
        <w:rPr>
          <w:rFonts w:hint="eastAsia"/>
        </w:rPr>
        <w:t>種是封</w:t>
      </w:r>
      <w:proofErr w:type="gramStart"/>
      <w:r w:rsidRPr="00C919AB">
        <w:rPr>
          <w:rFonts w:hint="eastAsia"/>
        </w:rPr>
        <w:t>邑</w:t>
      </w:r>
      <w:proofErr w:type="gramEnd"/>
      <w:r w:rsidRPr="00C919AB">
        <w:rPr>
          <w:rFonts w:hint="eastAsia"/>
        </w:rPr>
        <w:t>。我認</w:t>
      </w:r>
      <w:proofErr w:type="gramStart"/>
      <w:r w:rsidRPr="00C919AB">
        <w:rPr>
          <w:rFonts w:hint="eastAsia"/>
        </w:rPr>
        <w:t>為</w:t>
      </w:r>
      <w:proofErr w:type="gramEnd"/>
      <w:r w:rsidRPr="00C919AB">
        <w:rPr>
          <w:rFonts w:hint="eastAsia"/>
        </w:rPr>
        <w:t>鼎銘“和成”</w:t>
      </w:r>
      <w:proofErr w:type="gramStart"/>
      <w:r w:rsidRPr="00C919AB">
        <w:rPr>
          <w:rFonts w:hint="eastAsia"/>
        </w:rPr>
        <w:t>應屬於</w:t>
      </w:r>
      <w:proofErr w:type="gramEnd"/>
      <w:r w:rsidRPr="00C919AB">
        <w:rPr>
          <w:rFonts w:hint="eastAsia"/>
        </w:rPr>
        <w:t>封</w:t>
      </w:r>
      <w:proofErr w:type="gramStart"/>
      <w:r w:rsidRPr="00C919AB">
        <w:rPr>
          <w:rFonts w:hint="eastAsia"/>
        </w:rPr>
        <w:t>邑</w:t>
      </w:r>
      <w:proofErr w:type="gramEnd"/>
      <w:r w:rsidRPr="00C919AB">
        <w:rPr>
          <w:rFonts w:hint="eastAsia"/>
        </w:rPr>
        <w:t>名稱。</w:t>
      </w:r>
    </w:p>
    <w:p w14:paraId="2249F2BC" w14:textId="77777777" w:rsidR="00C919AB" w:rsidRPr="00C919AB" w:rsidRDefault="00C919AB" w:rsidP="00C919AB">
      <w:pPr>
        <w:pStyle w:val="aa"/>
        <w:ind w:firstLine="560"/>
      </w:pPr>
      <w:proofErr w:type="gramStart"/>
      <w:r w:rsidRPr="00C919AB">
        <w:rPr>
          <w:rFonts w:hint="eastAsia"/>
        </w:rPr>
        <w:t>傳世</w:t>
      </w:r>
      <w:proofErr w:type="gramEnd"/>
      <w:r w:rsidRPr="00C919AB">
        <w:rPr>
          <w:rFonts w:hint="eastAsia"/>
        </w:rPr>
        <w:t>文獻中，有</w:t>
      </w:r>
      <w:proofErr w:type="gramStart"/>
      <w:r w:rsidRPr="00C919AB">
        <w:rPr>
          <w:rFonts w:hint="eastAsia"/>
        </w:rPr>
        <w:t>兩</w:t>
      </w:r>
      <w:proofErr w:type="gramEnd"/>
      <w:r w:rsidRPr="00C919AB">
        <w:rPr>
          <w:rFonts w:hint="eastAsia"/>
        </w:rPr>
        <w:t>個“和成”，“和”或寫作“禾”，“成”或寫作“城”。《史記·高祖功臣侯者年表》：“禾成，以卒漢五年初</w:t>
      </w:r>
      <w:proofErr w:type="gramStart"/>
      <w:r w:rsidRPr="00C919AB">
        <w:rPr>
          <w:rFonts w:hint="eastAsia"/>
        </w:rPr>
        <w:t>從</w:t>
      </w:r>
      <w:proofErr w:type="gramEnd"/>
      <w:r w:rsidRPr="00C919AB">
        <w:rPr>
          <w:rFonts w:hint="eastAsia"/>
        </w:rPr>
        <w:t>，以郎中</w:t>
      </w:r>
      <w:proofErr w:type="gramStart"/>
      <w:r w:rsidRPr="00C919AB">
        <w:rPr>
          <w:rFonts w:hint="eastAsia"/>
        </w:rPr>
        <w:t>擊</w:t>
      </w:r>
      <w:proofErr w:type="gramEnd"/>
      <w:r w:rsidRPr="00C919AB">
        <w:rPr>
          <w:rFonts w:hint="eastAsia"/>
        </w:rPr>
        <w:t>代，</w:t>
      </w:r>
      <w:proofErr w:type="gramStart"/>
      <w:r w:rsidRPr="00C919AB">
        <w:rPr>
          <w:rFonts w:hint="eastAsia"/>
        </w:rPr>
        <w:t>斬</w:t>
      </w:r>
      <w:proofErr w:type="gramEnd"/>
      <w:r w:rsidRPr="00C919AB">
        <w:rPr>
          <w:rFonts w:hint="eastAsia"/>
        </w:rPr>
        <w:t>陳豨，侯，</w:t>
      </w:r>
      <w:proofErr w:type="gramStart"/>
      <w:r w:rsidRPr="00C919AB">
        <w:rPr>
          <w:rFonts w:hint="eastAsia"/>
        </w:rPr>
        <w:t>千九百戶</w:t>
      </w:r>
      <w:proofErr w:type="gramEnd"/>
      <w:r w:rsidRPr="00C919AB">
        <w:rPr>
          <w:rFonts w:hint="eastAsia"/>
        </w:rPr>
        <w:t>。（高祖）十一年正月己未，孝侯公孫耳元年。（文帝）五年，</w:t>
      </w:r>
      <w:proofErr w:type="gramStart"/>
      <w:r w:rsidRPr="00C919AB">
        <w:rPr>
          <w:rFonts w:hint="eastAsia"/>
        </w:rPr>
        <w:t>懷</w:t>
      </w:r>
      <w:proofErr w:type="gramEnd"/>
      <w:r w:rsidRPr="00C919AB">
        <w:rPr>
          <w:rFonts w:hint="eastAsia"/>
        </w:rPr>
        <w:t>侯漸元年。十四年，侯漸</w:t>
      </w:r>
      <w:proofErr w:type="gramStart"/>
      <w:r w:rsidRPr="00C919AB">
        <w:rPr>
          <w:rFonts w:hint="eastAsia"/>
        </w:rPr>
        <w:t>薨</w:t>
      </w:r>
      <w:proofErr w:type="gramEnd"/>
      <w:r w:rsidRPr="00C919AB">
        <w:rPr>
          <w:rFonts w:hint="eastAsia"/>
        </w:rPr>
        <w:t>，無</w:t>
      </w:r>
      <w:proofErr w:type="gramStart"/>
      <w:r w:rsidRPr="00C919AB">
        <w:rPr>
          <w:rFonts w:hint="eastAsia"/>
        </w:rPr>
        <w:t>後</w:t>
      </w:r>
      <w:proofErr w:type="gramEnd"/>
      <w:r w:rsidRPr="00C919AB">
        <w:rPr>
          <w:rFonts w:hint="eastAsia"/>
        </w:rPr>
        <w:t>，</w:t>
      </w:r>
      <w:proofErr w:type="gramStart"/>
      <w:r w:rsidRPr="00C919AB">
        <w:rPr>
          <w:rFonts w:hint="eastAsia"/>
        </w:rPr>
        <w:t>國</w:t>
      </w:r>
      <w:proofErr w:type="gramEnd"/>
      <w:r w:rsidRPr="00C919AB">
        <w:rPr>
          <w:rFonts w:hint="eastAsia"/>
        </w:rPr>
        <w:t>除。”又《漢書·高惠高后文功臣表》（引自《漢書補註》上</w:t>
      </w:r>
      <w:proofErr w:type="gramStart"/>
      <w:r w:rsidRPr="00C919AB">
        <w:rPr>
          <w:rFonts w:hint="eastAsia"/>
        </w:rPr>
        <w:t>冊</w:t>
      </w:r>
      <w:proofErr w:type="gramEnd"/>
      <w:r w:rsidRPr="00C919AB">
        <w:rPr>
          <w:rFonts w:hint="eastAsia"/>
        </w:rPr>
        <w:t>251頁）有“禾成孝侯公孫昔。以卒漢五年初</w:t>
      </w:r>
      <w:proofErr w:type="gramStart"/>
      <w:r w:rsidRPr="00C919AB">
        <w:rPr>
          <w:rFonts w:hint="eastAsia"/>
        </w:rPr>
        <w:t>從</w:t>
      </w:r>
      <w:proofErr w:type="gramEnd"/>
      <w:r w:rsidRPr="00C919AB">
        <w:rPr>
          <w:rFonts w:hint="eastAsia"/>
        </w:rPr>
        <w:t>，以郎中</w:t>
      </w:r>
      <w:proofErr w:type="gramStart"/>
      <w:r w:rsidRPr="00C919AB">
        <w:rPr>
          <w:rFonts w:hint="eastAsia"/>
        </w:rPr>
        <w:t>擊</w:t>
      </w:r>
      <w:proofErr w:type="gramEnd"/>
      <w:r w:rsidRPr="00C919AB">
        <w:rPr>
          <w:rFonts w:hint="eastAsia"/>
        </w:rPr>
        <w:t>代，</w:t>
      </w:r>
      <w:proofErr w:type="gramStart"/>
      <w:r w:rsidRPr="00C919AB">
        <w:rPr>
          <w:rFonts w:hint="eastAsia"/>
        </w:rPr>
        <w:t>擊</w:t>
      </w:r>
      <w:proofErr w:type="gramEnd"/>
      <w:r w:rsidRPr="00C919AB">
        <w:rPr>
          <w:rFonts w:hint="eastAsia"/>
        </w:rPr>
        <w:t>陳豨，侯，</w:t>
      </w:r>
      <w:proofErr w:type="gramStart"/>
      <w:r w:rsidRPr="00C919AB">
        <w:rPr>
          <w:rFonts w:hint="eastAsia"/>
        </w:rPr>
        <w:t>千九百戶</w:t>
      </w:r>
      <w:proofErr w:type="gramEnd"/>
      <w:r w:rsidRPr="00C919AB">
        <w:rPr>
          <w:rFonts w:hint="eastAsia"/>
        </w:rPr>
        <w:t>。正月己未封，二十年</w:t>
      </w:r>
      <w:proofErr w:type="gramStart"/>
      <w:r w:rsidRPr="00C919AB">
        <w:rPr>
          <w:rFonts w:hint="eastAsia"/>
        </w:rPr>
        <w:t>薨</w:t>
      </w:r>
      <w:proofErr w:type="gramEnd"/>
      <w:r w:rsidRPr="00C919AB">
        <w:rPr>
          <w:rFonts w:hint="eastAsia"/>
        </w:rPr>
        <w:t>。孝文五年，</w:t>
      </w:r>
      <w:proofErr w:type="gramStart"/>
      <w:r w:rsidRPr="00C919AB">
        <w:rPr>
          <w:rFonts w:hint="eastAsia"/>
        </w:rPr>
        <w:t>懷</w:t>
      </w:r>
      <w:proofErr w:type="gramEnd"/>
      <w:r w:rsidRPr="00C919AB">
        <w:rPr>
          <w:rFonts w:hint="eastAsia"/>
        </w:rPr>
        <w:t>侯漸</w:t>
      </w:r>
      <w:proofErr w:type="gramStart"/>
      <w:r w:rsidRPr="00C919AB">
        <w:rPr>
          <w:rFonts w:hint="eastAsia"/>
        </w:rPr>
        <w:t>嗣</w:t>
      </w:r>
      <w:proofErr w:type="gramEnd"/>
      <w:r w:rsidRPr="00C919AB">
        <w:rPr>
          <w:rFonts w:hint="eastAsia"/>
        </w:rPr>
        <w:t>，九年</w:t>
      </w:r>
      <w:proofErr w:type="gramStart"/>
      <w:r w:rsidRPr="00C919AB">
        <w:rPr>
          <w:rFonts w:hint="eastAsia"/>
        </w:rPr>
        <w:t>薨</w:t>
      </w:r>
      <w:proofErr w:type="gramEnd"/>
      <w:r w:rsidRPr="00C919AB">
        <w:rPr>
          <w:rFonts w:hint="eastAsia"/>
        </w:rPr>
        <w:t>。元康四年，昔曾孫霸陵公乘廣意詔</w:t>
      </w:r>
      <w:proofErr w:type="gramStart"/>
      <w:r w:rsidRPr="00C919AB">
        <w:rPr>
          <w:rFonts w:hint="eastAsia"/>
        </w:rPr>
        <w:t>復</w:t>
      </w:r>
      <w:proofErr w:type="gramEnd"/>
      <w:r w:rsidRPr="00C919AB">
        <w:rPr>
          <w:rFonts w:hint="eastAsia"/>
        </w:rPr>
        <w:t>。”《漢書補注》：“先謙曰：</w:t>
      </w:r>
      <w:proofErr w:type="gramStart"/>
      <w:r w:rsidRPr="00C919AB">
        <w:rPr>
          <w:rFonts w:hint="eastAsia"/>
        </w:rPr>
        <w:t>據</w:t>
      </w:r>
      <w:proofErr w:type="gramEnd"/>
      <w:r w:rsidRPr="00C919AB">
        <w:rPr>
          <w:rFonts w:hint="eastAsia"/>
        </w:rPr>
        <w:t>《濁漳水注》，禾成作和城，在鉅鹿敬武、貰縣之間，《史表》昔作耳。《史表》五年作二年。”</w:t>
      </w:r>
    </w:p>
    <w:p w14:paraId="09F1D1B8" w14:textId="77777777" w:rsidR="00C919AB" w:rsidRPr="00C919AB" w:rsidRDefault="00C919AB" w:rsidP="00C919AB">
      <w:pPr>
        <w:pStyle w:val="aa"/>
        <w:ind w:firstLine="560"/>
      </w:pPr>
      <w:r w:rsidRPr="00C919AB">
        <w:rPr>
          <w:rFonts w:hint="eastAsia"/>
        </w:rPr>
        <w:t>《水經注·濁漳水》：“（衡</w:t>
      </w:r>
      <w:proofErr w:type="gramStart"/>
      <w:r w:rsidRPr="00C919AB">
        <w:rPr>
          <w:rFonts w:hint="eastAsia"/>
        </w:rPr>
        <w:t>漳</w:t>
      </w:r>
      <w:proofErr w:type="gramEnd"/>
      <w:r w:rsidRPr="00C919AB">
        <w:rPr>
          <w:rFonts w:hint="eastAsia"/>
        </w:rPr>
        <w:t>水）又東南，逕和城北，</w:t>
      </w:r>
      <w:proofErr w:type="gramStart"/>
      <w:r w:rsidRPr="00C919AB">
        <w:rPr>
          <w:rFonts w:hint="eastAsia"/>
        </w:rPr>
        <w:t>世</w:t>
      </w:r>
      <w:proofErr w:type="gramEnd"/>
      <w:r w:rsidRPr="00C919AB">
        <w:rPr>
          <w:rFonts w:hint="eastAsia"/>
        </w:rPr>
        <w:t>謂之初邱城，非也。漢高帝十一年，封郎中公孫耳</w:t>
      </w:r>
      <w:proofErr w:type="gramStart"/>
      <w:r w:rsidRPr="00C919AB">
        <w:rPr>
          <w:rFonts w:hint="eastAsia"/>
        </w:rPr>
        <w:t>為</w:t>
      </w:r>
      <w:proofErr w:type="gramEnd"/>
      <w:r w:rsidRPr="00C919AB">
        <w:rPr>
          <w:rFonts w:hint="eastAsia"/>
        </w:rPr>
        <w:t>侯</w:t>
      </w:r>
      <w:proofErr w:type="gramStart"/>
      <w:r w:rsidRPr="00C919AB">
        <w:rPr>
          <w:rFonts w:hint="eastAsia"/>
        </w:rPr>
        <w:t>國</w:t>
      </w:r>
      <w:proofErr w:type="gramEnd"/>
      <w:r w:rsidRPr="00C919AB">
        <w:rPr>
          <w:rFonts w:hint="eastAsia"/>
        </w:rPr>
        <w:t>。”《水經註疏》云：</w:t>
      </w:r>
    </w:p>
    <w:p w14:paraId="1D074066" w14:textId="77777777" w:rsidR="00C919AB" w:rsidRDefault="00C919AB" w:rsidP="00C919AB">
      <w:pPr>
        <w:pStyle w:val="a3"/>
        <w:spacing w:before="540" w:after="540"/>
        <w:ind w:firstLine="496"/>
      </w:pPr>
      <w:r w:rsidRPr="006C7476">
        <w:rPr>
          <w:rFonts w:hint="eastAsia"/>
        </w:rPr>
        <w:t>會貞按，城在今寧晉縣東北。</w:t>
      </w:r>
    </w:p>
    <w:p w14:paraId="3A3E3BE5" w14:textId="77777777" w:rsidR="00C919AB" w:rsidRDefault="00C919AB" w:rsidP="00C919AB">
      <w:pPr>
        <w:pStyle w:val="a3"/>
        <w:spacing w:before="540" w:after="540"/>
        <w:ind w:firstLine="496"/>
      </w:pPr>
      <w:r>
        <w:rPr>
          <w:rFonts w:hint="eastAsia"/>
        </w:rPr>
        <w:t>《漢表》作公孫昔，此從《史表》，全、趙同。戴改昔，而以耳為訛，</w:t>
      </w:r>
      <w:r>
        <w:rPr>
          <w:rFonts w:hint="eastAsia"/>
        </w:rPr>
        <w:lastRenderedPageBreak/>
        <w:t>失於不考。</w:t>
      </w:r>
    </w:p>
    <w:p w14:paraId="008C902E" w14:textId="77777777" w:rsidR="00C919AB" w:rsidRDefault="00C919AB" w:rsidP="00C919AB">
      <w:pPr>
        <w:pStyle w:val="a3"/>
        <w:spacing w:before="540" w:after="540"/>
        <w:ind w:firstLine="496"/>
      </w:pPr>
      <w:r w:rsidRPr="00B951EC">
        <w:rPr>
          <w:rFonts w:hint="eastAsia"/>
        </w:rPr>
        <w:t>全云：和成乃王莽所分鉅鹿之支郡，見於《東觀漢記》，在下曲陽，</w:t>
      </w:r>
      <w:r>
        <w:rPr>
          <w:rFonts w:hint="eastAsia"/>
        </w:rPr>
        <w:t>&lt;成</w:t>
      </w:r>
      <w:r>
        <w:t>&gt;</w:t>
      </w:r>
      <w:r w:rsidRPr="00B951EC">
        <w:rPr>
          <w:rFonts w:hint="eastAsia"/>
        </w:rPr>
        <w:t>一作戎。</w:t>
      </w:r>
      <w:r w:rsidRPr="00207E7A">
        <w:rPr>
          <w:rFonts w:hint="eastAsia"/>
        </w:rPr>
        <w:t>而常山別有禾城，則公孫耳所封，莽更名鄗為禾成亭，是也。</w:t>
      </w:r>
      <w:r>
        <w:rPr>
          <w:rFonts w:hint="eastAsia"/>
        </w:rPr>
        <w:t>是</w:t>
      </w:r>
      <w:r w:rsidRPr="006C7476">
        <w:rPr>
          <w:rFonts w:hint="eastAsia"/>
        </w:rPr>
        <w:t>《注》上言敬武，下言貰城，是鉅鹿之和成，非禾成也。《注》引《侯表》</w:t>
      </w:r>
      <w:r>
        <w:rPr>
          <w:rFonts w:hint="eastAsia"/>
        </w:rPr>
        <w:t>，</w:t>
      </w:r>
      <w:r w:rsidRPr="006C7476">
        <w:rPr>
          <w:rFonts w:hint="eastAsia"/>
        </w:rPr>
        <w:t>謬矣。</w:t>
      </w:r>
    </w:p>
    <w:p w14:paraId="2B83F78C" w14:textId="77777777" w:rsidR="00C919AB" w:rsidRDefault="00C919AB" w:rsidP="00C919AB">
      <w:pPr>
        <w:pStyle w:val="a3"/>
        <w:spacing w:before="540" w:after="540"/>
        <w:ind w:firstLine="496"/>
      </w:pPr>
      <w:r>
        <w:rPr>
          <w:rFonts w:hint="eastAsia"/>
        </w:rPr>
        <w:t>守敬按：《史記志疑》以此《注》所指和城為是，謂《表》作禾成，於和字脫其半耳。成、城，《史》《漢》通寫。</w:t>
      </w:r>
    </w:p>
    <w:p w14:paraId="00BC909A" w14:textId="77777777" w:rsidR="00C919AB" w:rsidRPr="00C919AB" w:rsidRDefault="00C919AB" w:rsidP="00C919AB">
      <w:pPr>
        <w:pStyle w:val="aa"/>
        <w:ind w:firstLine="560"/>
      </w:pPr>
      <w:r w:rsidRPr="00C919AB">
        <w:rPr>
          <w:rFonts w:hint="eastAsia"/>
        </w:rPr>
        <w:t>全祖望所謂“王莽所分鉅鹿之支郡和成”，見</w:t>
      </w:r>
      <w:proofErr w:type="gramStart"/>
      <w:r w:rsidRPr="00C919AB">
        <w:rPr>
          <w:rFonts w:hint="eastAsia"/>
        </w:rPr>
        <w:t>於</w:t>
      </w:r>
      <w:proofErr w:type="gramEnd"/>
      <w:r w:rsidRPr="00C919AB">
        <w:rPr>
          <w:rFonts w:hint="eastAsia"/>
        </w:rPr>
        <w:t>《後漢書·光武帝紀》：“</w:t>
      </w:r>
      <w:proofErr w:type="gramStart"/>
      <w:r w:rsidRPr="00C919AB">
        <w:rPr>
          <w:rFonts w:hint="eastAsia"/>
        </w:rPr>
        <w:t>世</w:t>
      </w:r>
      <w:proofErr w:type="gramEnd"/>
      <w:r w:rsidRPr="00C919AB">
        <w:rPr>
          <w:rFonts w:hint="eastAsia"/>
        </w:rPr>
        <w:t>祖因發旁縣，得四千人，先</w:t>
      </w:r>
      <w:proofErr w:type="gramStart"/>
      <w:r w:rsidRPr="00C919AB">
        <w:rPr>
          <w:rFonts w:hint="eastAsia"/>
        </w:rPr>
        <w:t>擊</w:t>
      </w:r>
      <w:proofErr w:type="gramEnd"/>
      <w:r w:rsidRPr="00C919AB">
        <w:rPr>
          <w:rFonts w:hint="eastAsia"/>
        </w:rPr>
        <w:t>堂陽，貰縣，皆降之。王莽和成卒正</w:t>
      </w:r>
      <w:proofErr w:type="gramStart"/>
      <w:r w:rsidRPr="00C919AB">
        <w:rPr>
          <w:rFonts w:hint="eastAsia"/>
        </w:rPr>
        <w:t>邳彤</w:t>
      </w:r>
      <w:proofErr w:type="gramEnd"/>
      <w:r w:rsidRPr="00C919AB">
        <w:rPr>
          <w:rFonts w:hint="eastAsia"/>
        </w:rPr>
        <w:t>亦舉郡降。”李賢注：“《東觀記》曰：王莽分鉅鹿</w:t>
      </w:r>
      <w:proofErr w:type="gramStart"/>
      <w:r w:rsidRPr="00C919AB">
        <w:rPr>
          <w:rFonts w:hint="eastAsia"/>
        </w:rPr>
        <w:t>為</w:t>
      </w:r>
      <w:proofErr w:type="gramEnd"/>
      <w:r w:rsidRPr="00C919AB">
        <w:rPr>
          <w:rFonts w:hint="eastAsia"/>
        </w:rPr>
        <w:t>和成郡。居下曲陽。”又《後漢書·邳彤列傳》亦同。全祖望所謂“常山別有禾城”，見</w:t>
      </w:r>
      <w:proofErr w:type="gramStart"/>
      <w:r w:rsidRPr="00C919AB">
        <w:rPr>
          <w:rFonts w:hint="eastAsia"/>
        </w:rPr>
        <w:t>於</w:t>
      </w:r>
      <w:proofErr w:type="gramEnd"/>
      <w:r w:rsidRPr="00C919AB">
        <w:rPr>
          <w:rFonts w:hint="eastAsia"/>
        </w:rPr>
        <w:t>《漢書·地理志上》常山郡</w:t>
      </w:r>
      <w:proofErr w:type="gramStart"/>
      <w:r w:rsidRPr="00C919AB">
        <w:rPr>
          <w:rFonts w:hint="eastAsia"/>
        </w:rPr>
        <w:t>屬</w:t>
      </w:r>
      <w:proofErr w:type="gramEnd"/>
      <w:r w:rsidRPr="00C919AB">
        <w:rPr>
          <w:rFonts w:hint="eastAsia"/>
        </w:rPr>
        <w:t>縣“鄗”下</w:t>
      </w:r>
      <w:proofErr w:type="gramStart"/>
      <w:r w:rsidRPr="00C919AB">
        <w:rPr>
          <w:rFonts w:hint="eastAsia"/>
        </w:rPr>
        <w:t>應劭</w:t>
      </w:r>
      <w:proofErr w:type="gramEnd"/>
      <w:r w:rsidRPr="00C919AB">
        <w:rPr>
          <w:rFonts w:hint="eastAsia"/>
        </w:rPr>
        <w:t>注，云“</w:t>
      </w:r>
      <w:proofErr w:type="gramStart"/>
      <w:r w:rsidRPr="00C919AB">
        <w:rPr>
          <w:rFonts w:hint="eastAsia"/>
        </w:rPr>
        <w:t>世</w:t>
      </w:r>
      <w:proofErr w:type="gramEnd"/>
      <w:r w:rsidRPr="00C919AB">
        <w:rPr>
          <w:rFonts w:hint="eastAsia"/>
        </w:rPr>
        <w:t>祖即位，更名高邑。</w:t>
      </w:r>
      <w:proofErr w:type="gramStart"/>
      <w:r w:rsidRPr="00C919AB">
        <w:rPr>
          <w:rFonts w:hint="eastAsia"/>
        </w:rPr>
        <w:t>莽曰禾成亭</w:t>
      </w:r>
      <w:proofErr w:type="gramEnd"/>
      <w:r w:rsidRPr="00C919AB">
        <w:rPr>
          <w:rFonts w:hint="eastAsia"/>
        </w:rPr>
        <w:t>。”</w:t>
      </w:r>
      <w:proofErr w:type="gramStart"/>
      <w:r w:rsidRPr="00C919AB">
        <w:rPr>
          <w:rFonts w:hint="eastAsia"/>
        </w:rPr>
        <w:t>戰國</w:t>
      </w:r>
      <w:proofErr w:type="gramEnd"/>
      <w:r w:rsidRPr="00C919AB">
        <w:rPr>
          <w:rFonts w:hint="eastAsia"/>
        </w:rPr>
        <w:t>秦漢鄗城遺址，在今河北省</w:t>
      </w:r>
      <w:proofErr w:type="gramStart"/>
      <w:r w:rsidRPr="00C919AB">
        <w:rPr>
          <w:rFonts w:hint="eastAsia"/>
        </w:rPr>
        <w:t>邢</w:t>
      </w:r>
      <w:proofErr w:type="gramEnd"/>
      <w:r w:rsidRPr="00C919AB">
        <w:rPr>
          <w:rFonts w:hint="eastAsia"/>
        </w:rPr>
        <w:t>臺市柏鄉縣固店鎮固城店村村南</w:t>
      </w:r>
      <w:r w:rsidRPr="00C919AB">
        <w:t>1500</w:t>
      </w:r>
      <w:r w:rsidRPr="00C919AB">
        <w:rPr>
          <w:rFonts w:hint="eastAsia"/>
        </w:rPr>
        <w:t>米。</w:t>
      </w:r>
      <w:r w:rsidRPr="00C919AB">
        <w:rPr>
          <w:rStyle w:val="ae"/>
          <w:vertAlign w:val="baseline"/>
        </w:rPr>
        <w:endnoteReference w:id="4"/>
      </w:r>
    </w:p>
    <w:p w14:paraId="5D0421A6" w14:textId="77777777" w:rsidR="00C919AB" w:rsidRPr="00C919AB" w:rsidRDefault="00C919AB" w:rsidP="00C919AB">
      <w:pPr>
        <w:pStyle w:val="aa"/>
        <w:ind w:firstLine="560"/>
      </w:pPr>
      <w:proofErr w:type="gramStart"/>
      <w:r w:rsidRPr="00C919AB">
        <w:rPr>
          <w:rFonts w:hint="eastAsia"/>
        </w:rPr>
        <w:t>據</w:t>
      </w:r>
      <w:proofErr w:type="gramEnd"/>
      <w:r w:rsidRPr="00C919AB">
        <w:rPr>
          <w:rFonts w:hint="eastAsia"/>
        </w:rPr>
        <w:t>上引文獻，在鉅</w:t>
      </w:r>
      <w:proofErr w:type="gramStart"/>
      <w:r w:rsidRPr="00C919AB">
        <w:rPr>
          <w:rFonts w:hint="eastAsia"/>
        </w:rPr>
        <w:t>鹿敬武</w:t>
      </w:r>
      <w:proofErr w:type="gramEnd"/>
      <w:r w:rsidRPr="00C919AB">
        <w:rPr>
          <w:rFonts w:hint="eastAsia"/>
        </w:rPr>
        <w:t>、貰縣之間的和城縣，即漢高祖所封</w:t>
      </w:r>
      <w:proofErr w:type="gramStart"/>
      <w:r w:rsidRPr="00C919AB">
        <w:rPr>
          <w:rFonts w:hint="eastAsia"/>
        </w:rPr>
        <w:t>禾成侯國封邑</w:t>
      </w:r>
      <w:proofErr w:type="gramEnd"/>
      <w:r w:rsidRPr="00C919AB">
        <w:rPr>
          <w:rFonts w:hint="eastAsia"/>
        </w:rPr>
        <w:t>，馬孟龍先生考訂其方位在今河北省寧晉縣蘇家莊鎮。</w:t>
      </w:r>
      <w:r w:rsidRPr="00C919AB">
        <w:rPr>
          <w:rStyle w:val="ae"/>
          <w:vertAlign w:val="baseline"/>
        </w:rPr>
        <w:endnoteReference w:id="5"/>
      </w:r>
      <w:proofErr w:type="gramStart"/>
      <w:r w:rsidRPr="00C919AB">
        <w:rPr>
          <w:rFonts w:hint="eastAsia"/>
        </w:rPr>
        <w:t>戰國</w:t>
      </w:r>
      <w:proofErr w:type="gramEnd"/>
      <w:r w:rsidRPr="00C919AB">
        <w:rPr>
          <w:rFonts w:hint="eastAsia"/>
        </w:rPr>
        <w:t>和成夫人鼎所見封</w:t>
      </w:r>
      <w:proofErr w:type="gramStart"/>
      <w:r w:rsidRPr="00C919AB">
        <w:rPr>
          <w:rFonts w:hint="eastAsia"/>
        </w:rPr>
        <w:t>邑</w:t>
      </w:r>
      <w:proofErr w:type="gramEnd"/>
      <w:r w:rsidRPr="00C919AB">
        <w:rPr>
          <w:rFonts w:hint="eastAsia"/>
        </w:rPr>
        <w:t>“和成”也</w:t>
      </w:r>
      <w:proofErr w:type="gramStart"/>
      <w:r w:rsidRPr="00C919AB">
        <w:rPr>
          <w:rFonts w:hint="eastAsia"/>
        </w:rPr>
        <w:t>應</w:t>
      </w:r>
      <w:proofErr w:type="gramEnd"/>
      <w:r w:rsidRPr="00C919AB">
        <w:rPr>
          <w:rFonts w:hint="eastAsia"/>
        </w:rPr>
        <w:t>該是此地。此和城在西漢</w:t>
      </w:r>
      <w:proofErr w:type="gramStart"/>
      <w:r w:rsidRPr="00C919AB">
        <w:rPr>
          <w:rFonts w:hint="eastAsia"/>
        </w:rPr>
        <w:t>後</w:t>
      </w:r>
      <w:proofErr w:type="gramEnd"/>
      <w:r w:rsidRPr="00C919AB">
        <w:rPr>
          <w:rFonts w:hint="eastAsia"/>
        </w:rPr>
        <w:t>期廢除，故不見</w:t>
      </w:r>
      <w:proofErr w:type="gramStart"/>
      <w:r w:rsidRPr="00C919AB">
        <w:rPr>
          <w:rFonts w:hint="eastAsia"/>
        </w:rPr>
        <w:t>於</w:t>
      </w:r>
      <w:proofErr w:type="gramEnd"/>
      <w:r w:rsidRPr="00C919AB">
        <w:rPr>
          <w:rFonts w:hint="eastAsia"/>
        </w:rPr>
        <w:t>《漢志》。</w:t>
      </w:r>
      <w:r w:rsidRPr="00C919AB">
        <w:rPr>
          <w:rStyle w:val="ae"/>
          <w:vertAlign w:val="baseline"/>
        </w:rPr>
        <w:endnoteReference w:id="6"/>
      </w:r>
    </w:p>
    <w:p w14:paraId="028BBA42" w14:textId="77777777" w:rsidR="00C919AB" w:rsidRPr="00C919AB" w:rsidRDefault="00C919AB" w:rsidP="00C919AB">
      <w:pPr>
        <w:pStyle w:val="aa"/>
        <w:ind w:firstLine="560"/>
      </w:pPr>
      <w:r w:rsidRPr="00C919AB">
        <w:rPr>
          <w:rFonts w:hint="eastAsia"/>
        </w:rPr>
        <w:lastRenderedPageBreak/>
        <w:t>至新</w:t>
      </w:r>
      <w:proofErr w:type="gramStart"/>
      <w:r w:rsidRPr="00C919AB">
        <w:rPr>
          <w:rFonts w:hint="eastAsia"/>
        </w:rPr>
        <w:t>莽</w:t>
      </w:r>
      <w:proofErr w:type="gramEnd"/>
      <w:r w:rsidRPr="00C919AB">
        <w:rPr>
          <w:rFonts w:hint="eastAsia"/>
        </w:rPr>
        <w:t>時，以上述</w:t>
      </w:r>
      <w:proofErr w:type="gramStart"/>
      <w:r w:rsidRPr="00C919AB">
        <w:rPr>
          <w:rFonts w:hint="eastAsia"/>
        </w:rPr>
        <w:t>戰國</w:t>
      </w:r>
      <w:proofErr w:type="gramEnd"/>
      <w:r w:rsidRPr="00C919AB">
        <w:rPr>
          <w:rFonts w:hint="eastAsia"/>
        </w:rPr>
        <w:t>秦西漢之和城</w:t>
      </w:r>
      <w:proofErr w:type="gramStart"/>
      <w:r w:rsidRPr="00C919AB">
        <w:rPr>
          <w:rFonts w:hint="eastAsia"/>
        </w:rPr>
        <w:t>為</w:t>
      </w:r>
      <w:proofErr w:type="gramEnd"/>
      <w:r w:rsidRPr="00C919AB">
        <w:rPr>
          <w:rFonts w:hint="eastAsia"/>
        </w:rPr>
        <w:t>中心，分</w:t>
      </w:r>
      <w:proofErr w:type="gramStart"/>
      <w:r w:rsidRPr="00C919AB">
        <w:rPr>
          <w:rFonts w:hint="eastAsia"/>
        </w:rPr>
        <w:t>钜</w:t>
      </w:r>
      <w:proofErr w:type="gramEnd"/>
      <w:r w:rsidRPr="00C919AB">
        <w:rPr>
          <w:rFonts w:hint="eastAsia"/>
        </w:rPr>
        <w:t>鹿郡北部和常山郡的一部分，新置</w:t>
      </w:r>
      <w:proofErr w:type="gramStart"/>
      <w:r w:rsidRPr="00C919AB">
        <w:rPr>
          <w:rFonts w:hint="eastAsia"/>
        </w:rPr>
        <w:t>為</w:t>
      </w:r>
      <w:proofErr w:type="gramEnd"/>
      <w:r w:rsidRPr="00C919AB">
        <w:rPr>
          <w:rFonts w:hint="eastAsia"/>
        </w:rPr>
        <w:t>和成郡（郡治下曲陽），《漢書·王莽傳》說王莽改制“郡縣以亭</w:t>
      </w:r>
      <w:proofErr w:type="gramStart"/>
      <w:r w:rsidRPr="00C919AB">
        <w:rPr>
          <w:rFonts w:hint="eastAsia"/>
        </w:rPr>
        <w:t>為</w:t>
      </w:r>
      <w:proofErr w:type="gramEnd"/>
      <w:r w:rsidRPr="00C919AB">
        <w:rPr>
          <w:rFonts w:hint="eastAsia"/>
        </w:rPr>
        <w:t>名者三百六十，以</w:t>
      </w:r>
      <w:proofErr w:type="gramStart"/>
      <w:r w:rsidRPr="00C919AB">
        <w:rPr>
          <w:rFonts w:hint="eastAsia"/>
        </w:rPr>
        <w:t>應</w:t>
      </w:r>
      <w:proofErr w:type="gramEnd"/>
      <w:r w:rsidRPr="00C919AB">
        <w:rPr>
          <w:rFonts w:hint="eastAsia"/>
        </w:rPr>
        <w:t>符命文也。”</w:t>
      </w:r>
      <w:proofErr w:type="gramStart"/>
      <w:r w:rsidRPr="00C919AB">
        <w:rPr>
          <w:rFonts w:hint="eastAsia"/>
        </w:rPr>
        <w:t>為應</w:t>
      </w:r>
      <w:proofErr w:type="gramEnd"/>
      <w:r w:rsidRPr="00C919AB">
        <w:rPr>
          <w:rFonts w:hint="eastAsia"/>
        </w:rPr>
        <w:t>符命，王莽</w:t>
      </w:r>
      <w:proofErr w:type="gramStart"/>
      <w:r w:rsidRPr="00C919AB">
        <w:rPr>
          <w:rFonts w:hint="eastAsia"/>
        </w:rPr>
        <w:t>將</w:t>
      </w:r>
      <w:proofErr w:type="gramEnd"/>
      <w:r w:rsidRPr="00C919AB">
        <w:rPr>
          <w:rFonts w:hint="eastAsia"/>
        </w:rPr>
        <w:t>臨近故和城縣的常山郡鄗縣劃歸和成郡，並改鄗縣名</w:t>
      </w:r>
      <w:proofErr w:type="gramStart"/>
      <w:r w:rsidRPr="00C919AB">
        <w:rPr>
          <w:rFonts w:hint="eastAsia"/>
        </w:rPr>
        <w:t>為</w:t>
      </w:r>
      <w:proofErr w:type="gramEnd"/>
      <w:r w:rsidRPr="00C919AB">
        <w:rPr>
          <w:rFonts w:hint="eastAsia"/>
        </w:rPr>
        <w:t>“禾成亭”。</w:t>
      </w:r>
      <w:r w:rsidRPr="00C919AB">
        <w:rPr>
          <w:rStyle w:val="ae"/>
          <w:vertAlign w:val="baseline"/>
        </w:rPr>
        <w:t xml:space="preserve"> </w:t>
      </w:r>
      <w:r w:rsidRPr="00C919AB">
        <w:rPr>
          <w:rStyle w:val="ae"/>
          <w:vertAlign w:val="baseline"/>
        </w:rPr>
        <w:endnoteReference w:id="7"/>
      </w:r>
      <w:r w:rsidRPr="00C919AB">
        <w:rPr>
          <w:rFonts w:hint="eastAsia"/>
        </w:rPr>
        <w:t>這是全祖望“常山別有禾城”說的</w:t>
      </w:r>
      <w:proofErr w:type="gramStart"/>
      <w:r w:rsidRPr="00C919AB">
        <w:rPr>
          <w:rFonts w:hint="eastAsia"/>
        </w:rPr>
        <w:t>來</w:t>
      </w:r>
      <w:proofErr w:type="gramEnd"/>
      <w:r w:rsidRPr="00C919AB">
        <w:rPr>
          <w:rFonts w:hint="eastAsia"/>
        </w:rPr>
        <w:t>源。事實上常山</w:t>
      </w:r>
      <w:proofErr w:type="gramStart"/>
      <w:r w:rsidRPr="00C919AB">
        <w:rPr>
          <w:rFonts w:hint="eastAsia"/>
        </w:rPr>
        <w:t>禾成亭</w:t>
      </w:r>
      <w:proofErr w:type="gramEnd"/>
      <w:r w:rsidRPr="00C919AB">
        <w:rPr>
          <w:rFonts w:hint="eastAsia"/>
        </w:rPr>
        <w:t>之名晚出，漢初公孫</w:t>
      </w:r>
      <w:proofErr w:type="gramStart"/>
      <w:r w:rsidRPr="00C919AB">
        <w:rPr>
          <w:rFonts w:hint="eastAsia"/>
        </w:rPr>
        <w:t>耳禾成侯國封地應在钜</w:t>
      </w:r>
      <w:proofErr w:type="gramEnd"/>
      <w:r w:rsidRPr="00C919AB">
        <w:rPr>
          <w:rFonts w:hint="eastAsia"/>
        </w:rPr>
        <w:t>鹿和城，全祖望誤指</w:t>
      </w:r>
      <w:proofErr w:type="gramStart"/>
      <w:r w:rsidRPr="00C919AB">
        <w:rPr>
          <w:rFonts w:hint="eastAsia"/>
        </w:rPr>
        <w:t>為</w:t>
      </w:r>
      <w:proofErr w:type="gramEnd"/>
      <w:r w:rsidRPr="00C919AB">
        <w:rPr>
          <w:rFonts w:hint="eastAsia"/>
        </w:rPr>
        <w:t>常山禾城。至東漢，</w:t>
      </w:r>
      <w:proofErr w:type="gramStart"/>
      <w:r w:rsidRPr="00C919AB">
        <w:rPr>
          <w:rFonts w:hint="eastAsia"/>
        </w:rPr>
        <w:t>禾成亭</w:t>
      </w:r>
      <w:proofErr w:type="gramEnd"/>
      <w:r w:rsidRPr="00C919AB">
        <w:rPr>
          <w:rFonts w:hint="eastAsia"/>
        </w:rPr>
        <w:t>又改回</w:t>
      </w:r>
      <w:proofErr w:type="gramStart"/>
      <w:r w:rsidRPr="00C919AB">
        <w:rPr>
          <w:rFonts w:hint="eastAsia"/>
        </w:rPr>
        <w:t>為</w:t>
      </w:r>
      <w:proofErr w:type="gramEnd"/>
      <w:r w:rsidRPr="00C919AB">
        <w:rPr>
          <w:rFonts w:hint="eastAsia"/>
        </w:rPr>
        <w:t>高邑（鄗），王莽的和成郡、</w:t>
      </w:r>
      <w:proofErr w:type="gramStart"/>
      <w:r w:rsidRPr="00C919AB">
        <w:rPr>
          <w:rFonts w:hint="eastAsia"/>
        </w:rPr>
        <w:t>禾成亭都是曇</w:t>
      </w:r>
      <w:proofErr w:type="gramEnd"/>
      <w:r w:rsidRPr="00C919AB">
        <w:rPr>
          <w:rFonts w:hint="eastAsia"/>
        </w:rPr>
        <w:t>花</w:t>
      </w:r>
      <w:proofErr w:type="gramStart"/>
      <w:r w:rsidRPr="00C919AB">
        <w:rPr>
          <w:rFonts w:hint="eastAsia"/>
        </w:rPr>
        <w:t>一</w:t>
      </w:r>
      <w:proofErr w:type="gramEnd"/>
      <w:r w:rsidRPr="00C919AB">
        <w:rPr>
          <w:rFonts w:hint="eastAsia"/>
        </w:rPr>
        <w:t>現而已。</w:t>
      </w:r>
    </w:p>
    <w:p w14:paraId="45752E3F" w14:textId="77777777" w:rsidR="00C919AB" w:rsidRPr="00C919AB" w:rsidRDefault="00C919AB" w:rsidP="00C919AB">
      <w:pPr>
        <w:pStyle w:val="aa"/>
        <w:ind w:firstLine="560"/>
      </w:pPr>
      <w:proofErr w:type="gramStart"/>
      <w:r w:rsidRPr="00C919AB">
        <w:rPr>
          <w:rFonts w:hint="eastAsia"/>
        </w:rPr>
        <w:t>從</w:t>
      </w:r>
      <w:proofErr w:type="gramEnd"/>
      <w:r w:rsidRPr="00C919AB">
        <w:rPr>
          <w:rFonts w:hint="eastAsia"/>
        </w:rPr>
        <w:t>地理形</w:t>
      </w:r>
      <w:proofErr w:type="gramStart"/>
      <w:r w:rsidRPr="00C919AB">
        <w:rPr>
          <w:rFonts w:hint="eastAsia"/>
        </w:rPr>
        <w:t>勢</w:t>
      </w:r>
      <w:proofErr w:type="gramEnd"/>
      <w:r w:rsidRPr="00C919AB">
        <w:rPr>
          <w:rFonts w:hint="eastAsia"/>
        </w:rPr>
        <w:t>上看，鄗與和成地區</w:t>
      </w:r>
      <w:proofErr w:type="gramStart"/>
      <w:r w:rsidRPr="00C919AB">
        <w:rPr>
          <w:rFonts w:hint="eastAsia"/>
        </w:rPr>
        <w:t>應</w:t>
      </w:r>
      <w:proofErr w:type="gramEnd"/>
      <w:r w:rsidRPr="00C919AB">
        <w:rPr>
          <w:rFonts w:hint="eastAsia"/>
        </w:rPr>
        <w:t>先</w:t>
      </w:r>
      <w:proofErr w:type="gramStart"/>
      <w:r w:rsidRPr="00C919AB">
        <w:rPr>
          <w:rFonts w:hint="eastAsia"/>
        </w:rPr>
        <w:t>屬</w:t>
      </w:r>
      <w:proofErr w:type="gramEnd"/>
      <w:r w:rsidRPr="00C919AB">
        <w:rPr>
          <w:rFonts w:hint="eastAsia"/>
        </w:rPr>
        <w:t>中山</w:t>
      </w:r>
      <w:proofErr w:type="gramStart"/>
      <w:r w:rsidRPr="00C919AB">
        <w:rPr>
          <w:rFonts w:hint="eastAsia"/>
        </w:rPr>
        <w:t>國</w:t>
      </w:r>
      <w:proofErr w:type="gramEnd"/>
      <w:r w:rsidRPr="00C919AB">
        <w:rPr>
          <w:rFonts w:hint="eastAsia"/>
        </w:rPr>
        <w:t>南境。</w:t>
      </w:r>
      <w:r w:rsidRPr="00C919AB">
        <w:rPr>
          <w:rStyle w:val="ae"/>
          <w:vertAlign w:val="baseline"/>
        </w:rPr>
        <w:endnoteReference w:id="8"/>
      </w:r>
      <w:r w:rsidRPr="00C919AB">
        <w:rPr>
          <w:rFonts w:hint="eastAsia"/>
        </w:rPr>
        <w:t>《史記·趙世家》記載趙武靈王三年城鄗，趙武靈王二十一年，又攻中山取鄗、石</w:t>
      </w:r>
      <w:proofErr w:type="gramStart"/>
      <w:r w:rsidRPr="00C919AB">
        <w:rPr>
          <w:rFonts w:hint="eastAsia"/>
        </w:rPr>
        <w:t>邑</w:t>
      </w:r>
      <w:proofErr w:type="gramEnd"/>
      <w:r w:rsidRPr="00C919AB">
        <w:rPr>
          <w:rFonts w:hint="eastAsia"/>
        </w:rPr>
        <w:t>、封龍、東垣。此時的和成亦</w:t>
      </w:r>
      <w:proofErr w:type="gramStart"/>
      <w:r w:rsidRPr="00C919AB">
        <w:rPr>
          <w:rFonts w:hint="eastAsia"/>
        </w:rPr>
        <w:t>應</w:t>
      </w:r>
      <w:proofErr w:type="gramEnd"/>
      <w:r w:rsidRPr="00C919AB">
        <w:rPr>
          <w:rFonts w:hint="eastAsia"/>
        </w:rPr>
        <w:t>落入趙境。趙惠文王三年趙</w:t>
      </w:r>
      <w:proofErr w:type="gramStart"/>
      <w:r w:rsidRPr="00C919AB">
        <w:rPr>
          <w:rFonts w:hint="eastAsia"/>
        </w:rPr>
        <w:t>滅</w:t>
      </w:r>
      <w:proofErr w:type="gramEnd"/>
      <w:r w:rsidRPr="00C919AB">
        <w:rPr>
          <w:rFonts w:hint="eastAsia"/>
        </w:rPr>
        <w:t>中山之</w:t>
      </w:r>
      <w:proofErr w:type="gramStart"/>
      <w:r w:rsidRPr="00C919AB">
        <w:rPr>
          <w:rFonts w:hint="eastAsia"/>
        </w:rPr>
        <w:t>後</w:t>
      </w:r>
      <w:proofErr w:type="gramEnd"/>
      <w:r w:rsidRPr="00C919AB">
        <w:rPr>
          <w:rFonts w:hint="eastAsia"/>
        </w:rPr>
        <w:t>，在這一地區設有封君。例如，《漢書·地理志》常山郡元氏縣下師古注：“闞駰云：趙公子元之封</w:t>
      </w:r>
      <w:proofErr w:type="gramStart"/>
      <w:r w:rsidRPr="00C919AB">
        <w:rPr>
          <w:rFonts w:hint="eastAsia"/>
        </w:rPr>
        <w:t>邑</w:t>
      </w:r>
      <w:proofErr w:type="gramEnd"/>
      <w:r w:rsidRPr="00C919AB">
        <w:rPr>
          <w:rFonts w:hint="eastAsia"/>
        </w:rPr>
        <w:t>，故曰元氏”，《史記·魏公子列傳》：“公子竟留趙，趙王以鄗</w:t>
      </w:r>
      <w:proofErr w:type="gramStart"/>
      <w:r w:rsidRPr="00C919AB">
        <w:rPr>
          <w:rFonts w:hint="eastAsia"/>
        </w:rPr>
        <w:t>為</w:t>
      </w:r>
      <w:proofErr w:type="gramEnd"/>
      <w:r w:rsidRPr="00C919AB">
        <w:rPr>
          <w:rFonts w:hint="eastAsia"/>
        </w:rPr>
        <w:t>公子</w:t>
      </w:r>
      <w:proofErr w:type="gramStart"/>
      <w:r w:rsidRPr="00C919AB">
        <w:rPr>
          <w:rFonts w:hint="eastAsia"/>
        </w:rPr>
        <w:t>湯</w:t>
      </w:r>
      <w:proofErr w:type="gramEnd"/>
      <w:r w:rsidRPr="00C919AB">
        <w:rPr>
          <w:rFonts w:hint="eastAsia"/>
        </w:rPr>
        <w:t>沐</w:t>
      </w:r>
      <w:proofErr w:type="gramStart"/>
      <w:r w:rsidRPr="00C919AB">
        <w:rPr>
          <w:rFonts w:hint="eastAsia"/>
        </w:rPr>
        <w:t>邑</w:t>
      </w:r>
      <w:proofErr w:type="gramEnd"/>
      <w:r w:rsidRPr="00C919AB">
        <w:rPr>
          <w:rFonts w:hint="eastAsia"/>
        </w:rPr>
        <w:t>。”所以，和成夫人鼎銘之“和成”最可能是</w:t>
      </w:r>
      <w:proofErr w:type="gramStart"/>
      <w:r w:rsidRPr="00C919AB">
        <w:rPr>
          <w:rFonts w:hint="eastAsia"/>
        </w:rPr>
        <w:t>傳世</w:t>
      </w:r>
      <w:proofErr w:type="gramEnd"/>
      <w:r w:rsidRPr="00C919AB">
        <w:rPr>
          <w:rFonts w:hint="eastAsia"/>
        </w:rPr>
        <w:t>文獻失載的趙</w:t>
      </w:r>
      <w:proofErr w:type="gramStart"/>
      <w:r w:rsidRPr="00C919AB">
        <w:rPr>
          <w:rFonts w:hint="eastAsia"/>
        </w:rPr>
        <w:t>國</w:t>
      </w:r>
      <w:proofErr w:type="gramEnd"/>
      <w:r w:rsidRPr="00C919AB">
        <w:rPr>
          <w:rFonts w:hint="eastAsia"/>
        </w:rPr>
        <w:t>封君名號。</w:t>
      </w:r>
      <w:proofErr w:type="gramStart"/>
      <w:r w:rsidRPr="00C919AB">
        <w:rPr>
          <w:rFonts w:hint="eastAsia"/>
        </w:rPr>
        <w:t>钜</w:t>
      </w:r>
      <w:proofErr w:type="gramEnd"/>
      <w:r w:rsidRPr="00C919AB">
        <w:rPr>
          <w:rFonts w:hint="eastAsia"/>
        </w:rPr>
        <w:t>鹿和城的地名，原</w:t>
      </w:r>
      <w:proofErr w:type="gramStart"/>
      <w:r w:rsidRPr="00C919AB">
        <w:rPr>
          <w:rFonts w:hint="eastAsia"/>
        </w:rPr>
        <w:t>來</w:t>
      </w:r>
      <w:proofErr w:type="gramEnd"/>
      <w:r w:rsidRPr="00C919AB">
        <w:rPr>
          <w:rFonts w:hint="eastAsia"/>
        </w:rPr>
        <w:t>根</w:t>
      </w:r>
      <w:proofErr w:type="gramStart"/>
      <w:r w:rsidRPr="00C919AB">
        <w:rPr>
          <w:rFonts w:hint="eastAsia"/>
        </w:rPr>
        <w:t>據</w:t>
      </w:r>
      <w:proofErr w:type="gramEnd"/>
      <w:r w:rsidRPr="00C919AB">
        <w:rPr>
          <w:rFonts w:hint="eastAsia"/>
        </w:rPr>
        <w:t>《史記·高祖功臣侯者年表》“禾成侯”可以追溯至西漢初年，現在</w:t>
      </w:r>
      <w:proofErr w:type="gramStart"/>
      <w:r w:rsidRPr="00C919AB">
        <w:rPr>
          <w:rFonts w:hint="eastAsia"/>
        </w:rPr>
        <w:t>據</w:t>
      </w:r>
      <w:proofErr w:type="gramEnd"/>
      <w:r w:rsidRPr="00C919AB">
        <w:rPr>
          <w:rFonts w:hint="eastAsia"/>
        </w:rPr>
        <w:t>重新考訂的和成夫人鼎，又可進一步上溯至</w:t>
      </w:r>
      <w:proofErr w:type="gramStart"/>
      <w:r w:rsidRPr="00C919AB">
        <w:rPr>
          <w:rFonts w:hint="eastAsia"/>
        </w:rPr>
        <w:t>戰國</w:t>
      </w:r>
      <w:proofErr w:type="gramEnd"/>
      <w:r w:rsidRPr="00C919AB">
        <w:rPr>
          <w:rFonts w:hint="eastAsia"/>
        </w:rPr>
        <w:t>。</w:t>
      </w:r>
    </w:p>
    <w:p w14:paraId="3B7C108A" w14:textId="77777777" w:rsidR="00C919AB" w:rsidRPr="00C919AB" w:rsidRDefault="00C919AB" w:rsidP="00C919AB">
      <w:pPr>
        <w:pStyle w:val="aa"/>
        <w:ind w:firstLine="560"/>
      </w:pPr>
      <w:r w:rsidRPr="00C919AB">
        <w:rPr>
          <w:rFonts w:hint="eastAsia"/>
        </w:rPr>
        <w:t>2018年5月22日，藉由</w:t>
      </w:r>
      <w:proofErr w:type="gramStart"/>
      <w:r w:rsidRPr="00C919AB">
        <w:rPr>
          <w:rFonts w:hint="eastAsia"/>
        </w:rPr>
        <w:t>參</w:t>
      </w:r>
      <w:proofErr w:type="gramEnd"/>
      <w:r w:rsidRPr="00C919AB">
        <w:rPr>
          <w:rFonts w:hint="eastAsia"/>
        </w:rPr>
        <w:t>加先秦史學</w:t>
      </w:r>
      <w:proofErr w:type="gramStart"/>
      <w:r w:rsidRPr="00C919AB">
        <w:rPr>
          <w:rFonts w:hint="eastAsia"/>
        </w:rPr>
        <w:t>會</w:t>
      </w:r>
      <w:proofErr w:type="gramEnd"/>
      <w:r w:rsidRPr="00C919AB">
        <w:rPr>
          <w:rFonts w:hint="eastAsia"/>
        </w:rPr>
        <w:t>在遼陽舉辦學術</w:t>
      </w:r>
      <w:proofErr w:type="gramStart"/>
      <w:r w:rsidRPr="00C919AB">
        <w:rPr>
          <w:rFonts w:hint="eastAsia"/>
        </w:rPr>
        <w:t>會</w:t>
      </w:r>
      <w:proofErr w:type="gramEnd"/>
      <w:r w:rsidRPr="00C919AB">
        <w:rPr>
          <w:rFonts w:hint="eastAsia"/>
        </w:rPr>
        <w:t>議的</w:t>
      </w:r>
      <w:r w:rsidRPr="00C919AB">
        <w:rPr>
          <w:rFonts w:hint="eastAsia"/>
        </w:rPr>
        <w:lastRenderedPageBreak/>
        <w:t>機</w:t>
      </w:r>
      <w:proofErr w:type="gramStart"/>
      <w:r w:rsidRPr="00C919AB">
        <w:rPr>
          <w:rFonts w:hint="eastAsia"/>
        </w:rPr>
        <w:t>會</w:t>
      </w:r>
      <w:proofErr w:type="gramEnd"/>
      <w:r w:rsidRPr="00C919AB">
        <w:rPr>
          <w:rFonts w:hint="eastAsia"/>
        </w:rPr>
        <w:t>，我在遼陽市博物館保管部主任王成科先生的協助下，觀摩了這件鼎，又發現其下腹部另有一行淺刻大字銘文，過去未曾發表。試做摹本如下：</w:t>
      </w:r>
    </w:p>
    <w:p w14:paraId="21934CF6" w14:textId="77777777" w:rsidR="00C919AB" w:rsidRDefault="00C919AB" w:rsidP="00A507E1">
      <w:pPr>
        <w:jc w:val="center"/>
        <w:rPr>
          <w:rFonts w:ascii="金文宋體" w:eastAsia="金文宋體"/>
        </w:rPr>
      </w:pPr>
      <w:r>
        <w:rPr>
          <w:rFonts w:ascii="金文宋體" w:eastAsia="金文宋體"/>
          <w:noProof/>
        </w:rPr>
        <w:drawing>
          <wp:inline distT="0" distB="0" distL="0" distR="0" wp14:anchorId="6C3ADF62" wp14:editId="2998ADDC">
            <wp:extent cx="5274310" cy="1778426"/>
            <wp:effectExtent l="19050" t="0" r="2540" b="0"/>
            <wp:docPr id="67" name="图片 67" descr="C:\Users\Sam Dong\Desktop\遼陽\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am Dong\Desktop\遼陽\未标题-1.jpg"/>
                    <pic:cNvPicPr>
                      <a:picLocks noChangeAspect="1" noChangeArrowheads="1"/>
                    </pic:cNvPicPr>
                  </pic:nvPicPr>
                  <pic:blipFill>
                    <a:blip r:embed="rId24" cstate="print"/>
                    <a:srcRect/>
                    <a:stretch>
                      <a:fillRect/>
                    </a:stretch>
                  </pic:blipFill>
                  <pic:spPr bwMode="auto">
                    <a:xfrm>
                      <a:off x="0" y="0"/>
                      <a:ext cx="5274310" cy="1778426"/>
                    </a:xfrm>
                    <a:prstGeom prst="rect">
                      <a:avLst/>
                    </a:prstGeom>
                    <a:noFill/>
                    <a:ln w="9525">
                      <a:noFill/>
                      <a:miter lim="800000"/>
                      <a:headEnd/>
                      <a:tailEnd/>
                    </a:ln>
                  </pic:spPr>
                </pic:pic>
              </a:graphicData>
            </a:graphic>
          </wp:inline>
        </w:drawing>
      </w:r>
    </w:p>
    <w:p w14:paraId="2AFC3024" w14:textId="77777777" w:rsidR="00C919AB" w:rsidRPr="0029119F" w:rsidRDefault="00C919AB" w:rsidP="0029119F">
      <w:pPr>
        <w:pStyle w:val="aa"/>
        <w:ind w:firstLine="560"/>
      </w:pPr>
      <w:r w:rsidRPr="0029119F">
        <w:rPr>
          <w:rFonts w:hint="eastAsia"/>
        </w:rPr>
        <w:t>可辨識</w:t>
      </w:r>
      <w:proofErr w:type="gramStart"/>
      <w:r w:rsidRPr="0029119F">
        <w:rPr>
          <w:rFonts w:hint="eastAsia"/>
        </w:rPr>
        <w:t>為</w:t>
      </w:r>
      <w:proofErr w:type="gramEnd"/>
      <w:r w:rsidRPr="0029119F">
        <w:rPr>
          <w:rFonts w:hint="eastAsia"/>
        </w:rPr>
        <w:t>“安居翟□”四字，字體</w:t>
      </w:r>
      <w:proofErr w:type="gramStart"/>
      <w:r w:rsidRPr="0029119F">
        <w:rPr>
          <w:rFonts w:hint="eastAsia"/>
        </w:rPr>
        <w:t>屬於</w:t>
      </w:r>
      <w:proofErr w:type="gramEnd"/>
      <w:r w:rsidRPr="0029119F">
        <w:rPr>
          <w:rFonts w:hint="eastAsia"/>
        </w:rPr>
        <w:t>秦文字。</w:t>
      </w:r>
      <w:r w:rsidRPr="0029119F">
        <w:rPr>
          <w:rStyle w:val="ae"/>
          <w:vertAlign w:val="baseline"/>
        </w:rPr>
        <w:endnoteReference w:id="9"/>
      </w:r>
      <w:r w:rsidRPr="0029119F">
        <w:rPr>
          <w:rFonts w:hint="eastAsia"/>
        </w:rPr>
        <w:t>由此可見，該鼎先</w:t>
      </w:r>
      <w:proofErr w:type="gramStart"/>
      <w:r w:rsidRPr="0029119F">
        <w:rPr>
          <w:rFonts w:hint="eastAsia"/>
        </w:rPr>
        <w:t>屬</w:t>
      </w:r>
      <w:proofErr w:type="gramEnd"/>
      <w:r w:rsidRPr="0029119F">
        <w:rPr>
          <w:rFonts w:hint="eastAsia"/>
        </w:rPr>
        <w:t>趙</w:t>
      </w:r>
      <w:proofErr w:type="gramStart"/>
      <w:r w:rsidRPr="0029119F">
        <w:rPr>
          <w:rFonts w:hint="eastAsia"/>
        </w:rPr>
        <w:t>國</w:t>
      </w:r>
      <w:proofErr w:type="gramEnd"/>
      <w:r w:rsidRPr="0029119F">
        <w:rPr>
          <w:rFonts w:hint="eastAsia"/>
        </w:rPr>
        <w:t>封君，</w:t>
      </w:r>
      <w:proofErr w:type="gramStart"/>
      <w:r w:rsidRPr="0029119F">
        <w:rPr>
          <w:rFonts w:hint="eastAsia"/>
        </w:rPr>
        <w:t>後</w:t>
      </w:r>
      <w:proofErr w:type="gramEnd"/>
      <w:r w:rsidRPr="0029119F">
        <w:rPr>
          <w:rFonts w:hint="eastAsia"/>
        </w:rPr>
        <w:t>又</w:t>
      </w:r>
      <w:proofErr w:type="gramStart"/>
      <w:r w:rsidRPr="0029119F">
        <w:rPr>
          <w:rFonts w:hint="eastAsia"/>
        </w:rPr>
        <w:t>屬</w:t>
      </w:r>
      <w:proofErr w:type="gramEnd"/>
      <w:r w:rsidRPr="0029119F">
        <w:rPr>
          <w:rFonts w:hint="eastAsia"/>
        </w:rPr>
        <w:t>秦人。這可能是</w:t>
      </w:r>
      <w:proofErr w:type="gramStart"/>
      <w:r w:rsidRPr="0029119F">
        <w:rPr>
          <w:rFonts w:hint="eastAsia"/>
        </w:rPr>
        <w:t>戰國</w:t>
      </w:r>
      <w:proofErr w:type="gramEnd"/>
      <w:r w:rsidRPr="0029119F">
        <w:rPr>
          <w:rFonts w:hint="eastAsia"/>
        </w:rPr>
        <w:t>晚期的秦統</w:t>
      </w:r>
      <w:proofErr w:type="gramStart"/>
      <w:r w:rsidRPr="0029119F">
        <w:rPr>
          <w:rFonts w:hint="eastAsia"/>
        </w:rPr>
        <w:t>一戰</w:t>
      </w:r>
      <w:proofErr w:type="gramEnd"/>
      <w:r w:rsidRPr="0029119F">
        <w:rPr>
          <w:rFonts w:hint="eastAsia"/>
        </w:rPr>
        <w:t>爭中被秦人掠奪，又攜</w:t>
      </w:r>
      <w:proofErr w:type="gramStart"/>
      <w:r w:rsidRPr="0029119F">
        <w:rPr>
          <w:rFonts w:hint="eastAsia"/>
        </w:rPr>
        <w:t>帶</w:t>
      </w:r>
      <w:proofErr w:type="gramEnd"/>
      <w:r w:rsidRPr="0029119F">
        <w:rPr>
          <w:rFonts w:hint="eastAsia"/>
        </w:rPr>
        <w:t>至遼陽地區，而埋入墓葬。墓葬的主人很可能就是這</w:t>
      </w:r>
      <w:proofErr w:type="gramStart"/>
      <w:r w:rsidRPr="0029119F">
        <w:rPr>
          <w:rFonts w:hint="eastAsia"/>
        </w:rPr>
        <w:t>件鼎最後</w:t>
      </w:r>
      <w:proofErr w:type="gramEnd"/>
      <w:r w:rsidRPr="0029119F">
        <w:rPr>
          <w:rFonts w:hint="eastAsia"/>
        </w:rPr>
        <w:t>的主人。</w:t>
      </w:r>
    </w:p>
    <w:p w14:paraId="27CFA674" w14:textId="77777777" w:rsidR="00C919AB" w:rsidRPr="0029119F" w:rsidRDefault="00C919AB" w:rsidP="0029119F">
      <w:pPr>
        <w:pStyle w:val="aa"/>
        <w:ind w:firstLine="560"/>
      </w:pPr>
      <w:r w:rsidRPr="0029119F">
        <w:rPr>
          <w:rFonts w:hint="eastAsia"/>
        </w:rPr>
        <w:tab/>
        <w:t>古代遼東地區是</w:t>
      </w:r>
      <w:proofErr w:type="gramStart"/>
      <w:r w:rsidRPr="0029119F">
        <w:rPr>
          <w:rFonts w:hint="eastAsia"/>
        </w:rPr>
        <w:t>內</w:t>
      </w:r>
      <w:proofErr w:type="gramEnd"/>
      <w:r w:rsidRPr="0029119F">
        <w:rPr>
          <w:rFonts w:hint="eastAsia"/>
        </w:rPr>
        <w:t>陸通往朝鮮半島的陸路交通要道。歷</w:t>
      </w:r>
      <w:proofErr w:type="gramStart"/>
      <w:r w:rsidRPr="0029119F">
        <w:rPr>
          <w:rFonts w:hint="eastAsia"/>
        </w:rPr>
        <w:t>來</w:t>
      </w:r>
      <w:proofErr w:type="gramEnd"/>
      <w:r w:rsidRPr="0029119F">
        <w:rPr>
          <w:rFonts w:hint="eastAsia"/>
        </w:rPr>
        <w:t>的考古文物工作，在朝鮮平壤、吉林長白朝鮮族自治州、吉林集安、遼寧的遼陽、寬</w:t>
      </w:r>
      <w:proofErr w:type="gramStart"/>
      <w:r w:rsidRPr="0029119F">
        <w:rPr>
          <w:rFonts w:hint="eastAsia"/>
        </w:rPr>
        <w:t>甸</w:t>
      </w:r>
      <w:proofErr w:type="gramEnd"/>
      <w:r w:rsidRPr="0029119F">
        <w:rPr>
          <w:rFonts w:hint="eastAsia"/>
        </w:rPr>
        <w:t>、朝陽、</w:t>
      </w:r>
      <w:proofErr w:type="gramStart"/>
      <w:r w:rsidRPr="0029119F">
        <w:rPr>
          <w:rFonts w:hint="eastAsia"/>
        </w:rPr>
        <w:t>撫</w:t>
      </w:r>
      <w:proofErr w:type="gramEnd"/>
      <w:r w:rsidRPr="0029119F">
        <w:rPr>
          <w:rFonts w:hint="eastAsia"/>
        </w:rPr>
        <w:t>順、大連等多個地點，曾發現過一些</w:t>
      </w:r>
      <w:proofErr w:type="gramStart"/>
      <w:r w:rsidRPr="0029119F">
        <w:rPr>
          <w:rFonts w:hint="eastAsia"/>
        </w:rPr>
        <w:t>屬於戰國</w:t>
      </w:r>
      <w:proofErr w:type="gramEnd"/>
      <w:r w:rsidRPr="0029119F">
        <w:rPr>
          <w:rFonts w:hint="eastAsia"/>
        </w:rPr>
        <w:t>時代趙、魏、秦等</w:t>
      </w:r>
      <w:proofErr w:type="gramStart"/>
      <w:r w:rsidRPr="0029119F">
        <w:rPr>
          <w:rFonts w:hint="eastAsia"/>
        </w:rPr>
        <w:t>國</w:t>
      </w:r>
      <w:proofErr w:type="gramEnd"/>
      <w:r w:rsidRPr="0029119F">
        <w:rPr>
          <w:rFonts w:hint="eastAsia"/>
        </w:rPr>
        <w:t>的</w:t>
      </w:r>
      <w:proofErr w:type="gramStart"/>
      <w:r w:rsidRPr="0029119F">
        <w:rPr>
          <w:rFonts w:hint="eastAsia"/>
        </w:rPr>
        <w:t>戰國</w:t>
      </w:r>
      <w:proofErr w:type="gramEnd"/>
      <w:r w:rsidRPr="0029119F">
        <w:rPr>
          <w:rFonts w:hint="eastAsia"/>
        </w:rPr>
        <w:t>兵器。《史記·秦始皇本紀》“（秦王政）二十年，燕太子丹患秦兵至</w:t>
      </w:r>
      <w:proofErr w:type="gramStart"/>
      <w:r w:rsidRPr="0029119F">
        <w:rPr>
          <w:rFonts w:hint="eastAsia"/>
        </w:rPr>
        <w:t>國</w:t>
      </w:r>
      <w:proofErr w:type="gramEnd"/>
      <w:r w:rsidRPr="0029119F">
        <w:rPr>
          <w:rFonts w:hint="eastAsia"/>
        </w:rPr>
        <w:t>，恐，使荊軻刺秦王，秦王覺之，體解軻以</w:t>
      </w:r>
      <w:proofErr w:type="gramStart"/>
      <w:r w:rsidRPr="0029119F">
        <w:rPr>
          <w:rFonts w:hint="eastAsia"/>
        </w:rPr>
        <w:t>徇</w:t>
      </w:r>
      <w:proofErr w:type="gramEnd"/>
      <w:r w:rsidRPr="0029119F">
        <w:rPr>
          <w:rFonts w:hint="eastAsia"/>
        </w:rPr>
        <w:t>。而使王</w:t>
      </w:r>
      <w:proofErr w:type="gramStart"/>
      <w:r w:rsidRPr="0029119F">
        <w:rPr>
          <w:rFonts w:hint="eastAsia"/>
        </w:rPr>
        <w:t>翦</w:t>
      </w:r>
      <w:proofErr w:type="gramEnd"/>
      <w:r w:rsidRPr="0029119F">
        <w:rPr>
          <w:rFonts w:hint="eastAsia"/>
        </w:rPr>
        <w:t>、辛</w:t>
      </w:r>
      <w:proofErr w:type="gramStart"/>
      <w:r w:rsidRPr="0029119F">
        <w:rPr>
          <w:rFonts w:hint="eastAsia"/>
        </w:rPr>
        <w:t>勝</w:t>
      </w:r>
      <w:proofErr w:type="gramEnd"/>
      <w:r w:rsidRPr="0029119F">
        <w:rPr>
          <w:rFonts w:hint="eastAsia"/>
        </w:rPr>
        <w:t>攻燕。燕、代發兵</w:t>
      </w:r>
      <w:proofErr w:type="gramStart"/>
      <w:r w:rsidRPr="0029119F">
        <w:rPr>
          <w:rFonts w:hint="eastAsia"/>
        </w:rPr>
        <w:t>擊</w:t>
      </w:r>
      <w:proofErr w:type="gramEnd"/>
      <w:r w:rsidRPr="0029119F">
        <w:rPr>
          <w:rFonts w:hint="eastAsia"/>
        </w:rPr>
        <w:t>秦軍，秦軍破燕易水之西。二十一年，王賁攻荊。乃益發卒王</w:t>
      </w:r>
      <w:proofErr w:type="gramStart"/>
      <w:r w:rsidRPr="0029119F">
        <w:rPr>
          <w:rFonts w:hint="eastAsia"/>
        </w:rPr>
        <w:t>翦</w:t>
      </w:r>
      <w:proofErr w:type="gramEnd"/>
      <w:r w:rsidRPr="0029119F">
        <w:rPr>
          <w:rFonts w:hint="eastAsia"/>
        </w:rPr>
        <w:t>軍，遂破燕太子丹軍，取燕</w:t>
      </w:r>
      <w:r w:rsidRPr="0029119F">
        <w:rPr>
          <w:rFonts w:hint="eastAsia"/>
        </w:rPr>
        <w:lastRenderedPageBreak/>
        <w:t>薊城，得太子丹之首。燕王東收遼東而王之。王</w:t>
      </w:r>
      <w:proofErr w:type="gramStart"/>
      <w:r w:rsidRPr="0029119F">
        <w:rPr>
          <w:rFonts w:hint="eastAsia"/>
        </w:rPr>
        <w:t>翦</w:t>
      </w:r>
      <w:proofErr w:type="gramEnd"/>
      <w:r w:rsidRPr="0029119F">
        <w:rPr>
          <w:rFonts w:hint="eastAsia"/>
        </w:rPr>
        <w:t>謝病老歸。二十五年，大興兵，使王賁</w:t>
      </w:r>
      <w:proofErr w:type="gramStart"/>
      <w:r w:rsidRPr="0029119F">
        <w:rPr>
          <w:rFonts w:hint="eastAsia"/>
        </w:rPr>
        <w:t>將</w:t>
      </w:r>
      <w:proofErr w:type="gramEnd"/>
      <w:r w:rsidRPr="0029119F">
        <w:rPr>
          <w:rFonts w:hint="eastAsia"/>
        </w:rPr>
        <w:t>，攻燕遼東，得燕王喜，還攻代，虜代王嘉。”</w:t>
      </w:r>
      <w:proofErr w:type="gramStart"/>
      <w:r w:rsidRPr="0029119F">
        <w:rPr>
          <w:rFonts w:hint="eastAsia"/>
        </w:rPr>
        <w:t>據</w:t>
      </w:r>
      <w:proofErr w:type="gramEnd"/>
      <w:r w:rsidRPr="0029119F">
        <w:rPr>
          <w:rFonts w:hint="eastAsia"/>
        </w:rPr>
        <w:t>這些記載，可見秦統</w:t>
      </w:r>
      <w:proofErr w:type="gramStart"/>
      <w:r w:rsidRPr="0029119F">
        <w:rPr>
          <w:rFonts w:hint="eastAsia"/>
        </w:rPr>
        <w:t>一</w:t>
      </w:r>
      <w:proofErr w:type="gramEnd"/>
      <w:r w:rsidRPr="0029119F">
        <w:rPr>
          <w:rFonts w:hint="eastAsia"/>
        </w:rPr>
        <w:t>時似乎以遼東</w:t>
      </w:r>
      <w:proofErr w:type="gramStart"/>
      <w:r w:rsidRPr="0029119F">
        <w:rPr>
          <w:rFonts w:hint="eastAsia"/>
        </w:rPr>
        <w:t>為</w:t>
      </w:r>
      <w:proofErr w:type="gramEnd"/>
      <w:r w:rsidRPr="0029119F">
        <w:rPr>
          <w:rFonts w:hint="eastAsia"/>
        </w:rPr>
        <w:t>最東北。不過，《史記·朝鮮列傳》又講到：“朝鮮王滿者，故燕人也，自始全燕之時，嘗略</w:t>
      </w:r>
      <w:proofErr w:type="gramStart"/>
      <w:r w:rsidRPr="0029119F">
        <w:rPr>
          <w:rFonts w:hint="eastAsia"/>
        </w:rPr>
        <w:t>屬</w:t>
      </w:r>
      <w:proofErr w:type="gramEnd"/>
      <w:r w:rsidRPr="0029119F">
        <w:rPr>
          <w:rFonts w:hint="eastAsia"/>
        </w:rPr>
        <w:t>真番、朝鮮，</w:t>
      </w:r>
      <w:proofErr w:type="gramStart"/>
      <w:r w:rsidRPr="0029119F">
        <w:rPr>
          <w:rFonts w:hint="eastAsia"/>
        </w:rPr>
        <w:t>為</w:t>
      </w:r>
      <w:proofErr w:type="gramEnd"/>
      <w:r w:rsidRPr="0029119F">
        <w:rPr>
          <w:rFonts w:hint="eastAsia"/>
        </w:rPr>
        <w:t>置吏，築</w:t>
      </w:r>
      <w:proofErr w:type="gramStart"/>
      <w:r w:rsidRPr="0029119F">
        <w:rPr>
          <w:rFonts w:hint="eastAsia"/>
        </w:rPr>
        <w:t>鄣</w:t>
      </w:r>
      <w:proofErr w:type="gramEnd"/>
      <w:r w:rsidRPr="0029119F">
        <w:rPr>
          <w:rFonts w:hint="eastAsia"/>
        </w:rPr>
        <w:t>塞。秦</w:t>
      </w:r>
      <w:proofErr w:type="gramStart"/>
      <w:r w:rsidRPr="0029119F">
        <w:rPr>
          <w:rFonts w:hint="eastAsia"/>
        </w:rPr>
        <w:t>滅</w:t>
      </w:r>
      <w:proofErr w:type="gramEnd"/>
      <w:r w:rsidRPr="0029119F">
        <w:rPr>
          <w:rFonts w:hint="eastAsia"/>
        </w:rPr>
        <w:t>燕，</w:t>
      </w:r>
      <w:proofErr w:type="gramStart"/>
      <w:r w:rsidRPr="0029119F">
        <w:rPr>
          <w:rFonts w:hint="eastAsia"/>
        </w:rPr>
        <w:t>屬</w:t>
      </w:r>
      <w:proofErr w:type="gramEnd"/>
      <w:r w:rsidRPr="0029119F">
        <w:rPr>
          <w:rFonts w:hint="eastAsia"/>
        </w:rPr>
        <w:t>遼東外</w:t>
      </w:r>
      <w:proofErr w:type="gramStart"/>
      <w:r w:rsidRPr="0029119F">
        <w:rPr>
          <w:rFonts w:hint="eastAsia"/>
        </w:rPr>
        <w:t>徼</w:t>
      </w:r>
      <w:proofErr w:type="gramEnd"/>
      <w:r w:rsidRPr="0029119F">
        <w:rPr>
          <w:rFonts w:hint="eastAsia"/>
        </w:rPr>
        <w:t>。漢興，</w:t>
      </w:r>
      <w:proofErr w:type="gramStart"/>
      <w:r w:rsidRPr="0029119F">
        <w:rPr>
          <w:rFonts w:hint="eastAsia"/>
        </w:rPr>
        <w:t>為</w:t>
      </w:r>
      <w:proofErr w:type="gramEnd"/>
      <w:r w:rsidRPr="0029119F">
        <w:rPr>
          <w:rFonts w:hint="eastAsia"/>
        </w:rPr>
        <w:t>其遠難守，</w:t>
      </w:r>
      <w:proofErr w:type="gramStart"/>
      <w:r w:rsidRPr="0029119F">
        <w:rPr>
          <w:rFonts w:hint="eastAsia"/>
        </w:rPr>
        <w:t>復</w:t>
      </w:r>
      <w:proofErr w:type="gramEnd"/>
      <w:r w:rsidRPr="0029119F">
        <w:rPr>
          <w:rFonts w:hint="eastAsia"/>
        </w:rPr>
        <w:t>修遼東故塞，至</w:t>
      </w:r>
      <w:proofErr w:type="gramStart"/>
      <w:r w:rsidRPr="0029119F">
        <w:rPr>
          <w:rFonts w:hint="eastAsia"/>
        </w:rPr>
        <w:t>浿</w:t>
      </w:r>
      <w:proofErr w:type="gramEnd"/>
      <w:r w:rsidRPr="0029119F">
        <w:rPr>
          <w:rFonts w:hint="eastAsia"/>
        </w:rPr>
        <w:t>水</w:t>
      </w:r>
      <w:proofErr w:type="gramStart"/>
      <w:r w:rsidRPr="0029119F">
        <w:rPr>
          <w:rFonts w:hint="eastAsia"/>
        </w:rPr>
        <w:t>為</w:t>
      </w:r>
      <w:proofErr w:type="gramEnd"/>
      <w:r w:rsidRPr="0029119F">
        <w:rPr>
          <w:rFonts w:hint="eastAsia"/>
        </w:rPr>
        <w:t>界，</w:t>
      </w:r>
      <w:proofErr w:type="gramStart"/>
      <w:r w:rsidRPr="0029119F">
        <w:rPr>
          <w:rFonts w:hint="eastAsia"/>
        </w:rPr>
        <w:t>屬</w:t>
      </w:r>
      <w:proofErr w:type="gramEnd"/>
      <w:r w:rsidRPr="0029119F">
        <w:rPr>
          <w:rFonts w:hint="eastAsia"/>
        </w:rPr>
        <w:t>燕。燕王盧綰反，入匈奴，滿亡命，聚黨千餘人，魋結蠻夷服而東出塞，渡</w:t>
      </w:r>
      <w:proofErr w:type="gramStart"/>
      <w:r w:rsidRPr="0029119F">
        <w:rPr>
          <w:rFonts w:hint="eastAsia"/>
        </w:rPr>
        <w:t>浿</w:t>
      </w:r>
      <w:proofErr w:type="gramEnd"/>
      <w:r w:rsidRPr="0029119F">
        <w:rPr>
          <w:rFonts w:hint="eastAsia"/>
        </w:rPr>
        <w:t>水，居秦故空地上下</w:t>
      </w:r>
      <w:proofErr w:type="gramStart"/>
      <w:r w:rsidRPr="0029119F">
        <w:rPr>
          <w:rFonts w:hint="eastAsia"/>
        </w:rPr>
        <w:t>鄣</w:t>
      </w:r>
      <w:proofErr w:type="gramEnd"/>
      <w:r w:rsidRPr="0029119F">
        <w:rPr>
          <w:rFonts w:hint="eastAsia"/>
        </w:rPr>
        <w:t>，稍役</w:t>
      </w:r>
      <w:proofErr w:type="gramStart"/>
      <w:r w:rsidRPr="0029119F">
        <w:rPr>
          <w:rFonts w:hint="eastAsia"/>
        </w:rPr>
        <w:t>屬</w:t>
      </w:r>
      <w:proofErr w:type="gramEnd"/>
      <w:r w:rsidRPr="0029119F">
        <w:rPr>
          <w:rFonts w:hint="eastAsia"/>
        </w:rPr>
        <w:t>真番、朝鮮蠻夷及故燕、齊亡命者王之，都王險。”</w:t>
      </w:r>
      <w:proofErr w:type="gramStart"/>
      <w:r w:rsidRPr="0029119F">
        <w:rPr>
          <w:rFonts w:hint="eastAsia"/>
        </w:rPr>
        <w:t>從</w:t>
      </w:r>
      <w:proofErr w:type="gramEnd"/>
      <w:r w:rsidRPr="0029119F">
        <w:rPr>
          <w:rFonts w:hint="eastAsia"/>
        </w:rPr>
        <w:t>所發現文物的分</w:t>
      </w:r>
      <w:proofErr w:type="gramStart"/>
      <w:r w:rsidRPr="0029119F">
        <w:rPr>
          <w:rFonts w:hint="eastAsia"/>
        </w:rPr>
        <w:t>佈來</w:t>
      </w:r>
      <w:proofErr w:type="gramEnd"/>
      <w:r w:rsidRPr="0029119F">
        <w:rPr>
          <w:rFonts w:hint="eastAsia"/>
        </w:rPr>
        <w:t>看，秦與漢初</w:t>
      </w:r>
      <w:proofErr w:type="gramStart"/>
      <w:r w:rsidRPr="0029119F">
        <w:rPr>
          <w:rFonts w:hint="eastAsia"/>
        </w:rPr>
        <w:t>對</w:t>
      </w:r>
      <w:proofErr w:type="gramEnd"/>
      <w:r w:rsidRPr="0029119F">
        <w:rPr>
          <w:rFonts w:hint="eastAsia"/>
        </w:rPr>
        <w:t>東北地區的統</w:t>
      </w:r>
      <w:proofErr w:type="gramStart"/>
      <w:r w:rsidRPr="0029119F">
        <w:rPr>
          <w:rFonts w:hint="eastAsia"/>
        </w:rPr>
        <w:t>一戰</w:t>
      </w:r>
      <w:proofErr w:type="gramEnd"/>
      <w:r w:rsidRPr="0029119F">
        <w:rPr>
          <w:rFonts w:hint="eastAsia"/>
        </w:rPr>
        <w:t>爭，很有可能一直綿延到了朝鮮境</w:t>
      </w:r>
      <w:proofErr w:type="gramStart"/>
      <w:r w:rsidRPr="0029119F">
        <w:rPr>
          <w:rFonts w:hint="eastAsia"/>
        </w:rPr>
        <w:t>內</w:t>
      </w:r>
      <w:proofErr w:type="gramEnd"/>
      <w:r w:rsidRPr="0029119F">
        <w:rPr>
          <w:rFonts w:hint="eastAsia"/>
        </w:rPr>
        <w:t>，燕、趙、齊等</w:t>
      </w:r>
      <w:proofErr w:type="gramStart"/>
      <w:r w:rsidRPr="0029119F">
        <w:rPr>
          <w:rFonts w:hint="eastAsia"/>
        </w:rPr>
        <w:t>國</w:t>
      </w:r>
      <w:proofErr w:type="gramEnd"/>
      <w:r w:rsidRPr="0029119F">
        <w:rPr>
          <w:rFonts w:hint="eastAsia"/>
        </w:rPr>
        <w:t>家的殘餘武裝以及</w:t>
      </w:r>
      <w:proofErr w:type="gramStart"/>
      <w:r w:rsidRPr="0029119F">
        <w:rPr>
          <w:rFonts w:hint="eastAsia"/>
        </w:rPr>
        <w:t>戰</w:t>
      </w:r>
      <w:proofErr w:type="gramEnd"/>
      <w:r w:rsidRPr="0029119F">
        <w:rPr>
          <w:rFonts w:hint="eastAsia"/>
        </w:rPr>
        <w:t>爭難民，即經由上述文物分</w:t>
      </w:r>
      <w:proofErr w:type="gramStart"/>
      <w:r w:rsidRPr="0029119F">
        <w:rPr>
          <w:rFonts w:hint="eastAsia"/>
        </w:rPr>
        <w:t>佈</w:t>
      </w:r>
      <w:proofErr w:type="gramEnd"/>
      <w:r w:rsidRPr="0029119F">
        <w:rPr>
          <w:rFonts w:hint="eastAsia"/>
        </w:rPr>
        <w:t>所構成的交通路線，逃亡到了朝鮮半島。</w:t>
      </w:r>
    </w:p>
    <w:p w14:paraId="64316DA8" w14:textId="77777777" w:rsidR="00C919AB" w:rsidRPr="0029119F" w:rsidRDefault="00C919AB" w:rsidP="0029119F">
      <w:pPr>
        <w:pStyle w:val="aa"/>
        <w:ind w:firstLine="560"/>
      </w:pPr>
    </w:p>
    <w:p w14:paraId="5748A4BD" w14:textId="77777777" w:rsidR="00C919AB" w:rsidRPr="0029119F" w:rsidRDefault="00C919AB" w:rsidP="0029119F">
      <w:pPr>
        <w:pStyle w:val="aa"/>
        <w:ind w:firstLine="560"/>
        <w:jc w:val="right"/>
      </w:pPr>
      <w:r w:rsidRPr="0029119F">
        <w:rPr>
          <w:rFonts w:hint="eastAsia"/>
        </w:rPr>
        <w:t>2018年5月29日</w:t>
      </w:r>
    </w:p>
    <w:p w14:paraId="17BA82F6" w14:textId="77777777" w:rsidR="00C919AB" w:rsidRPr="0029119F" w:rsidRDefault="00C919AB" w:rsidP="0029119F">
      <w:pPr>
        <w:pStyle w:val="aa"/>
        <w:ind w:firstLine="560"/>
      </w:pPr>
    </w:p>
    <w:p w14:paraId="18E4D748" w14:textId="64AE8F40" w:rsidR="00C919AB" w:rsidRPr="0029119F" w:rsidRDefault="00C919AB" w:rsidP="0029119F">
      <w:pPr>
        <w:pStyle w:val="aa"/>
        <w:ind w:firstLine="560"/>
      </w:pPr>
      <w:r w:rsidRPr="0029119F">
        <w:rPr>
          <w:rFonts w:hint="eastAsia"/>
        </w:rPr>
        <w:t>【附記】關</w:t>
      </w:r>
      <w:proofErr w:type="gramStart"/>
      <w:r w:rsidRPr="0029119F">
        <w:rPr>
          <w:rFonts w:hint="eastAsia"/>
        </w:rPr>
        <w:t>於</w:t>
      </w:r>
      <w:proofErr w:type="gramEnd"/>
      <w:r w:rsidRPr="0029119F">
        <w:rPr>
          <w:rFonts w:hint="eastAsia"/>
        </w:rPr>
        <w:t>“和成”的地理考證，文成之</w:t>
      </w:r>
      <w:proofErr w:type="gramStart"/>
      <w:r w:rsidRPr="0029119F">
        <w:rPr>
          <w:rFonts w:hint="eastAsia"/>
        </w:rPr>
        <w:t>後</w:t>
      </w:r>
      <w:proofErr w:type="gramEnd"/>
      <w:r w:rsidRPr="0029119F">
        <w:rPr>
          <w:rFonts w:hint="eastAsia"/>
        </w:rPr>
        <w:t>，曾得到</w:t>
      </w:r>
      <w:proofErr w:type="gramStart"/>
      <w:r w:rsidRPr="0029119F">
        <w:rPr>
          <w:rFonts w:hint="eastAsia"/>
        </w:rPr>
        <w:t>復旦</w:t>
      </w:r>
      <w:proofErr w:type="gramEnd"/>
      <w:r w:rsidRPr="0029119F">
        <w:rPr>
          <w:rFonts w:hint="eastAsia"/>
        </w:rPr>
        <w:t>大學馬孟龍先生指教，使我避免了</w:t>
      </w:r>
      <w:proofErr w:type="gramStart"/>
      <w:r w:rsidRPr="0029119F">
        <w:rPr>
          <w:rFonts w:hint="eastAsia"/>
        </w:rPr>
        <w:t>嚴</w:t>
      </w:r>
      <w:proofErr w:type="gramEnd"/>
      <w:r w:rsidRPr="0029119F">
        <w:rPr>
          <w:rFonts w:hint="eastAsia"/>
        </w:rPr>
        <w:t>重的失誤。謹此申謝。</w:t>
      </w:r>
    </w:p>
    <w:p w14:paraId="1E2398DC" w14:textId="77777777" w:rsidR="00C919AB" w:rsidRPr="0029119F" w:rsidRDefault="00C919AB" w:rsidP="0029119F">
      <w:pPr>
        <w:pStyle w:val="aa"/>
        <w:ind w:firstLine="560"/>
        <w:jc w:val="right"/>
      </w:pPr>
      <w:r w:rsidRPr="0029119F">
        <w:t>2021年5月7日</w:t>
      </w:r>
    </w:p>
    <w:p w14:paraId="48DEE172" w14:textId="0038E31E" w:rsidR="00077C36" w:rsidRPr="001F6F0F" w:rsidRDefault="00077C36" w:rsidP="001F6F0F">
      <w:pPr>
        <w:pStyle w:val="aa"/>
        <w:ind w:firstLine="560"/>
        <w:jc w:val="left"/>
        <w:rPr>
          <w:bCs/>
          <w:szCs w:val="28"/>
        </w:rPr>
      </w:pPr>
    </w:p>
    <w:sectPr w:rsidR="00077C36" w:rsidRPr="001F6F0F">
      <w:headerReference w:type="default" r:id="rId25"/>
      <w:footerReference w:type="even" r:id="rId26"/>
      <w:footerReference w:type="default" r:id="rId27"/>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DF343" w14:textId="77777777" w:rsidR="008E2779" w:rsidRDefault="008E2779" w:rsidP="00CB0024">
      <w:r>
        <w:separator/>
      </w:r>
    </w:p>
  </w:endnote>
  <w:endnote w:type="continuationSeparator" w:id="0">
    <w:p w14:paraId="1DBD1F87" w14:textId="77777777" w:rsidR="008E2779" w:rsidRDefault="008E2779" w:rsidP="00CB0024">
      <w:r>
        <w:continuationSeparator/>
      </w:r>
    </w:p>
  </w:endnote>
  <w:endnote w:id="1">
    <w:p w14:paraId="6152A31E" w14:textId="77777777" w:rsidR="00C919AB" w:rsidRDefault="00C919AB" w:rsidP="00C919AB">
      <w:pPr>
        <w:pStyle w:val="ad"/>
        <w:rPr>
          <w:lang w:eastAsia="zh-TW"/>
        </w:rPr>
      </w:pPr>
      <w:r>
        <w:rPr>
          <w:rStyle w:val="ae"/>
        </w:rPr>
        <w:endnoteRef/>
      </w:r>
      <w:r>
        <w:rPr>
          <w:lang w:eastAsia="zh-TW"/>
        </w:rPr>
        <w:t xml:space="preserve"> </w:t>
      </w:r>
      <w:r>
        <w:rPr>
          <w:rFonts w:hint="eastAsia"/>
          <w:lang w:eastAsia="zh-TW"/>
        </w:rPr>
        <w:t>李智裕《遼陽博物館藏戰國銘文銅鼎》，《中國國家博物館館刊》2012年第9期，81-82頁。</w:t>
      </w:r>
    </w:p>
  </w:endnote>
  <w:endnote w:id="2">
    <w:p w14:paraId="3A4899B4" w14:textId="77777777" w:rsidR="00C919AB" w:rsidRDefault="00C919AB" w:rsidP="00C919AB">
      <w:pPr>
        <w:pStyle w:val="ad"/>
        <w:rPr>
          <w:lang w:eastAsia="zh-TW"/>
        </w:rPr>
      </w:pPr>
      <w:r>
        <w:rPr>
          <w:rStyle w:val="ae"/>
        </w:rPr>
        <w:endnoteRef/>
      </w:r>
      <w:r>
        <w:rPr>
          <w:lang w:eastAsia="zh-TW"/>
        </w:rPr>
        <w:t xml:space="preserve"> </w:t>
      </w:r>
      <w:r>
        <w:rPr>
          <w:rFonts w:hint="eastAsia"/>
          <w:lang w:eastAsia="zh-TW"/>
        </w:rPr>
        <w:t>孫合肥《遼陽博物館藏戰國銘文銅鼎補釋》，《江漢考古》2016年第3期，119-120頁。</w:t>
      </w:r>
    </w:p>
  </w:endnote>
  <w:endnote w:id="3">
    <w:p w14:paraId="0E3D6623" w14:textId="77777777" w:rsidR="00C919AB" w:rsidRDefault="00C919AB" w:rsidP="00C919AB">
      <w:pPr>
        <w:pStyle w:val="ad"/>
        <w:rPr>
          <w:lang w:eastAsia="zh-TW"/>
        </w:rPr>
      </w:pPr>
      <w:r>
        <w:rPr>
          <w:rStyle w:val="ae"/>
        </w:rPr>
        <w:endnoteRef/>
      </w:r>
      <w:r>
        <w:rPr>
          <w:lang w:eastAsia="zh-TW"/>
        </w:rPr>
        <w:t xml:space="preserve"> </w:t>
      </w:r>
      <w:r>
        <w:rPr>
          <w:rFonts w:hint="eastAsia"/>
          <w:lang w:eastAsia="zh-TW"/>
        </w:rPr>
        <w:t>“</w:t>
      </w:r>
      <w:r w:rsidRPr="006C5E92">
        <w:rPr>
          <w:rFonts w:ascii="宋体-方正超大字符集" w:eastAsia="宋体-方正超大字符集" w:hAnsi="宋体-方正超大字符集" w:cs="宋体-方正超大字符集" w:hint="eastAsia"/>
          <w:lang w:eastAsia="zh-TW"/>
        </w:rPr>
        <w:t>𥫭</w:t>
      </w:r>
      <w:r>
        <w:rPr>
          <w:rFonts w:hint="eastAsia"/>
          <w:lang w:eastAsia="zh-TW"/>
        </w:rPr>
        <w:t>”應當讀為《漢書</w:t>
      </w:r>
      <w:r>
        <w:rPr>
          <w:rFonts w:ascii="金文宋體" w:eastAsia="金文宋體" w:hint="eastAsia"/>
          <w:lang w:eastAsia="zh-TW"/>
        </w:rPr>
        <w:t>·</w:t>
      </w:r>
      <w:r>
        <w:rPr>
          <w:rFonts w:hint="eastAsia"/>
          <w:lang w:eastAsia="zh-TW"/>
        </w:rPr>
        <w:t>地理志》上谷郡屬縣“茹”，《漢書補註》引《一統志》“故城在今宣化縣南”，《漢書地理志匯釋》404頁謂“治今河北涿鹿縣北”，所指位置相同。此地在燕、代邊界，公元前2</w:t>
      </w:r>
      <w:r>
        <w:rPr>
          <w:lang w:eastAsia="zh-TW"/>
        </w:rPr>
        <w:t>28</w:t>
      </w:r>
      <w:r>
        <w:rPr>
          <w:rFonts w:hint="eastAsia"/>
          <w:lang w:eastAsia="zh-TW"/>
        </w:rPr>
        <w:t>年秦滅趙王遷之後，趙公子嘉又王代六歲，其時茹縣地屬代。所以茹地的封君應屬趙或代，“</w:t>
      </w:r>
      <w:r w:rsidRPr="006C5E92">
        <w:rPr>
          <w:rFonts w:ascii="宋体-方正超大字符集" w:eastAsia="宋体-方正超大字符集" w:hAnsi="宋体-方正超大字符集" w:cs="宋体-方正超大字符集" w:hint="eastAsia"/>
          <w:lang w:eastAsia="zh-TW"/>
        </w:rPr>
        <w:t>𥫭</w:t>
      </w:r>
      <w:r>
        <w:rPr>
          <w:rFonts w:ascii="宋体-方正超大字符集" w:eastAsia="宋体-方正超大字符集" w:hAnsi="宋体-方正超大字符集" w:cs="宋体-方正超大字符集" w:hint="eastAsia"/>
          <w:lang w:eastAsia="zh-TW"/>
        </w:rPr>
        <w:t>（茹）夫人</w:t>
      </w:r>
      <w:r>
        <w:rPr>
          <w:rFonts w:hint="eastAsia"/>
          <w:lang w:eastAsia="zh-TW"/>
        </w:rPr>
        <w:t>”鼎銘屬三晉。吳良寶《</w:t>
      </w:r>
      <w:r w:rsidRPr="00404E66">
        <w:rPr>
          <w:rFonts w:hint="eastAsia"/>
          <w:lang w:eastAsia="zh-TW"/>
        </w:rPr>
        <w:t>平安君鼎国别研究评议</w:t>
      </w:r>
      <w:r>
        <w:rPr>
          <w:rFonts w:hint="eastAsia"/>
          <w:lang w:eastAsia="zh-TW"/>
        </w:rPr>
        <w:t>》認為平安君屬魏或衛的可能性都有。無論是哪一種情況，平安君鼎銘都屬於三晉文字系統。吳文刊於《吉林大學社會科學學報》2009年4期，81-86頁。</w:t>
      </w:r>
    </w:p>
  </w:endnote>
  <w:endnote w:id="4">
    <w:p w14:paraId="6483F4BA" w14:textId="77777777" w:rsidR="00C919AB" w:rsidRPr="00213853" w:rsidRDefault="00C919AB" w:rsidP="00C919AB">
      <w:pPr>
        <w:pStyle w:val="ad"/>
        <w:rPr>
          <w:rFonts w:eastAsia="PMingLiU"/>
        </w:rPr>
      </w:pPr>
      <w:r>
        <w:rPr>
          <w:rStyle w:val="ae"/>
        </w:rPr>
        <w:endnoteRef/>
      </w:r>
      <w:r>
        <w:t xml:space="preserve"> </w:t>
      </w:r>
      <w:r w:rsidRPr="00E372CD">
        <w:rPr>
          <w:rFonts w:asciiTheme="minorEastAsia" w:hAnsiTheme="minorEastAsia" w:hint="eastAsia"/>
          <w:lang w:eastAsia="zh-TW"/>
        </w:rPr>
        <w:t>據國家文物局主編《中國文物地圖集·河北分冊》，文物出版社，</w:t>
      </w:r>
      <w:r w:rsidRPr="00E372CD">
        <w:rPr>
          <w:rFonts w:asciiTheme="minorEastAsia" w:hAnsiTheme="minorEastAsia"/>
          <w:lang w:eastAsia="zh-TW"/>
        </w:rPr>
        <w:t>2013</w:t>
      </w:r>
      <w:r w:rsidRPr="00E372CD">
        <w:rPr>
          <w:rFonts w:asciiTheme="minorEastAsia" w:hAnsiTheme="minorEastAsia" w:hint="eastAsia"/>
          <w:lang w:eastAsia="zh-TW"/>
        </w:rPr>
        <w:t>年，地圖見上冊</w:t>
      </w:r>
      <w:r w:rsidRPr="00E372CD">
        <w:rPr>
          <w:rFonts w:asciiTheme="minorEastAsia" w:hAnsiTheme="minorEastAsia"/>
          <w:lang w:eastAsia="zh-TW"/>
        </w:rPr>
        <w:t>376</w:t>
      </w:r>
      <w:r w:rsidRPr="00E372CD">
        <w:rPr>
          <w:rFonts w:asciiTheme="minorEastAsia" w:hAnsiTheme="minorEastAsia" w:hint="eastAsia"/>
          <w:lang w:eastAsia="zh-TW"/>
        </w:rPr>
        <w:t>頁，說明在下冊</w:t>
      </w:r>
      <w:r w:rsidRPr="00E372CD">
        <w:rPr>
          <w:rFonts w:asciiTheme="minorEastAsia" w:hAnsiTheme="minorEastAsia"/>
          <w:lang w:eastAsia="zh-TW"/>
        </w:rPr>
        <w:t>714</w:t>
      </w:r>
      <w:r w:rsidRPr="00E372CD">
        <w:rPr>
          <w:rFonts w:asciiTheme="minorEastAsia" w:hAnsiTheme="minorEastAsia" w:hint="eastAsia"/>
          <w:lang w:eastAsia="zh-TW"/>
        </w:rPr>
        <w:t>頁。</w:t>
      </w:r>
    </w:p>
  </w:endnote>
  <w:endnote w:id="5">
    <w:p w14:paraId="35505D43" w14:textId="77777777" w:rsidR="00C919AB" w:rsidRPr="00726A2D" w:rsidRDefault="00C919AB" w:rsidP="00C919AB">
      <w:pPr>
        <w:pStyle w:val="ad"/>
        <w:rPr>
          <w:rFonts w:eastAsia="PMingLiU"/>
        </w:rPr>
      </w:pPr>
      <w:r>
        <w:rPr>
          <w:rStyle w:val="ae"/>
        </w:rPr>
        <w:endnoteRef/>
      </w:r>
      <w:r>
        <w:t xml:space="preserve"> </w:t>
      </w:r>
      <w:r>
        <w:rPr>
          <w:rFonts w:ascii="金文宋體" w:eastAsia="金文宋體" w:hint="eastAsia"/>
        </w:rPr>
        <w:t>馬孟龍</w:t>
      </w:r>
      <w:r w:rsidRPr="00726A2D">
        <w:rPr>
          <w:rFonts w:ascii="金文宋體" w:eastAsia="金文宋體" w:hint="eastAsia"/>
          <w:lang w:eastAsia="zh-TW"/>
        </w:rPr>
        <w:t>《</w:t>
      </w:r>
      <w:r w:rsidRPr="00E372CD">
        <w:rPr>
          <w:rFonts w:asciiTheme="minorEastAsia" w:hAnsiTheme="minorEastAsia" w:hint="eastAsia"/>
          <w:lang w:eastAsia="zh-TW"/>
        </w:rPr>
        <w:t>西漢侯國地理（修訂本）</w:t>
      </w:r>
      <w:r w:rsidRPr="00726A2D">
        <w:rPr>
          <w:rFonts w:ascii="金文宋體" w:eastAsia="金文宋體" w:hint="eastAsia"/>
          <w:lang w:eastAsia="zh-TW"/>
        </w:rPr>
        <w:t>》</w:t>
      </w:r>
      <w:r>
        <w:rPr>
          <w:rFonts w:ascii="金文宋體" w:eastAsia="金文宋體" w:hint="eastAsia"/>
        </w:rPr>
        <w:t>，上海古籍出版社，2</w:t>
      </w:r>
      <w:r>
        <w:rPr>
          <w:rFonts w:ascii="金文宋體" w:eastAsia="金文宋體"/>
        </w:rPr>
        <w:t>021</w:t>
      </w:r>
      <w:r>
        <w:rPr>
          <w:rFonts w:ascii="金文宋體" w:eastAsia="金文宋體" w:hint="eastAsia"/>
        </w:rPr>
        <w:t>年，</w:t>
      </w:r>
      <w:r w:rsidRPr="00726A2D">
        <w:rPr>
          <w:rFonts w:ascii="金文宋體" w:eastAsia="金文宋體" w:hint="eastAsia"/>
          <w:lang w:eastAsia="zh-TW"/>
        </w:rPr>
        <w:t>第481</w:t>
      </w:r>
      <w:r>
        <w:rPr>
          <w:rFonts w:ascii="金文宋體" w:eastAsia="金文宋體" w:hint="eastAsia"/>
          <w:lang w:eastAsia="zh-TW"/>
        </w:rPr>
        <w:t>页</w:t>
      </w:r>
      <w:r>
        <w:rPr>
          <w:rFonts w:ascii="金文宋體" w:eastAsia="金文宋體" w:hint="eastAsia"/>
        </w:rPr>
        <w:t>。</w:t>
      </w:r>
    </w:p>
  </w:endnote>
  <w:endnote w:id="6">
    <w:p w14:paraId="67169713" w14:textId="77777777" w:rsidR="00C919AB" w:rsidRDefault="00C919AB" w:rsidP="00C919AB">
      <w:pPr>
        <w:pStyle w:val="ad"/>
      </w:pPr>
      <w:r>
        <w:rPr>
          <w:rStyle w:val="ae"/>
        </w:rPr>
        <w:endnoteRef/>
      </w:r>
      <w:r>
        <w:t xml:space="preserve"> </w:t>
      </w:r>
      <w:r>
        <w:rPr>
          <w:rFonts w:hint="eastAsia"/>
        </w:rPr>
        <w:t>《漢書</w:t>
      </w:r>
      <w:r>
        <w:rPr>
          <w:rFonts w:asciiTheme="minorEastAsia" w:hAnsiTheme="minorEastAsia" w:hint="eastAsia"/>
        </w:rPr>
        <w:t>·</w:t>
      </w:r>
      <w:r>
        <w:rPr>
          <w:rFonts w:hint="eastAsia"/>
        </w:rPr>
        <w:t>地理志下》廣平國有南和縣，《太平寰宇記》卷五十九河北道八邢州南和縣下引《水經註》佚文“北有和城縣</w:t>
      </w:r>
      <w:r w:rsidRPr="003B62BD">
        <w:rPr>
          <w:rFonts w:hint="eastAsia"/>
        </w:rPr>
        <w:t>，故此云南也</w:t>
      </w:r>
      <w:r>
        <w:rPr>
          <w:rFonts w:hint="eastAsia"/>
        </w:rPr>
        <w:t>。”</w:t>
      </w:r>
      <w:r w:rsidRPr="001C615C">
        <w:rPr>
          <w:rFonts w:hint="eastAsia"/>
        </w:rPr>
        <w:t xml:space="preserve"> </w:t>
      </w:r>
      <w:r>
        <w:rPr>
          <w:rFonts w:hint="eastAsia"/>
        </w:rPr>
        <w:t>“和成”之“成”應讀為地名後綴“城”，所以“和成”在早期可以省稱作“和”。</w:t>
      </w:r>
    </w:p>
  </w:endnote>
  <w:endnote w:id="7">
    <w:p w14:paraId="68AE9588" w14:textId="77777777" w:rsidR="00C919AB" w:rsidRDefault="00C919AB" w:rsidP="00C919AB">
      <w:pPr>
        <w:pStyle w:val="ad"/>
        <w:rPr>
          <w:lang w:eastAsia="zh-TW"/>
        </w:rPr>
      </w:pPr>
      <w:r>
        <w:rPr>
          <w:rStyle w:val="ae"/>
        </w:rPr>
        <w:endnoteRef/>
      </w:r>
      <w:r>
        <w:rPr>
          <w:rFonts w:asciiTheme="minorEastAsia" w:hAnsiTheme="minorEastAsia" w:hint="eastAsia"/>
        </w:rPr>
        <w:t xml:space="preserve"> </w:t>
      </w:r>
      <w:r w:rsidRPr="00E372CD">
        <w:rPr>
          <w:rFonts w:asciiTheme="minorEastAsia" w:hAnsiTheme="minorEastAsia" w:hint="eastAsia"/>
          <w:lang w:eastAsia="zh-TW"/>
        </w:rPr>
        <w:t>今寧晉蘇家莊鎮</w:t>
      </w:r>
      <w:r>
        <w:rPr>
          <w:rFonts w:asciiTheme="minorEastAsia" w:hAnsiTheme="minorEastAsia" w:hint="eastAsia"/>
        </w:rPr>
        <w:t>（鉅鹿和成）</w:t>
      </w:r>
      <w:r w:rsidRPr="00E372CD">
        <w:rPr>
          <w:rFonts w:asciiTheme="minorEastAsia" w:hAnsiTheme="minorEastAsia" w:hint="eastAsia"/>
          <w:lang w:eastAsia="zh-TW"/>
        </w:rPr>
        <w:t>與柏鄉固城店村</w:t>
      </w:r>
      <w:r>
        <w:rPr>
          <w:rFonts w:asciiTheme="minorEastAsia" w:hAnsiTheme="minorEastAsia" w:hint="eastAsia"/>
        </w:rPr>
        <w:t>（常山鄗縣）</w:t>
      </w:r>
      <w:r w:rsidRPr="00E372CD">
        <w:rPr>
          <w:rFonts w:asciiTheme="minorEastAsia" w:hAnsiTheme="minorEastAsia" w:hint="eastAsia"/>
          <w:lang w:eastAsia="zh-TW"/>
        </w:rPr>
        <w:t>相距約</w:t>
      </w:r>
      <w:r w:rsidRPr="00E372CD">
        <w:rPr>
          <w:rFonts w:asciiTheme="minorEastAsia" w:hAnsiTheme="minorEastAsia"/>
          <w:lang w:eastAsia="zh-TW"/>
        </w:rPr>
        <w:t>44</w:t>
      </w:r>
      <w:r w:rsidRPr="00E372CD">
        <w:rPr>
          <w:rFonts w:asciiTheme="minorEastAsia" w:hAnsiTheme="minorEastAsia" w:hint="eastAsia"/>
          <w:lang w:eastAsia="zh-TW"/>
        </w:rPr>
        <w:t>公里。</w:t>
      </w:r>
    </w:p>
  </w:endnote>
  <w:endnote w:id="8">
    <w:p w14:paraId="0CAB7640" w14:textId="77777777" w:rsidR="00C919AB" w:rsidRPr="00D42765" w:rsidRDefault="00C919AB" w:rsidP="00C919AB">
      <w:pPr>
        <w:pStyle w:val="ad"/>
      </w:pPr>
      <w:r>
        <w:rPr>
          <w:rStyle w:val="ae"/>
        </w:rPr>
        <w:endnoteRef/>
      </w:r>
      <w:r>
        <w:t xml:space="preserve"> </w:t>
      </w:r>
      <w:r>
        <w:rPr>
          <w:rFonts w:hint="eastAsia"/>
        </w:rPr>
        <w:t>看譚其驤主編《中國歷史地圖集》，第一冊，3</w:t>
      </w:r>
      <w:r>
        <w:t>7</w:t>
      </w:r>
      <w:r>
        <w:rPr>
          <w:rFonts w:hint="eastAsia"/>
        </w:rPr>
        <w:t>-</w:t>
      </w:r>
      <w:r>
        <w:t>38</w:t>
      </w:r>
      <w:r>
        <w:rPr>
          <w:rFonts w:hint="eastAsia"/>
        </w:rPr>
        <w:t>頁“趙、中山”圖，地圖出版社，1</w:t>
      </w:r>
      <w:r>
        <w:t>982</w:t>
      </w:r>
      <w:r>
        <w:rPr>
          <w:rFonts w:hint="eastAsia"/>
        </w:rPr>
        <w:t>年。</w:t>
      </w:r>
    </w:p>
  </w:endnote>
  <w:endnote w:id="9">
    <w:p w14:paraId="28E421AF" w14:textId="77777777" w:rsidR="00C919AB" w:rsidRDefault="00C919AB" w:rsidP="00C919AB">
      <w:pPr>
        <w:pStyle w:val="ad"/>
        <w:rPr>
          <w:lang w:eastAsia="zh-TW"/>
        </w:rPr>
      </w:pPr>
      <w:r>
        <w:rPr>
          <w:rStyle w:val="ae"/>
        </w:rPr>
        <w:endnoteRef/>
      </w:r>
      <w:r>
        <w:rPr>
          <w:lang w:eastAsia="zh-TW"/>
        </w:rPr>
        <w:t xml:space="preserve"> </w:t>
      </w:r>
      <w:r>
        <w:rPr>
          <w:rFonts w:asciiTheme="minorEastAsia" w:hAnsiTheme="minorEastAsia" w:hint="eastAsia"/>
          <w:lang w:eastAsia="zh-TW"/>
        </w:rPr>
        <w:t>秦封泥有“安居室丞”，又有“安臺居室”，所以一般認為“安居室丞”是“安臺居室丞”的省簡，而“安臺居室”是否可以簡稱為“安居”，目前尚無資料可以證明。</w:t>
      </w:r>
      <w:r w:rsidRPr="00920154">
        <w:rPr>
          <w:rFonts w:asciiTheme="minorEastAsia" w:hAnsiTheme="minorEastAsia" w:hint="eastAsia"/>
          <w:lang w:eastAsia="zh-TW"/>
        </w:rPr>
        <w:t>所以</w:t>
      </w:r>
      <w:r>
        <w:rPr>
          <w:rFonts w:asciiTheme="minorEastAsia" w:hAnsiTheme="minorEastAsia" w:hint="eastAsia"/>
          <w:lang w:eastAsia="zh-TW"/>
        </w:rPr>
        <w:t>，</w:t>
      </w:r>
      <w:r w:rsidRPr="00920154">
        <w:rPr>
          <w:rFonts w:asciiTheme="minorEastAsia" w:hAnsiTheme="minorEastAsia" w:hint="eastAsia"/>
          <w:lang w:eastAsia="zh-TW"/>
        </w:rPr>
        <w:t>鼎底部</w:t>
      </w:r>
      <w:r>
        <w:rPr>
          <w:rFonts w:asciiTheme="minorEastAsia" w:hAnsiTheme="minorEastAsia" w:hint="eastAsia"/>
          <w:lang w:eastAsia="zh-TW"/>
        </w:rPr>
        <w:t>秦</w:t>
      </w:r>
      <w:r w:rsidRPr="00920154">
        <w:rPr>
          <w:rFonts w:asciiTheme="minorEastAsia" w:hAnsiTheme="minorEastAsia" w:hint="eastAsia"/>
          <w:lang w:eastAsia="zh-TW"/>
        </w:rPr>
        <w:t>刻銘“安居翟</w:t>
      </w:r>
      <w:r>
        <w:rPr>
          <w:rFonts w:asciiTheme="minorEastAsia" w:hAnsiTheme="minorEastAsia" w:hint="eastAsia"/>
          <w:lang w:eastAsia="zh-TW"/>
        </w:rPr>
        <w:t>□”的解釋，</w:t>
      </w:r>
      <w:r w:rsidRPr="00920154">
        <w:rPr>
          <w:rFonts w:asciiTheme="minorEastAsia" w:hAnsiTheme="minorEastAsia" w:hint="eastAsia"/>
          <w:lang w:eastAsia="zh-TW"/>
        </w:rPr>
        <w:t>暫且存疑。</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微软雅黑"/>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金文宋體">
    <w:panose1 w:val="02010509060101010101"/>
    <w:charset w:val="86"/>
    <w:family w:val="modern"/>
    <w:pitch w:val="fixed"/>
    <w:sig w:usb0="00000001" w:usb1="090E0000" w:usb2="00000010" w:usb3="00000000" w:csb0="000C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C404" w14:textId="77777777" w:rsidR="003E6BB9" w:rsidRDefault="003E6BB9"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3A2AF50" w14:textId="77777777" w:rsidR="003E6BB9" w:rsidRDefault="003E6BB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8810" w14:textId="3FA2AAC7" w:rsidR="003E6BB9" w:rsidRPr="00CF5EB2" w:rsidRDefault="003E6BB9"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sidR="001F6F0F">
      <w:rPr>
        <w:sz w:val="18"/>
        <w:szCs w:val="18"/>
      </w:rPr>
      <w:t>21</w:t>
    </w:r>
    <w:r w:rsidRPr="00C01B1F">
      <w:rPr>
        <w:rFonts w:hint="eastAsia"/>
        <w:sz w:val="18"/>
        <w:szCs w:val="18"/>
      </w:rPr>
      <w:t>年</w:t>
    </w:r>
    <w:r w:rsidR="00C919AB">
      <w:rPr>
        <w:sz w:val="18"/>
        <w:szCs w:val="18"/>
      </w:rPr>
      <w:t>8</w:t>
    </w:r>
    <w:r w:rsidR="00CF5EB2">
      <w:rPr>
        <w:rFonts w:hint="eastAsia"/>
        <w:sz w:val="18"/>
        <w:szCs w:val="18"/>
      </w:rPr>
      <w:t>月</w:t>
    </w:r>
    <w:r w:rsidR="00C919AB">
      <w:rPr>
        <w:sz w:val="18"/>
        <w:szCs w:val="18"/>
      </w:rPr>
      <w:t>6</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1F6F0F">
      <w:rPr>
        <w:sz w:val="18"/>
        <w:szCs w:val="18"/>
      </w:rPr>
      <w:t>21</w:t>
    </w:r>
    <w:r w:rsidRPr="00C01B1F">
      <w:rPr>
        <w:rFonts w:hint="eastAsia"/>
        <w:sz w:val="18"/>
        <w:szCs w:val="18"/>
      </w:rPr>
      <w:t>年</w:t>
    </w:r>
    <w:r w:rsidR="00C919AB">
      <w:rPr>
        <w:sz w:val="18"/>
        <w:szCs w:val="18"/>
      </w:rPr>
      <w:t>8</w:t>
    </w:r>
    <w:r w:rsidRPr="00C01B1F">
      <w:rPr>
        <w:rFonts w:hint="eastAsia"/>
        <w:sz w:val="18"/>
        <w:szCs w:val="18"/>
      </w:rPr>
      <w:t>月</w:t>
    </w:r>
    <w:r w:rsidR="00C919AB">
      <w:rPr>
        <w:sz w:val="18"/>
        <w:szCs w:val="18"/>
      </w:rPr>
      <w:t>7</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D54B65">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D54B65">
      <w:rPr>
        <w:noProof/>
        <w:sz w:val="18"/>
        <w:szCs w:val="18"/>
      </w:rPr>
      <w:t>8</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369C3" w14:textId="77777777" w:rsidR="008E2779" w:rsidRDefault="008E2779" w:rsidP="00CB0024">
      <w:r>
        <w:separator/>
      </w:r>
    </w:p>
  </w:footnote>
  <w:footnote w:type="continuationSeparator" w:id="0">
    <w:p w14:paraId="53D1B26F" w14:textId="77777777" w:rsidR="008E2779" w:rsidRDefault="008E2779"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49C5" w14:textId="77777777" w:rsidR="003E6BB9" w:rsidRDefault="003E6BB9" w:rsidP="00EF302F">
    <w:pPr>
      <w:pStyle w:val="af"/>
      <w:spacing w:before="240" w:after="240"/>
      <w:ind w:firstLine="436"/>
    </w:pPr>
    <w:r>
      <w:rPr>
        <w:rFonts w:hint="eastAsia"/>
      </w:rPr>
      <w:t>复旦大学出土文献与古文字研究中心网站论文</w:t>
    </w:r>
  </w:p>
  <w:p w14:paraId="6F840705" w14:textId="4CDF1BFB" w:rsidR="00CF5EB2" w:rsidRPr="00CF5EB2" w:rsidRDefault="003E6BB9" w:rsidP="00CF5EB2">
    <w:pPr>
      <w:pStyle w:val="af"/>
      <w:spacing w:before="240" w:after="240"/>
      <w:ind w:firstLine="436"/>
    </w:pPr>
    <w:r>
      <w:rPr>
        <w:rFonts w:hint="eastAsia"/>
      </w:rPr>
      <w:t>链接：</w:t>
    </w:r>
    <w:r w:rsidR="00877318" w:rsidRPr="00877318">
      <w:t>http://www.fdgwz.org.cn/Web/Show/</w:t>
    </w:r>
    <w:r w:rsidR="00877318">
      <w:t>5799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4" type="#_x0000_t75" style="width:42.5pt;height:49.5pt;visibility:visible" o:bullet="t">
        <v:imagedata r:id="rId1" o:title=""/>
      </v:shape>
    </w:pict>
  </w:numPicBullet>
  <w:numPicBullet w:numPicBulletId="1">
    <w:pict>
      <v:shape id="_x0000_i1705" type="#_x0000_t75" style="width:22pt;height:2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3"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28"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1"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3" w15:restartNumberingAfterBreak="0">
    <w:nsid w:val="5A707373"/>
    <w:multiLevelType w:val="singleLevel"/>
    <w:tmpl w:val="5A707373"/>
    <w:lvl w:ilvl="0">
      <w:start w:val="1"/>
      <w:numFmt w:val="chineseCounting"/>
      <w:suff w:val="nothing"/>
      <w:lvlText w:val="第%1，"/>
      <w:lvlJc w:val="left"/>
    </w:lvl>
  </w:abstractNum>
  <w:abstractNum w:abstractNumId="34"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6"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5"/>
  </w:num>
  <w:num w:numId="3">
    <w:abstractNumId w:val="22"/>
  </w:num>
  <w:num w:numId="4">
    <w:abstractNumId w:val="32"/>
  </w:num>
  <w:num w:numId="5">
    <w:abstractNumId w:val="2"/>
  </w:num>
  <w:num w:numId="6">
    <w:abstractNumId w:val="33"/>
  </w:num>
  <w:num w:numId="7">
    <w:abstractNumId w:val="25"/>
  </w:num>
  <w:num w:numId="8">
    <w:abstractNumId w:val="1"/>
    <w:lvlOverride w:ilvl="0">
      <w:startOverride w:val="1"/>
    </w:lvlOverride>
  </w:num>
  <w:num w:numId="9">
    <w:abstractNumId w:val="0"/>
    <w:lvlOverride w:ilvl="0">
      <w:startOverride w:val="1"/>
    </w:lvlOverride>
  </w:num>
  <w:num w:numId="10">
    <w:abstractNumId w:val="19"/>
  </w:num>
  <w:num w:numId="11">
    <w:abstractNumId w:val="24"/>
  </w:num>
  <w:num w:numId="12">
    <w:abstractNumId w:val="17"/>
  </w:num>
  <w:num w:numId="13">
    <w:abstractNumId w:val="14"/>
  </w:num>
  <w:num w:numId="14">
    <w:abstractNumId w:val="15"/>
  </w:num>
  <w:num w:numId="15">
    <w:abstractNumId w:val="23"/>
  </w:num>
  <w:num w:numId="16">
    <w:abstractNumId w:val="34"/>
  </w:num>
  <w:num w:numId="17">
    <w:abstractNumId w:val="37"/>
  </w:num>
  <w:num w:numId="18">
    <w:abstractNumId w:val="31"/>
  </w:num>
  <w:num w:numId="19">
    <w:abstractNumId w:val="16"/>
  </w:num>
  <w:num w:numId="20">
    <w:abstractNumId w:val="36"/>
  </w:num>
  <w:num w:numId="21">
    <w:abstractNumId w:val="13"/>
  </w:num>
  <w:num w:numId="22">
    <w:abstractNumId w:val="12"/>
  </w:num>
  <w:num w:numId="23">
    <w:abstractNumId w:val="11"/>
  </w:num>
  <w:num w:numId="24">
    <w:abstractNumId w:val="10"/>
  </w:num>
  <w:num w:numId="25">
    <w:abstractNumId w:val="9"/>
  </w:num>
  <w:num w:numId="26">
    <w:abstractNumId w:val="8"/>
  </w:num>
  <w:num w:numId="27">
    <w:abstractNumId w:val="7"/>
  </w:num>
  <w:num w:numId="28">
    <w:abstractNumId w:val="6"/>
  </w:num>
  <w:num w:numId="29">
    <w:abstractNumId w:val="5"/>
  </w:num>
  <w:num w:numId="30">
    <w:abstractNumId w:val="4"/>
  </w:num>
  <w:num w:numId="31">
    <w:abstractNumId w:val="27"/>
  </w:num>
  <w:num w:numId="32">
    <w:abstractNumId w:val="30"/>
  </w:num>
  <w:num w:numId="33">
    <w:abstractNumId w:val="29"/>
  </w:num>
  <w:num w:numId="34">
    <w:abstractNumId w:val="20"/>
  </w:num>
  <w:num w:numId="35">
    <w:abstractNumId w:val="3"/>
  </w:num>
  <w:num w:numId="36">
    <w:abstractNumId w:val="26"/>
  </w:num>
  <w:num w:numId="37">
    <w:abstractNumId w:val="28"/>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51CC3"/>
    <w:rsid w:val="000626A6"/>
    <w:rsid w:val="00062FE9"/>
    <w:rsid w:val="00066107"/>
    <w:rsid w:val="0006648C"/>
    <w:rsid w:val="00073508"/>
    <w:rsid w:val="00076F82"/>
    <w:rsid w:val="00077C36"/>
    <w:rsid w:val="00084150"/>
    <w:rsid w:val="0008479B"/>
    <w:rsid w:val="000860FF"/>
    <w:rsid w:val="000A4A8F"/>
    <w:rsid w:val="000B02C6"/>
    <w:rsid w:val="000B20F1"/>
    <w:rsid w:val="000B3534"/>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E07"/>
    <w:rsid w:val="001B4395"/>
    <w:rsid w:val="001B492F"/>
    <w:rsid w:val="001B4FFD"/>
    <w:rsid w:val="001B682E"/>
    <w:rsid w:val="001B710F"/>
    <w:rsid w:val="001C0EEC"/>
    <w:rsid w:val="001C5F88"/>
    <w:rsid w:val="001D1713"/>
    <w:rsid w:val="001D2B45"/>
    <w:rsid w:val="001D427D"/>
    <w:rsid w:val="001D4E56"/>
    <w:rsid w:val="001E6598"/>
    <w:rsid w:val="001E6D43"/>
    <w:rsid w:val="001F1BFC"/>
    <w:rsid w:val="001F6F0F"/>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3EDC"/>
    <w:rsid w:val="0028564F"/>
    <w:rsid w:val="0029119F"/>
    <w:rsid w:val="00291D8E"/>
    <w:rsid w:val="00292887"/>
    <w:rsid w:val="00292EE5"/>
    <w:rsid w:val="00294FD3"/>
    <w:rsid w:val="002963F1"/>
    <w:rsid w:val="002A0E2F"/>
    <w:rsid w:val="002A1C81"/>
    <w:rsid w:val="002A1D71"/>
    <w:rsid w:val="002A5820"/>
    <w:rsid w:val="002A6194"/>
    <w:rsid w:val="002A746C"/>
    <w:rsid w:val="002B32DA"/>
    <w:rsid w:val="002C4C02"/>
    <w:rsid w:val="002C668C"/>
    <w:rsid w:val="002C70BF"/>
    <w:rsid w:val="002C7445"/>
    <w:rsid w:val="002C7CEA"/>
    <w:rsid w:val="002D039D"/>
    <w:rsid w:val="002D4626"/>
    <w:rsid w:val="002D5CCD"/>
    <w:rsid w:val="002D74D8"/>
    <w:rsid w:val="002E2792"/>
    <w:rsid w:val="002E503F"/>
    <w:rsid w:val="002F1FE6"/>
    <w:rsid w:val="002F2D81"/>
    <w:rsid w:val="00300BB1"/>
    <w:rsid w:val="00311E98"/>
    <w:rsid w:val="00313A1D"/>
    <w:rsid w:val="0031705D"/>
    <w:rsid w:val="00317DBF"/>
    <w:rsid w:val="00317E80"/>
    <w:rsid w:val="00321472"/>
    <w:rsid w:val="00324A0C"/>
    <w:rsid w:val="003254FE"/>
    <w:rsid w:val="00330794"/>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4082"/>
    <w:rsid w:val="00395D81"/>
    <w:rsid w:val="003A0D1A"/>
    <w:rsid w:val="003B45B0"/>
    <w:rsid w:val="003B5515"/>
    <w:rsid w:val="003C12E0"/>
    <w:rsid w:val="003C3289"/>
    <w:rsid w:val="003C4800"/>
    <w:rsid w:val="003C4D06"/>
    <w:rsid w:val="003C57BB"/>
    <w:rsid w:val="003C62CD"/>
    <w:rsid w:val="003D46B8"/>
    <w:rsid w:val="003D5DF4"/>
    <w:rsid w:val="003E1354"/>
    <w:rsid w:val="003E1502"/>
    <w:rsid w:val="003E1E5C"/>
    <w:rsid w:val="003E5FD9"/>
    <w:rsid w:val="003E6BB9"/>
    <w:rsid w:val="003F2D79"/>
    <w:rsid w:val="003F5354"/>
    <w:rsid w:val="003F604F"/>
    <w:rsid w:val="00403C1D"/>
    <w:rsid w:val="0040573D"/>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3CD8"/>
    <w:rsid w:val="004860A2"/>
    <w:rsid w:val="004918C3"/>
    <w:rsid w:val="004975C8"/>
    <w:rsid w:val="004A0388"/>
    <w:rsid w:val="004A1861"/>
    <w:rsid w:val="004A2C87"/>
    <w:rsid w:val="004A7E18"/>
    <w:rsid w:val="004B0674"/>
    <w:rsid w:val="004B0D90"/>
    <w:rsid w:val="004B12DE"/>
    <w:rsid w:val="004B405F"/>
    <w:rsid w:val="004B4723"/>
    <w:rsid w:val="004D1FA3"/>
    <w:rsid w:val="004D4C84"/>
    <w:rsid w:val="004E0A07"/>
    <w:rsid w:val="004E6E8E"/>
    <w:rsid w:val="004F11D3"/>
    <w:rsid w:val="004F244C"/>
    <w:rsid w:val="004F4CF4"/>
    <w:rsid w:val="004F62FC"/>
    <w:rsid w:val="00503A9E"/>
    <w:rsid w:val="005051B7"/>
    <w:rsid w:val="0051092B"/>
    <w:rsid w:val="00513092"/>
    <w:rsid w:val="0051587D"/>
    <w:rsid w:val="00515C06"/>
    <w:rsid w:val="0051605E"/>
    <w:rsid w:val="005169A1"/>
    <w:rsid w:val="00517428"/>
    <w:rsid w:val="0052033E"/>
    <w:rsid w:val="005268F5"/>
    <w:rsid w:val="005308E6"/>
    <w:rsid w:val="00531EA3"/>
    <w:rsid w:val="0053295D"/>
    <w:rsid w:val="0053723F"/>
    <w:rsid w:val="00541E3D"/>
    <w:rsid w:val="00542D51"/>
    <w:rsid w:val="005444A2"/>
    <w:rsid w:val="005465C3"/>
    <w:rsid w:val="00546876"/>
    <w:rsid w:val="005536B1"/>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5DA"/>
    <w:rsid w:val="0062642B"/>
    <w:rsid w:val="0063183B"/>
    <w:rsid w:val="0063231F"/>
    <w:rsid w:val="00634446"/>
    <w:rsid w:val="00634CBD"/>
    <w:rsid w:val="00635CF4"/>
    <w:rsid w:val="00635FA4"/>
    <w:rsid w:val="00640B39"/>
    <w:rsid w:val="00644D5B"/>
    <w:rsid w:val="00650E61"/>
    <w:rsid w:val="00650E7E"/>
    <w:rsid w:val="0065256A"/>
    <w:rsid w:val="00663FD6"/>
    <w:rsid w:val="00666D65"/>
    <w:rsid w:val="00672EC8"/>
    <w:rsid w:val="00673C78"/>
    <w:rsid w:val="006778A0"/>
    <w:rsid w:val="00682D5D"/>
    <w:rsid w:val="00686575"/>
    <w:rsid w:val="006907C4"/>
    <w:rsid w:val="00693A5D"/>
    <w:rsid w:val="006A0C48"/>
    <w:rsid w:val="006A1B0D"/>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760F"/>
    <w:rsid w:val="006E7B7B"/>
    <w:rsid w:val="006F28BC"/>
    <w:rsid w:val="006F300C"/>
    <w:rsid w:val="006F52F5"/>
    <w:rsid w:val="006F79DD"/>
    <w:rsid w:val="007002F8"/>
    <w:rsid w:val="007007CC"/>
    <w:rsid w:val="00701226"/>
    <w:rsid w:val="0070713C"/>
    <w:rsid w:val="007103F0"/>
    <w:rsid w:val="00713580"/>
    <w:rsid w:val="007138A4"/>
    <w:rsid w:val="00715D6B"/>
    <w:rsid w:val="007166DE"/>
    <w:rsid w:val="007204C1"/>
    <w:rsid w:val="00724062"/>
    <w:rsid w:val="007317E0"/>
    <w:rsid w:val="00734046"/>
    <w:rsid w:val="0073487E"/>
    <w:rsid w:val="00740478"/>
    <w:rsid w:val="00740BC5"/>
    <w:rsid w:val="00742DDD"/>
    <w:rsid w:val="007430E0"/>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1A80"/>
    <w:rsid w:val="007C4028"/>
    <w:rsid w:val="007C6D48"/>
    <w:rsid w:val="007D5FCD"/>
    <w:rsid w:val="007D776B"/>
    <w:rsid w:val="007F45BF"/>
    <w:rsid w:val="0080242C"/>
    <w:rsid w:val="00805018"/>
    <w:rsid w:val="00807BBC"/>
    <w:rsid w:val="008114A2"/>
    <w:rsid w:val="00811B04"/>
    <w:rsid w:val="00813ADC"/>
    <w:rsid w:val="00814362"/>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7434A"/>
    <w:rsid w:val="00877318"/>
    <w:rsid w:val="008839BB"/>
    <w:rsid w:val="00883E9F"/>
    <w:rsid w:val="00884DD1"/>
    <w:rsid w:val="00886963"/>
    <w:rsid w:val="008875BA"/>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7BDB"/>
    <w:rsid w:val="008E2779"/>
    <w:rsid w:val="008E49CB"/>
    <w:rsid w:val="008E5D6E"/>
    <w:rsid w:val="008E6624"/>
    <w:rsid w:val="008F4C76"/>
    <w:rsid w:val="008F5C80"/>
    <w:rsid w:val="008F65AF"/>
    <w:rsid w:val="00903942"/>
    <w:rsid w:val="00904443"/>
    <w:rsid w:val="00905A67"/>
    <w:rsid w:val="0091798A"/>
    <w:rsid w:val="00920906"/>
    <w:rsid w:val="00920BC8"/>
    <w:rsid w:val="00923D4F"/>
    <w:rsid w:val="009263C8"/>
    <w:rsid w:val="00933EFE"/>
    <w:rsid w:val="0093759B"/>
    <w:rsid w:val="00941801"/>
    <w:rsid w:val="00941B6B"/>
    <w:rsid w:val="009429E7"/>
    <w:rsid w:val="009477D9"/>
    <w:rsid w:val="00951E3D"/>
    <w:rsid w:val="0095432F"/>
    <w:rsid w:val="009568AB"/>
    <w:rsid w:val="00962238"/>
    <w:rsid w:val="00962DFC"/>
    <w:rsid w:val="00964805"/>
    <w:rsid w:val="00970316"/>
    <w:rsid w:val="00970D12"/>
    <w:rsid w:val="00971027"/>
    <w:rsid w:val="0097125F"/>
    <w:rsid w:val="00977A96"/>
    <w:rsid w:val="00980CC8"/>
    <w:rsid w:val="00986333"/>
    <w:rsid w:val="0098705C"/>
    <w:rsid w:val="00987883"/>
    <w:rsid w:val="009911B7"/>
    <w:rsid w:val="00992297"/>
    <w:rsid w:val="00994CD0"/>
    <w:rsid w:val="00995DB3"/>
    <w:rsid w:val="009A0FAD"/>
    <w:rsid w:val="009A569F"/>
    <w:rsid w:val="009A75E4"/>
    <w:rsid w:val="009C4773"/>
    <w:rsid w:val="009C5916"/>
    <w:rsid w:val="009C7D0F"/>
    <w:rsid w:val="009E12C0"/>
    <w:rsid w:val="009E1F4B"/>
    <w:rsid w:val="009E50C6"/>
    <w:rsid w:val="009E63D4"/>
    <w:rsid w:val="009F4D40"/>
    <w:rsid w:val="00A00A18"/>
    <w:rsid w:val="00A01321"/>
    <w:rsid w:val="00A02166"/>
    <w:rsid w:val="00A026E4"/>
    <w:rsid w:val="00A04D48"/>
    <w:rsid w:val="00A0577E"/>
    <w:rsid w:val="00A06EEC"/>
    <w:rsid w:val="00A072DD"/>
    <w:rsid w:val="00A16D1C"/>
    <w:rsid w:val="00A303C4"/>
    <w:rsid w:val="00A33350"/>
    <w:rsid w:val="00A35CE6"/>
    <w:rsid w:val="00A43B2B"/>
    <w:rsid w:val="00A442B6"/>
    <w:rsid w:val="00A4525C"/>
    <w:rsid w:val="00A507E1"/>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8129E"/>
    <w:rsid w:val="00A84561"/>
    <w:rsid w:val="00A84BF3"/>
    <w:rsid w:val="00A87B29"/>
    <w:rsid w:val="00AA2818"/>
    <w:rsid w:val="00AA4359"/>
    <w:rsid w:val="00AA543B"/>
    <w:rsid w:val="00AA5ACA"/>
    <w:rsid w:val="00AA6604"/>
    <w:rsid w:val="00AA7065"/>
    <w:rsid w:val="00AB2B64"/>
    <w:rsid w:val="00AC25D9"/>
    <w:rsid w:val="00AC4C6A"/>
    <w:rsid w:val="00AD0AB7"/>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DEE"/>
    <w:rsid w:val="00B3372F"/>
    <w:rsid w:val="00B34DD8"/>
    <w:rsid w:val="00B37214"/>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48F"/>
    <w:rsid w:val="00BE5AA8"/>
    <w:rsid w:val="00BF358E"/>
    <w:rsid w:val="00BF5F1D"/>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9B5"/>
    <w:rsid w:val="00C673BD"/>
    <w:rsid w:val="00C7337F"/>
    <w:rsid w:val="00C7545C"/>
    <w:rsid w:val="00C75C1A"/>
    <w:rsid w:val="00C86742"/>
    <w:rsid w:val="00C86E98"/>
    <w:rsid w:val="00C90543"/>
    <w:rsid w:val="00C919AB"/>
    <w:rsid w:val="00C935B4"/>
    <w:rsid w:val="00C9386D"/>
    <w:rsid w:val="00C94789"/>
    <w:rsid w:val="00C9729E"/>
    <w:rsid w:val="00CA455C"/>
    <w:rsid w:val="00CB0024"/>
    <w:rsid w:val="00CB3F3F"/>
    <w:rsid w:val="00CC33AB"/>
    <w:rsid w:val="00CC537A"/>
    <w:rsid w:val="00CC6F6E"/>
    <w:rsid w:val="00CD12D8"/>
    <w:rsid w:val="00CD3AD6"/>
    <w:rsid w:val="00CE1F09"/>
    <w:rsid w:val="00CF2087"/>
    <w:rsid w:val="00CF2D53"/>
    <w:rsid w:val="00CF3432"/>
    <w:rsid w:val="00CF55D5"/>
    <w:rsid w:val="00CF5EB2"/>
    <w:rsid w:val="00CF736F"/>
    <w:rsid w:val="00D00583"/>
    <w:rsid w:val="00D12835"/>
    <w:rsid w:val="00D14104"/>
    <w:rsid w:val="00D202FA"/>
    <w:rsid w:val="00D208AF"/>
    <w:rsid w:val="00D216E9"/>
    <w:rsid w:val="00D24914"/>
    <w:rsid w:val="00D326D7"/>
    <w:rsid w:val="00D33111"/>
    <w:rsid w:val="00D4023B"/>
    <w:rsid w:val="00D40B52"/>
    <w:rsid w:val="00D50E87"/>
    <w:rsid w:val="00D51572"/>
    <w:rsid w:val="00D54453"/>
    <w:rsid w:val="00D54B65"/>
    <w:rsid w:val="00D556BF"/>
    <w:rsid w:val="00D60710"/>
    <w:rsid w:val="00D61798"/>
    <w:rsid w:val="00D62CB1"/>
    <w:rsid w:val="00D67634"/>
    <w:rsid w:val="00D71F81"/>
    <w:rsid w:val="00D726F9"/>
    <w:rsid w:val="00D756A9"/>
    <w:rsid w:val="00D765DA"/>
    <w:rsid w:val="00D84579"/>
    <w:rsid w:val="00D850D5"/>
    <w:rsid w:val="00D859D5"/>
    <w:rsid w:val="00D85C5E"/>
    <w:rsid w:val="00D91E89"/>
    <w:rsid w:val="00D94761"/>
    <w:rsid w:val="00D94D4A"/>
    <w:rsid w:val="00DA17FB"/>
    <w:rsid w:val="00DA2027"/>
    <w:rsid w:val="00DA469D"/>
    <w:rsid w:val="00DB1A8E"/>
    <w:rsid w:val="00DB2818"/>
    <w:rsid w:val="00DB652D"/>
    <w:rsid w:val="00DB74DD"/>
    <w:rsid w:val="00DC2A33"/>
    <w:rsid w:val="00DC5C27"/>
    <w:rsid w:val="00DC74C5"/>
    <w:rsid w:val="00DD0C90"/>
    <w:rsid w:val="00DD491C"/>
    <w:rsid w:val="00DE03E4"/>
    <w:rsid w:val="00DE20EE"/>
    <w:rsid w:val="00DE2591"/>
    <w:rsid w:val="00DE4754"/>
    <w:rsid w:val="00DE5AD0"/>
    <w:rsid w:val="00DE6887"/>
    <w:rsid w:val="00DE6920"/>
    <w:rsid w:val="00DF05E9"/>
    <w:rsid w:val="00DF0F4C"/>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6E79"/>
    <w:rsid w:val="00E51572"/>
    <w:rsid w:val="00E520D0"/>
    <w:rsid w:val="00E53B98"/>
    <w:rsid w:val="00E74B97"/>
    <w:rsid w:val="00E768A0"/>
    <w:rsid w:val="00E770D4"/>
    <w:rsid w:val="00E8039B"/>
    <w:rsid w:val="00E8091B"/>
    <w:rsid w:val="00E84361"/>
    <w:rsid w:val="00E84A0C"/>
    <w:rsid w:val="00E90438"/>
    <w:rsid w:val="00E91058"/>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7DB3"/>
    <w:rsid w:val="00EE0429"/>
    <w:rsid w:val="00EE0568"/>
    <w:rsid w:val="00EE4142"/>
    <w:rsid w:val="00EE528D"/>
    <w:rsid w:val="00EE6C33"/>
    <w:rsid w:val="00EE6DB8"/>
    <w:rsid w:val="00EF0E85"/>
    <w:rsid w:val="00EF2B6D"/>
    <w:rsid w:val="00EF302F"/>
    <w:rsid w:val="00F00938"/>
    <w:rsid w:val="00F02015"/>
    <w:rsid w:val="00F06B67"/>
    <w:rsid w:val="00F10AFC"/>
    <w:rsid w:val="00F232AB"/>
    <w:rsid w:val="00F27D53"/>
    <w:rsid w:val="00F31282"/>
    <w:rsid w:val="00F322A5"/>
    <w:rsid w:val="00F34E9E"/>
    <w:rsid w:val="00F34EBF"/>
    <w:rsid w:val="00F36F17"/>
    <w:rsid w:val="00F448C4"/>
    <w:rsid w:val="00F459C2"/>
    <w:rsid w:val="00F53292"/>
    <w:rsid w:val="00F5440A"/>
    <w:rsid w:val="00F54627"/>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459F18"/>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
    <w:next w:val="a"/>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aliases w:val="论文脚注引用"/>
    <w:uiPriority w:val="99"/>
    <w:qFormat/>
    <w:rsid w:val="00CB0024"/>
    <w:rPr>
      <w:vertAlign w:val="superscript"/>
    </w:rPr>
  </w:style>
  <w:style w:type="paragraph" w:styleId="a6">
    <w:name w:val="footer"/>
    <w:basedOn w:val="a"/>
    <w:link w:val="a7"/>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qFormat/>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uiPriority w:val="99"/>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qFormat/>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qFormat/>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qFormat/>
    <w:rsid w:val="006B0F0D"/>
    <w:rPr>
      <w:sz w:val="18"/>
      <w:szCs w:val="18"/>
    </w:rPr>
  </w:style>
  <w:style w:type="character" w:customStyle="1" w:styleId="af6">
    <w:name w:val="批注框文本 字符"/>
    <w:link w:val="af4"/>
    <w:uiPriority w:val="99"/>
    <w:semiHidden/>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link w:val="17"/>
    <w:rsid w:val="008C1BEA"/>
    <w:rPr>
      <w:kern w:val="2"/>
      <w:sz w:val="21"/>
      <w:szCs w:val="24"/>
    </w:rPr>
  </w:style>
  <w:style w:type="character" w:customStyle="1" w:styleId="afb">
    <w:name w:val="脚注文本 字符"/>
    <w:aliases w:val="脚注文本 Char 字符, Char 字符, 字元 字符,字元 字符, Char Char1 字符,註腳文字 字元 字元 字符"/>
    <w:uiPriority w:val="99"/>
    <w:qFormat/>
    <w:rsid w:val="00C037A6"/>
    <w:rPr>
      <w:sz w:val="20"/>
      <w:szCs w:val="20"/>
    </w:rPr>
  </w:style>
  <w:style w:type="paragraph" w:styleId="afc">
    <w:name w:val="Normal (Web)"/>
    <w:basedOn w:val="a"/>
    <w:uiPriority w:val="99"/>
    <w:unhideWhenUsed/>
    <w:qFormat/>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5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8"/>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8">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0"/>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
    <w:next w:val="a4"/>
    <w:unhideWhenUsed/>
    <w:rsid w:val="00077C36"/>
    <w:pPr>
      <w:snapToGrid w:val="0"/>
      <w:jc w:val="left"/>
    </w:pPr>
    <w:rPr>
      <w:rFonts w:asciiTheme="minorHAnsi" w:eastAsiaTheme="minorEastAsia" w:hAnsiTheme="minorHAnsi" w:cstheme="minorBidi"/>
      <w:sz w:val="18"/>
      <w:szCs w:val="18"/>
    </w:rPr>
  </w:style>
  <w:style w:type="character" w:customStyle="1" w:styleId="19">
    <w:name w:val="超链接1"/>
    <w:basedOn w:val="a0"/>
    <w:uiPriority w:val="99"/>
    <w:unhideWhenUsed/>
    <w:rsid w:val="00077C36"/>
    <w:rPr>
      <w:color w:val="0000FF"/>
      <w:u w:val="single"/>
    </w:rPr>
  </w:style>
  <w:style w:type="paragraph" w:customStyle="1" w:styleId="1a">
    <w:name w:val="页眉1"/>
    <w:basedOn w:val="a"/>
    <w:next w:val="af"/>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b">
    <w:name w:val="页脚1"/>
    <w:basedOn w:val="a"/>
    <w:next w:val="a6"/>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
    <w:rsid w:val="00077C36"/>
    <w:rPr>
      <w:rFonts w:ascii="Tahoma" w:hAnsi="Tahoma"/>
      <w:bCs/>
      <w:szCs w:val="20"/>
    </w:rPr>
  </w:style>
  <w:style w:type="paragraph" w:customStyle="1" w:styleId="CharCharCharCharCharCharChar6">
    <w:name w:val="Char Char Char Char Char Char Char6"/>
    <w:basedOn w:val="a"/>
    <w:rsid w:val="00077C36"/>
    <w:rPr>
      <w:rFonts w:ascii="Tahoma" w:hAnsi="Tahoma"/>
      <w:bCs/>
      <w:szCs w:val="20"/>
    </w:rPr>
  </w:style>
  <w:style w:type="paragraph" w:customStyle="1" w:styleId="CharCharCharCharCharCharChar5">
    <w:name w:val="Char Char Char Char Char Char Char5"/>
    <w:basedOn w:val="a"/>
    <w:rsid w:val="00077C36"/>
    <w:rPr>
      <w:rFonts w:ascii="Tahoma" w:hAnsi="Tahoma"/>
      <w:bCs/>
      <w:szCs w:val="20"/>
    </w:rPr>
  </w:style>
  <w:style w:type="paragraph" w:customStyle="1" w:styleId="CharCharCharCharCharCharChar4">
    <w:name w:val="Char Char Char Char Char Char Char4"/>
    <w:basedOn w:val="a"/>
    <w:rsid w:val="00077C36"/>
    <w:rPr>
      <w:rFonts w:ascii="Tahoma" w:hAnsi="Tahoma"/>
      <w:bCs/>
      <w:szCs w:val="20"/>
    </w:rPr>
  </w:style>
  <w:style w:type="paragraph" w:customStyle="1" w:styleId="CharCharCharCharCharCharChar3">
    <w:name w:val="Char Char Char Char Char Char Char3"/>
    <w:basedOn w:val="a"/>
    <w:rsid w:val="00077C36"/>
    <w:rPr>
      <w:rFonts w:ascii="Tahoma" w:hAnsi="Tahoma"/>
      <w:bCs/>
      <w:szCs w:val="20"/>
    </w:rPr>
  </w:style>
  <w:style w:type="paragraph" w:customStyle="1" w:styleId="CharCharCharCharCharCharChar2">
    <w:name w:val="Char Char Char Char Char Char Char2"/>
    <w:basedOn w:val="a"/>
    <w:rsid w:val="00077C36"/>
    <w:rPr>
      <w:rFonts w:ascii="Tahoma" w:hAnsi="Tahoma"/>
      <w:bCs/>
      <w:szCs w:val="20"/>
    </w:rPr>
  </w:style>
  <w:style w:type="paragraph" w:customStyle="1" w:styleId="CharCharCharCharCharCharChar1">
    <w:name w:val="Char Char Char Char Char Char Char1"/>
    <w:basedOn w:val="a"/>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0"/>
    <w:rsid w:val="00077C36"/>
  </w:style>
  <w:style w:type="character" w:customStyle="1" w:styleId="1c">
    <w:name w:val="访问过的超链接1"/>
    <w:basedOn w:val="a0"/>
    <w:uiPriority w:val="99"/>
    <w:semiHidden/>
    <w:unhideWhenUsed/>
    <w:rsid w:val="00077C36"/>
    <w:rPr>
      <w:color w:val="800080"/>
      <w:u w:val="single"/>
    </w:rPr>
  </w:style>
  <w:style w:type="paragraph" w:customStyle="1" w:styleId="17">
    <w:name w:val="尾注文本1"/>
    <w:basedOn w:val="a"/>
    <w:next w:val="ad"/>
    <w:link w:val="afa"/>
    <w:uiPriority w:val="99"/>
    <w:semiHidden/>
    <w:unhideWhenUsed/>
    <w:rsid w:val="00077C36"/>
    <w:pPr>
      <w:snapToGrid w:val="0"/>
      <w:jc w:val="left"/>
    </w:pPr>
    <w:rPr>
      <w:rFonts w:ascii="Calibri" w:hAnsi="Calibri"/>
      <w:sz w:val="21"/>
      <w:szCs w:val="24"/>
    </w:rPr>
  </w:style>
  <w:style w:type="character" w:customStyle="1" w:styleId="1d">
    <w:name w:val="未处理的提及1"/>
    <w:basedOn w:val="a0"/>
    <w:uiPriority w:val="99"/>
    <w:semiHidden/>
    <w:unhideWhenUsed/>
    <w:rsid w:val="00077C36"/>
    <w:rPr>
      <w:color w:val="605E5C"/>
      <w:shd w:val="clear" w:color="auto" w:fill="E1DFDD"/>
    </w:rPr>
  </w:style>
  <w:style w:type="paragraph" w:styleId="22">
    <w:name w:val="List 2"/>
    <w:basedOn w:val="a"/>
    <w:rsid w:val="00077C36"/>
    <w:pPr>
      <w:ind w:leftChars="200" w:left="100" w:hangingChars="200" w:hanging="200"/>
    </w:pPr>
    <w:rPr>
      <w:rFonts w:ascii="Times New Roman" w:hAnsi="Times New Roman"/>
      <w:sz w:val="21"/>
      <w:szCs w:val="24"/>
    </w:rPr>
  </w:style>
  <w:style w:type="paragraph" w:styleId="aff5">
    <w:name w:val="Body Text Indent"/>
    <w:basedOn w:val="a"/>
    <w:link w:val="aff6"/>
    <w:rsid w:val="00077C36"/>
    <w:pPr>
      <w:spacing w:after="120"/>
      <w:ind w:leftChars="200" w:left="420"/>
    </w:pPr>
    <w:rPr>
      <w:rFonts w:ascii="Times New Roman" w:hAnsi="Times New Roman"/>
      <w:sz w:val="21"/>
      <w:szCs w:val="24"/>
    </w:rPr>
  </w:style>
  <w:style w:type="character" w:customStyle="1" w:styleId="aff6">
    <w:name w:val="正文文本缩进 字符"/>
    <w:basedOn w:val="a0"/>
    <w:link w:val="aff5"/>
    <w:rsid w:val="00077C36"/>
    <w:rPr>
      <w:rFonts w:ascii="Times New Roman" w:hAnsi="Times New Roman"/>
      <w:kern w:val="2"/>
      <w:sz w:val="21"/>
      <w:szCs w:val="24"/>
    </w:rPr>
  </w:style>
  <w:style w:type="paragraph" w:customStyle="1" w:styleId="1e">
    <w:name w:val="列表段落1"/>
    <w:basedOn w:val="a"/>
    <w:next w:val="af5"/>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f">
    <w:name w:val="批注框文本 字符1"/>
    <w:basedOn w:val="a0"/>
    <w:uiPriority w:val="99"/>
    <w:semiHidden/>
    <w:rsid w:val="00077C36"/>
    <w:rPr>
      <w:sz w:val="18"/>
      <w:szCs w:val="18"/>
    </w:rPr>
  </w:style>
  <w:style w:type="character" w:customStyle="1" w:styleId="1f0">
    <w:name w:val="页眉 字符1"/>
    <w:basedOn w:val="a0"/>
    <w:uiPriority w:val="99"/>
    <w:rsid w:val="00077C36"/>
    <w:rPr>
      <w:sz w:val="18"/>
      <w:szCs w:val="18"/>
    </w:rPr>
  </w:style>
  <w:style w:type="character" w:customStyle="1" w:styleId="1f1">
    <w:name w:val="页脚 字符1"/>
    <w:basedOn w:val="a0"/>
    <w:uiPriority w:val="99"/>
    <w:rsid w:val="00077C36"/>
    <w:rPr>
      <w:sz w:val="18"/>
      <w:szCs w:val="18"/>
    </w:rPr>
  </w:style>
  <w:style w:type="character" w:styleId="aff7">
    <w:name w:val="FollowedHyperlink"/>
    <w:basedOn w:val="a0"/>
    <w:uiPriority w:val="99"/>
    <w:semiHidden/>
    <w:unhideWhenUsed/>
    <w:qFormat/>
    <w:rsid w:val="00077C36"/>
    <w:rPr>
      <w:color w:val="954F72" w:themeColor="followedHyperlink"/>
      <w:u w:val="single"/>
    </w:rPr>
  </w:style>
  <w:style w:type="character" w:customStyle="1" w:styleId="swbf">
    <w:name w:val="swbf"/>
    <w:basedOn w:val="a0"/>
    <w:rsid w:val="00781023"/>
  </w:style>
  <w:style w:type="character" w:customStyle="1" w:styleId="ywyy">
    <w:name w:val="ywyy"/>
    <w:basedOn w:val="a0"/>
    <w:rsid w:val="00781023"/>
  </w:style>
  <w:style w:type="character" w:customStyle="1" w:styleId="swdz">
    <w:name w:val="swdz"/>
    <w:basedOn w:val="a0"/>
    <w:rsid w:val="00781023"/>
  </w:style>
  <w:style w:type="character" w:customStyle="1" w:styleId="40">
    <w:name w:val="标题 4 字符"/>
    <w:basedOn w:val="a0"/>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0"/>
    <w:uiPriority w:val="9"/>
    <w:semiHidden/>
    <w:qFormat/>
    <w:rsid w:val="00B806B1"/>
    <w:rPr>
      <w:rFonts w:ascii="宋体" w:hAnsi="宋体"/>
      <w:b/>
      <w:bCs/>
      <w:kern w:val="2"/>
      <w:sz w:val="28"/>
      <w:szCs w:val="28"/>
    </w:rPr>
  </w:style>
  <w:style w:type="paragraph" w:styleId="aff8">
    <w:name w:val="annotation text"/>
    <w:basedOn w:val="a"/>
    <w:link w:val="aff9"/>
    <w:uiPriority w:val="99"/>
    <w:semiHidden/>
    <w:unhideWhenUsed/>
    <w:qFormat/>
    <w:rsid w:val="00B806B1"/>
    <w:pPr>
      <w:widowControl/>
      <w:jc w:val="left"/>
    </w:pPr>
    <w:rPr>
      <w:rFonts w:cs="宋体"/>
      <w:kern w:val="0"/>
      <w:szCs w:val="24"/>
    </w:rPr>
  </w:style>
  <w:style w:type="character" w:customStyle="1" w:styleId="aff9">
    <w:name w:val="批注文字 字符"/>
    <w:basedOn w:val="a0"/>
    <w:link w:val="aff8"/>
    <w:uiPriority w:val="99"/>
    <w:semiHidden/>
    <w:qFormat/>
    <w:rsid w:val="00B806B1"/>
    <w:rPr>
      <w:rFonts w:ascii="宋体" w:hAnsi="宋体" w:cs="宋体"/>
      <w:sz w:val="24"/>
      <w:szCs w:val="24"/>
    </w:rPr>
  </w:style>
  <w:style w:type="paragraph" w:styleId="affa">
    <w:name w:val="annotation subject"/>
    <w:basedOn w:val="aff8"/>
    <w:next w:val="aff8"/>
    <w:link w:val="affb"/>
    <w:uiPriority w:val="99"/>
    <w:semiHidden/>
    <w:unhideWhenUsed/>
    <w:qFormat/>
    <w:rsid w:val="00B806B1"/>
    <w:rPr>
      <w:b/>
      <w:bCs/>
    </w:rPr>
  </w:style>
  <w:style w:type="character" w:customStyle="1" w:styleId="affb">
    <w:name w:val="批注主题 字符"/>
    <w:basedOn w:val="aff9"/>
    <w:link w:val="affa"/>
    <w:uiPriority w:val="99"/>
    <w:semiHidden/>
    <w:qFormat/>
    <w:rsid w:val="00B806B1"/>
    <w:rPr>
      <w:rFonts w:ascii="宋体" w:hAnsi="宋体" w:cs="宋体"/>
      <w:b/>
      <w:bCs/>
      <w:sz w:val="24"/>
      <w:szCs w:val="24"/>
    </w:rPr>
  </w:style>
  <w:style w:type="character" w:styleId="affc">
    <w:name w:val="annotation reference"/>
    <w:basedOn w:val="a0"/>
    <w:uiPriority w:val="99"/>
    <w:semiHidden/>
    <w:unhideWhenUsed/>
    <w:qFormat/>
    <w:rsid w:val="00B806B1"/>
    <w:rPr>
      <w:sz w:val="21"/>
      <w:szCs w:val="21"/>
    </w:rPr>
  </w:style>
  <w:style w:type="character" w:customStyle="1" w:styleId="affd">
    <w:name w:val="造字"/>
    <w:qFormat/>
    <w:rsid w:val="00B806B1"/>
    <w:rPr>
      <w:rFonts w:ascii="经典繁超宋" w:eastAsia="宋体-方正超大字符集"/>
      <w:sz w:val="32"/>
      <w:szCs w:val="52"/>
      <w:lang w:eastAsia="zh-CN"/>
    </w:rPr>
  </w:style>
  <w:style w:type="character" w:customStyle="1" w:styleId="1f2">
    <w:name w:val="未处理的提及1"/>
    <w:basedOn w:val="a0"/>
    <w:uiPriority w:val="99"/>
    <w:semiHidden/>
    <w:unhideWhenUsed/>
    <w:qFormat/>
    <w:rsid w:val="00B806B1"/>
    <w:rPr>
      <w:color w:val="605E5C"/>
      <w:shd w:val="clear" w:color="auto" w:fill="E1DFDD"/>
    </w:rPr>
  </w:style>
  <w:style w:type="character" w:customStyle="1" w:styleId="51">
    <w:name w:val="标题 5 字符1"/>
    <w:basedOn w:val="a0"/>
    <w:link w:val="5"/>
    <w:uiPriority w:val="9"/>
    <w:semiHidden/>
    <w:qFormat/>
    <w:rsid w:val="00B806B1"/>
    <w:rPr>
      <w:rFonts w:ascii="宋体" w:hAnsi="宋体" w:cs="宋体"/>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2904</TotalTime>
  <Pages>10</Pages>
  <Words>495</Words>
  <Characters>2824</Characters>
  <Application>Microsoft Office Word</Application>
  <DocSecurity>0</DocSecurity>
  <Lines>23</Lines>
  <Paragraphs>6</Paragraphs>
  <ScaleCrop>false</ScaleCrop>
  <Company>GWZ</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李 雨萌</cp:lastModifiedBy>
  <cp:revision>241</cp:revision>
  <dcterms:created xsi:type="dcterms:W3CDTF">2018-01-27T09:07:00Z</dcterms:created>
  <dcterms:modified xsi:type="dcterms:W3CDTF">2021-08-07T15:07:00Z</dcterms:modified>
</cp:coreProperties>
</file>