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733FB" w14:textId="77777777" w:rsidR="009F5415" w:rsidRPr="009F5415" w:rsidRDefault="009F5415" w:rsidP="009F5415">
      <w:pPr>
        <w:pStyle w:val="ab"/>
      </w:pPr>
      <w:bookmarkStart w:id="0" w:name="OLE_LINK1"/>
      <w:bookmarkStart w:id="1" w:name="_GoBack"/>
      <w:r w:rsidRPr="009F5415">
        <w:rPr>
          <w:rFonts w:hint="eastAsia"/>
        </w:rPr>
        <w:t>釋上博簡二《昔者君老》中的“豊”字</w:t>
      </w:r>
    </w:p>
    <w:p w14:paraId="528122A7" w14:textId="77777777" w:rsidR="009F5415" w:rsidRDefault="009F5415" w:rsidP="009F5415">
      <w:pPr>
        <w:pStyle w:val="ac"/>
        <w:rPr>
          <w:rFonts w:eastAsia="PMingLiU"/>
        </w:rPr>
      </w:pPr>
    </w:p>
    <w:p w14:paraId="61921147" w14:textId="77777777" w:rsidR="009F5415" w:rsidRPr="009F5415" w:rsidRDefault="009F5415" w:rsidP="009F5415">
      <w:pPr>
        <w:pStyle w:val="ac"/>
      </w:pPr>
      <w:r w:rsidRPr="009F5415">
        <w:rPr>
          <w:rFonts w:hint="eastAsia"/>
        </w:rPr>
        <w:t>（首發）</w:t>
      </w:r>
    </w:p>
    <w:p w14:paraId="3BADBC9E" w14:textId="77777777" w:rsidR="009F5415" w:rsidRPr="009F5415" w:rsidRDefault="009F5415" w:rsidP="009F5415">
      <w:pPr>
        <w:pStyle w:val="ac"/>
      </w:pPr>
      <w:r w:rsidRPr="009F5415">
        <w:rPr>
          <w:rFonts w:hint="eastAsia"/>
        </w:rPr>
        <w:t>王寧</w:t>
      </w:r>
    </w:p>
    <w:p w14:paraId="1329BB7D" w14:textId="77777777" w:rsidR="009F5415" w:rsidRPr="009F5415" w:rsidRDefault="009F5415" w:rsidP="009F5415">
      <w:pPr>
        <w:pStyle w:val="ac"/>
      </w:pPr>
      <w:r w:rsidRPr="009F5415">
        <w:rPr>
          <w:rFonts w:hint="eastAsia"/>
        </w:rPr>
        <w:t>棗莊廣播電視台</w:t>
      </w:r>
    </w:p>
    <w:p w14:paraId="430A65D4" w14:textId="77777777" w:rsidR="009F5415" w:rsidRPr="009F5415" w:rsidRDefault="009F5415" w:rsidP="009F5415">
      <w:pPr>
        <w:pStyle w:val="aa"/>
        <w:ind w:firstLine="560"/>
      </w:pPr>
    </w:p>
    <w:p w14:paraId="00F1516F" w14:textId="77777777" w:rsidR="009F5415" w:rsidRPr="009F5415" w:rsidRDefault="009F5415" w:rsidP="009F5415">
      <w:pPr>
        <w:pStyle w:val="aa"/>
        <w:ind w:firstLine="560"/>
      </w:pPr>
      <w:r w:rsidRPr="009F5415">
        <w:rPr>
          <w:rFonts w:hint="eastAsia"/>
        </w:rPr>
        <w:t>上博簡二《昔者君老》第4簡云：</w:t>
      </w:r>
    </w:p>
    <w:p w14:paraId="44CDB384" w14:textId="77777777" w:rsidR="009F5415" w:rsidRPr="009F5415" w:rsidRDefault="009F5415" w:rsidP="009F5415">
      <w:pPr>
        <w:pStyle w:val="a4"/>
        <w:spacing w:before="540" w:after="540"/>
        <w:ind w:firstLine="496"/>
      </w:pPr>
      <w:r w:rsidRPr="009F5415">
        <w:rPr>
          <w:rFonts w:hint="eastAsia"/>
        </w:rPr>
        <w:t>“……尔司，各共（恭）尔事，發命不夜。君卒，大（太）子乃亡䎽（聞）亡聖（聽），不䎽（聞）不命（令），唯</w:t>
      </w:r>
      <w:r w:rsidRPr="009F5415">
        <w:rPr>
          <w:rFonts w:ascii="宋体-方正超大字符集" w:eastAsia="宋体-方正超大字符集" w:hAnsi="宋体-方正超大字符集" w:cs="宋体-方正超大字符集" w:hint="eastAsia"/>
        </w:rPr>
        <w:t>𢙇</w:t>
      </w:r>
      <w:r w:rsidRPr="009F5415">
        <w:rPr>
          <w:rFonts w:hint="eastAsia"/>
        </w:rPr>
        <w:t>（哀）悲是思，唯邦之大</w:t>
      </w:r>
      <w:r w:rsidRPr="009F5415">
        <w:rPr>
          <w:rFonts w:hint="eastAsia"/>
        </w:rPr>
        <w:drawing>
          <wp:inline distT="0" distB="0" distL="0" distR="0" wp14:anchorId="760845F8" wp14:editId="3671275E">
            <wp:extent cx="152400" cy="190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9F5415">
        <w:rPr>
          <w:rFonts w:hint="eastAsia"/>
        </w:rPr>
        <w:t>是敬。”</w:t>
      </w:r>
    </w:p>
    <w:p w14:paraId="226C9E88" w14:textId="77777777" w:rsidR="009F5415" w:rsidRPr="009F5415" w:rsidRDefault="009F5415" w:rsidP="009F5415">
      <w:pPr>
        <w:pStyle w:val="aa"/>
        <w:ind w:firstLine="560"/>
      </w:pPr>
      <w:r w:rsidRPr="009F5415">
        <w:rPr>
          <w:rFonts w:hint="eastAsia"/>
        </w:rPr>
        <w:t>整理者注：“‘</w:t>
      </w:r>
      <w:r w:rsidRPr="009F5415">
        <w:rPr>
          <w:rFonts w:hint="eastAsia"/>
        </w:rPr>
        <w:drawing>
          <wp:inline distT="0" distB="0" distL="0" distR="0" wp14:anchorId="2E0006C2" wp14:editId="52101080">
            <wp:extent cx="152400" cy="1905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9F5415">
        <w:rPr>
          <w:rFonts w:hint="eastAsia"/>
        </w:rPr>
        <w:t>’字未詳，待考。”</w:t>
      </w:r>
      <w:r w:rsidRPr="009F5415">
        <w:endnoteReference w:customMarkFollows="1" w:id="1"/>
        <w:t>[1]</w:t>
      </w:r>
      <w:r w:rsidRPr="009F5415">
        <w:rPr>
          <w:rFonts w:hint="eastAsia"/>
        </w:rPr>
        <w:t>此“</w:t>
      </w:r>
      <w:r w:rsidRPr="009F5415">
        <w:rPr>
          <w:rFonts w:hint="eastAsia"/>
        </w:rPr>
        <w:drawing>
          <wp:inline distT="0" distB="0" distL="0" distR="0" wp14:anchorId="4D55D80A" wp14:editId="714DD3CB">
            <wp:extent cx="152400" cy="190500"/>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9F5415">
        <w:rPr>
          <w:rFonts w:hint="eastAsia"/>
        </w:rPr>
        <w:t>”字原字形如下：</w:t>
      </w:r>
    </w:p>
    <w:p w14:paraId="3C0A829A" w14:textId="77777777" w:rsidR="009F5415" w:rsidRPr="009F5415" w:rsidRDefault="009F5415" w:rsidP="009F5415">
      <w:pPr>
        <w:pStyle w:val="a4"/>
        <w:spacing w:before="540" w:after="540"/>
        <w:ind w:firstLine="480"/>
      </w:pPr>
      <w:r w:rsidRPr="009F5415">
        <w:drawing>
          <wp:inline distT="0" distB="0" distL="0" distR="0" wp14:anchorId="51C2FC9E" wp14:editId="40622C90">
            <wp:extent cx="714375" cy="104775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714375" cy="1047750"/>
                    </a:xfrm>
                    <a:prstGeom prst="rect">
                      <a:avLst/>
                    </a:prstGeom>
                    <a:noFill/>
                    <a:ln w="9525">
                      <a:noFill/>
                      <a:miter lim="800000"/>
                      <a:headEnd/>
                      <a:tailEnd/>
                    </a:ln>
                  </pic:spPr>
                </pic:pic>
              </a:graphicData>
            </a:graphic>
          </wp:inline>
        </w:drawing>
      </w:r>
    </w:p>
    <w:p w14:paraId="7A411473" w14:textId="77777777" w:rsidR="009F5415" w:rsidRPr="009F5415" w:rsidRDefault="009F5415" w:rsidP="009F5415">
      <w:pPr>
        <w:pStyle w:val="aa"/>
        <w:ind w:firstLine="560"/>
      </w:pPr>
      <w:r w:rsidRPr="009F5415">
        <w:rPr>
          <w:rFonts w:hint="eastAsia"/>
        </w:rPr>
        <w:t>此字許多學者有過論釋，</w:t>
      </w:r>
      <w:proofErr w:type="gramStart"/>
      <w:r w:rsidRPr="009F5415">
        <w:rPr>
          <w:rFonts w:hint="eastAsia"/>
        </w:rPr>
        <w:t>蘇建洲先生</w:t>
      </w:r>
      <w:proofErr w:type="gramEnd"/>
      <w:r w:rsidRPr="009F5415">
        <w:rPr>
          <w:rFonts w:hint="eastAsia"/>
        </w:rPr>
        <w:t>在《〈昔者君老〉簡4“受”字再議》一文中作了綜合，簡錄如下：</w:t>
      </w:r>
    </w:p>
    <w:p w14:paraId="2DBA7D0F" w14:textId="77777777" w:rsidR="009F5415" w:rsidRPr="009F5415" w:rsidRDefault="009F5415" w:rsidP="009F5415">
      <w:pPr>
        <w:pStyle w:val="aa"/>
        <w:ind w:firstLine="560"/>
      </w:pPr>
      <w:r w:rsidRPr="009F5415">
        <w:rPr>
          <w:rFonts w:hint="eastAsia"/>
        </w:rPr>
        <w:lastRenderedPageBreak/>
        <w:t>李銳先生讀“務”。</w:t>
      </w:r>
    </w:p>
    <w:p w14:paraId="665C76E6" w14:textId="77777777" w:rsidR="009F5415" w:rsidRPr="009F5415" w:rsidRDefault="009F5415" w:rsidP="009F5415">
      <w:pPr>
        <w:pStyle w:val="aa"/>
        <w:ind w:firstLine="560"/>
      </w:pPr>
      <w:r w:rsidRPr="009F5415">
        <w:rPr>
          <w:rFonts w:hint="eastAsia"/>
        </w:rPr>
        <w:t>何琳儀先生釋“矛”讀“務”。</w:t>
      </w:r>
    </w:p>
    <w:p w14:paraId="044A3637" w14:textId="77777777" w:rsidR="009F5415" w:rsidRPr="009F5415" w:rsidRDefault="009F5415" w:rsidP="009F5415">
      <w:pPr>
        <w:pStyle w:val="aa"/>
        <w:ind w:firstLine="560"/>
      </w:pPr>
      <w:r w:rsidRPr="009F5415">
        <w:rPr>
          <w:rFonts w:hint="eastAsia"/>
        </w:rPr>
        <w:t>黃德寬先生略同何先生的看法。</w:t>
      </w:r>
    </w:p>
    <w:p w14:paraId="2E0E9B99" w14:textId="77777777" w:rsidR="009F5415" w:rsidRPr="009F5415" w:rsidRDefault="009F5415" w:rsidP="009F5415">
      <w:pPr>
        <w:pStyle w:val="aa"/>
        <w:ind w:firstLine="560"/>
      </w:pPr>
      <w:proofErr w:type="gramStart"/>
      <w:r w:rsidRPr="009F5415">
        <w:rPr>
          <w:rFonts w:hint="eastAsia"/>
        </w:rPr>
        <w:t>蘇建洲先生</w:t>
      </w:r>
      <w:proofErr w:type="gramEnd"/>
      <w:r w:rsidRPr="009F5415">
        <w:rPr>
          <w:rFonts w:hint="eastAsia"/>
        </w:rPr>
        <w:t>曾釋“受”讀“務”。</w:t>
      </w:r>
    </w:p>
    <w:p w14:paraId="0173F83B" w14:textId="77777777" w:rsidR="009F5415" w:rsidRPr="009F5415" w:rsidRDefault="009F5415" w:rsidP="009F5415">
      <w:pPr>
        <w:pStyle w:val="aa"/>
        <w:ind w:firstLine="560"/>
      </w:pPr>
      <w:r w:rsidRPr="009F5415">
        <w:rPr>
          <w:rFonts w:hint="eastAsia"/>
        </w:rPr>
        <w:t>顏</w:t>
      </w:r>
      <w:proofErr w:type="gramStart"/>
      <w:r w:rsidRPr="009F5415">
        <w:rPr>
          <w:rFonts w:hint="eastAsia"/>
        </w:rPr>
        <w:t>世</w:t>
      </w:r>
      <w:proofErr w:type="gramEnd"/>
      <w:r w:rsidRPr="009F5415">
        <w:rPr>
          <w:rFonts w:hint="eastAsia"/>
        </w:rPr>
        <w:t>鉉先生釋“叟”讀“變”。</w:t>
      </w:r>
    </w:p>
    <w:p w14:paraId="59069306" w14:textId="77777777" w:rsidR="009F5415" w:rsidRPr="009F5415" w:rsidRDefault="009F5415" w:rsidP="009F5415">
      <w:pPr>
        <w:pStyle w:val="aa"/>
        <w:ind w:firstLine="560"/>
      </w:pPr>
      <w:r w:rsidRPr="009F5415">
        <w:rPr>
          <w:rFonts w:hint="eastAsia"/>
        </w:rPr>
        <w:t>林素清女士釋“甹”讀“屏”。</w:t>
      </w:r>
    </w:p>
    <w:p w14:paraId="6C4331BB" w14:textId="77777777" w:rsidR="009F5415" w:rsidRPr="009F5415" w:rsidRDefault="009F5415" w:rsidP="009F5415">
      <w:pPr>
        <w:pStyle w:val="aa"/>
        <w:ind w:firstLine="560"/>
      </w:pPr>
      <w:r w:rsidRPr="009F5415">
        <w:rPr>
          <w:rFonts w:hint="eastAsia"/>
        </w:rPr>
        <w:t>蘇</w:t>
      </w:r>
      <w:proofErr w:type="gramStart"/>
      <w:r w:rsidRPr="009F5415">
        <w:rPr>
          <w:rFonts w:hint="eastAsia"/>
        </w:rPr>
        <w:t>建洲先生對</w:t>
      </w:r>
      <w:proofErr w:type="gramEnd"/>
      <w:r w:rsidRPr="009F5415">
        <w:rPr>
          <w:rFonts w:hint="eastAsia"/>
        </w:rPr>
        <w:t>上述看法作了評議，認</w:t>
      </w:r>
      <w:proofErr w:type="gramStart"/>
      <w:r w:rsidRPr="009F5415">
        <w:rPr>
          <w:rFonts w:hint="eastAsia"/>
        </w:rPr>
        <w:t>為</w:t>
      </w:r>
      <w:proofErr w:type="gramEnd"/>
      <w:r w:rsidRPr="009F5415">
        <w:rPr>
          <w:rFonts w:hint="eastAsia"/>
        </w:rPr>
        <w:t>都不可靠，最</w:t>
      </w:r>
      <w:proofErr w:type="gramStart"/>
      <w:r w:rsidRPr="009F5415">
        <w:rPr>
          <w:rFonts w:hint="eastAsia"/>
        </w:rPr>
        <w:t>後</w:t>
      </w:r>
      <w:proofErr w:type="gramEnd"/>
      <w:r w:rsidRPr="009F5415">
        <w:rPr>
          <w:rFonts w:hint="eastAsia"/>
        </w:rPr>
        <w:t>認</w:t>
      </w:r>
      <w:proofErr w:type="gramStart"/>
      <w:r w:rsidRPr="009F5415">
        <w:rPr>
          <w:rFonts w:hint="eastAsia"/>
        </w:rPr>
        <w:t>為</w:t>
      </w:r>
      <w:proofErr w:type="gramEnd"/>
      <w:r w:rsidRPr="009F5415">
        <w:rPr>
          <w:rFonts w:hint="eastAsia"/>
        </w:rPr>
        <w:t>當釋“受”讀“吏”。</w:t>
      </w:r>
      <w:r w:rsidRPr="009F5415">
        <w:endnoteReference w:customMarkFollows="1" w:id="2"/>
        <w:t>[2]</w:t>
      </w:r>
    </w:p>
    <w:p w14:paraId="68D7D575" w14:textId="77777777" w:rsidR="009F5415" w:rsidRPr="009F5415" w:rsidRDefault="009F5415" w:rsidP="009F5415">
      <w:pPr>
        <w:pStyle w:val="aa"/>
        <w:ind w:firstLine="560"/>
      </w:pPr>
      <w:r w:rsidRPr="009F5415">
        <w:rPr>
          <w:rFonts w:hint="eastAsia"/>
        </w:rPr>
        <w:t>蘇先生點評諸家說不可靠比較公允，但是釋“受”讀“吏”照舊覺得</w:t>
      </w:r>
      <w:proofErr w:type="gramStart"/>
      <w:r w:rsidRPr="009F5415">
        <w:rPr>
          <w:rFonts w:hint="eastAsia"/>
        </w:rPr>
        <w:t>牽</w:t>
      </w:r>
      <w:proofErr w:type="gramEnd"/>
      <w:r w:rsidRPr="009F5415">
        <w:rPr>
          <w:rFonts w:hint="eastAsia"/>
        </w:rPr>
        <w:t>強，“受”字下本</w:t>
      </w:r>
      <w:proofErr w:type="gramStart"/>
      <w:r w:rsidRPr="009F5415">
        <w:rPr>
          <w:rFonts w:hint="eastAsia"/>
        </w:rPr>
        <w:t>從</w:t>
      </w:r>
      <w:proofErr w:type="gramEnd"/>
      <w:r w:rsidRPr="009F5415">
        <w:rPr>
          <w:rFonts w:hint="eastAsia"/>
        </w:rPr>
        <w:t>“又”，此</w:t>
      </w:r>
      <w:proofErr w:type="gramStart"/>
      <w:r w:rsidRPr="009F5415">
        <w:rPr>
          <w:rFonts w:hint="eastAsia"/>
        </w:rPr>
        <w:t>從</w:t>
      </w:r>
      <w:proofErr w:type="gramEnd"/>
      <w:r w:rsidRPr="009F5415">
        <w:rPr>
          <w:rFonts w:hint="eastAsia"/>
        </w:rPr>
        <w:t>“人”形無義可說，而且“受”、“吏”聲韻差距較大，是否可通也是個問題。滕壬生先生《楚系簡帛文字編（增訂本）》把此字作</w:t>
      </w:r>
      <w:proofErr w:type="gramStart"/>
      <w:r w:rsidRPr="009F5415">
        <w:rPr>
          <w:rFonts w:hint="eastAsia"/>
        </w:rPr>
        <w:t>為</w:t>
      </w:r>
      <w:proofErr w:type="gramEnd"/>
      <w:r w:rsidRPr="009F5415">
        <w:rPr>
          <w:rFonts w:hint="eastAsia"/>
        </w:rPr>
        <w:t>不識字列入《附錄》，</w:t>
      </w:r>
      <w:r w:rsidRPr="009F5415">
        <w:endnoteReference w:customMarkFollows="1" w:id="3"/>
        <w:t>[3]</w:t>
      </w:r>
      <w:r w:rsidRPr="009F5415">
        <w:rPr>
          <w:rFonts w:hint="eastAsia"/>
        </w:rPr>
        <w:t>大概也是不信</w:t>
      </w:r>
      <w:proofErr w:type="gramStart"/>
      <w:r w:rsidRPr="009F5415">
        <w:rPr>
          <w:rFonts w:hint="eastAsia"/>
        </w:rPr>
        <w:t>從</w:t>
      </w:r>
      <w:proofErr w:type="gramEnd"/>
      <w:r w:rsidRPr="009F5415">
        <w:rPr>
          <w:rFonts w:hint="eastAsia"/>
        </w:rPr>
        <w:t>諸家之說。</w:t>
      </w:r>
    </w:p>
    <w:p w14:paraId="3B24D387" w14:textId="77777777" w:rsidR="009F5415" w:rsidRPr="009F5415" w:rsidRDefault="009F5415" w:rsidP="009F5415">
      <w:pPr>
        <w:pStyle w:val="aa"/>
        <w:ind w:firstLine="560"/>
      </w:pPr>
      <w:r w:rsidRPr="009F5415">
        <w:rPr>
          <w:rFonts w:hint="eastAsia"/>
        </w:rPr>
        <w:t>今按：此字當即楚簡文字“豊”之或體。楚簡文字中的“豊”有多種寫法，</w:t>
      </w:r>
      <w:r w:rsidRPr="009F5415">
        <w:endnoteReference w:customMarkFollows="1" w:id="4"/>
        <w:t>[4]</w:t>
      </w:r>
      <w:r w:rsidRPr="009F5415">
        <w:rPr>
          <w:rFonts w:hint="eastAsia"/>
        </w:rPr>
        <w:t>比較常見的是“</w:t>
      </w:r>
      <w:r w:rsidRPr="009F5415">
        <w:rPr>
          <w:rFonts w:hint="eastAsia"/>
        </w:rPr>
        <w:drawing>
          <wp:inline distT="0" distB="0" distL="0" distR="0" wp14:anchorId="1154711F" wp14:editId="6F847FCF">
            <wp:extent cx="285750" cy="466725"/>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85750" cy="466725"/>
                    </a:xfrm>
                    <a:prstGeom prst="rect">
                      <a:avLst/>
                    </a:prstGeom>
                    <a:noFill/>
                    <a:ln w="9525">
                      <a:noFill/>
                      <a:miter lim="800000"/>
                      <a:headEnd/>
                      <a:tailEnd/>
                    </a:ln>
                  </pic:spPr>
                </pic:pic>
              </a:graphicData>
            </a:graphic>
          </wp:inline>
        </w:drawing>
      </w:r>
      <w:r w:rsidRPr="009F5415">
        <w:rPr>
          <w:rFonts w:hint="eastAsia"/>
        </w:rPr>
        <w:t>”（</w:t>
      </w:r>
      <w:proofErr w:type="gramStart"/>
      <w:r w:rsidRPr="009F5415">
        <w:rPr>
          <w:rFonts w:hint="eastAsia"/>
        </w:rPr>
        <w:t>郭</w:t>
      </w:r>
      <w:proofErr w:type="gramEnd"/>
      <w:r w:rsidRPr="009F5415">
        <w:rPr>
          <w:rFonts w:hint="eastAsia"/>
        </w:rPr>
        <w:t>.語一</w:t>
      </w:r>
      <w:proofErr w:type="gramStart"/>
      <w:r w:rsidRPr="009F5415">
        <w:rPr>
          <w:rFonts w:hint="eastAsia"/>
        </w:rPr>
        <w:t>16</w:t>
      </w:r>
      <w:proofErr w:type="gramEnd"/>
      <w:r w:rsidRPr="009F5415">
        <w:rPr>
          <w:rFonts w:hint="eastAsia"/>
        </w:rPr>
        <w:t>），而</w:t>
      </w:r>
      <w:proofErr w:type="gramStart"/>
      <w:r w:rsidRPr="009F5415">
        <w:rPr>
          <w:rFonts w:hint="eastAsia"/>
        </w:rPr>
        <w:t>郭</w:t>
      </w:r>
      <w:proofErr w:type="gramEnd"/>
      <w:r w:rsidRPr="009F5415">
        <w:rPr>
          <w:rFonts w:hint="eastAsia"/>
        </w:rPr>
        <w:t>店簡《尊德義》的寫法比較特別，字形如下：</w:t>
      </w:r>
    </w:p>
    <w:p w14:paraId="0ED3BCB6" w14:textId="77777777" w:rsidR="009F5415" w:rsidRPr="009F5415" w:rsidRDefault="009F5415" w:rsidP="009F5415">
      <w:pPr>
        <w:ind w:firstLineChars="200" w:firstLine="480"/>
      </w:pPr>
      <w:r w:rsidRPr="009F5415">
        <w:rPr>
          <w:rFonts w:hint="eastAsia"/>
        </w:rPr>
        <w:drawing>
          <wp:inline distT="0" distB="0" distL="0" distR="0" wp14:anchorId="49282854" wp14:editId="249FE95F">
            <wp:extent cx="466725" cy="74295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466725" cy="742950"/>
                    </a:xfrm>
                    <a:prstGeom prst="rect">
                      <a:avLst/>
                    </a:prstGeom>
                    <a:noFill/>
                    <a:ln w="9525">
                      <a:noFill/>
                      <a:miter lim="800000"/>
                      <a:headEnd/>
                      <a:tailEnd/>
                    </a:ln>
                  </pic:spPr>
                </pic:pic>
              </a:graphicData>
            </a:graphic>
          </wp:inline>
        </w:drawing>
      </w:r>
      <w:r w:rsidRPr="009F5415">
        <w:rPr>
          <w:rFonts w:hint="eastAsia"/>
        </w:rPr>
        <w:t xml:space="preserve">尊2  </w:t>
      </w:r>
      <w:r w:rsidRPr="009F5415">
        <w:rPr>
          <w:rFonts w:hint="eastAsia"/>
        </w:rPr>
        <w:drawing>
          <wp:inline distT="0" distB="0" distL="0" distR="0" wp14:anchorId="25C8A699" wp14:editId="1DAC0131">
            <wp:extent cx="504825" cy="723900"/>
            <wp:effectExtent l="1905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04825" cy="723900"/>
                    </a:xfrm>
                    <a:prstGeom prst="rect">
                      <a:avLst/>
                    </a:prstGeom>
                    <a:noFill/>
                    <a:ln w="9525">
                      <a:noFill/>
                      <a:miter lim="800000"/>
                      <a:headEnd/>
                      <a:tailEnd/>
                    </a:ln>
                  </pic:spPr>
                </pic:pic>
              </a:graphicData>
            </a:graphic>
          </wp:inline>
        </w:drawing>
      </w:r>
      <w:r w:rsidRPr="009F5415">
        <w:rPr>
          <w:rFonts w:hint="eastAsia"/>
        </w:rPr>
        <w:t xml:space="preserve">尊11  </w:t>
      </w:r>
      <w:r w:rsidRPr="009F5415">
        <w:rPr>
          <w:rFonts w:hint="eastAsia"/>
        </w:rPr>
        <w:drawing>
          <wp:inline distT="0" distB="0" distL="0" distR="0" wp14:anchorId="6AB684D2" wp14:editId="77126C30">
            <wp:extent cx="476250" cy="733425"/>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476250" cy="733425"/>
                    </a:xfrm>
                    <a:prstGeom prst="rect">
                      <a:avLst/>
                    </a:prstGeom>
                    <a:noFill/>
                    <a:ln w="9525">
                      <a:noFill/>
                      <a:miter lim="800000"/>
                      <a:headEnd/>
                      <a:tailEnd/>
                    </a:ln>
                  </pic:spPr>
                </pic:pic>
              </a:graphicData>
            </a:graphic>
          </wp:inline>
        </w:drawing>
      </w:r>
      <w:r w:rsidRPr="009F5415">
        <w:rPr>
          <w:rFonts w:hint="eastAsia"/>
        </w:rPr>
        <w:t xml:space="preserve">尊13   </w:t>
      </w:r>
      <w:r w:rsidRPr="009F5415">
        <w:rPr>
          <w:rFonts w:hint="eastAsia"/>
        </w:rPr>
        <w:drawing>
          <wp:inline distT="0" distB="0" distL="0" distR="0" wp14:anchorId="18CD6FF7" wp14:editId="1C4D1A65">
            <wp:extent cx="476250" cy="72390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476250" cy="723900"/>
                    </a:xfrm>
                    <a:prstGeom prst="rect">
                      <a:avLst/>
                    </a:prstGeom>
                    <a:noFill/>
                    <a:ln w="9525">
                      <a:noFill/>
                      <a:miter lim="800000"/>
                      <a:headEnd/>
                      <a:tailEnd/>
                    </a:ln>
                  </pic:spPr>
                </pic:pic>
              </a:graphicData>
            </a:graphic>
          </wp:inline>
        </w:drawing>
      </w:r>
      <w:r w:rsidRPr="009F5415">
        <w:rPr>
          <w:rFonts w:hint="eastAsia"/>
        </w:rPr>
        <w:t>尊16</w:t>
      </w:r>
    </w:p>
    <w:p w14:paraId="6BFB3D59" w14:textId="77777777" w:rsidR="009F5415" w:rsidRPr="009F5415" w:rsidRDefault="009F5415" w:rsidP="009F5415">
      <w:pPr>
        <w:pStyle w:val="aa"/>
        <w:ind w:firstLine="560"/>
      </w:pPr>
      <w:r w:rsidRPr="009F5415">
        <w:rPr>
          <w:rFonts w:hint="eastAsia"/>
        </w:rPr>
        <w:lastRenderedPageBreak/>
        <w:t>這種寫法與眾不同的是“</w:t>
      </w:r>
      <w:r w:rsidRPr="009F5415">
        <w:rPr>
          <w:rFonts w:ascii="宋体-方正超大字符集" w:eastAsia="宋体-方正超大字符集" w:hAnsi="宋体-方正超大字符集" w:cs="宋体-方正超大字符集" w:hint="eastAsia"/>
        </w:rPr>
        <w:t>𦥑</w:t>
      </w:r>
      <w:r w:rsidRPr="009F5415">
        <w:rPr>
          <w:rFonts w:hint="eastAsia"/>
        </w:rPr>
        <w:t>”裡面的豎筆變成了“人”字，其原因可能是</w:t>
      </w:r>
      <w:proofErr w:type="gramStart"/>
      <w:r w:rsidRPr="009F5415">
        <w:rPr>
          <w:rFonts w:hint="eastAsia"/>
        </w:rPr>
        <w:t>為</w:t>
      </w:r>
      <w:proofErr w:type="gramEnd"/>
      <w:r w:rsidRPr="009F5415">
        <w:rPr>
          <w:rFonts w:hint="eastAsia"/>
        </w:rPr>
        <w:t>了表明讀音加的聲符，因</w:t>
      </w:r>
      <w:proofErr w:type="gramStart"/>
      <w:r w:rsidRPr="009F5415">
        <w:rPr>
          <w:rFonts w:hint="eastAsia"/>
        </w:rPr>
        <w:t>為</w:t>
      </w:r>
      <w:proofErr w:type="gramEnd"/>
      <w:r w:rsidRPr="009F5415">
        <w:rPr>
          <w:rFonts w:hint="eastAsia"/>
        </w:rPr>
        <w:t>“豊”是</w:t>
      </w:r>
      <w:proofErr w:type="gramStart"/>
      <w:r w:rsidRPr="009F5415">
        <w:rPr>
          <w:rFonts w:hint="eastAsia"/>
        </w:rPr>
        <w:t>來</w:t>
      </w:r>
      <w:proofErr w:type="gramEnd"/>
      <w:r w:rsidRPr="009F5415">
        <w:rPr>
          <w:rFonts w:hint="eastAsia"/>
        </w:rPr>
        <w:t>紐</w:t>
      </w:r>
      <w:proofErr w:type="gramStart"/>
      <w:r w:rsidRPr="009F5415">
        <w:rPr>
          <w:rFonts w:hint="eastAsia"/>
        </w:rPr>
        <w:t>脂部字</w:t>
      </w:r>
      <w:proofErr w:type="gramEnd"/>
      <w:r w:rsidRPr="009F5415">
        <w:rPr>
          <w:rFonts w:hint="eastAsia"/>
        </w:rPr>
        <w:t>，“人”是日紐</w:t>
      </w:r>
      <w:proofErr w:type="gramStart"/>
      <w:r w:rsidRPr="009F5415">
        <w:rPr>
          <w:rFonts w:hint="eastAsia"/>
        </w:rPr>
        <w:t>真部字</w:t>
      </w:r>
      <w:proofErr w:type="gramEnd"/>
      <w:r w:rsidRPr="009F5415">
        <w:rPr>
          <w:rFonts w:hint="eastAsia"/>
        </w:rPr>
        <w:t>，脂、真二部是</w:t>
      </w:r>
      <w:proofErr w:type="gramStart"/>
      <w:r w:rsidRPr="009F5415">
        <w:rPr>
          <w:rFonts w:hint="eastAsia"/>
        </w:rPr>
        <w:t>嚴</w:t>
      </w:r>
      <w:proofErr w:type="gramEnd"/>
      <w:r w:rsidRPr="009F5415">
        <w:rPr>
          <w:rFonts w:hint="eastAsia"/>
        </w:rPr>
        <w:t>格的陰陽</w:t>
      </w:r>
      <w:proofErr w:type="gramStart"/>
      <w:r w:rsidRPr="009F5415">
        <w:rPr>
          <w:rFonts w:hint="eastAsia"/>
        </w:rPr>
        <w:t>對</w:t>
      </w:r>
      <w:proofErr w:type="gramEnd"/>
      <w:r w:rsidRPr="009F5415">
        <w:rPr>
          <w:rFonts w:hint="eastAsia"/>
        </w:rPr>
        <w:t>轉關係，所以“豊”可</w:t>
      </w:r>
      <w:proofErr w:type="gramStart"/>
      <w:r w:rsidRPr="009F5415">
        <w:rPr>
          <w:rFonts w:hint="eastAsia"/>
        </w:rPr>
        <w:t>從</w:t>
      </w:r>
      <w:proofErr w:type="gramEnd"/>
      <w:r w:rsidRPr="009F5415">
        <w:rPr>
          <w:rFonts w:hint="eastAsia"/>
        </w:rPr>
        <w:t>“人”聲。如果把“人”看作是“尸”（</w:t>
      </w:r>
      <w:proofErr w:type="gramStart"/>
      <w:r w:rsidRPr="009F5415">
        <w:rPr>
          <w:rFonts w:hint="eastAsia"/>
        </w:rPr>
        <w:t>書</w:t>
      </w:r>
      <w:proofErr w:type="gramEnd"/>
      <w:r w:rsidRPr="009F5415">
        <w:rPr>
          <w:rFonts w:hint="eastAsia"/>
        </w:rPr>
        <w:t>紐脂部）的簡寫的話，那就更近了。總之楚簡文字的“豊”有</w:t>
      </w:r>
      <w:proofErr w:type="gramStart"/>
      <w:r w:rsidRPr="009F5415">
        <w:rPr>
          <w:rFonts w:hint="eastAsia"/>
        </w:rPr>
        <w:t>從</w:t>
      </w:r>
      <w:proofErr w:type="gramEnd"/>
      <w:r w:rsidRPr="009F5415">
        <w:rPr>
          <w:rFonts w:hint="eastAsia"/>
        </w:rPr>
        <w:t>“人”聲的寫法是不爭的事實。</w:t>
      </w:r>
    </w:p>
    <w:p w14:paraId="206D781E" w14:textId="77777777" w:rsidR="009F5415" w:rsidRPr="009F5415" w:rsidRDefault="009F5415" w:rsidP="009F5415">
      <w:pPr>
        <w:pStyle w:val="aa"/>
        <w:ind w:firstLine="560"/>
      </w:pPr>
      <w:r w:rsidRPr="009F5415">
        <w:rPr>
          <w:rFonts w:hint="eastAsia"/>
        </w:rPr>
        <w:t>《昔者君老》的這個“</w:t>
      </w:r>
      <w:r w:rsidRPr="009F5415">
        <w:rPr>
          <w:rFonts w:hint="eastAsia"/>
        </w:rPr>
        <w:drawing>
          <wp:inline distT="0" distB="0" distL="0" distR="0" wp14:anchorId="54FA48FE" wp14:editId="20CF09DF">
            <wp:extent cx="152400" cy="190500"/>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9F5415">
        <w:rPr>
          <w:rFonts w:hint="eastAsia"/>
        </w:rPr>
        <w:t>”字，</w:t>
      </w:r>
      <w:proofErr w:type="gramStart"/>
      <w:r w:rsidRPr="009F5415">
        <w:rPr>
          <w:rFonts w:hint="eastAsia"/>
        </w:rPr>
        <w:t>應</w:t>
      </w:r>
      <w:proofErr w:type="gramEnd"/>
      <w:r w:rsidRPr="009F5415">
        <w:rPr>
          <w:rFonts w:hint="eastAsia"/>
        </w:rPr>
        <w:t>該是保留了較常見的“豊”寫法的上半，而把下面形旁的“豆”的部分替換成了聲旁的“人”，其和《尊德義》的</w:t>
      </w:r>
      <w:proofErr w:type="gramStart"/>
      <w:r w:rsidRPr="009F5415">
        <w:rPr>
          <w:rFonts w:hint="eastAsia"/>
        </w:rPr>
        <w:t>從</w:t>
      </w:r>
      <w:proofErr w:type="gramEnd"/>
      <w:r w:rsidRPr="009F5415">
        <w:rPr>
          <w:rFonts w:hint="eastAsia"/>
        </w:rPr>
        <w:t>“人”聲的寫法相類， 是</w:t>
      </w:r>
      <w:proofErr w:type="gramStart"/>
      <w:r w:rsidRPr="009F5415">
        <w:rPr>
          <w:rFonts w:hint="eastAsia"/>
        </w:rPr>
        <w:t>楚文字</w:t>
      </w:r>
      <w:proofErr w:type="gramEnd"/>
      <w:r w:rsidRPr="009F5415">
        <w:rPr>
          <w:rFonts w:hint="eastAsia"/>
        </w:rPr>
        <w:t>“豊”的</w:t>
      </w:r>
      <w:proofErr w:type="gramStart"/>
      <w:r w:rsidRPr="009F5415">
        <w:rPr>
          <w:rFonts w:hint="eastAsia"/>
        </w:rPr>
        <w:t>一</w:t>
      </w:r>
      <w:proofErr w:type="gramEnd"/>
      <w:r w:rsidRPr="009F5415">
        <w:rPr>
          <w:rFonts w:hint="eastAsia"/>
        </w:rPr>
        <w:t>種比較特殊的寫法，所以它還是該釋“豊”，讀</w:t>
      </w:r>
      <w:proofErr w:type="gramStart"/>
      <w:r w:rsidRPr="009F5415">
        <w:rPr>
          <w:rFonts w:hint="eastAsia"/>
        </w:rPr>
        <w:t>為</w:t>
      </w:r>
      <w:proofErr w:type="gramEnd"/>
      <w:r w:rsidRPr="009F5415">
        <w:rPr>
          <w:rFonts w:hint="eastAsia"/>
        </w:rPr>
        <w:t>“禮”。那麼，</w:t>
      </w:r>
      <w:proofErr w:type="gramStart"/>
      <w:r w:rsidRPr="009F5415">
        <w:rPr>
          <w:rFonts w:hint="eastAsia"/>
        </w:rPr>
        <w:t>簡文那句</w:t>
      </w:r>
      <w:proofErr w:type="gramEnd"/>
      <w:r w:rsidRPr="009F5415">
        <w:rPr>
          <w:rFonts w:hint="eastAsia"/>
        </w:rPr>
        <w:t>就</w:t>
      </w:r>
      <w:proofErr w:type="gramStart"/>
      <w:r w:rsidRPr="009F5415">
        <w:rPr>
          <w:rFonts w:hint="eastAsia"/>
        </w:rPr>
        <w:t>應</w:t>
      </w:r>
      <w:proofErr w:type="gramEnd"/>
      <w:r w:rsidRPr="009F5415">
        <w:rPr>
          <w:rFonts w:hint="eastAsia"/>
        </w:rPr>
        <w:t>讀作“唯</w:t>
      </w:r>
      <w:proofErr w:type="gramStart"/>
      <w:r w:rsidRPr="009F5415">
        <w:rPr>
          <w:rFonts w:hint="eastAsia"/>
        </w:rPr>
        <w:t>邦</w:t>
      </w:r>
      <w:proofErr w:type="gramEnd"/>
      <w:r w:rsidRPr="009F5415">
        <w:rPr>
          <w:rFonts w:hint="eastAsia"/>
        </w:rPr>
        <w:t>之大豊（禮）是敬”。</w:t>
      </w:r>
    </w:p>
    <w:p w14:paraId="22A5E93F" w14:textId="77777777" w:rsidR="009F5415" w:rsidRPr="009F5415" w:rsidRDefault="009F5415" w:rsidP="009F5415">
      <w:pPr>
        <w:pStyle w:val="aa"/>
        <w:ind w:firstLine="560"/>
      </w:pPr>
      <w:r w:rsidRPr="009F5415">
        <w:rPr>
          <w:rFonts w:hint="eastAsia"/>
        </w:rPr>
        <w:t>“大禮”</w:t>
      </w:r>
      <w:proofErr w:type="gramStart"/>
      <w:r w:rsidRPr="009F5415">
        <w:rPr>
          <w:rFonts w:hint="eastAsia"/>
        </w:rPr>
        <w:t>一</w:t>
      </w:r>
      <w:proofErr w:type="gramEnd"/>
      <w:r w:rsidRPr="009F5415">
        <w:rPr>
          <w:rFonts w:hint="eastAsia"/>
        </w:rPr>
        <w:t>詞先秦</w:t>
      </w:r>
      <w:proofErr w:type="gramStart"/>
      <w:r w:rsidRPr="009F5415">
        <w:rPr>
          <w:rFonts w:hint="eastAsia"/>
        </w:rPr>
        <w:t>兩</w:t>
      </w:r>
      <w:proofErr w:type="gramEnd"/>
      <w:r w:rsidRPr="009F5415">
        <w:rPr>
          <w:rFonts w:hint="eastAsia"/>
        </w:rPr>
        <w:t>漢古</w:t>
      </w:r>
      <w:proofErr w:type="gramStart"/>
      <w:r w:rsidRPr="009F5415">
        <w:rPr>
          <w:rFonts w:hint="eastAsia"/>
        </w:rPr>
        <w:t>書</w:t>
      </w:r>
      <w:proofErr w:type="gramEnd"/>
      <w:r w:rsidRPr="009F5415">
        <w:rPr>
          <w:rFonts w:hint="eastAsia"/>
        </w:rPr>
        <w:t>中習見，指隆重的禮儀或</w:t>
      </w:r>
      <w:proofErr w:type="gramStart"/>
      <w:r w:rsidRPr="009F5415">
        <w:rPr>
          <w:rFonts w:hint="eastAsia"/>
        </w:rPr>
        <w:t>國</w:t>
      </w:r>
      <w:proofErr w:type="gramEnd"/>
      <w:r w:rsidRPr="009F5415">
        <w:rPr>
          <w:rFonts w:hint="eastAsia"/>
        </w:rPr>
        <w:t>家的重大禮法，如：</w:t>
      </w:r>
    </w:p>
    <w:p w14:paraId="51F1E144" w14:textId="77777777" w:rsidR="009F5415" w:rsidRPr="009F5415" w:rsidRDefault="009F5415" w:rsidP="00AB2872">
      <w:pPr>
        <w:pStyle w:val="a4"/>
        <w:spacing w:before="540" w:after="540"/>
        <w:ind w:firstLine="496"/>
      </w:pPr>
      <w:r w:rsidRPr="009F5415">
        <w:rPr>
          <w:rFonts w:hint="eastAsia"/>
        </w:rPr>
        <w:t>《左傳·文公三年》：“君貺之以</w:t>
      </w:r>
      <w:r w:rsidRPr="00AB2872">
        <w:rPr>
          <w:rFonts w:hint="eastAsia"/>
          <w:b/>
          <w:u w:val="single"/>
        </w:rPr>
        <w:t>大禮</w:t>
      </w:r>
      <w:r w:rsidRPr="009F5415">
        <w:rPr>
          <w:rFonts w:hint="eastAsia"/>
        </w:rPr>
        <w:t>，何樂如之。”</w:t>
      </w:r>
    </w:p>
    <w:p w14:paraId="475BBD34" w14:textId="77777777" w:rsidR="009F5415" w:rsidRPr="009F5415" w:rsidRDefault="009F5415" w:rsidP="00AB2872">
      <w:pPr>
        <w:pStyle w:val="a4"/>
        <w:spacing w:before="540" w:after="540"/>
        <w:ind w:firstLine="496"/>
      </w:pPr>
      <w:r w:rsidRPr="009F5415">
        <w:rPr>
          <w:rFonts w:hint="eastAsia"/>
        </w:rPr>
        <w:t>《文公四年》：“今陪臣來繼舊好，君辱貺之，其敢干</w:t>
      </w:r>
      <w:r w:rsidRPr="00AB2872">
        <w:rPr>
          <w:rFonts w:hint="eastAsia"/>
          <w:b/>
          <w:u w:val="single"/>
        </w:rPr>
        <w:t>大禮</w:t>
      </w:r>
      <w:r w:rsidRPr="009F5415">
        <w:rPr>
          <w:rFonts w:hint="eastAsia"/>
        </w:rPr>
        <w:t>以自取戾。”</w:t>
      </w:r>
    </w:p>
    <w:p w14:paraId="25764304" w14:textId="77777777" w:rsidR="009F5415" w:rsidRPr="009F5415" w:rsidRDefault="009F5415" w:rsidP="00AB2872">
      <w:pPr>
        <w:pStyle w:val="a4"/>
        <w:spacing w:before="540" w:after="540"/>
        <w:ind w:firstLine="496"/>
      </w:pPr>
      <w:r w:rsidRPr="009F5415">
        <w:rPr>
          <w:rFonts w:hint="eastAsia"/>
        </w:rPr>
        <w:t>《國語·魯語下》：“寡君使豹來繼先君之好，君以諸侯之故，貺使臣以</w:t>
      </w:r>
      <w:r w:rsidRPr="00AB2872">
        <w:rPr>
          <w:rFonts w:hint="eastAsia"/>
          <w:b/>
          <w:u w:val="single"/>
        </w:rPr>
        <w:t>大禮</w:t>
      </w:r>
      <w:r w:rsidRPr="009F5415">
        <w:rPr>
          <w:rFonts w:hint="eastAsia"/>
        </w:rPr>
        <w:t>。”</w:t>
      </w:r>
    </w:p>
    <w:p w14:paraId="44F5C319" w14:textId="77777777" w:rsidR="009F5415" w:rsidRPr="009F5415" w:rsidRDefault="009F5415" w:rsidP="00AB2872">
      <w:pPr>
        <w:pStyle w:val="a4"/>
        <w:spacing w:before="540" w:after="540"/>
        <w:ind w:firstLine="496"/>
      </w:pPr>
      <w:r w:rsidRPr="009F5415">
        <w:rPr>
          <w:rFonts w:hint="eastAsia"/>
        </w:rPr>
        <w:t>《周禮·春官·大宗伯》：“詔大號，治其</w:t>
      </w:r>
      <w:r w:rsidRPr="00AB2872">
        <w:rPr>
          <w:rFonts w:hint="eastAsia"/>
          <w:b/>
          <w:u w:val="single"/>
        </w:rPr>
        <w:t>大禮</w:t>
      </w:r>
      <w:r w:rsidRPr="009F5415">
        <w:rPr>
          <w:rFonts w:hint="eastAsia"/>
        </w:rPr>
        <w:t>，詔相王之大禮。”</w:t>
      </w:r>
    </w:p>
    <w:p w14:paraId="234A7D56" w14:textId="77777777" w:rsidR="009F5415" w:rsidRPr="009F5415" w:rsidRDefault="009F5415" w:rsidP="00AB2872">
      <w:pPr>
        <w:pStyle w:val="a4"/>
        <w:spacing w:before="540" w:after="540"/>
        <w:ind w:firstLine="496"/>
      </w:pPr>
      <w:r w:rsidRPr="009F5415">
        <w:rPr>
          <w:rFonts w:hint="eastAsia"/>
        </w:rPr>
        <w:lastRenderedPageBreak/>
        <w:t>又《小宗伯》：“凡</w:t>
      </w:r>
      <w:r w:rsidRPr="00AB2872">
        <w:rPr>
          <w:rFonts w:hint="eastAsia"/>
          <w:b/>
          <w:u w:val="single"/>
        </w:rPr>
        <w:t>大禮</w:t>
      </w:r>
      <w:r w:rsidRPr="009F5415">
        <w:rPr>
          <w:rFonts w:hint="eastAsia"/>
        </w:rPr>
        <w:t>，佐大宗伯。”</w:t>
      </w:r>
    </w:p>
    <w:p w14:paraId="7BB70B41" w14:textId="77777777" w:rsidR="009F5415" w:rsidRPr="009F5415" w:rsidRDefault="009F5415" w:rsidP="00AB2872">
      <w:pPr>
        <w:pStyle w:val="a4"/>
        <w:spacing w:before="540" w:after="540"/>
        <w:ind w:firstLine="496"/>
      </w:pPr>
      <w:r w:rsidRPr="009F5415">
        <w:rPr>
          <w:rFonts w:hint="eastAsia"/>
        </w:rPr>
        <w:t>《儀禮·聘禮》：“比歸</w:t>
      </w:r>
      <w:r w:rsidRPr="00AB2872">
        <w:rPr>
          <w:rFonts w:hint="eastAsia"/>
          <w:b/>
          <w:u w:val="single"/>
        </w:rPr>
        <w:t>大禮</w:t>
      </w:r>
      <w:r w:rsidRPr="009F5415">
        <w:rPr>
          <w:rFonts w:hint="eastAsia"/>
        </w:rPr>
        <w:t>之日，既受饔餼，請觀。”</w:t>
      </w:r>
    </w:p>
    <w:p w14:paraId="3837B39A" w14:textId="77777777" w:rsidR="009F5415" w:rsidRPr="009F5415" w:rsidRDefault="009F5415" w:rsidP="00AB2872">
      <w:pPr>
        <w:pStyle w:val="aa"/>
        <w:ind w:firstLine="560"/>
      </w:pPr>
      <w:r w:rsidRPr="009F5415">
        <w:rPr>
          <w:rFonts w:hint="eastAsia"/>
        </w:rPr>
        <w:t>這些“大禮”是指隆重的禮儀或典禮。還有的是指</w:t>
      </w:r>
      <w:proofErr w:type="gramStart"/>
      <w:r w:rsidRPr="009F5415">
        <w:rPr>
          <w:rFonts w:hint="eastAsia"/>
        </w:rPr>
        <w:t>國</w:t>
      </w:r>
      <w:proofErr w:type="gramEnd"/>
      <w:r w:rsidRPr="009F5415">
        <w:rPr>
          <w:rFonts w:hint="eastAsia"/>
        </w:rPr>
        <w:t>家重要的禮法制度，如：</w:t>
      </w:r>
    </w:p>
    <w:p w14:paraId="4BF1DF81" w14:textId="77777777" w:rsidR="009F5415" w:rsidRPr="009F5415" w:rsidRDefault="009F5415" w:rsidP="00AB2872">
      <w:pPr>
        <w:pStyle w:val="a4"/>
        <w:spacing w:before="540" w:after="540"/>
        <w:ind w:firstLine="496"/>
      </w:pPr>
      <w:r w:rsidRPr="009F5415">
        <w:rPr>
          <w:rFonts w:hint="eastAsia"/>
        </w:rPr>
        <w:t>《管子·中匡》：“遠舉賢人，慈愛百姓，外存亡國，繼絕世，起諸孤，薄稅斂，輕刑罰，此為國之</w:t>
      </w:r>
      <w:r w:rsidRPr="00AB2872">
        <w:rPr>
          <w:rFonts w:hint="eastAsia"/>
          <w:b/>
          <w:u w:val="single"/>
        </w:rPr>
        <w:t>大禮</w:t>
      </w:r>
      <w:r w:rsidRPr="009F5415">
        <w:rPr>
          <w:rFonts w:hint="eastAsia"/>
        </w:rPr>
        <w:t>也。”</w:t>
      </w:r>
    </w:p>
    <w:p w14:paraId="1918396C" w14:textId="77777777" w:rsidR="009F5415" w:rsidRPr="009F5415" w:rsidRDefault="009F5415" w:rsidP="00AB2872">
      <w:pPr>
        <w:pStyle w:val="a4"/>
        <w:spacing w:before="540" w:after="540"/>
        <w:ind w:firstLine="496"/>
      </w:pPr>
      <w:r w:rsidRPr="009F5415">
        <w:rPr>
          <w:rFonts w:hint="eastAsia"/>
        </w:rPr>
        <w:t>《呂氏春秋·不廣》：“知</w:t>
      </w:r>
      <w:r w:rsidRPr="00AB2872">
        <w:rPr>
          <w:rFonts w:hint="eastAsia"/>
          <w:b/>
          <w:u w:val="single"/>
        </w:rPr>
        <w:t>大禮</w:t>
      </w:r>
      <w:r w:rsidRPr="009F5415">
        <w:rPr>
          <w:rFonts w:hint="eastAsia"/>
        </w:rPr>
        <w:t>，雖不知國可也。”</w:t>
      </w:r>
    </w:p>
    <w:p w14:paraId="515FAABE" w14:textId="77777777" w:rsidR="009F5415" w:rsidRPr="009F5415" w:rsidRDefault="009F5415" w:rsidP="00AB2872">
      <w:pPr>
        <w:pStyle w:val="a4"/>
        <w:spacing w:before="540" w:after="540"/>
        <w:ind w:firstLine="496"/>
      </w:pPr>
      <w:r w:rsidRPr="009F5415">
        <w:rPr>
          <w:rFonts w:hint="eastAsia"/>
        </w:rPr>
        <w:t>《春秋公羊傳·僖公二十二年》：“故君子大其不鼓不成列，臨大事而不忘</w:t>
      </w:r>
      <w:r w:rsidRPr="00AB2872">
        <w:rPr>
          <w:rFonts w:hint="eastAsia"/>
          <w:b/>
          <w:u w:val="single"/>
        </w:rPr>
        <w:t>大禮</w:t>
      </w:r>
      <w:r w:rsidRPr="009F5415">
        <w:rPr>
          <w:rFonts w:hint="eastAsia"/>
        </w:rPr>
        <w:t>。”</w:t>
      </w:r>
    </w:p>
    <w:p w14:paraId="5E2611F0" w14:textId="77777777" w:rsidR="009F5415" w:rsidRPr="009F5415" w:rsidRDefault="009F5415" w:rsidP="00AB2872">
      <w:pPr>
        <w:pStyle w:val="a4"/>
        <w:spacing w:before="540" w:after="540"/>
        <w:ind w:firstLine="496"/>
      </w:pPr>
      <w:r w:rsidRPr="009F5415">
        <w:rPr>
          <w:rFonts w:hint="eastAsia"/>
        </w:rPr>
        <w:t>《淮南子·詮言訓》：“大樂必易，大禮必簡。易故能天，簡故能地。大樂無怨，</w:t>
      </w:r>
      <w:r w:rsidRPr="00AB2872">
        <w:rPr>
          <w:rFonts w:hint="eastAsia"/>
          <w:b/>
          <w:u w:val="single"/>
        </w:rPr>
        <w:t>大禮</w:t>
      </w:r>
      <w:r w:rsidRPr="009F5415">
        <w:rPr>
          <w:rFonts w:hint="eastAsia"/>
        </w:rPr>
        <w:t>不責，四海之內，莫不系統，故能帝也。”</w:t>
      </w:r>
    </w:p>
    <w:p w14:paraId="758B18FF" w14:textId="77777777" w:rsidR="009F5415" w:rsidRPr="009F5415" w:rsidRDefault="009F5415" w:rsidP="00AB2872">
      <w:pPr>
        <w:pStyle w:val="a4"/>
        <w:spacing w:before="540" w:after="540"/>
        <w:ind w:firstLine="496"/>
      </w:pPr>
      <w:r w:rsidRPr="009F5415">
        <w:rPr>
          <w:rFonts w:hint="eastAsia"/>
        </w:rPr>
        <w:t>《孔子家語·問禮》：“哀公問於孔子曰：‘</w:t>
      </w:r>
      <w:r w:rsidRPr="00AB2872">
        <w:rPr>
          <w:rFonts w:hint="eastAsia"/>
          <w:b/>
          <w:u w:val="single"/>
        </w:rPr>
        <w:t>大禮</w:t>
      </w:r>
      <w:r w:rsidRPr="009F5415">
        <w:rPr>
          <w:rFonts w:hint="eastAsia"/>
        </w:rPr>
        <w:t>何如？子之言禮，何其尊？’孔子對曰：‘丘也鄙人，不足以知</w:t>
      </w:r>
      <w:r w:rsidRPr="00AB2872">
        <w:rPr>
          <w:rFonts w:hint="eastAsia"/>
          <w:b/>
          <w:u w:val="single"/>
        </w:rPr>
        <w:t>大禮</w:t>
      </w:r>
      <w:r w:rsidRPr="009F5415">
        <w:rPr>
          <w:rFonts w:hint="eastAsia"/>
        </w:rPr>
        <w:t>。’公曰：‘吾子言焉。’孔子曰：‘丘聞之：民之所以生者，禮為大。非禮則無以節事天地之神，非禮則無以辯君臣、上下、長幼之位焉，非禮則無以別男女、父子、兄弟、婚姻、親族、疏數之交焉。是故君子以此為之尊敬，然後以其所能，教順百姓，不廢其會節。既有成事，然後治其雕鏤文章黼黻，以別尊卑上下之</w:t>
      </w:r>
      <w:r w:rsidRPr="009F5415">
        <w:rPr>
          <w:rFonts w:hint="eastAsia"/>
        </w:rPr>
        <w:lastRenderedPageBreak/>
        <w:t>等。其順之也，而後言其喪祭之紀，宗廟之序。品其犧牲，設其豕腊，脩其歲時，以敬祭祀，別其親疏，序其昭穆，而後宗族會宴。即安其居，以綴恩義，卑其宮室，節其服御，車不雕璣，器不彫鏤，食不二味，心不淫志，以與萬民同利。古之明王，行禮也如此。’”</w:t>
      </w:r>
    </w:p>
    <w:p w14:paraId="744AF5A8" w14:textId="77777777" w:rsidR="009F5415" w:rsidRPr="009F5415" w:rsidRDefault="009F5415" w:rsidP="00AB2872">
      <w:pPr>
        <w:pStyle w:val="aa"/>
        <w:ind w:firstLine="560"/>
      </w:pPr>
      <w:r w:rsidRPr="009F5415">
        <w:rPr>
          <w:rFonts w:hint="eastAsia"/>
        </w:rPr>
        <w:t>根</w:t>
      </w:r>
      <w:proofErr w:type="gramStart"/>
      <w:r w:rsidRPr="009F5415">
        <w:rPr>
          <w:rFonts w:hint="eastAsia"/>
        </w:rPr>
        <w:t>據</w:t>
      </w:r>
      <w:proofErr w:type="gramEnd"/>
      <w:r w:rsidRPr="009F5415">
        <w:rPr>
          <w:rFonts w:hint="eastAsia"/>
        </w:rPr>
        <w:t>《孔子家語·問禮》裡的解釋，可知</w:t>
      </w:r>
      <w:proofErr w:type="gramStart"/>
      <w:r w:rsidRPr="009F5415">
        <w:rPr>
          <w:rFonts w:hint="eastAsia"/>
        </w:rPr>
        <w:t>國</w:t>
      </w:r>
      <w:proofErr w:type="gramEnd"/>
      <w:r w:rsidRPr="009F5415">
        <w:rPr>
          <w:rFonts w:hint="eastAsia"/>
        </w:rPr>
        <w:t>家重要禮法制度的“大禮”包含很廣泛，當然也包括</w:t>
      </w:r>
      <w:proofErr w:type="gramStart"/>
      <w:r w:rsidRPr="009F5415">
        <w:rPr>
          <w:rFonts w:hint="eastAsia"/>
        </w:rPr>
        <w:t>喪</w:t>
      </w:r>
      <w:proofErr w:type="gramEnd"/>
      <w:r w:rsidRPr="009F5415">
        <w:rPr>
          <w:rFonts w:hint="eastAsia"/>
        </w:rPr>
        <w:t>禮在</w:t>
      </w:r>
      <w:proofErr w:type="gramStart"/>
      <w:r w:rsidRPr="009F5415">
        <w:rPr>
          <w:rFonts w:hint="eastAsia"/>
        </w:rPr>
        <w:t>內</w:t>
      </w:r>
      <w:proofErr w:type="gramEnd"/>
      <w:r w:rsidRPr="009F5415">
        <w:rPr>
          <w:rFonts w:hint="eastAsia"/>
        </w:rPr>
        <w:t>。《白虎通義·喪服》云：</w:t>
      </w:r>
    </w:p>
    <w:p w14:paraId="7ABF1428" w14:textId="77777777" w:rsidR="009F5415" w:rsidRPr="009F5415" w:rsidRDefault="009F5415" w:rsidP="00AB2872">
      <w:pPr>
        <w:pStyle w:val="a4"/>
        <w:spacing w:before="540" w:after="540"/>
        <w:ind w:firstLine="496"/>
      </w:pPr>
      <w:r w:rsidRPr="009F5415">
        <w:rPr>
          <w:rFonts w:hint="eastAsia"/>
        </w:rPr>
        <w:t>“臣下有大</w:t>
      </w:r>
      <w:proofErr w:type="gramStart"/>
      <w:r w:rsidRPr="009F5415">
        <w:rPr>
          <w:rFonts w:hint="eastAsia"/>
        </w:rPr>
        <w:t>喪</w:t>
      </w:r>
      <w:proofErr w:type="gramEnd"/>
      <w:r w:rsidRPr="009F5415">
        <w:rPr>
          <w:rFonts w:hint="eastAsia"/>
        </w:rPr>
        <w:t>，不呼其門者，使得終其孝道，成其</w:t>
      </w:r>
      <w:r w:rsidRPr="00AB2872">
        <w:rPr>
          <w:rFonts w:hint="eastAsia"/>
          <w:u w:val="single"/>
        </w:rPr>
        <w:t>大禮</w:t>
      </w:r>
      <w:r w:rsidRPr="009F5415">
        <w:rPr>
          <w:rFonts w:hint="eastAsia"/>
        </w:rPr>
        <w:t>。《春秋傳》曰：‘古者臣有大喪，君三年不呼其門。’”</w:t>
      </w:r>
    </w:p>
    <w:p w14:paraId="0F75328D" w14:textId="77777777" w:rsidR="009F5415" w:rsidRPr="009F5415" w:rsidRDefault="009F5415" w:rsidP="00AB2872">
      <w:pPr>
        <w:pStyle w:val="aa"/>
        <w:ind w:firstLine="560"/>
      </w:pPr>
      <w:r w:rsidRPr="009F5415">
        <w:rPr>
          <w:rFonts w:hint="eastAsia"/>
        </w:rPr>
        <w:t>可見</w:t>
      </w:r>
      <w:proofErr w:type="gramStart"/>
      <w:r w:rsidRPr="009F5415">
        <w:rPr>
          <w:rFonts w:hint="eastAsia"/>
        </w:rPr>
        <w:t>喪</w:t>
      </w:r>
      <w:proofErr w:type="gramEnd"/>
      <w:r w:rsidRPr="009F5415">
        <w:rPr>
          <w:rFonts w:hint="eastAsia"/>
        </w:rPr>
        <w:t>禮也</w:t>
      </w:r>
      <w:proofErr w:type="gramStart"/>
      <w:r w:rsidRPr="009F5415">
        <w:rPr>
          <w:rFonts w:hint="eastAsia"/>
        </w:rPr>
        <w:t>屬於</w:t>
      </w:r>
      <w:proofErr w:type="gramEnd"/>
      <w:r w:rsidRPr="009F5415">
        <w:rPr>
          <w:rFonts w:hint="eastAsia"/>
        </w:rPr>
        <w:t>“大禮”。《昔者君老》簡4裡所說的</w:t>
      </w:r>
      <w:proofErr w:type="gramStart"/>
      <w:r w:rsidRPr="009F5415">
        <w:rPr>
          <w:rFonts w:hint="eastAsia"/>
        </w:rPr>
        <w:t>內</w:t>
      </w:r>
      <w:proofErr w:type="gramEnd"/>
      <w:r w:rsidRPr="009F5415">
        <w:rPr>
          <w:rFonts w:hint="eastAsia"/>
        </w:rPr>
        <w:t>容就是</w:t>
      </w:r>
      <w:proofErr w:type="gramStart"/>
      <w:r w:rsidRPr="009F5415">
        <w:rPr>
          <w:rFonts w:hint="eastAsia"/>
        </w:rPr>
        <w:t>國</w:t>
      </w:r>
      <w:proofErr w:type="gramEnd"/>
      <w:r w:rsidRPr="009F5415">
        <w:rPr>
          <w:rFonts w:hint="eastAsia"/>
        </w:rPr>
        <w:t>君死了，太子服</w:t>
      </w:r>
      <w:proofErr w:type="gramStart"/>
      <w:r w:rsidRPr="009F5415">
        <w:rPr>
          <w:rFonts w:hint="eastAsia"/>
        </w:rPr>
        <w:t>喪</w:t>
      </w:r>
      <w:proofErr w:type="gramEnd"/>
      <w:r w:rsidRPr="009F5415">
        <w:rPr>
          <w:rFonts w:hint="eastAsia"/>
        </w:rPr>
        <w:t>期間不聞事、不聽政、不下命令，心裡想的只是哀悲，所要遵奉的只是</w:t>
      </w:r>
      <w:proofErr w:type="gramStart"/>
      <w:r w:rsidRPr="009F5415">
        <w:rPr>
          <w:rFonts w:hint="eastAsia"/>
        </w:rPr>
        <w:t>國</w:t>
      </w:r>
      <w:proofErr w:type="gramEnd"/>
      <w:r w:rsidRPr="009F5415">
        <w:rPr>
          <w:rFonts w:hint="eastAsia"/>
        </w:rPr>
        <w:t>家的大禮。君主死了是</w:t>
      </w:r>
      <w:proofErr w:type="gramStart"/>
      <w:r w:rsidRPr="009F5415">
        <w:rPr>
          <w:rFonts w:hint="eastAsia"/>
        </w:rPr>
        <w:t>國</w:t>
      </w:r>
      <w:proofErr w:type="gramEnd"/>
      <w:r w:rsidRPr="009F5415">
        <w:rPr>
          <w:rFonts w:hint="eastAsia"/>
        </w:rPr>
        <w:t>家的大</w:t>
      </w:r>
      <w:proofErr w:type="gramStart"/>
      <w:r w:rsidRPr="009F5415">
        <w:rPr>
          <w:rFonts w:hint="eastAsia"/>
        </w:rPr>
        <w:t>喪</w:t>
      </w:r>
      <w:proofErr w:type="gramEnd"/>
      <w:r w:rsidRPr="009F5415">
        <w:rPr>
          <w:rFonts w:hint="eastAsia"/>
        </w:rPr>
        <w:t>，這個“</w:t>
      </w:r>
      <w:proofErr w:type="gramStart"/>
      <w:r w:rsidRPr="009F5415">
        <w:rPr>
          <w:rFonts w:hint="eastAsia"/>
        </w:rPr>
        <w:t>邦</w:t>
      </w:r>
      <w:proofErr w:type="gramEnd"/>
      <w:r w:rsidRPr="009F5415">
        <w:rPr>
          <w:rFonts w:hint="eastAsia"/>
        </w:rPr>
        <w:t>之大禮”就是指</w:t>
      </w:r>
      <w:proofErr w:type="gramStart"/>
      <w:r w:rsidRPr="009F5415">
        <w:rPr>
          <w:rFonts w:hint="eastAsia"/>
        </w:rPr>
        <w:t>喪</w:t>
      </w:r>
      <w:proofErr w:type="gramEnd"/>
      <w:r w:rsidRPr="009F5415">
        <w:rPr>
          <w:rFonts w:hint="eastAsia"/>
        </w:rPr>
        <w:t>禮。這</w:t>
      </w:r>
      <w:proofErr w:type="gramStart"/>
      <w:r w:rsidRPr="009F5415">
        <w:rPr>
          <w:rFonts w:hint="eastAsia"/>
        </w:rPr>
        <w:t>樣</w:t>
      </w:r>
      <w:proofErr w:type="gramEnd"/>
      <w:r w:rsidRPr="009F5415">
        <w:rPr>
          <w:rFonts w:hint="eastAsia"/>
        </w:rPr>
        <w:t>解釋，文意也比較圓通。</w:t>
      </w:r>
    </w:p>
    <w:p w14:paraId="1E2113FB" w14:textId="77777777" w:rsidR="009F5415" w:rsidRPr="009F5415" w:rsidRDefault="009F5415" w:rsidP="009F5415"/>
    <w:bookmarkEnd w:id="0"/>
    <w:bookmarkEnd w:id="1"/>
    <w:p w14:paraId="415C1A7B" w14:textId="77777777" w:rsidR="004534FA" w:rsidRPr="009F5415" w:rsidRDefault="004534FA" w:rsidP="009F5415"/>
    <w:sectPr w:rsidR="004534FA" w:rsidRPr="009F5415">
      <w:headerReference w:type="default" r:id="rId15"/>
      <w:footerReference w:type="even" r:id="rId16"/>
      <w:footerReference w:type="default" r:id="rId17"/>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35F95" w14:textId="77777777" w:rsidR="001B2FB7" w:rsidRDefault="001B2FB7" w:rsidP="00CB0024">
      <w:r>
        <w:separator/>
      </w:r>
    </w:p>
  </w:endnote>
  <w:endnote w:type="continuationSeparator" w:id="0">
    <w:p w14:paraId="410943D2" w14:textId="77777777" w:rsidR="001B2FB7" w:rsidRDefault="001B2FB7" w:rsidP="00CB0024">
      <w:r>
        <w:continuationSeparator/>
      </w:r>
    </w:p>
  </w:endnote>
  <w:endnote w:id="1">
    <w:p w14:paraId="41BA826F" w14:textId="77777777" w:rsidR="009F5415" w:rsidRPr="00AB2872" w:rsidRDefault="009F5415" w:rsidP="00AB2872">
      <w:r w:rsidRPr="00AB2872">
        <w:t>[1] 馬承源主編：《上海博物館藏戰國楚竹書（二）》，上海古籍出版社2002年，246頁。</w:t>
      </w:r>
    </w:p>
  </w:endnote>
  <w:endnote w:id="2">
    <w:p w14:paraId="2B2AAEAC" w14:textId="77777777" w:rsidR="009F5415" w:rsidRPr="00AB2872" w:rsidRDefault="009F5415" w:rsidP="00AB2872">
      <w:r w:rsidRPr="00AB2872">
        <w:t xml:space="preserve">[2] </w:t>
      </w:r>
      <w:r w:rsidRPr="00AB2872">
        <w:t>蘇建洲：《〈昔者君老〉簡4“受”字再議》，</w:t>
      </w:r>
      <w:proofErr w:type="gramStart"/>
      <w:r w:rsidRPr="00AB2872">
        <w:rPr>
          <w:rFonts w:hint="eastAsia"/>
        </w:rPr>
        <w:t>載氏著</w:t>
      </w:r>
      <w:r w:rsidRPr="00AB2872">
        <w:t>《〈上博楚竹書〉字詞柬釋》</w:t>
      </w:r>
      <w:proofErr w:type="gramEnd"/>
      <w:r w:rsidRPr="00AB2872">
        <w:t>，萬卷</w:t>
      </w:r>
      <w:proofErr w:type="gramStart"/>
      <w:r w:rsidRPr="00AB2872">
        <w:t>樓</w:t>
      </w:r>
      <w:proofErr w:type="gramEnd"/>
      <w:r w:rsidRPr="00AB2872">
        <w:t>圖</w:t>
      </w:r>
      <w:proofErr w:type="gramStart"/>
      <w:r w:rsidRPr="00AB2872">
        <w:t>書</w:t>
      </w:r>
      <w:proofErr w:type="gramEnd"/>
      <w:r w:rsidRPr="00AB2872">
        <w:t>股份有限公司2008年，16-23頁。</w:t>
      </w:r>
    </w:p>
  </w:endnote>
  <w:endnote w:id="3">
    <w:p w14:paraId="1F7BC7DD" w14:textId="77777777" w:rsidR="009F5415" w:rsidRPr="00AB2872" w:rsidRDefault="009F5415" w:rsidP="00AB2872">
      <w:r w:rsidRPr="00AB2872">
        <w:t xml:space="preserve">[3] </w:t>
      </w:r>
      <w:r w:rsidRPr="00AB2872">
        <w:t>滕壬生：《楚系簡帛文字編（增訂本）》，湖北教育出版社2008年，1289頁。</w:t>
      </w:r>
    </w:p>
  </w:endnote>
  <w:endnote w:id="4">
    <w:p w14:paraId="6AAF38C8" w14:textId="77777777" w:rsidR="009F5415" w:rsidRPr="00380682" w:rsidRDefault="009F5415" w:rsidP="00AB2872">
      <w:pPr>
        <w:rPr>
          <w:rFonts w:hAnsi="Times New Roman"/>
        </w:rPr>
      </w:pPr>
      <w:r w:rsidRPr="00AB2872">
        <w:t xml:space="preserve">[4] </w:t>
      </w:r>
      <w:r w:rsidRPr="00AB2872">
        <w:t>字形可</w:t>
      </w:r>
      <w:proofErr w:type="gramStart"/>
      <w:r w:rsidRPr="00AB2872">
        <w:t>參</w:t>
      </w:r>
      <w:proofErr w:type="gramEnd"/>
      <w:r w:rsidRPr="00AB2872">
        <w:t>看滕壬生：《楚系簡帛文字編（增訂本）》，484-486頁字形。</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0AAF3" w14:textId="77777777" w:rsidR="00F66E55" w:rsidRDefault="00F66E55" w:rsidP="0086571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20C3" w14:textId="7A48B628"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10</w:t>
    </w:r>
    <w:r w:rsidRPr="00C01B1F">
      <w:rPr>
        <w:rFonts w:hint="eastAsia"/>
        <w:sz w:val="18"/>
        <w:szCs w:val="18"/>
      </w:rPr>
      <w:t>月</w:t>
    </w:r>
    <w:r w:rsidR="009F5415">
      <w:rPr>
        <w:sz w:val="18"/>
        <w:szCs w:val="18"/>
      </w:rPr>
      <w:t>8</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D30C8">
      <w:rPr>
        <w:sz w:val="18"/>
        <w:szCs w:val="18"/>
      </w:rPr>
      <w:t>10</w:t>
    </w:r>
    <w:r w:rsidRPr="00C01B1F">
      <w:rPr>
        <w:rFonts w:hint="eastAsia"/>
        <w:sz w:val="18"/>
        <w:szCs w:val="18"/>
      </w:rPr>
      <w:t>月</w:t>
    </w:r>
    <w:r w:rsidR="009F5415">
      <w:rPr>
        <w:sz w:val="18"/>
        <w:szCs w:val="18"/>
      </w:rPr>
      <w:t>13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E63524">
      <w:rPr>
        <w:noProof/>
        <w:sz w:val="18"/>
        <w:szCs w:val="18"/>
      </w:rPr>
      <w:t>6</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E63524">
      <w:rPr>
        <w:noProof/>
        <w:sz w:val="18"/>
        <w:szCs w:val="18"/>
      </w:rPr>
      <w:t>6</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F3B99" w14:textId="77777777" w:rsidR="001B2FB7" w:rsidRDefault="001B2FB7" w:rsidP="00CB0024">
      <w:r>
        <w:separator/>
      </w:r>
    </w:p>
  </w:footnote>
  <w:footnote w:type="continuationSeparator" w:id="0">
    <w:p w14:paraId="2364523C" w14:textId="77777777" w:rsidR="001B2FB7" w:rsidRDefault="001B2FB7" w:rsidP="00CB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E4E8F" w14:textId="77777777" w:rsidR="00F66E55" w:rsidRDefault="00F66E55" w:rsidP="001D7AFE">
    <w:pPr>
      <w:pStyle w:val="af"/>
      <w:spacing w:before="240" w:after="240"/>
      <w:ind w:firstLine="436"/>
    </w:pPr>
    <w:r>
      <w:rPr>
        <w:rFonts w:hint="eastAsia"/>
      </w:rPr>
      <w:t>复旦大学出土文献与古文字研究中心网站论文</w:t>
    </w:r>
  </w:p>
  <w:p w14:paraId="3BE89120" w14:textId="0F5CA305" w:rsidR="00F66E55" w:rsidRPr="001D7AFE" w:rsidRDefault="00F66E55" w:rsidP="001D7AFE">
    <w:pPr>
      <w:pStyle w:val="af"/>
      <w:spacing w:before="240" w:after="240"/>
      <w:ind w:firstLine="436"/>
    </w:pPr>
    <w:r>
      <w:rPr>
        <w:rFonts w:hint="eastAsia"/>
      </w:rPr>
      <w:t>链接：</w:t>
    </w:r>
    <w:r w:rsidRPr="00032E60">
      <w:t>http://www.</w:t>
    </w:r>
    <w:r>
      <w:t>gwz.fudan.edu.cn/Web/Show/4</w:t>
    </w:r>
    <w:r w:rsidR="008203FA">
      <w:rPr>
        <w:rFonts w:hint="eastAsia"/>
      </w:rPr>
      <w:t>6</w:t>
    </w:r>
    <w:r w:rsidR="009F5415">
      <w:t>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8DD"/>
    <w:rsid w:val="00004756"/>
    <w:rsid w:val="0000762E"/>
    <w:rsid w:val="000118C4"/>
    <w:rsid w:val="00011970"/>
    <w:rsid w:val="000133A5"/>
    <w:rsid w:val="0001518E"/>
    <w:rsid w:val="000160FB"/>
    <w:rsid w:val="00017F20"/>
    <w:rsid w:val="000205F4"/>
    <w:rsid w:val="00020E08"/>
    <w:rsid w:val="00020E8F"/>
    <w:rsid w:val="00021234"/>
    <w:rsid w:val="00022497"/>
    <w:rsid w:val="000269A2"/>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3508"/>
    <w:rsid w:val="00073AF9"/>
    <w:rsid w:val="00075BC1"/>
    <w:rsid w:val="00076D07"/>
    <w:rsid w:val="00076F82"/>
    <w:rsid w:val="00080DA9"/>
    <w:rsid w:val="000838AB"/>
    <w:rsid w:val="00084150"/>
    <w:rsid w:val="00085FA2"/>
    <w:rsid w:val="000860FF"/>
    <w:rsid w:val="00094F5D"/>
    <w:rsid w:val="000A196D"/>
    <w:rsid w:val="000A4A8F"/>
    <w:rsid w:val="000A567C"/>
    <w:rsid w:val="000B02C6"/>
    <w:rsid w:val="000B3534"/>
    <w:rsid w:val="000B3E82"/>
    <w:rsid w:val="000B4C47"/>
    <w:rsid w:val="000B6762"/>
    <w:rsid w:val="000B7803"/>
    <w:rsid w:val="000C2F20"/>
    <w:rsid w:val="000C306D"/>
    <w:rsid w:val="000C390D"/>
    <w:rsid w:val="000C439A"/>
    <w:rsid w:val="000D0719"/>
    <w:rsid w:val="000D1194"/>
    <w:rsid w:val="000D135F"/>
    <w:rsid w:val="000D13F8"/>
    <w:rsid w:val="000D6B61"/>
    <w:rsid w:val="000D79A7"/>
    <w:rsid w:val="000D7D9A"/>
    <w:rsid w:val="000E2C87"/>
    <w:rsid w:val="000E3AF3"/>
    <w:rsid w:val="000E4237"/>
    <w:rsid w:val="000E738A"/>
    <w:rsid w:val="000E7C8B"/>
    <w:rsid w:val="000F28A8"/>
    <w:rsid w:val="000F4BED"/>
    <w:rsid w:val="00102E1C"/>
    <w:rsid w:val="00104E73"/>
    <w:rsid w:val="00110B5F"/>
    <w:rsid w:val="00123019"/>
    <w:rsid w:val="001273D1"/>
    <w:rsid w:val="00130713"/>
    <w:rsid w:val="00131D4E"/>
    <w:rsid w:val="001332B7"/>
    <w:rsid w:val="001347BB"/>
    <w:rsid w:val="00140894"/>
    <w:rsid w:val="001419F9"/>
    <w:rsid w:val="001433AC"/>
    <w:rsid w:val="0014698C"/>
    <w:rsid w:val="00156D34"/>
    <w:rsid w:val="00156D70"/>
    <w:rsid w:val="001632CA"/>
    <w:rsid w:val="001641C2"/>
    <w:rsid w:val="00167A7A"/>
    <w:rsid w:val="00170A74"/>
    <w:rsid w:val="00175793"/>
    <w:rsid w:val="0017795C"/>
    <w:rsid w:val="001801DC"/>
    <w:rsid w:val="00187299"/>
    <w:rsid w:val="00187688"/>
    <w:rsid w:val="0018778C"/>
    <w:rsid w:val="001938D1"/>
    <w:rsid w:val="00194702"/>
    <w:rsid w:val="00195708"/>
    <w:rsid w:val="001957D4"/>
    <w:rsid w:val="00195BA5"/>
    <w:rsid w:val="00196304"/>
    <w:rsid w:val="001963AB"/>
    <w:rsid w:val="0019751F"/>
    <w:rsid w:val="001A02A8"/>
    <w:rsid w:val="001A19B2"/>
    <w:rsid w:val="001A4915"/>
    <w:rsid w:val="001A5188"/>
    <w:rsid w:val="001A7957"/>
    <w:rsid w:val="001A7CEE"/>
    <w:rsid w:val="001B0482"/>
    <w:rsid w:val="001B1823"/>
    <w:rsid w:val="001B293E"/>
    <w:rsid w:val="001B2FB7"/>
    <w:rsid w:val="001B3E07"/>
    <w:rsid w:val="001B492F"/>
    <w:rsid w:val="001B573F"/>
    <w:rsid w:val="001B682E"/>
    <w:rsid w:val="001B710F"/>
    <w:rsid w:val="001C0EEC"/>
    <w:rsid w:val="001C2DD2"/>
    <w:rsid w:val="001C743C"/>
    <w:rsid w:val="001D1713"/>
    <w:rsid w:val="001D3285"/>
    <w:rsid w:val="001D427D"/>
    <w:rsid w:val="001D5FA2"/>
    <w:rsid w:val="001D7AFE"/>
    <w:rsid w:val="001E3CB2"/>
    <w:rsid w:val="001E3E65"/>
    <w:rsid w:val="001E6598"/>
    <w:rsid w:val="001F1566"/>
    <w:rsid w:val="001F1BFC"/>
    <w:rsid w:val="002000B5"/>
    <w:rsid w:val="00211416"/>
    <w:rsid w:val="002129CF"/>
    <w:rsid w:val="00216AB7"/>
    <w:rsid w:val="00217A9A"/>
    <w:rsid w:val="002211DE"/>
    <w:rsid w:val="00222DB3"/>
    <w:rsid w:val="00231125"/>
    <w:rsid w:val="002346A0"/>
    <w:rsid w:val="00236296"/>
    <w:rsid w:val="00237037"/>
    <w:rsid w:val="002372F1"/>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32E6"/>
    <w:rsid w:val="00273C56"/>
    <w:rsid w:val="0027743E"/>
    <w:rsid w:val="002819AA"/>
    <w:rsid w:val="0028213F"/>
    <w:rsid w:val="0028247A"/>
    <w:rsid w:val="00282FB4"/>
    <w:rsid w:val="002833E0"/>
    <w:rsid w:val="0028564F"/>
    <w:rsid w:val="002865ED"/>
    <w:rsid w:val="002866B4"/>
    <w:rsid w:val="00291D8E"/>
    <w:rsid w:val="00292285"/>
    <w:rsid w:val="00292887"/>
    <w:rsid w:val="00294FD3"/>
    <w:rsid w:val="002A1D71"/>
    <w:rsid w:val="002A55D4"/>
    <w:rsid w:val="002A5820"/>
    <w:rsid w:val="002A6194"/>
    <w:rsid w:val="002B0ED9"/>
    <w:rsid w:val="002B32DA"/>
    <w:rsid w:val="002B3F0D"/>
    <w:rsid w:val="002C2510"/>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D76"/>
    <w:rsid w:val="00311E98"/>
    <w:rsid w:val="00312503"/>
    <w:rsid w:val="00313A1D"/>
    <w:rsid w:val="00317942"/>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7ED4"/>
    <w:rsid w:val="003516DF"/>
    <w:rsid w:val="003541B9"/>
    <w:rsid w:val="00355808"/>
    <w:rsid w:val="00357F19"/>
    <w:rsid w:val="0036013B"/>
    <w:rsid w:val="00360E02"/>
    <w:rsid w:val="00365AA8"/>
    <w:rsid w:val="00373178"/>
    <w:rsid w:val="00375FA4"/>
    <w:rsid w:val="00376418"/>
    <w:rsid w:val="00377962"/>
    <w:rsid w:val="003804C5"/>
    <w:rsid w:val="00380E0F"/>
    <w:rsid w:val="00382F27"/>
    <w:rsid w:val="0038302C"/>
    <w:rsid w:val="003862DC"/>
    <w:rsid w:val="003914E2"/>
    <w:rsid w:val="00394082"/>
    <w:rsid w:val="00395D81"/>
    <w:rsid w:val="00396B90"/>
    <w:rsid w:val="003A0D1A"/>
    <w:rsid w:val="003A41BB"/>
    <w:rsid w:val="003A6E32"/>
    <w:rsid w:val="003B0DCB"/>
    <w:rsid w:val="003B655A"/>
    <w:rsid w:val="003C0C82"/>
    <w:rsid w:val="003C12E0"/>
    <w:rsid w:val="003C260B"/>
    <w:rsid w:val="003C2805"/>
    <w:rsid w:val="003C2B19"/>
    <w:rsid w:val="003C3289"/>
    <w:rsid w:val="003C4800"/>
    <w:rsid w:val="003C4D06"/>
    <w:rsid w:val="003C62B1"/>
    <w:rsid w:val="003D04C9"/>
    <w:rsid w:val="003D1C8E"/>
    <w:rsid w:val="003D46B8"/>
    <w:rsid w:val="003E1354"/>
    <w:rsid w:val="003E1502"/>
    <w:rsid w:val="003E181C"/>
    <w:rsid w:val="003E1E5C"/>
    <w:rsid w:val="003E335D"/>
    <w:rsid w:val="003E4DB1"/>
    <w:rsid w:val="003F604F"/>
    <w:rsid w:val="004034AC"/>
    <w:rsid w:val="00403C1D"/>
    <w:rsid w:val="0040573D"/>
    <w:rsid w:val="00406F41"/>
    <w:rsid w:val="004127DD"/>
    <w:rsid w:val="00420C57"/>
    <w:rsid w:val="00420CE9"/>
    <w:rsid w:val="00424EDC"/>
    <w:rsid w:val="004274DB"/>
    <w:rsid w:val="00430178"/>
    <w:rsid w:val="0043067E"/>
    <w:rsid w:val="00430CA7"/>
    <w:rsid w:val="00430F52"/>
    <w:rsid w:val="00431BEA"/>
    <w:rsid w:val="004329A7"/>
    <w:rsid w:val="00436A82"/>
    <w:rsid w:val="00437D80"/>
    <w:rsid w:val="00440BE0"/>
    <w:rsid w:val="00445B35"/>
    <w:rsid w:val="00450D3C"/>
    <w:rsid w:val="00451C33"/>
    <w:rsid w:val="004534FA"/>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4EEA"/>
    <w:rsid w:val="004D5D75"/>
    <w:rsid w:val="004D7EE1"/>
    <w:rsid w:val="004E0A07"/>
    <w:rsid w:val="004E4CF3"/>
    <w:rsid w:val="004E6E8E"/>
    <w:rsid w:val="004F244C"/>
    <w:rsid w:val="004F62FC"/>
    <w:rsid w:val="004F6F9B"/>
    <w:rsid w:val="004F7C97"/>
    <w:rsid w:val="005002E6"/>
    <w:rsid w:val="005026B4"/>
    <w:rsid w:val="00503A9E"/>
    <w:rsid w:val="005045E9"/>
    <w:rsid w:val="005051B7"/>
    <w:rsid w:val="005057A9"/>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198A"/>
    <w:rsid w:val="0055543D"/>
    <w:rsid w:val="00555D9E"/>
    <w:rsid w:val="00557369"/>
    <w:rsid w:val="00557C64"/>
    <w:rsid w:val="00560EBB"/>
    <w:rsid w:val="00561840"/>
    <w:rsid w:val="00562ADF"/>
    <w:rsid w:val="00564069"/>
    <w:rsid w:val="00570DB1"/>
    <w:rsid w:val="00570E9F"/>
    <w:rsid w:val="00571D93"/>
    <w:rsid w:val="005755E3"/>
    <w:rsid w:val="005816FB"/>
    <w:rsid w:val="00583957"/>
    <w:rsid w:val="00584AEE"/>
    <w:rsid w:val="00586B2B"/>
    <w:rsid w:val="005935F3"/>
    <w:rsid w:val="00594347"/>
    <w:rsid w:val="005952BE"/>
    <w:rsid w:val="0059627F"/>
    <w:rsid w:val="005A18A1"/>
    <w:rsid w:val="005A294C"/>
    <w:rsid w:val="005A2D63"/>
    <w:rsid w:val="005A3011"/>
    <w:rsid w:val="005A3CDD"/>
    <w:rsid w:val="005A419C"/>
    <w:rsid w:val="005B29BC"/>
    <w:rsid w:val="005B4667"/>
    <w:rsid w:val="005B69A6"/>
    <w:rsid w:val="005C0C82"/>
    <w:rsid w:val="005C1A21"/>
    <w:rsid w:val="005C51B2"/>
    <w:rsid w:val="005D22B2"/>
    <w:rsid w:val="005D2BA7"/>
    <w:rsid w:val="005D2F69"/>
    <w:rsid w:val="005D41AE"/>
    <w:rsid w:val="005D72AD"/>
    <w:rsid w:val="005D7963"/>
    <w:rsid w:val="005E0997"/>
    <w:rsid w:val="005E0EE7"/>
    <w:rsid w:val="005E2C50"/>
    <w:rsid w:val="005E4682"/>
    <w:rsid w:val="005E692D"/>
    <w:rsid w:val="005F4CEA"/>
    <w:rsid w:val="005F7DCE"/>
    <w:rsid w:val="0060101E"/>
    <w:rsid w:val="00602939"/>
    <w:rsid w:val="00610E9E"/>
    <w:rsid w:val="006111F2"/>
    <w:rsid w:val="00615885"/>
    <w:rsid w:val="006166C7"/>
    <w:rsid w:val="00620A4F"/>
    <w:rsid w:val="00620F72"/>
    <w:rsid w:val="00623408"/>
    <w:rsid w:val="006245DA"/>
    <w:rsid w:val="0062582F"/>
    <w:rsid w:val="0062642B"/>
    <w:rsid w:val="0063123B"/>
    <w:rsid w:val="00631351"/>
    <w:rsid w:val="0063183B"/>
    <w:rsid w:val="0063231F"/>
    <w:rsid w:val="00634446"/>
    <w:rsid w:val="00634CBD"/>
    <w:rsid w:val="00635FA4"/>
    <w:rsid w:val="006369AC"/>
    <w:rsid w:val="00640B39"/>
    <w:rsid w:val="006424EC"/>
    <w:rsid w:val="00650E61"/>
    <w:rsid w:val="0065256A"/>
    <w:rsid w:val="00665791"/>
    <w:rsid w:val="00670C00"/>
    <w:rsid w:val="006723A7"/>
    <w:rsid w:val="00672EC8"/>
    <w:rsid w:val="00673C78"/>
    <w:rsid w:val="00675FAC"/>
    <w:rsid w:val="00682D5D"/>
    <w:rsid w:val="00686575"/>
    <w:rsid w:val="00686797"/>
    <w:rsid w:val="00693A5D"/>
    <w:rsid w:val="00697E0D"/>
    <w:rsid w:val="006A1B0D"/>
    <w:rsid w:val="006A1B39"/>
    <w:rsid w:val="006A3D5C"/>
    <w:rsid w:val="006A3EA0"/>
    <w:rsid w:val="006A3F90"/>
    <w:rsid w:val="006A5107"/>
    <w:rsid w:val="006B044D"/>
    <w:rsid w:val="006B0F0D"/>
    <w:rsid w:val="006B1CF9"/>
    <w:rsid w:val="006B3D53"/>
    <w:rsid w:val="006B47EE"/>
    <w:rsid w:val="006C0039"/>
    <w:rsid w:val="006C0AE5"/>
    <w:rsid w:val="006C4A5D"/>
    <w:rsid w:val="006C6BAA"/>
    <w:rsid w:val="006C73EC"/>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122FD"/>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A2E1B"/>
    <w:rsid w:val="007A345A"/>
    <w:rsid w:val="007B0257"/>
    <w:rsid w:val="007B1A80"/>
    <w:rsid w:val="007B221F"/>
    <w:rsid w:val="007C05A7"/>
    <w:rsid w:val="007C1AA1"/>
    <w:rsid w:val="007C4028"/>
    <w:rsid w:val="007C592F"/>
    <w:rsid w:val="007C6D48"/>
    <w:rsid w:val="007D5FCD"/>
    <w:rsid w:val="007D776B"/>
    <w:rsid w:val="007E5EBC"/>
    <w:rsid w:val="007F4437"/>
    <w:rsid w:val="007F5695"/>
    <w:rsid w:val="007F706F"/>
    <w:rsid w:val="0080242C"/>
    <w:rsid w:val="00803448"/>
    <w:rsid w:val="00805018"/>
    <w:rsid w:val="00807B0B"/>
    <w:rsid w:val="008114A2"/>
    <w:rsid w:val="00813ADC"/>
    <w:rsid w:val="008145F2"/>
    <w:rsid w:val="00815312"/>
    <w:rsid w:val="008203FA"/>
    <w:rsid w:val="00823499"/>
    <w:rsid w:val="00823D2F"/>
    <w:rsid w:val="00827BEE"/>
    <w:rsid w:val="00830DBD"/>
    <w:rsid w:val="008316D6"/>
    <w:rsid w:val="00831C58"/>
    <w:rsid w:val="00831E6C"/>
    <w:rsid w:val="0083342E"/>
    <w:rsid w:val="00834EF1"/>
    <w:rsid w:val="008368CB"/>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70C38"/>
    <w:rsid w:val="00881648"/>
    <w:rsid w:val="008839BB"/>
    <w:rsid w:val="00883E9F"/>
    <w:rsid w:val="00884DD1"/>
    <w:rsid w:val="008852D5"/>
    <w:rsid w:val="00886963"/>
    <w:rsid w:val="0088716B"/>
    <w:rsid w:val="008875BA"/>
    <w:rsid w:val="00895E79"/>
    <w:rsid w:val="0089710F"/>
    <w:rsid w:val="008A3266"/>
    <w:rsid w:val="008A36BA"/>
    <w:rsid w:val="008A46F9"/>
    <w:rsid w:val="008A7F84"/>
    <w:rsid w:val="008B13C3"/>
    <w:rsid w:val="008B1838"/>
    <w:rsid w:val="008B201B"/>
    <w:rsid w:val="008B7CD4"/>
    <w:rsid w:val="008B7DE7"/>
    <w:rsid w:val="008C0398"/>
    <w:rsid w:val="008C1BEA"/>
    <w:rsid w:val="008C4C09"/>
    <w:rsid w:val="008C4EF3"/>
    <w:rsid w:val="008C5A22"/>
    <w:rsid w:val="008C7A92"/>
    <w:rsid w:val="008D184B"/>
    <w:rsid w:val="008D30E6"/>
    <w:rsid w:val="008D3B25"/>
    <w:rsid w:val="008D7BDB"/>
    <w:rsid w:val="008E49CB"/>
    <w:rsid w:val="008E5D6E"/>
    <w:rsid w:val="008E6624"/>
    <w:rsid w:val="008F5A87"/>
    <w:rsid w:val="008F65AF"/>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333E5"/>
    <w:rsid w:val="00933EFE"/>
    <w:rsid w:val="00940552"/>
    <w:rsid w:val="00941801"/>
    <w:rsid w:val="00941B6B"/>
    <w:rsid w:val="009429E7"/>
    <w:rsid w:val="00946716"/>
    <w:rsid w:val="009477D9"/>
    <w:rsid w:val="00951E3D"/>
    <w:rsid w:val="0096182D"/>
    <w:rsid w:val="00962238"/>
    <w:rsid w:val="00962DFC"/>
    <w:rsid w:val="00963997"/>
    <w:rsid w:val="00964805"/>
    <w:rsid w:val="00970316"/>
    <w:rsid w:val="00970D12"/>
    <w:rsid w:val="0097125F"/>
    <w:rsid w:val="0097441E"/>
    <w:rsid w:val="00977A96"/>
    <w:rsid w:val="00986333"/>
    <w:rsid w:val="0098705C"/>
    <w:rsid w:val="00987883"/>
    <w:rsid w:val="00992297"/>
    <w:rsid w:val="00994CD0"/>
    <w:rsid w:val="00995DB3"/>
    <w:rsid w:val="009A0FAD"/>
    <w:rsid w:val="009A569F"/>
    <w:rsid w:val="009A70A2"/>
    <w:rsid w:val="009A75E4"/>
    <w:rsid w:val="009A7E56"/>
    <w:rsid w:val="009B0579"/>
    <w:rsid w:val="009C145C"/>
    <w:rsid w:val="009C4773"/>
    <w:rsid w:val="009C483E"/>
    <w:rsid w:val="009C5916"/>
    <w:rsid w:val="009C7D0F"/>
    <w:rsid w:val="009D70A8"/>
    <w:rsid w:val="009E12C0"/>
    <w:rsid w:val="009E1F4B"/>
    <w:rsid w:val="009E50C6"/>
    <w:rsid w:val="009E63D4"/>
    <w:rsid w:val="009F222D"/>
    <w:rsid w:val="009F3884"/>
    <w:rsid w:val="009F4D40"/>
    <w:rsid w:val="009F5415"/>
    <w:rsid w:val="009F619B"/>
    <w:rsid w:val="00A00A18"/>
    <w:rsid w:val="00A01EE5"/>
    <w:rsid w:val="00A026E4"/>
    <w:rsid w:val="00A04D48"/>
    <w:rsid w:val="00A0577E"/>
    <w:rsid w:val="00A0677C"/>
    <w:rsid w:val="00A06EEC"/>
    <w:rsid w:val="00A072DD"/>
    <w:rsid w:val="00A10E9E"/>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FD8"/>
    <w:rsid w:val="00A7444E"/>
    <w:rsid w:val="00A76F1D"/>
    <w:rsid w:val="00A806C2"/>
    <w:rsid w:val="00A8129E"/>
    <w:rsid w:val="00A83737"/>
    <w:rsid w:val="00A84BDC"/>
    <w:rsid w:val="00A84BF3"/>
    <w:rsid w:val="00A85DCA"/>
    <w:rsid w:val="00A904FC"/>
    <w:rsid w:val="00AA2818"/>
    <w:rsid w:val="00AA4359"/>
    <w:rsid w:val="00AA543B"/>
    <w:rsid w:val="00AA5ACA"/>
    <w:rsid w:val="00AA6604"/>
    <w:rsid w:val="00AA7065"/>
    <w:rsid w:val="00AA7E0A"/>
    <w:rsid w:val="00AB0201"/>
    <w:rsid w:val="00AB2872"/>
    <w:rsid w:val="00AB2A94"/>
    <w:rsid w:val="00AC4C6A"/>
    <w:rsid w:val="00AD0D79"/>
    <w:rsid w:val="00AD0F5C"/>
    <w:rsid w:val="00AD369B"/>
    <w:rsid w:val="00AD48AD"/>
    <w:rsid w:val="00AD7B0D"/>
    <w:rsid w:val="00AD7E86"/>
    <w:rsid w:val="00AE20DF"/>
    <w:rsid w:val="00AE29A7"/>
    <w:rsid w:val="00AF0D33"/>
    <w:rsid w:val="00AF246E"/>
    <w:rsid w:val="00AF479D"/>
    <w:rsid w:val="00AF504A"/>
    <w:rsid w:val="00AF635B"/>
    <w:rsid w:val="00AF75C8"/>
    <w:rsid w:val="00B00EE9"/>
    <w:rsid w:val="00B030E6"/>
    <w:rsid w:val="00B059FD"/>
    <w:rsid w:val="00B07332"/>
    <w:rsid w:val="00B12670"/>
    <w:rsid w:val="00B20E51"/>
    <w:rsid w:val="00B23528"/>
    <w:rsid w:val="00B27C68"/>
    <w:rsid w:val="00B31DEE"/>
    <w:rsid w:val="00B346F4"/>
    <w:rsid w:val="00B34DD8"/>
    <w:rsid w:val="00B35F8D"/>
    <w:rsid w:val="00B42710"/>
    <w:rsid w:val="00B43721"/>
    <w:rsid w:val="00B47060"/>
    <w:rsid w:val="00B47693"/>
    <w:rsid w:val="00B50CD0"/>
    <w:rsid w:val="00B5448D"/>
    <w:rsid w:val="00B6299F"/>
    <w:rsid w:val="00B63ADF"/>
    <w:rsid w:val="00B66214"/>
    <w:rsid w:val="00B7298C"/>
    <w:rsid w:val="00B73A04"/>
    <w:rsid w:val="00B75C45"/>
    <w:rsid w:val="00B8095D"/>
    <w:rsid w:val="00B81622"/>
    <w:rsid w:val="00B82939"/>
    <w:rsid w:val="00B831B3"/>
    <w:rsid w:val="00B8604A"/>
    <w:rsid w:val="00B92CC7"/>
    <w:rsid w:val="00B92CE9"/>
    <w:rsid w:val="00BA0AF8"/>
    <w:rsid w:val="00BA1F2C"/>
    <w:rsid w:val="00BA1FCA"/>
    <w:rsid w:val="00BA314A"/>
    <w:rsid w:val="00BA32AD"/>
    <w:rsid w:val="00BA3DB5"/>
    <w:rsid w:val="00BA4771"/>
    <w:rsid w:val="00BA4E68"/>
    <w:rsid w:val="00BA5289"/>
    <w:rsid w:val="00BA6421"/>
    <w:rsid w:val="00BB017B"/>
    <w:rsid w:val="00BB01AD"/>
    <w:rsid w:val="00BB1FB2"/>
    <w:rsid w:val="00BC126B"/>
    <w:rsid w:val="00BC32A7"/>
    <w:rsid w:val="00BC49BB"/>
    <w:rsid w:val="00BD4E67"/>
    <w:rsid w:val="00BD6E84"/>
    <w:rsid w:val="00BD703C"/>
    <w:rsid w:val="00BD750D"/>
    <w:rsid w:val="00BE0058"/>
    <w:rsid w:val="00BE148F"/>
    <w:rsid w:val="00BE2C40"/>
    <w:rsid w:val="00BE3905"/>
    <w:rsid w:val="00BE5AA8"/>
    <w:rsid w:val="00BE731E"/>
    <w:rsid w:val="00BF358E"/>
    <w:rsid w:val="00BF3F80"/>
    <w:rsid w:val="00BF5C71"/>
    <w:rsid w:val="00BF5F1D"/>
    <w:rsid w:val="00C037A6"/>
    <w:rsid w:val="00C03F8A"/>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78"/>
    <w:rsid w:val="00C52B1A"/>
    <w:rsid w:val="00C540E0"/>
    <w:rsid w:val="00C639B5"/>
    <w:rsid w:val="00C673BD"/>
    <w:rsid w:val="00C71EA2"/>
    <w:rsid w:val="00C7337F"/>
    <w:rsid w:val="00C75C1A"/>
    <w:rsid w:val="00C86E98"/>
    <w:rsid w:val="00C90543"/>
    <w:rsid w:val="00C935B4"/>
    <w:rsid w:val="00C9386D"/>
    <w:rsid w:val="00C9453E"/>
    <w:rsid w:val="00C9729E"/>
    <w:rsid w:val="00CB0024"/>
    <w:rsid w:val="00CB23D9"/>
    <w:rsid w:val="00CB3F3F"/>
    <w:rsid w:val="00CB484E"/>
    <w:rsid w:val="00CB5B17"/>
    <w:rsid w:val="00CC1C54"/>
    <w:rsid w:val="00CC2C2F"/>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772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E89"/>
    <w:rsid w:val="00D94D4A"/>
    <w:rsid w:val="00D95097"/>
    <w:rsid w:val="00D97A89"/>
    <w:rsid w:val="00DA17FB"/>
    <w:rsid w:val="00DA2027"/>
    <w:rsid w:val="00DA469D"/>
    <w:rsid w:val="00DB11F0"/>
    <w:rsid w:val="00DB1A8E"/>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E01E6C"/>
    <w:rsid w:val="00E02DA9"/>
    <w:rsid w:val="00E03B22"/>
    <w:rsid w:val="00E04250"/>
    <w:rsid w:val="00E05DA2"/>
    <w:rsid w:val="00E0700B"/>
    <w:rsid w:val="00E11510"/>
    <w:rsid w:val="00E14EB9"/>
    <w:rsid w:val="00E15BE0"/>
    <w:rsid w:val="00E2021E"/>
    <w:rsid w:val="00E2162E"/>
    <w:rsid w:val="00E2523A"/>
    <w:rsid w:val="00E26572"/>
    <w:rsid w:val="00E27BC2"/>
    <w:rsid w:val="00E330F9"/>
    <w:rsid w:val="00E34747"/>
    <w:rsid w:val="00E3579F"/>
    <w:rsid w:val="00E37814"/>
    <w:rsid w:val="00E415C5"/>
    <w:rsid w:val="00E41F23"/>
    <w:rsid w:val="00E53B98"/>
    <w:rsid w:val="00E63524"/>
    <w:rsid w:val="00E64CC6"/>
    <w:rsid w:val="00E718B3"/>
    <w:rsid w:val="00E721C4"/>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6280"/>
    <w:rsid w:val="00EA7776"/>
    <w:rsid w:val="00EB2899"/>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528D"/>
    <w:rsid w:val="00EE6C33"/>
    <w:rsid w:val="00EE6DB8"/>
    <w:rsid w:val="00EE70FE"/>
    <w:rsid w:val="00EF0E85"/>
    <w:rsid w:val="00EF2B6D"/>
    <w:rsid w:val="00EF302F"/>
    <w:rsid w:val="00F00755"/>
    <w:rsid w:val="00F00938"/>
    <w:rsid w:val="00F02015"/>
    <w:rsid w:val="00F06B67"/>
    <w:rsid w:val="00F10AFC"/>
    <w:rsid w:val="00F15F78"/>
    <w:rsid w:val="00F174F1"/>
    <w:rsid w:val="00F21E2E"/>
    <w:rsid w:val="00F2576A"/>
    <w:rsid w:val="00F25800"/>
    <w:rsid w:val="00F27D53"/>
    <w:rsid w:val="00F31282"/>
    <w:rsid w:val="00F31F09"/>
    <w:rsid w:val="00F322A5"/>
    <w:rsid w:val="00F34E9E"/>
    <w:rsid w:val="00F34EBF"/>
    <w:rsid w:val="00F36F17"/>
    <w:rsid w:val="00F376D9"/>
    <w:rsid w:val="00F37724"/>
    <w:rsid w:val="00F43131"/>
    <w:rsid w:val="00F46B63"/>
    <w:rsid w:val="00F529E5"/>
    <w:rsid w:val="00F53292"/>
    <w:rsid w:val="00F5440A"/>
    <w:rsid w:val="00F54627"/>
    <w:rsid w:val="00F626A9"/>
    <w:rsid w:val="00F6326B"/>
    <w:rsid w:val="00F66325"/>
    <w:rsid w:val="00F66363"/>
    <w:rsid w:val="00F66E55"/>
    <w:rsid w:val="00F66FE5"/>
    <w:rsid w:val="00F67268"/>
    <w:rsid w:val="00F73199"/>
    <w:rsid w:val="00F73ABB"/>
    <w:rsid w:val="00F74311"/>
    <w:rsid w:val="00F76B2A"/>
    <w:rsid w:val="00F8020B"/>
    <w:rsid w:val="00F80228"/>
    <w:rsid w:val="00F805FB"/>
    <w:rsid w:val="00F8331C"/>
    <w:rsid w:val="00F856E5"/>
    <w:rsid w:val="00F86BCE"/>
    <w:rsid w:val="00F90773"/>
    <w:rsid w:val="00F94E59"/>
    <w:rsid w:val="00FA3C18"/>
    <w:rsid w:val="00FA72F5"/>
    <w:rsid w:val="00FB1AFD"/>
    <w:rsid w:val="00FB45B2"/>
    <w:rsid w:val="00FC4A76"/>
    <w:rsid w:val="00FC5812"/>
    <w:rsid w:val="00FD3E77"/>
    <w:rsid w:val="00FD56A8"/>
    <w:rsid w:val="00FD71AB"/>
    <w:rsid w:val="00FE080D"/>
    <w:rsid w:val="00FE20AC"/>
    <w:rsid w:val="00FF0F06"/>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Char2"/>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Char"/>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Char"/>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Char"/>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Char"/>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Char"/>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Char"/>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Char2"/>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Char1"/>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1"/>
    <w:link w:val="a7"/>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2, 字元 Char"/>
    <w:link w:val="a5"/>
    <w:semiHidden/>
    <w:locked/>
    <w:rsid w:val="00CB0024"/>
    <w:rPr>
      <w:rFonts w:ascii="Times New Roman" w:eastAsia="PMingLiU" w:hAnsi="Times New Roman"/>
      <w:kern w:val="2"/>
      <w:lang w:eastAsia="zh-TW"/>
    </w:rPr>
  </w:style>
  <w:style w:type="paragraph" w:customStyle="1" w:styleId="ab">
    <w:name w:val="網文標題"/>
    <w:basedOn w:val="a0"/>
    <w:link w:val="Char3"/>
    <w:qFormat/>
    <w:rsid w:val="00EF302F"/>
    <w:pPr>
      <w:jc w:val="center"/>
    </w:pPr>
    <w:rPr>
      <w:rFonts w:ascii="黑体"/>
      <w:b/>
      <w:sz w:val="32"/>
      <w:szCs w:val="44"/>
    </w:rPr>
  </w:style>
  <w:style w:type="character" w:customStyle="1" w:styleId="Char3">
    <w:name w:val="網文標題 Char"/>
    <w:link w:val="ab"/>
    <w:rsid w:val="00EF302F"/>
    <w:rPr>
      <w:rFonts w:ascii="黑体"/>
      <w:b/>
      <w:kern w:val="2"/>
      <w:sz w:val="32"/>
      <w:szCs w:val="44"/>
    </w:rPr>
  </w:style>
  <w:style w:type="paragraph" w:customStyle="1" w:styleId="ac">
    <w:name w:val="網文作者"/>
    <w:basedOn w:val="a0"/>
    <w:link w:val="Char4"/>
    <w:qFormat/>
    <w:rsid w:val="002C4C02"/>
    <w:pPr>
      <w:jc w:val="center"/>
    </w:pPr>
    <w:rPr>
      <w:b/>
      <w:sz w:val="28"/>
      <w:lang w:eastAsia="zh-TW"/>
    </w:rPr>
  </w:style>
  <w:style w:type="character" w:customStyle="1" w:styleId="Char4">
    <w:name w:val="網文作者 Char"/>
    <w:link w:val="ac"/>
    <w:rsid w:val="002C4C02"/>
    <w:rPr>
      <w:rFonts w:ascii="宋体" w:hAnsi="宋体"/>
      <w:b/>
      <w:kern w:val="2"/>
      <w:sz w:val="28"/>
      <w:szCs w:val="22"/>
      <w:lang w:eastAsia="zh-TW"/>
    </w:rPr>
  </w:style>
  <w:style w:type="paragraph" w:customStyle="1" w:styleId="aa">
    <w:name w:val="網文正文"/>
    <w:basedOn w:val="a0"/>
    <w:link w:val="Char5"/>
    <w:qFormat/>
    <w:rsid w:val="00FE20AC"/>
    <w:pPr>
      <w:spacing w:line="480" w:lineRule="auto"/>
      <w:ind w:firstLineChars="200" w:firstLine="200"/>
      <w:textAlignment w:val="center"/>
    </w:pPr>
    <w:rPr>
      <w:sz w:val="28"/>
    </w:rPr>
  </w:style>
  <w:style w:type="character" w:customStyle="1" w:styleId="Char5">
    <w:name w:val="網文正文 Char"/>
    <w:link w:val="aa"/>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d">
    <w:name w:val="endnote text"/>
    <w:basedOn w:val="a0"/>
    <w:link w:val="Char10"/>
    <w:uiPriority w:val="99"/>
    <w:unhideWhenUsed/>
    <w:qFormat/>
    <w:rsid w:val="00EF302F"/>
    <w:pPr>
      <w:snapToGrid w:val="0"/>
      <w:jc w:val="left"/>
    </w:pPr>
  </w:style>
  <w:style w:type="character" w:customStyle="1" w:styleId="Char10">
    <w:name w:val="尾注文本 Char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0"/>
    <w:link w:val="Char6"/>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f"/>
    <w:uiPriority w:val="99"/>
    <w:rsid w:val="00EF302F"/>
    <w:rPr>
      <w:rFonts w:ascii="宋体" w:hAnsi="宋体"/>
      <w:kern w:val="2"/>
      <w:sz w:val="18"/>
      <w:szCs w:val="18"/>
    </w:rPr>
  </w:style>
  <w:style w:type="character" w:customStyle="1" w:styleId="st1">
    <w:name w:val="st1"/>
    <w:rsid w:val="00D67634"/>
  </w:style>
  <w:style w:type="paragraph" w:styleId="af0">
    <w:name w:val="caption"/>
    <w:basedOn w:val="a0"/>
    <w:next w:val="a0"/>
    <w:uiPriority w:val="35"/>
    <w:unhideWhenUsed/>
    <w:qFormat/>
    <w:rsid w:val="00BE5AA8"/>
    <w:rPr>
      <w:rFonts w:ascii="Cambria" w:eastAsia="黑体" w:hAnsi="Cambria"/>
      <w:sz w:val="20"/>
      <w:szCs w:val="20"/>
    </w:rPr>
  </w:style>
  <w:style w:type="character" w:styleId="af1">
    <w:name w:val="Hyperlink"/>
    <w:uiPriority w:val="99"/>
    <w:unhideWhenUsed/>
    <w:rsid w:val="000626A6"/>
    <w:rPr>
      <w:color w:val="0563C1"/>
      <w:u w:val="single"/>
    </w:rPr>
  </w:style>
  <w:style w:type="paragraph" w:customStyle="1" w:styleId="11">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3"/>
    <w:uiPriority w:val="99"/>
    <w:semiHidden/>
    <w:unhideWhenUsed/>
    <w:rsid w:val="006B0F0D"/>
  </w:style>
  <w:style w:type="character" w:customStyle="1" w:styleId="1Char2">
    <w:name w:val="标题 1 Char2"/>
    <w:link w:val="1"/>
    <w:uiPriority w:val="9"/>
    <w:qFormat/>
    <w:rsid w:val="006B0F0D"/>
    <w:rPr>
      <w:b/>
      <w:bCs/>
      <w:kern w:val="44"/>
      <w:sz w:val="44"/>
      <w:szCs w:val="44"/>
    </w:rPr>
  </w:style>
  <w:style w:type="character" w:customStyle="1" w:styleId="2Char">
    <w:name w:val="标题 2 Char"/>
    <w:link w:val="2"/>
    <w:uiPriority w:val="9"/>
    <w:qFormat/>
    <w:rsid w:val="006B0F0D"/>
    <w:rPr>
      <w:rFonts w:ascii="Cambria" w:eastAsia="宋体" w:hAnsi="Cambria" w:cs="Times New Roman"/>
      <w:b/>
      <w:bCs/>
      <w:sz w:val="32"/>
      <w:szCs w:val="32"/>
    </w:rPr>
  </w:style>
  <w:style w:type="character" w:customStyle="1" w:styleId="3Char">
    <w:name w:val="标题 3 Char"/>
    <w:link w:val="3"/>
    <w:uiPriority w:val="9"/>
    <w:rsid w:val="006B0F0D"/>
    <w:rPr>
      <w:b/>
      <w:bCs/>
      <w:sz w:val="32"/>
      <w:szCs w:val="32"/>
    </w:rPr>
  </w:style>
  <w:style w:type="paragraph" w:customStyle="1" w:styleId="12">
    <w:name w:val="无间隔1"/>
    <w:next w:val="af2"/>
    <w:uiPriority w:val="1"/>
    <w:qFormat/>
    <w:rsid w:val="006B0F0D"/>
    <w:pPr>
      <w:widowControl w:val="0"/>
      <w:jc w:val="both"/>
    </w:pPr>
    <w:rPr>
      <w:kern w:val="2"/>
      <w:sz w:val="21"/>
      <w:szCs w:val="22"/>
    </w:rPr>
  </w:style>
  <w:style w:type="paragraph" w:customStyle="1" w:styleId="13">
    <w:name w:val="批注框文本1"/>
    <w:basedOn w:val="a0"/>
    <w:next w:val="af3"/>
    <w:link w:val="Char7"/>
    <w:uiPriority w:val="99"/>
    <w:semiHidden/>
    <w:unhideWhenUsed/>
    <w:rsid w:val="006B0F0D"/>
    <w:rPr>
      <w:rFonts w:ascii="Calibri" w:hAnsi="Calibri"/>
      <w:kern w:val="0"/>
      <w:sz w:val="18"/>
      <w:szCs w:val="18"/>
    </w:rPr>
  </w:style>
  <w:style w:type="character" w:customStyle="1" w:styleId="Char7">
    <w:name w:val="批注框文本 Char"/>
    <w:link w:val="13"/>
    <w:uiPriority w:val="99"/>
    <w:semiHidden/>
    <w:rsid w:val="006B0F0D"/>
    <w:rPr>
      <w:sz w:val="18"/>
      <w:szCs w:val="18"/>
    </w:rPr>
  </w:style>
  <w:style w:type="paragraph" w:customStyle="1" w:styleId="14">
    <w:name w:val="列出段落1"/>
    <w:basedOn w:val="a0"/>
    <w:next w:val="af4"/>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2">
    <w:name w:val="No Spacing"/>
    <w:uiPriority w:val="1"/>
    <w:qFormat/>
    <w:rsid w:val="006B0F0D"/>
    <w:pPr>
      <w:widowControl w:val="0"/>
      <w:jc w:val="both"/>
    </w:pPr>
    <w:rPr>
      <w:rFonts w:ascii="宋体" w:hAnsi="宋体"/>
      <w:kern w:val="2"/>
      <w:sz w:val="24"/>
      <w:szCs w:val="22"/>
    </w:rPr>
  </w:style>
  <w:style w:type="paragraph" w:styleId="af3">
    <w:name w:val="Balloon Text"/>
    <w:basedOn w:val="a0"/>
    <w:link w:val="Char11"/>
    <w:uiPriority w:val="99"/>
    <w:unhideWhenUsed/>
    <w:qFormat/>
    <w:rsid w:val="006B0F0D"/>
    <w:rPr>
      <w:sz w:val="18"/>
      <w:szCs w:val="18"/>
    </w:rPr>
  </w:style>
  <w:style w:type="character" w:customStyle="1" w:styleId="Char11">
    <w:name w:val="批注框文本 Char1"/>
    <w:link w:val="af3"/>
    <w:uiPriority w:val="99"/>
    <w:qFormat/>
    <w:rsid w:val="006B0F0D"/>
    <w:rPr>
      <w:rFonts w:ascii="宋体" w:hAnsi="宋体"/>
      <w:kern w:val="2"/>
      <w:sz w:val="18"/>
      <w:szCs w:val="18"/>
    </w:rPr>
  </w:style>
  <w:style w:type="paragraph" w:styleId="af4">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5">
    <w:name w:val="Emphasis"/>
    <w:uiPriority w:val="20"/>
    <w:qFormat/>
    <w:rsid w:val="00F74311"/>
    <w:rPr>
      <w:i/>
      <w:iCs/>
    </w:rPr>
  </w:style>
  <w:style w:type="paragraph" w:customStyle="1" w:styleId="Char12">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6">
    <w:name w:val="Body Text"/>
    <w:basedOn w:val="a0"/>
    <w:link w:val="Char8"/>
    <w:rsid w:val="00C75C1A"/>
    <w:pPr>
      <w:spacing w:after="120"/>
    </w:pPr>
    <w:rPr>
      <w:rFonts w:ascii="Calibri" w:hAnsi="Calibri"/>
      <w:kern w:val="0"/>
      <w:sz w:val="20"/>
      <w:szCs w:val="20"/>
    </w:rPr>
  </w:style>
  <w:style w:type="character" w:customStyle="1" w:styleId="Char8">
    <w:name w:val="正文文本 Char"/>
    <w:link w:val="af6"/>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7">
    <w:name w:val="尾注文本 字符"/>
    <w:uiPriority w:val="99"/>
    <w:rsid w:val="008C1BEA"/>
    <w:rPr>
      <w:kern w:val="2"/>
      <w:sz w:val="21"/>
      <w:szCs w:val="24"/>
    </w:rPr>
  </w:style>
  <w:style w:type="character" w:customStyle="1" w:styleId="af8">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9">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a">
    <w:name w:val="Strong"/>
    <w:uiPriority w:val="22"/>
    <w:qFormat/>
    <w:rsid w:val="00635FA4"/>
    <w:rPr>
      <w:b/>
    </w:rPr>
  </w:style>
  <w:style w:type="paragraph" w:customStyle="1" w:styleId="afb">
    <w:name w:val="注文"/>
    <w:basedOn w:val="a0"/>
    <w:qFormat/>
    <w:rsid w:val="00635FA4"/>
    <w:pPr>
      <w:ind w:leftChars="405" w:left="1155" w:hangingChars="10" w:hanging="21"/>
    </w:pPr>
    <w:rPr>
      <w:rFonts w:ascii="Calibri" w:hAnsi="Calibri"/>
      <w:color w:val="92D050"/>
      <w:sz w:val="21"/>
      <w:szCs w:val="21"/>
    </w:rPr>
  </w:style>
  <w:style w:type="paragraph" w:customStyle="1" w:styleId="afc">
    <w:name w:val="小標"/>
    <w:basedOn w:val="a0"/>
    <w:qFormat/>
    <w:rsid w:val="00635FA4"/>
    <w:pPr>
      <w:ind w:leftChars="53" w:left="708" w:hangingChars="200" w:hanging="560"/>
    </w:pPr>
    <w:rPr>
      <w:rFonts w:ascii="Calibri" w:hAnsi="Calibri"/>
      <w:sz w:val="21"/>
      <w:szCs w:val="24"/>
    </w:rPr>
  </w:style>
  <w:style w:type="paragraph" w:styleId="afd">
    <w:name w:val="Date"/>
    <w:basedOn w:val="a0"/>
    <w:next w:val="a0"/>
    <w:link w:val="Char9"/>
    <w:uiPriority w:val="99"/>
    <w:semiHidden/>
    <w:unhideWhenUsed/>
    <w:rsid w:val="008839BB"/>
    <w:pPr>
      <w:ind w:leftChars="2500" w:left="100"/>
    </w:pPr>
  </w:style>
  <w:style w:type="character" w:customStyle="1" w:styleId="Char9">
    <w:name w:val="日期 Char"/>
    <w:link w:val="afd"/>
    <w:uiPriority w:val="99"/>
    <w:semiHidden/>
    <w:rsid w:val="008839BB"/>
    <w:rPr>
      <w:rFonts w:ascii="宋体" w:hAnsi="宋体"/>
      <w:kern w:val="2"/>
      <w:sz w:val="24"/>
      <w:szCs w:val="22"/>
    </w:rPr>
  </w:style>
  <w:style w:type="character" w:customStyle="1" w:styleId="Chara">
    <w:name w:val="尾注文本 Char"/>
    <w:uiPriority w:val="99"/>
    <w:rsid w:val="003E1E5C"/>
    <w:rPr>
      <w:kern w:val="2"/>
      <w:sz w:val="21"/>
      <w:szCs w:val="24"/>
    </w:rPr>
  </w:style>
  <w:style w:type="table" w:styleId="afe">
    <w:name w:val="Table Grid"/>
    <w:basedOn w:val="a2"/>
    <w:uiPriority w:val="39"/>
    <w:qFormat/>
    <w:rsid w:val="0040573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
    <w:name w:val="控呇湮佽恅苤蚼 红色"/>
    <w:basedOn w:val="a1"/>
    <w:qFormat/>
    <w:rsid w:val="00EA5B6D"/>
    <w:rPr>
      <w:rFonts w:ascii="控呇湮佽恅苤蚼" w:eastAsia="控呇湮佽恅苤蚼" w:hAnsi="控呇湮佽恅苤蚼"/>
      <w:color w:val="FF0000"/>
    </w:rPr>
  </w:style>
  <w:style w:type="paragraph" w:customStyle="1" w:styleId="Char13">
    <w:name w:val="Char1"/>
    <w:basedOn w:val="a0"/>
    <w:rsid w:val="00EA5B6D"/>
    <w:rPr>
      <w:rFonts w:ascii="Tahoma" w:hAnsi="Tahoma"/>
      <w:szCs w:val="20"/>
    </w:rPr>
  </w:style>
  <w:style w:type="paragraph" w:styleId="aff0">
    <w:name w:val="Title"/>
    <w:basedOn w:val="a0"/>
    <w:next w:val="a0"/>
    <w:link w:val="Charb"/>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f0"/>
    <w:uiPriority w:val="10"/>
    <w:rsid w:val="00E34747"/>
    <w:rPr>
      <w:rFonts w:asciiTheme="majorHAnsi" w:hAnsiTheme="majorHAnsi" w:cstheme="majorBidi"/>
      <w:b/>
      <w:bCs/>
      <w:kern w:val="2"/>
      <w:sz w:val="32"/>
      <w:szCs w:val="32"/>
    </w:rPr>
  </w:style>
  <w:style w:type="paragraph" w:customStyle="1" w:styleId="40">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5">
    <w:name w:val="未处理的提及1"/>
    <w:basedOn w:val="a1"/>
    <w:uiPriority w:val="99"/>
    <w:semiHidden/>
    <w:unhideWhenUsed/>
    <w:rsid w:val="00451C33"/>
    <w:rPr>
      <w:color w:val="808080"/>
      <w:shd w:val="clear" w:color="auto" w:fill="E6E6E6"/>
    </w:rPr>
  </w:style>
  <w:style w:type="character" w:styleId="aff1">
    <w:name w:val="FollowedHyperlink"/>
    <w:basedOn w:val="a1"/>
    <w:unhideWhenUsed/>
    <w:rsid w:val="00451C33"/>
    <w:rPr>
      <w:color w:val="954F72" w:themeColor="followedHyperlink"/>
      <w:u w:val="single"/>
    </w:rPr>
  </w:style>
  <w:style w:type="character" w:styleId="aff2">
    <w:name w:val="annotation reference"/>
    <w:basedOn w:val="a1"/>
    <w:uiPriority w:val="99"/>
    <w:semiHidden/>
    <w:unhideWhenUsed/>
    <w:rsid w:val="00D731D5"/>
    <w:rPr>
      <w:sz w:val="21"/>
      <w:szCs w:val="21"/>
    </w:rPr>
  </w:style>
  <w:style w:type="paragraph" w:styleId="aff3">
    <w:name w:val="annotation text"/>
    <w:basedOn w:val="a0"/>
    <w:link w:val="Charc"/>
    <w:semiHidden/>
    <w:unhideWhenUsed/>
    <w:rsid w:val="00D731D5"/>
    <w:pPr>
      <w:jc w:val="left"/>
      <w:textAlignment w:val="center"/>
    </w:pPr>
    <w:rPr>
      <w:rFonts w:asciiTheme="minorHAnsi" w:eastAsiaTheme="minorEastAsia" w:hAnsiTheme="minorHAnsi" w:cstheme="minorBidi"/>
      <w:sz w:val="21"/>
    </w:rPr>
  </w:style>
  <w:style w:type="character" w:customStyle="1" w:styleId="Charc">
    <w:name w:val="批注文字 Char"/>
    <w:basedOn w:val="a1"/>
    <w:link w:val="aff3"/>
    <w:semiHidden/>
    <w:rsid w:val="00D731D5"/>
    <w:rPr>
      <w:rFonts w:asciiTheme="minorHAnsi" w:eastAsiaTheme="minorEastAsia" w:hAnsiTheme="minorHAnsi" w:cstheme="minorBidi"/>
      <w:kern w:val="2"/>
      <w:sz w:val="21"/>
      <w:szCs w:val="22"/>
    </w:rPr>
  </w:style>
  <w:style w:type="paragraph" w:styleId="aff4">
    <w:name w:val="annotation subject"/>
    <w:basedOn w:val="aff3"/>
    <w:next w:val="aff3"/>
    <w:link w:val="Chard"/>
    <w:uiPriority w:val="99"/>
    <w:semiHidden/>
    <w:unhideWhenUsed/>
    <w:rsid w:val="00D731D5"/>
    <w:rPr>
      <w:b/>
      <w:bCs/>
    </w:rPr>
  </w:style>
  <w:style w:type="character" w:customStyle="1" w:styleId="Chard">
    <w:name w:val="批注主题 Char"/>
    <w:basedOn w:val="Charc"/>
    <w:link w:val="aff4"/>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Char">
    <w:name w:val="标题 5 Char"/>
    <w:link w:val="5"/>
    <w:uiPriority w:val="9"/>
    <w:rsid w:val="00004756"/>
    <w:rPr>
      <w:rFonts w:ascii="宋体-方正超大字符集" w:eastAsia="宋体-方正超大字符集"/>
      <w:b/>
      <w:bCs/>
      <w:kern w:val="2"/>
      <w:sz w:val="24"/>
      <w:szCs w:val="28"/>
    </w:rPr>
  </w:style>
  <w:style w:type="character" w:customStyle="1" w:styleId="Chare">
    <w:name w:val="副标题 Char"/>
    <w:link w:val="aff5"/>
    <w:uiPriority w:val="11"/>
    <w:rsid w:val="00004756"/>
    <w:rPr>
      <w:rFonts w:ascii="Cambria" w:hAnsi="Cambria"/>
      <w:b/>
      <w:bCs/>
      <w:kern w:val="28"/>
      <w:sz w:val="24"/>
      <w:szCs w:val="32"/>
    </w:rPr>
  </w:style>
  <w:style w:type="paragraph" w:styleId="aff5">
    <w:name w:val="Subtitle"/>
    <w:basedOn w:val="a0"/>
    <w:next w:val="a0"/>
    <w:link w:val="Chare"/>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6">
    <w:name w:val="副标题 字符"/>
    <w:basedOn w:val="a1"/>
    <w:uiPriority w:val="11"/>
    <w:rsid w:val="00004756"/>
    <w:rPr>
      <w:rFonts w:asciiTheme="minorHAnsi" w:eastAsiaTheme="minorEastAsia" w:hAnsiTheme="minorHAnsi" w:cstheme="minorBidi"/>
      <w:b/>
      <w:bCs/>
      <w:kern w:val="28"/>
      <w:sz w:val="32"/>
      <w:szCs w:val="32"/>
    </w:rPr>
  </w:style>
  <w:style w:type="paragraph" w:styleId="aff7">
    <w:name w:val="Document Map"/>
    <w:basedOn w:val="a0"/>
    <w:link w:val="Charf"/>
    <w:uiPriority w:val="99"/>
    <w:semiHidden/>
    <w:unhideWhenUsed/>
    <w:rsid w:val="00004756"/>
    <w:pPr>
      <w:spacing w:line="360" w:lineRule="auto"/>
      <w:textAlignment w:val="center"/>
    </w:pPr>
    <w:rPr>
      <w:rFonts w:hAnsi="Times New Roman"/>
      <w:sz w:val="18"/>
      <w:szCs w:val="18"/>
    </w:rPr>
  </w:style>
  <w:style w:type="character" w:customStyle="1" w:styleId="aff8">
    <w:name w:val="文档结构图 字符"/>
    <w:basedOn w:val="a1"/>
    <w:uiPriority w:val="99"/>
    <w:semiHidden/>
    <w:rsid w:val="00004756"/>
    <w:rPr>
      <w:rFonts w:ascii="Microsoft YaHei UI" w:eastAsia="Microsoft YaHei UI" w:hAnsi="宋体"/>
      <w:kern w:val="2"/>
      <w:sz w:val="18"/>
      <w:szCs w:val="18"/>
    </w:rPr>
  </w:style>
  <w:style w:type="character" w:customStyle="1" w:styleId="Charf">
    <w:name w:val="文档结构图 Char"/>
    <w:link w:val="aff7"/>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f0">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9">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a">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b">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c">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d">
    <w:name w:val="Grid Table Light"/>
    <w:basedOn w:val="a2"/>
    <w:uiPriority w:val="40"/>
    <w:rsid w:val="00760D8D"/>
    <w:rPr>
      <w:rFonts w:asciiTheme="minorHAnsi" w:eastAsiaTheme="minorEastAsia" w:hAnsiTheme="minorHAnsi" w:cstheme="minorBidi"/>
      <w:kern w:val="2"/>
      <w:sz w:val="24"/>
      <w:szCs w:val="22"/>
      <w:lang w:eastAsia="zh-TW"/>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4Char">
    <w:name w:val="标题 4 Char"/>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Char">
    <w:name w:val="标题 6 Char"/>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Char">
    <w:name w:val="标题 7 Char"/>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Char">
    <w:name w:val="标题 8 Char"/>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e">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Char"/>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Char">
    <w:name w:val="HTML 预设格式 Char"/>
    <w:basedOn w:val="a1"/>
    <w:link w:val="HTML"/>
    <w:uiPriority w:val="99"/>
    <w:rsid w:val="00ED30C8"/>
    <w:rPr>
      <w:rFonts w:ascii="MingLiU" w:eastAsia="MingLiU" w:hAnsi="MingLiU" w:cs="MingLiU"/>
      <w:sz w:val="24"/>
      <w:szCs w:val="24"/>
      <w:lang w:eastAsia="zh-TW"/>
    </w:rPr>
  </w:style>
  <w:style w:type="table" w:customStyle="1" w:styleId="41">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6">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825F-C7CB-46B4-A09E-03424D70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6</Pages>
  <Words>893</Words>
  <Characters>902</Characters>
  <Application>Microsoft Office Word</Application>
  <DocSecurity>0</DocSecurity>
  <Lines>42</Lines>
  <Paragraphs>36</Paragraphs>
  <ScaleCrop>false</ScaleCrop>
  <Company>GWZ</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560</cp:revision>
  <dcterms:created xsi:type="dcterms:W3CDTF">2019-09-16T14:32:00Z</dcterms:created>
  <dcterms:modified xsi:type="dcterms:W3CDTF">2020-10-13T01:59:00Z</dcterms:modified>
</cp:coreProperties>
</file>