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100D" w14:textId="2DEAB0E1" w:rsidR="00C3354B" w:rsidRPr="00C3354B" w:rsidRDefault="00C3354B" w:rsidP="00C3354B">
      <w:pPr>
        <w:pStyle w:val="ab"/>
      </w:pPr>
      <w:bookmarkStart w:id="0" w:name="OLE_LINK1"/>
      <w:bookmarkStart w:id="1" w:name="_GoBack"/>
      <w:bookmarkEnd w:id="1"/>
      <w:r w:rsidRPr="00C3354B">
        <w:rPr>
          <w:rFonts w:hint="eastAsia"/>
        </w:rPr>
        <w:t>出土文獻與古文字研究青年學者訪談</w:t>
      </w:r>
      <w:r w:rsidRPr="00C3354B">
        <w:t>031</w:t>
      </w:r>
      <w:r w:rsidRPr="00C3354B">
        <w:rPr>
          <w:rFonts w:hint="eastAsia"/>
        </w:rPr>
        <w:t>：張新俊</w:t>
      </w:r>
    </w:p>
    <w:p w14:paraId="275FADF2" w14:textId="77777777" w:rsidR="00C3354B" w:rsidRPr="00C3354B" w:rsidRDefault="00C3354B" w:rsidP="00C3354B">
      <w:pPr>
        <w:pStyle w:val="aa"/>
        <w:ind w:firstLine="560"/>
      </w:pPr>
    </w:p>
    <w:p w14:paraId="1CA0F3FC" w14:textId="77777777" w:rsidR="00C3354B" w:rsidRPr="00C3354B" w:rsidRDefault="00C3354B" w:rsidP="00C3354B">
      <w:pPr>
        <w:pStyle w:val="aa"/>
        <w:ind w:firstLine="560"/>
      </w:pPr>
      <w:r w:rsidRPr="00C3354B">
        <w:rPr>
          <w:rFonts w:hint="eastAsia"/>
        </w:rPr>
        <w:t>編者按：爲了向青年研究人員和在讀學生提供學習、研究出土文獻與古文字的經驗，</w:t>
      </w:r>
      <w:proofErr w:type="gramStart"/>
      <w:r w:rsidRPr="00C3354B">
        <w:rPr>
          <w:rFonts w:hint="eastAsia"/>
        </w:rPr>
        <w:t>復旦</w:t>
      </w:r>
      <w:proofErr w:type="gramEnd"/>
      <w:r w:rsidRPr="00C3354B">
        <w:rPr>
          <w:rFonts w:hint="eastAsia"/>
        </w:rPr>
        <w:t>大學出土文獻與古文字研究中心約請</w:t>
      </w:r>
      <w:proofErr w:type="gramStart"/>
      <w:r w:rsidRPr="00C3354B">
        <w:rPr>
          <w:rFonts w:hint="eastAsia"/>
        </w:rPr>
        <w:t>從</w:t>
      </w:r>
      <w:proofErr w:type="gramEnd"/>
      <w:r w:rsidRPr="00C3354B">
        <w:rPr>
          <w:rFonts w:hint="eastAsia"/>
        </w:rPr>
        <w:t>事相關研究並卓有成就的部分學者接受我們的訪談，題爲“出土文獻與古文字研究青年學者訪談”，由“古文字微刊”公眾號、出土文獻與古文字研究中心網陸續發</w:t>
      </w:r>
      <w:proofErr w:type="gramStart"/>
      <w:r w:rsidRPr="00C3354B">
        <w:rPr>
          <w:rFonts w:hint="eastAsia"/>
        </w:rPr>
        <w:t>佈</w:t>
      </w:r>
      <w:proofErr w:type="gramEnd"/>
      <w:r w:rsidRPr="00C3354B">
        <w:rPr>
          <w:rFonts w:hint="eastAsia"/>
        </w:rPr>
        <w:t>。衷心感謝各位</w:t>
      </w:r>
      <w:proofErr w:type="gramStart"/>
      <w:r w:rsidRPr="00C3354B">
        <w:rPr>
          <w:rFonts w:hint="eastAsia"/>
        </w:rPr>
        <w:t>參</w:t>
      </w:r>
      <w:proofErr w:type="gramEnd"/>
      <w:r w:rsidRPr="00C3354B">
        <w:rPr>
          <w:rFonts w:hint="eastAsia"/>
        </w:rPr>
        <w:t>與訪談的學者。</w:t>
      </w:r>
    </w:p>
    <w:p w14:paraId="65BCC091" w14:textId="77777777" w:rsidR="00C3354B" w:rsidRPr="00C3354B" w:rsidRDefault="00C3354B" w:rsidP="00C3354B">
      <w:pPr>
        <w:pStyle w:val="aa"/>
        <w:ind w:firstLine="560"/>
        <w:rPr>
          <w:rFonts w:hint="eastAsia"/>
        </w:rPr>
      </w:pPr>
    </w:p>
    <w:p w14:paraId="15347975" w14:textId="77777777" w:rsidR="00C3354B" w:rsidRPr="00C3354B" w:rsidRDefault="00C3354B" w:rsidP="00C3354B">
      <w:pPr>
        <w:pStyle w:val="aa"/>
        <w:ind w:firstLine="562"/>
        <w:jc w:val="center"/>
        <w:rPr>
          <w:rFonts w:hint="eastAsia"/>
          <w:b/>
        </w:rPr>
      </w:pPr>
      <w:r w:rsidRPr="00C3354B">
        <w:rPr>
          <w:rFonts w:hint="eastAsia"/>
          <w:b/>
        </w:rPr>
        <w:t>個人簡</w:t>
      </w:r>
      <w:proofErr w:type="gramStart"/>
      <w:r w:rsidRPr="00C3354B">
        <w:rPr>
          <w:rFonts w:hint="eastAsia"/>
          <w:b/>
        </w:rPr>
        <w:t>介</w:t>
      </w:r>
      <w:proofErr w:type="gramEnd"/>
    </w:p>
    <w:p w14:paraId="19243DDF" w14:textId="439E608C" w:rsidR="00C3354B" w:rsidRPr="00C3354B" w:rsidRDefault="00C3354B" w:rsidP="00C3354B">
      <w:pPr>
        <w:pStyle w:val="aa"/>
        <w:ind w:firstLine="560"/>
        <w:jc w:val="center"/>
        <w:rPr>
          <w:rFonts w:hint="eastAsia"/>
        </w:rPr>
      </w:pPr>
      <w:r w:rsidRPr="00C3354B">
        <w:lastRenderedPageBreak/>
        <w:drawing>
          <wp:inline distT="0" distB="0" distL="0" distR="0" wp14:anchorId="77FFDD2F" wp14:editId="0025C25F">
            <wp:extent cx="3924300" cy="5934075"/>
            <wp:effectExtent l="0" t="0" r="0" b="9525"/>
            <wp:docPr id="15" name="图片 15" descr="d874a914e342bf6db09e2f01a25c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d874a914e342bf6db09e2f01a25c9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5934075"/>
                    </a:xfrm>
                    <a:prstGeom prst="rect">
                      <a:avLst/>
                    </a:prstGeom>
                    <a:noFill/>
                    <a:ln>
                      <a:noFill/>
                    </a:ln>
                  </pic:spPr>
                </pic:pic>
              </a:graphicData>
            </a:graphic>
          </wp:inline>
        </w:drawing>
      </w:r>
    </w:p>
    <w:p w14:paraId="1E66489D" w14:textId="77777777" w:rsidR="00C3354B" w:rsidRPr="00C3354B" w:rsidRDefault="00C3354B" w:rsidP="00C3354B">
      <w:pPr>
        <w:pStyle w:val="aa"/>
        <w:ind w:firstLine="560"/>
        <w:rPr>
          <w:rFonts w:hint="eastAsia"/>
        </w:rPr>
      </w:pPr>
      <w:r w:rsidRPr="00C3354B">
        <w:rPr>
          <w:rFonts w:hint="eastAsia"/>
        </w:rPr>
        <w:t>張新俊，1974生，河南</w:t>
      </w:r>
      <w:proofErr w:type="gramStart"/>
      <w:r w:rsidRPr="00C3354B">
        <w:rPr>
          <w:rFonts w:hint="eastAsia"/>
        </w:rPr>
        <w:t>南</w:t>
      </w:r>
      <w:proofErr w:type="gramEnd"/>
      <w:r w:rsidRPr="00C3354B">
        <w:rPr>
          <w:rFonts w:hint="eastAsia"/>
        </w:rPr>
        <w:t>陽人。1996年畢業</w:t>
      </w:r>
      <w:proofErr w:type="gramStart"/>
      <w:r w:rsidRPr="00C3354B">
        <w:rPr>
          <w:rFonts w:hint="eastAsia"/>
        </w:rPr>
        <w:t>於</w:t>
      </w:r>
      <w:proofErr w:type="gramEnd"/>
      <w:r w:rsidRPr="00C3354B">
        <w:rPr>
          <w:rFonts w:hint="eastAsia"/>
        </w:rPr>
        <w:t>河南大學思想政治教育</w:t>
      </w:r>
      <w:proofErr w:type="gramStart"/>
      <w:r w:rsidRPr="00C3354B">
        <w:rPr>
          <w:rFonts w:hint="eastAsia"/>
        </w:rPr>
        <w:t>專</w:t>
      </w:r>
      <w:proofErr w:type="gramEnd"/>
      <w:r w:rsidRPr="00C3354B">
        <w:rPr>
          <w:rFonts w:hint="eastAsia"/>
        </w:rPr>
        <w:t>業。1999年畢業</w:t>
      </w:r>
      <w:proofErr w:type="gramStart"/>
      <w:r w:rsidRPr="00C3354B">
        <w:rPr>
          <w:rFonts w:hint="eastAsia"/>
        </w:rPr>
        <w:t>於</w:t>
      </w:r>
      <w:proofErr w:type="gramEnd"/>
      <w:r w:rsidRPr="00C3354B">
        <w:rPr>
          <w:rFonts w:hint="eastAsia"/>
        </w:rPr>
        <w:t>鄭州大學古典文獻學</w:t>
      </w:r>
      <w:proofErr w:type="gramStart"/>
      <w:r w:rsidRPr="00C3354B">
        <w:rPr>
          <w:rFonts w:hint="eastAsia"/>
        </w:rPr>
        <w:t>專</w:t>
      </w:r>
      <w:proofErr w:type="gramEnd"/>
      <w:r w:rsidRPr="00C3354B">
        <w:rPr>
          <w:rFonts w:hint="eastAsia"/>
        </w:rPr>
        <w:t>業。2005年畢業</w:t>
      </w:r>
      <w:proofErr w:type="gramStart"/>
      <w:r w:rsidRPr="00C3354B">
        <w:rPr>
          <w:rFonts w:hint="eastAsia"/>
        </w:rPr>
        <w:t>於</w:t>
      </w:r>
      <w:proofErr w:type="gramEnd"/>
      <w:r w:rsidRPr="00C3354B">
        <w:rPr>
          <w:rFonts w:hint="eastAsia"/>
        </w:rPr>
        <w:t>吉林大學古籍研究所歷史文獻學</w:t>
      </w:r>
      <w:proofErr w:type="gramStart"/>
      <w:r w:rsidRPr="00C3354B">
        <w:rPr>
          <w:rFonts w:hint="eastAsia"/>
        </w:rPr>
        <w:t>專</w:t>
      </w:r>
      <w:proofErr w:type="gramEnd"/>
      <w:r w:rsidRPr="00C3354B">
        <w:rPr>
          <w:rFonts w:hint="eastAsia"/>
        </w:rPr>
        <w:t>業。2005—2007年在廈門大學歷史學博士</w:t>
      </w:r>
      <w:proofErr w:type="gramStart"/>
      <w:r w:rsidRPr="00C3354B">
        <w:rPr>
          <w:rFonts w:hint="eastAsia"/>
        </w:rPr>
        <w:t>後</w:t>
      </w:r>
      <w:proofErr w:type="gramEnd"/>
      <w:r w:rsidRPr="00C3354B">
        <w:rPr>
          <w:rFonts w:hint="eastAsia"/>
        </w:rPr>
        <w:t>流</w:t>
      </w:r>
      <w:proofErr w:type="gramStart"/>
      <w:r w:rsidRPr="00C3354B">
        <w:rPr>
          <w:rFonts w:hint="eastAsia"/>
        </w:rPr>
        <w:t>動</w:t>
      </w:r>
      <w:proofErr w:type="gramEnd"/>
      <w:r w:rsidRPr="00C3354B">
        <w:rPr>
          <w:rFonts w:hint="eastAsia"/>
        </w:rPr>
        <w:t>站</w:t>
      </w:r>
      <w:proofErr w:type="gramStart"/>
      <w:r w:rsidRPr="00C3354B">
        <w:rPr>
          <w:rFonts w:hint="eastAsia"/>
        </w:rPr>
        <w:t>從</w:t>
      </w:r>
      <w:proofErr w:type="gramEnd"/>
      <w:r w:rsidRPr="00C3354B">
        <w:rPr>
          <w:rFonts w:hint="eastAsia"/>
        </w:rPr>
        <w:t>事研究。現爲河南大學文學院副教授、博</w:t>
      </w:r>
      <w:proofErr w:type="gramStart"/>
      <w:r w:rsidRPr="00C3354B">
        <w:rPr>
          <w:rFonts w:hint="eastAsia"/>
        </w:rPr>
        <w:t>導</w:t>
      </w:r>
      <w:proofErr w:type="gramEnd"/>
      <w:r w:rsidRPr="00C3354B">
        <w:rPr>
          <w:rFonts w:hint="eastAsia"/>
        </w:rPr>
        <w:t>，主要</w:t>
      </w:r>
      <w:proofErr w:type="gramStart"/>
      <w:r w:rsidRPr="00C3354B">
        <w:rPr>
          <w:rFonts w:hint="eastAsia"/>
        </w:rPr>
        <w:t>從</w:t>
      </w:r>
      <w:proofErr w:type="gramEnd"/>
      <w:r w:rsidRPr="00C3354B">
        <w:rPr>
          <w:rFonts w:hint="eastAsia"/>
        </w:rPr>
        <w:t>事古代漢語、古文字學方面的教學和研究工作。</w:t>
      </w:r>
    </w:p>
    <w:p w14:paraId="54FC7624" w14:textId="77777777" w:rsidR="00C3354B" w:rsidRPr="00C3354B" w:rsidRDefault="00C3354B" w:rsidP="00C3354B">
      <w:pPr>
        <w:pStyle w:val="aa"/>
        <w:ind w:firstLine="560"/>
        <w:rPr>
          <w:rFonts w:hint="eastAsia"/>
        </w:rPr>
      </w:pPr>
    </w:p>
    <w:p w14:paraId="744D2B60" w14:textId="77777777" w:rsidR="00C3354B" w:rsidRPr="00C3354B" w:rsidRDefault="00C3354B" w:rsidP="00C3354B">
      <w:pPr>
        <w:pStyle w:val="aa"/>
        <w:ind w:firstLine="562"/>
        <w:rPr>
          <w:rFonts w:hint="eastAsia"/>
          <w:b/>
        </w:rPr>
      </w:pPr>
      <w:proofErr w:type="gramStart"/>
      <w:r w:rsidRPr="00C3354B">
        <w:rPr>
          <w:rFonts w:hint="eastAsia"/>
          <w:b/>
        </w:rPr>
        <w:t>一</w:t>
      </w:r>
      <w:proofErr w:type="gramEnd"/>
      <w:r w:rsidRPr="00C3354B">
        <w:rPr>
          <w:rFonts w:hint="eastAsia"/>
          <w:b/>
        </w:rPr>
        <w:t>.請</w:t>
      </w:r>
      <w:proofErr w:type="gramStart"/>
      <w:r w:rsidRPr="00C3354B">
        <w:rPr>
          <w:rFonts w:hint="eastAsia"/>
          <w:b/>
        </w:rPr>
        <w:t>介</w:t>
      </w:r>
      <w:proofErr w:type="gramEnd"/>
      <w:r w:rsidRPr="00C3354B">
        <w:rPr>
          <w:rFonts w:hint="eastAsia"/>
          <w:b/>
        </w:rPr>
        <w:t>紹一下您學習和研究出土文獻與古文字的經歷。</w:t>
      </w:r>
    </w:p>
    <w:p w14:paraId="4F85FC15" w14:textId="1F907DAF" w:rsidR="00C3354B" w:rsidRPr="00C3354B" w:rsidRDefault="00C3354B" w:rsidP="00C3354B">
      <w:pPr>
        <w:pStyle w:val="aa"/>
        <w:ind w:firstLine="560"/>
        <w:rPr>
          <w:rFonts w:hint="eastAsia"/>
        </w:rPr>
      </w:pPr>
      <w:r w:rsidRPr="00C3354B">
        <w:rPr>
          <w:rFonts w:hint="eastAsia"/>
        </w:rPr>
        <w:t>我的人生道路本</w:t>
      </w:r>
      <w:proofErr w:type="gramStart"/>
      <w:r w:rsidRPr="00C3354B">
        <w:rPr>
          <w:rFonts w:hint="eastAsia"/>
        </w:rPr>
        <w:t>來</w:t>
      </w:r>
      <w:proofErr w:type="gramEnd"/>
      <w:r w:rsidRPr="00C3354B">
        <w:rPr>
          <w:rFonts w:hint="eastAsia"/>
        </w:rPr>
        <w:t>與古文字學無緣。如今</w:t>
      </w:r>
      <w:proofErr w:type="gramStart"/>
      <w:r w:rsidRPr="00C3354B">
        <w:rPr>
          <w:rFonts w:hint="eastAsia"/>
        </w:rPr>
        <w:t>勉</w:t>
      </w:r>
      <w:proofErr w:type="gramEnd"/>
      <w:r w:rsidRPr="00C3354B">
        <w:rPr>
          <w:rFonts w:hint="eastAsia"/>
        </w:rPr>
        <w:t>強混跡古文字研究隊伍並以此糊口，純屬誤打誤撞，可謂“誤入藕花深處”。</w:t>
      </w:r>
    </w:p>
    <w:p w14:paraId="3082BB32" w14:textId="77777777" w:rsidR="00C3354B" w:rsidRPr="00C3354B" w:rsidRDefault="00C3354B" w:rsidP="00C3354B">
      <w:pPr>
        <w:pStyle w:val="aa"/>
        <w:ind w:firstLine="560"/>
        <w:rPr>
          <w:rFonts w:hint="eastAsia"/>
        </w:rPr>
      </w:pPr>
      <w:r w:rsidRPr="00C3354B">
        <w:rPr>
          <w:rFonts w:hint="eastAsia"/>
        </w:rPr>
        <w:t>與絕大多</w:t>
      </w:r>
      <w:proofErr w:type="gramStart"/>
      <w:r w:rsidRPr="00C3354B">
        <w:rPr>
          <w:rFonts w:hint="eastAsia"/>
        </w:rPr>
        <w:t>數</w:t>
      </w:r>
      <w:proofErr w:type="gramEnd"/>
      <w:r w:rsidRPr="00C3354B">
        <w:rPr>
          <w:rFonts w:hint="eastAsia"/>
        </w:rPr>
        <w:t>同輩的古文字研究學者不同，他們或出身</w:t>
      </w:r>
      <w:proofErr w:type="gramStart"/>
      <w:r w:rsidRPr="00C3354B">
        <w:rPr>
          <w:rFonts w:hint="eastAsia"/>
        </w:rPr>
        <w:t>於</w:t>
      </w:r>
      <w:proofErr w:type="gramEnd"/>
      <w:r w:rsidRPr="00C3354B">
        <w:rPr>
          <w:rFonts w:hint="eastAsia"/>
        </w:rPr>
        <w:t>中文系，本科階段就在語言文字學方面受到了良好的訓練；或畢業</w:t>
      </w:r>
      <w:proofErr w:type="gramStart"/>
      <w:r w:rsidRPr="00C3354B">
        <w:rPr>
          <w:rFonts w:hint="eastAsia"/>
        </w:rPr>
        <w:t>於</w:t>
      </w:r>
      <w:proofErr w:type="gramEnd"/>
      <w:r w:rsidRPr="00C3354B">
        <w:rPr>
          <w:rFonts w:hint="eastAsia"/>
        </w:rPr>
        <w:t>考古、歷史</w:t>
      </w:r>
      <w:proofErr w:type="gramStart"/>
      <w:r w:rsidRPr="00C3354B">
        <w:rPr>
          <w:rFonts w:hint="eastAsia"/>
        </w:rPr>
        <w:t>專</w:t>
      </w:r>
      <w:proofErr w:type="gramEnd"/>
      <w:r w:rsidRPr="00C3354B">
        <w:rPr>
          <w:rFonts w:hint="eastAsia"/>
        </w:rPr>
        <w:t>業，學歷三古，學起古文字</w:t>
      </w:r>
      <w:proofErr w:type="gramStart"/>
      <w:r w:rsidRPr="00C3354B">
        <w:rPr>
          <w:rFonts w:hint="eastAsia"/>
        </w:rPr>
        <w:t>來</w:t>
      </w:r>
      <w:proofErr w:type="gramEnd"/>
      <w:r w:rsidRPr="00C3354B">
        <w:rPr>
          <w:rFonts w:hint="eastAsia"/>
        </w:rPr>
        <w:t>自然有先天的優</w:t>
      </w:r>
      <w:proofErr w:type="gramStart"/>
      <w:r w:rsidRPr="00C3354B">
        <w:rPr>
          <w:rFonts w:hint="eastAsia"/>
        </w:rPr>
        <w:t>勢</w:t>
      </w:r>
      <w:proofErr w:type="gramEnd"/>
      <w:r w:rsidRPr="00C3354B">
        <w:rPr>
          <w:rFonts w:hint="eastAsia"/>
        </w:rPr>
        <w:t>。</w:t>
      </w:r>
    </w:p>
    <w:p w14:paraId="151B0FB6" w14:textId="77777777" w:rsidR="00C3354B" w:rsidRPr="00C3354B" w:rsidRDefault="00C3354B" w:rsidP="00C3354B">
      <w:pPr>
        <w:pStyle w:val="aa"/>
        <w:ind w:firstLine="560"/>
        <w:rPr>
          <w:rFonts w:hint="eastAsia"/>
        </w:rPr>
      </w:pPr>
      <w:r w:rsidRPr="00C3354B">
        <w:rPr>
          <w:rFonts w:hint="eastAsia"/>
        </w:rPr>
        <w:t>造化弄人，我在政治思想教育</w:t>
      </w:r>
      <w:proofErr w:type="gramStart"/>
      <w:r w:rsidRPr="00C3354B">
        <w:rPr>
          <w:rFonts w:hint="eastAsia"/>
        </w:rPr>
        <w:t>專</w:t>
      </w:r>
      <w:proofErr w:type="gramEnd"/>
      <w:r w:rsidRPr="00C3354B">
        <w:rPr>
          <w:rFonts w:hint="eastAsia"/>
        </w:rPr>
        <w:t>業度過了四年的時光。《社建》《毛概》《資本論》《社會學》《自然辯證法》</w:t>
      </w:r>
      <w:proofErr w:type="gramStart"/>
      <w:r w:rsidRPr="00C3354B">
        <w:rPr>
          <w:rFonts w:hint="eastAsia"/>
        </w:rPr>
        <w:t>一</w:t>
      </w:r>
      <w:proofErr w:type="gramEnd"/>
      <w:r w:rsidRPr="00C3354B">
        <w:rPr>
          <w:rFonts w:hint="eastAsia"/>
        </w:rPr>
        <w:t>類的專業，與我日後所走的道路真有點風馬牛不相及。有一段時間我頗迷</w:t>
      </w:r>
      <w:proofErr w:type="gramStart"/>
      <w:r w:rsidRPr="00C3354B">
        <w:rPr>
          <w:rFonts w:hint="eastAsia"/>
        </w:rPr>
        <w:t>戀</w:t>
      </w:r>
      <w:proofErr w:type="gramEnd"/>
      <w:r w:rsidRPr="00C3354B">
        <w:rPr>
          <w:rFonts w:hint="eastAsia"/>
        </w:rPr>
        <w:t>書法，爲開闊自己的眼界，就買了不少字帖去翻看，也借以打發很多無聊的時光，不過對真草隸篆各種字體倒也增加了幾分感性認識。遺憾的是當時苦</w:t>
      </w:r>
      <w:proofErr w:type="gramStart"/>
      <w:r w:rsidRPr="00C3354B">
        <w:rPr>
          <w:rFonts w:hint="eastAsia"/>
        </w:rPr>
        <w:t>於</w:t>
      </w:r>
      <w:proofErr w:type="gramEnd"/>
      <w:r w:rsidRPr="00C3354B">
        <w:rPr>
          <w:rFonts w:hint="eastAsia"/>
        </w:rPr>
        <w:t>無人指點，生性又害怕與人交往，更疏於臨池，康南海說“吾眼有神，吾腕有鬼”，說的正是我等眼高手低之弊。至今說起</w:t>
      </w:r>
      <w:proofErr w:type="gramStart"/>
      <w:r w:rsidRPr="00C3354B">
        <w:rPr>
          <w:rFonts w:hint="eastAsia"/>
        </w:rPr>
        <w:t>書</w:t>
      </w:r>
      <w:proofErr w:type="gramEnd"/>
      <w:r w:rsidRPr="00C3354B">
        <w:rPr>
          <w:rFonts w:hint="eastAsia"/>
        </w:rPr>
        <w:t>法，真是徒增愧耳。</w:t>
      </w:r>
    </w:p>
    <w:p w14:paraId="27E7B2C0" w14:textId="77777777" w:rsidR="00C3354B" w:rsidRPr="00C3354B" w:rsidRDefault="00C3354B" w:rsidP="00C3354B">
      <w:pPr>
        <w:pStyle w:val="aa"/>
        <w:ind w:firstLine="560"/>
        <w:rPr>
          <w:rFonts w:hint="eastAsia"/>
        </w:rPr>
      </w:pPr>
      <w:r w:rsidRPr="00C3354B">
        <w:rPr>
          <w:rFonts w:hint="eastAsia"/>
        </w:rPr>
        <w:t>三年級的時候，在考研大潮</w:t>
      </w:r>
      <w:proofErr w:type="gramStart"/>
      <w:r w:rsidRPr="00C3354B">
        <w:rPr>
          <w:rFonts w:hint="eastAsia"/>
        </w:rPr>
        <w:t>湧動</w:t>
      </w:r>
      <w:proofErr w:type="gramEnd"/>
      <w:r w:rsidRPr="00C3354B">
        <w:rPr>
          <w:rFonts w:hint="eastAsia"/>
        </w:rPr>
        <w:t>下，我選</w:t>
      </w:r>
      <w:proofErr w:type="gramStart"/>
      <w:r w:rsidRPr="00C3354B">
        <w:rPr>
          <w:rFonts w:hint="eastAsia"/>
        </w:rPr>
        <w:t>擇</w:t>
      </w:r>
      <w:proofErr w:type="gramEnd"/>
      <w:r w:rsidRPr="00C3354B">
        <w:rPr>
          <w:rFonts w:hint="eastAsia"/>
        </w:rPr>
        <w:t>了河南大學中文系“</w:t>
      </w:r>
      <w:proofErr w:type="gramStart"/>
      <w:r w:rsidRPr="00C3354B">
        <w:rPr>
          <w:rFonts w:hint="eastAsia"/>
        </w:rPr>
        <w:t>書</w:t>
      </w:r>
      <w:proofErr w:type="gramEnd"/>
      <w:r w:rsidRPr="00C3354B">
        <w:rPr>
          <w:rFonts w:hint="eastAsia"/>
        </w:rPr>
        <w:t>法藝術史”的方向，素</w:t>
      </w:r>
      <w:proofErr w:type="gramStart"/>
      <w:r w:rsidRPr="00C3354B">
        <w:rPr>
          <w:rFonts w:hint="eastAsia"/>
        </w:rPr>
        <w:t>來</w:t>
      </w:r>
      <w:proofErr w:type="gramEnd"/>
      <w:r w:rsidRPr="00C3354B">
        <w:rPr>
          <w:rFonts w:hint="eastAsia"/>
        </w:rPr>
        <w:t>胸無大志，感覺只有本校所考的科目還可以</w:t>
      </w:r>
      <w:proofErr w:type="gramStart"/>
      <w:r w:rsidRPr="00C3354B">
        <w:rPr>
          <w:rFonts w:hint="eastAsia"/>
        </w:rPr>
        <w:t>應</w:t>
      </w:r>
      <w:proofErr w:type="gramEnd"/>
      <w:r w:rsidRPr="00C3354B">
        <w:rPr>
          <w:rFonts w:hint="eastAsia"/>
        </w:rPr>
        <w:t>付。</w:t>
      </w:r>
      <w:proofErr w:type="gramStart"/>
      <w:r w:rsidRPr="00C3354B">
        <w:rPr>
          <w:rFonts w:hint="eastAsia"/>
        </w:rPr>
        <w:t>後</w:t>
      </w:r>
      <w:proofErr w:type="gramEnd"/>
      <w:r w:rsidRPr="00C3354B">
        <w:rPr>
          <w:rFonts w:hint="eastAsia"/>
        </w:rPr>
        <w:t>來我才明白，自己當時報考的專業不過是掛羊頭賣狗肉而已</w:t>
      </w:r>
      <w:r w:rsidRPr="00C3354B">
        <w:rPr>
          <w:rFonts w:hint="eastAsia"/>
        </w:rPr>
        <w:lastRenderedPageBreak/>
        <w:t>——既無“書法”，也無“藝術史”可言。</w:t>
      </w:r>
      <w:proofErr w:type="gramStart"/>
      <w:r w:rsidRPr="00C3354B">
        <w:rPr>
          <w:rFonts w:hint="eastAsia"/>
        </w:rPr>
        <w:t>備</w:t>
      </w:r>
      <w:proofErr w:type="gramEnd"/>
      <w:r w:rsidRPr="00C3354B">
        <w:rPr>
          <w:rFonts w:hint="eastAsia"/>
        </w:rPr>
        <w:t>考期間，我</w:t>
      </w:r>
      <w:proofErr w:type="gramStart"/>
      <w:r w:rsidRPr="00C3354B">
        <w:rPr>
          <w:rFonts w:hint="eastAsia"/>
        </w:rPr>
        <w:t>幾乎</w:t>
      </w:r>
      <w:proofErr w:type="gramEnd"/>
      <w:r w:rsidRPr="00C3354B">
        <w:rPr>
          <w:rFonts w:hint="eastAsia"/>
        </w:rPr>
        <w:t>看完了當時所能見到的各種版本的《古代漢語》教材。爲了</w:t>
      </w:r>
      <w:proofErr w:type="gramStart"/>
      <w:r w:rsidRPr="00C3354B">
        <w:rPr>
          <w:rFonts w:hint="eastAsia"/>
        </w:rPr>
        <w:t>應</w:t>
      </w:r>
      <w:proofErr w:type="gramEnd"/>
      <w:r w:rsidRPr="00C3354B">
        <w:rPr>
          <w:rFonts w:hint="eastAsia"/>
        </w:rPr>
        <w:t>付古文字部分考題，我泡在河南大學圖書館裏逼着自己讀了一些古文字的書，比如趙誠先生的《甲骨文簡明詞典：卜辭分類讀本》，我摘抄過很多。當時也曾翻閱過《甲骨文合集》第一</w:t>
      </w:r>
      <w:proofErr w:type="gramStart"/>
      <w:r w:rsidRPr="00C3354B">
        <w:rPr>
          <w:rFonts w:hint="eastAsia"/>
        </w:rPr>
        <w:t>冊</w:t>
      </w:r>
      <w:proofErr w:type="gramEnd"/>
      <w:r w:rsidRPr="00C3354B">
        <w:rPr>
          <w:rFonts w:hint="eastAsia"/>
        </w:rPr>
        <w:t>、《董作賓先生全集》等書，可惜根本無法讀下去。</w:t>
      </w:r>
    </w:p>
    <w:p w14:paraId="560ED019" w14:textId="77777777" w:rsidR="00C3354B" w:rsidRPr="00C3354B" w:rsidRDefault="00C3354B" w:rsidP="00C3354B">
      <w:pPr>
        <w:pStyle w:val="aa"/>
        <w:ind w:firstLine="560"/>
        <w:rPr>
          <w:rFonts w:hint="eastAsia"/>
        </w:rPr>
      </w:pPr>
      <w:proofErr w:type="gramStart"/>
      <w:r w:rsidRPr="00C3354B">
        <w:rPr>
          <w:rFonts w:hint="eastAsia"/>
        </w:rPr>
        <w:t>準備</w:t>
      </w:r>
      <w:proofErr w:type="gramEnd"/>
      <w:r w:rsidRPr="00C3354B">
        <w:rPr>
          <w:rFonts w:hint="eastAsia"/>
        </w:rPr>
        <w:t>研究生複試期間，我借閱到一本新出版的姚孝遂先生主編的《中國文字學史》，花費一周時間，通讀</w:t>
      </w:r>
      <w:proofErr w:type="gramStart"/>
      <w:r w:rsidRPr="00C3354B">
        <w:rPr>
          <w:rFonts w:hint="eastAsia"/>
        </w:rPr>
        <w:t>一</w:t>
      </w:r>
      <w:proofErr w:type="gramEnd"/>
      <w:r w:rsidRPr="00C3354B">
        <w:rPr>
          <w:rFonts w:hint="eastAsia"/>
        </w:rPr>
        <w:t>過。</w:t>
      </w:r>
      <w:proofErr w:type="gramStart"/>
      <w:r w:rsidRPr="00C3354B">
        <w:rPr>
          <w:rFonts w:hint="eastAsia"/>
        </w:rPr>
        <w:t>書</w:t>
      </w:r>
      <w:proofErr w:type="gramEnd"/>
      <w:r w:rsidRPr="00C3354B">
        <w:rPr>
          <w:rFonts w:hint="eastAsia"/>
        </w:rPr>
        <w:t>的大部分內容後來大半都忘卻了，唯有劉釗先生撰寫的“近現代以來的古文字研究”部分，給我留下了無比深刻的印象。十年之</w:t>
      </w:r>
      <w:proofErr w:type="gramStart"/>
      <w:r w:rsidRPr="00C3354B">
        <w:rPr>
          <w:rFonts w:hint="eastAsia"/>
        </w:rPr>
        <w:t>後</w:t>
      </w:r>
      <w:proofErr w:type="gramEnd"/>
      <w:r w:rsidRPr="00C3354B">
        <w:rPr>
          <w:rFonts w:hint="eastAsia"/>
        </w:rPr>
        <w:t>，我能夠到廈門大學跟隨劉先生從事博士後的研究，冥冥之中也算是前緣注定。</w:t>
      </w:r>
    </w:p>
    <w:p w14:paraId="11523836" w14:textId="37CE9EEE" w:rsidR="00C3354B" w:rsidRPr="00C3354B" w:rsidRDefault="00C3354B" w:rsidP="00C3354B">
      <w:pPr>
        <w:pStyle w:val="aa"/>
        <w:ind w:firstLine="560"/>
        <w:jc w:val="center"/>
        <w:rPr>
          <w:rFonts w:hint="eastAsia"/>
        </w:rPr>
      </w:pPr>
      <w:r w:rsidRPr="00C3354B">
        <w:lastRenderedPageBreak/>
        <w:drawing>
          <wp:inline distT="0" distB="0" distL="0" distR="0" wp14:anchorId="2DD544D8" wp14:editId="631F034D">
            <wp:extent cx="4143375" cy="6353175"/>
            <wp:effectExtent l="0" t="0" r="9525" b="9525"/>
            <wp:docPr id="14" name="图片 14" descr="a4adda13a7cbd45817ddbe27cc09a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4adda13a7cbd45817ddbe27cc09af9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6353175"/>
                    </a:xfrm>
                    <a:prstGeom prst="rect">
                      <a:avLst/>
                    </a:prstGeom>
                    <a:noFill/>
                    <a:ln>
                      <a:noFill/>
                    </a:ln>
                  </pic:spPr>
                </pic:pic>
              </a:graphicData>
            </a:graphic>
          </wp:inline>
        </w:drawing>
      </w:r>
    </w:p>
    <w:p w14:paraId="1A431D07" w14:textId="77777777" w:rsidR="00C3354B" w:rsidRPr="00C3354B" w:rsidRDefault="00C3354B" w:rsidP="00C3354B">
      <w:pPr>
        <w:pStyle w:val="aa"/>
        <w:ind w:firstLine="560"/>
        <w:jc w:val="center"/>
        <w:rPr>
          <w:rFonts w:hint="eastAsia"/>
        </w:rPr>
      </w:pPr>
      <w:r w:rsidRPr="00C3354B">
        <w:rPr>
          <w:rFonts w:hint="eastAsia"/>
        </w:rPr>
        <w:t>《中國文字學史》</w:t>
      </w:r>
      <w:proofErr w:type="gramStart"/>
      <w:r w:rsidRPr="00C3354B">
        <w:rPr>
          <w:rFonts w:hint="eastAsia"/>
        </w:rPr>
        <w:t>書</w:t>
      </w:r>
      <w:proofErr w:type="gramEnd"/>
      <w:r w:rsidRPr="00C3354B">
        <w:rPr>
          <w:rFonts w:hint="eastAsia"/>
        </w:rPr>
        <w:t>影</w:t>
      </w:r>
    </w:p>
    <w:p w14:paraId="48145193" w14:textId="77777777" w:rsidR="00C3354B" w:rsidRPr="00C3354B" w:rsidRDefault="00C3354B" w:rsidP="00C3354B">
      <w:pPr>
        <w:pStyle w:val="aa"/>
        <w:ind w:firstLine="560"/>
        <w:rPr>
          <w:rFonts w:hint="eastAsia"/>
        </w:rPr>
      </w:pPr>
      <w:r w:rsidRPr="00C3354B">
        <w:rPr>
          <w:rFonts w:hint="eastAsia"/>
        </w:rPr>
        <w:t>1996年，我轉到鄭州大學去讀中</w:t>
      </w:r>
      <w:proofErr w:type="gramStart"/>
      <w:r w:rsidRPr="00C3354B">
        <w:rPr>
          <w:rFonts w:hint="eastAsia"/>
        </w:rPr>
        <w:t>國</w:t>
      </w:r>
      <w:proofErr w:type="gramEnd"/>
      <w:r w:rsidRPr="00C3354B">
        <w:rPr>
          <w:rFonts w:hint="eastAsia"/>
        </w:rPr>
        <w:t>古典文獻學的研究生，</w:t>
      </w:r>
      <w:proofErr w:type="gramStart"/>
      <w:r w:rsidRPr="00C3354B">
        <w:rPr>
          <w:rFonts w:hint="eastAsia"/>
        </w:rPr>
        <w:t>導</w:t>
      </w:r>
      <w:proofErr w:type="gramEnd"/>
      <w:r w:rsidRPr="00C3354B">
        <w:rPr>
          <w:rFonts w:hint="eastAsia"/>
        </w:rPr>
        <w:t>師是王蘊智先生。讀</w:t>
      </w:r>
      <w:proofErr w:type="gramStart"/>
      <w:r w:rsidRPr="00C3354B">
        <w:rPr>
          <w:rFonts w:hint="eastAsia"/>
        </w:rPr>
        <w:t>研</w:t>
      </w:r>
      <w:proofErr w:type="gramEnd"/>
      <w:r w:rsidRPr="00C3354B">
        <w:rPr>
          <w:rFonts w:hint="eastAsia"/>
        </w:rPr>
        <w:t>伊始，我很是迷茫困惑，根本不知道文獻學爲何物。就古文字學而言，當時鄭州大學這方面的圖</w:t>
      </w:r>
      <w:proofErr w:type="gramStart"/>
      <w:r w:rsidRPr="00C3354B">
        <w:rPr>
          <w:rFonts w:hint="eastAsia"/>
        </w:rPr>
        <w:t>書</w:t>
      </w:r>
      <w:proofErr w:type="gramEnd"/>
      <w:r w:rsidRPr="00C3354B">
        <w:rPr>
          <w:rFonts w:hint="eastAsia"/>
        </w:rPr>
        <w:t>簡直是屈指可數。</w:t>
      </w:r>
      <w:r w:rsidRPr="00C3354B">
        <w:rPr>
          <w:rFonts w:hint="eastAsia"/>
        </w:rPr>
        <w:lastRenderedPageBreak/>
        <w:t>在近乎一年的時間裏，我能做的，就是在圖</w:t>
      </w:r>
      <w:proofErr w:type="gramStart"/>
      <w:r w:rsidRPr="00C3354B">
        <w:rPr>
          <w:rFonts w:hint="eastAsia"/>
        </w:rPr>
        <w:t>書</w:t>
      </w:r>
      <w:proofErr w:type="gramEnd"/>
      <w:r w:rsidRPr="00C3354B">
        <w:rPr>
          <w:rFonts w:hint="eastAsia"/>
        </w:rPr>
        <w:t>館裏抱着兩本《殷墟甲骨刻辭摹釋總集》上下對讀。孤獨的歲月裏，《古文字研究》上所刊發的名家文字考釋方面的文章，深深地吸引了我。</w:t>
      </w:r>
      <w:proofErr w:type="gramStart"/>
      <w:r w:rsidRPr="00C3354B">
        <w:rPr>
          <w:rFonts w:hint="eastAsia"/>
        </w:rPr>
        <w:t>後</w:t>
      </w:r>
      <w:proofErr w:type="gramEnd"/>
      <w:r w:rsidRPr="00C3354B">
        <w:rPr>
          <w:rFonts w:hint="eastAsia"/>
        </w:rPr>
        <w:t>來從王老師那裏借得裘先生的《古文字論集》，體會到古文字學原來是一個多麼神奇的世界。出</w:t>
      </w:r>
      <w:proofErr w:type="gramStart"/>
      <w:r w:rsidRPr="00C3354B">
        <w:rPr>
          <w:rFonts w:hint="eastAsia"/>
        </w:rPr>
        <w:t>於</w:t>
      </w:r>
      <w:proofErr w:type="gramEnd"/>
      <w:r w:rsidRPr="00C3354B">
        <w:rPr>
          <w:rFonts w:hint="eastAsia"/>
        </w:rPr>
        <w:t>對裘先生的膜拜，我還曾很冒昧地寫信給他。適逢裘先生在海外，沈培先生</w:t>
      </w:r>
      <w:proofErr w:type="gramStart"/>
      <w:r w:rsidRPr="00C3354B">
        <w:rPr>
          <w:rFonts w:hint="eastAsia"/>
        </w:rPr>
        <w:t>熱</w:t>
      </w:r>
      <w:proofErr w:type="gramEnd"/>
      <w:r w:rsidRPr="00C3354B">
        <w:rPr>
          <w:rFonts w:hint="eastAsia"/>
        </w:rPr>
        <w:t>情洋溢地寫了回信，讓我在學習古文字的道路上倍受鼓舞。</w:t>
      </w:r>
    </w:p>
    <w:p w14:paraId="4E8A4AA5" w14:textId="56911DBF" w:rsidR="00C3354B" w:rsidRPr="00C3354B" w:rsidRDefault="00C3354B" w:rsidP="00C3354B">
      <w:pPr>
        <w:pStyle w:val="aa"/>
        <w:ind w:firstLine="560"/>
        <w:jc w:val="center"/>
        <w:rPr>
          <w:rFonts w:hint="eastAsia"/>
        </w:rPr>
      </w:pPr>
      <w:r w:rsidRPr="00C3354B">
        <w:drawing>
          <wp:inline distT="0" distB="0" distL="0" distR="0" wp14:anchorId="69BED42E" wp14:editId="082034AA">
            <wp:extent cx="5274310" cy="3312795"/>
            <wp:effectExtent l="0" t="0" r="2540" b="1905"/>
            <wp:docPr id="13" name="图片 13" descr="6f94cd8e968aa53bb333a7b952465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f94cd8e968aa53bb333a7b9524653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312795"/>
                    </a:xfrm>
                    <a:prstGeom prst="rect">
                      <a:avLst/>
                    </a:prstGeom>
                    <a:noFill/>
                    <a:ln>
                      <a:noFill/>
                    </a:ln>
                  </pic:spPr>
                </pic:pic>
              </a:graphicData>
            </a:graphic>
          </wp:inline>
        </w:drawing>
      </w:r>
    </w:p>
    <w:p w14:paraId="2A5E7868" w14:textId="77777777" w:rsidR="00C3354B" w:rsidRPr="00C3354B" w:rsidRDefault="00C3354B" w:rsidP="00C3354B">
      <w:pPr>
        <w:pStyle w:val="aa"/>
        <w:ind w:firstLine="560"/>
        <w:jc w:val="center"/>
        <w:rPr>
          <w:rFonts w:hint="eastAsia"/>
        </w:rPr>
      </w:pPr>
      <w:r w:rsidRPr="00C3354B">
        <w:rPr>
          <w:rFonts w:hint="eastAsia"/>
        </w:rPr>
        <w:t>沈培先生的回信</w:t>
      </w:r>
    </w:p>
    <w:p w14:paraId="32CC2914" w14:textId="77777777" w:rsidR="00C3354B" w:rsidRPr="00C3354B" w:rsidRDefault="00C3354B" w:rsidP="00C3354B">
      <w:pPr>
        <w:pStyle w:val="aa"/>
        <w:ind w:firstLine="560"/>
        <w:rPr>
          <w:rFonts w:hint="eastAsia"/>
        </w:rPr>
      </w:pPr>
      <w:r w:rsidRPr="00C3354B">
        <w:rPr>
          <w:rFonts w:hint="eastAsia"/>
        </w:rPr>
        <w:t>其時</w:t>
      </w:r>
      <w:proofErr w:type="gramStart"/>
      <w:r w:rsidRPr="00C3354B">
        <w:rPr>
          <w:rFonts w:hint="eastAsia"/>
        </w:rPr>
        <w:t>黃笑山先生</w:t>
      </w:r>
      <w:proofErr w:type="gramEnd"/>
      <w:r w:rsidRPr="00C3354B">
        <w:rPr>
          <w:rFonts w:hint="eastAsia"/>
        </w:rPr>
        <w:t>還在鄭州大學中文系工作，我曾去聽過他爲本科生講的“音韻學”。</w:t>
      </w:r>
      <w:proofErr w:type="gramStart"/>
      <w:r w:rsidRPr="00C3354B">
        <w:rPr>
          <w:rFonts w:hint="eastAsia"/>
        </w:rPr>
        <w:t>對</w:t>
      </w:r>
      <w:proofErr w:type="gramEnd"/>
      <w:r w:rsidRPr="00C3354B">
        <w:rPr>
          <w:rFonts w:hint="eastAsia"/>
        </w:rPr>
        <w:t>於毫無語言學根基的我而言，他特別強調的“音位”，徹底讓我墮入五里霧中。</w:t>
      </w:r>
      <w:proofErr w:type="gramStart"/>
      <w:r w:rsidRPr="00C3354B">
        <w:rPr>
          <w:rFonts w:hint="eastAsia"/>
        </w:rPr>
        <w:t>後</w:t>
      </w:r>
      <w:proofErr w:type="gramEnd"/>
      <w:r w:rsidRPr="00C3354B">
        <w:rPr>
          <w:rFonts w:hint="eastAsia"/>
        </w:rPr>
        <w:t>來，我曾發奮自學李新魁先生的《漢</w:t>
      </w:r>
      <w:r w:rsidRPr="00C3354B">
        <w:rPr>
          <w:rFonts w:hint="eastAsia"/>
        </w:rPr>
        <w:lastRenderedPageBreak/>
        <w:t>語音韻學》、董同龢先生的《漢語音韻學》、李方桂先生的《上古音研究》等語言學名著，總算對音韻多少也有了點粗淺的基礎知識。</w:t>
      </w:r>
    </w:p>
    <w:p w14:paraId="5D50BF9A" w14:textId="3A5E21E8" w:rsidR="00C3354B" w:rsidRPr="00C3354B" w:rsidRDefault="00C3354B" w:rsidP="00C3354B">
      <w:pPr>
        <w:pStyle w:val="aa"/>
        <w:ind w:firstLine="560"/>
        <w:jc w:val="center"/>
        <w:rPr>
          <w:rFonts w:hint="eastAsia"/>
        </w:rPr>
      </w:pPr>
      <w:r w:rsidRPr="00C3354B">
        <w:lastRenderedPageBreak/>
        <w:drawing>
          <wp:inline distT="0" distB="0" distL="0" distR="0" wp14:anchorId="58DECE03" wp14:editId="03BB0FE9">
            <wp:extent cx="5274310" cy="7454265"/>
            <wp:effectExtent l="0" t="0" r="2540" b="0"/>
            <wp:docPr id="12" name="图片 12" descr="5acc051c90d26f3c116403972d55f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acc051c90d26f3c116403972d55f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454265"/>
                    </a:xfrm>
                    <a:prstGeom prst="rect">
                      <a:avLst/>
                    </a:prstGeom>
                    <a:noFill/>
                    <a:ln>
                      <a:noFill/>
                    </a:ln>
                  </pic:spPr>
                </pic:pic>
              </a:graphicData>
            </a:graphic>
          </wp:inline>
        </w:drawing>
      </w:r>
    </w:p>
    <w:p w14:paraId="7DD360E4" w14:textId="77777777" w:rsidR="00C3354B" w:rsidRPr="00C3354B" w:rsidRDefault="00C3354B" w:rsidP="00C3354B">
      <w:pPr>
        <w:pStyle w:val="aa"/>
        <w:ind w:firstLine="560"/>
        <w:jc w:val="center"/>
        <w:rPr>
          <w:rFonts w:hint="eastAsia"/>
        </w:rPr>
      </w:pPr>
      <w:r w:rsidRPr="00C3354B">
        <w:rPr>
          <w:rFonts w:hint="eastAsia"/>
        </w:rPr>
        <w:t>《漢語音韻學》</w:t>
      </w:r>
      <w:proofErr w:type="gramStart"/>
      <w:r w:rsidRPr="00C3354B">
        <w:rPr>
          <w:rFonts w:hint="eastAsia"/>
        </w:rPr>
        <w:t>書</w:t>
      </w:r>
      <w:proofErr w:type="gramEnd"/>
      <w:r w:rsidRPr="00C3354B">
        <w:rPr>
          <w:rFonts w:hint="eastAsia"/>
        </w:rPr>
        <w:t>影</w:t>
      </w:r>
    </w:p>
    <w:p w14:paraId="313904E3" w14:textId="77777777" w:rsidR="00C3354B" w:rsidRPr="00C3354B" w:rsidRDefault="00C3354B" w:rsidP="00C3354B">
      <w:pPr>
        <w:pStyle w:val="aa"/>
        <w:ind w:firstLine="560"/>
        <w:rPr>
          <w:rFonts w:hint="eastAsia"/>
        </w:rPr>
      </w:pPr>
    </w:p>
    <w:p w14:paraId="737D4E41" w14:textId="77777777" w:rsidR="00C3354B" w:rsidRPr="00C3354B" w:rsidRDefault="00C3354B" w:rsidP="00C3354B">
      <w:pPr>
        <w:pStyle w:val="aa"/>
        <w:ind w:firstLine="560"/>
        <w:rPr>
          <w:rFonts w:hint="eastAsia"/>
        </w:rPr>
      </w:pPr>
      <w:r w:rsidRPr="00C3354B">
        <w:rPr>
          <w:rFonts w:hint="eastAsia"/>
        </w:rPr>
        <w:lastRenderedPageBreak/>
        <w:t>2001年，我在極度困厄之中投入吉林大學</w:t>
      </w:r>
      <w:proofErr w:type="gramStart"/>
      <w:r w:rsidRPr="00C3354B">
        <w:rPr>
          <w:rFonts w:hint="eastAsia"/>
        </w:rPr>
        <w:t>吳</w:t>
      </w:r>
      <w:proofErr w:type="gramEnd"/>
      <w:r w:rsidRPr="00C3354B">
        <w:rPr>
          <w:rFonts w:hint="eastAsia"/>
        </w:rPr>
        <w:t>振武先生門下讀博士學位。吉大古籍所一向是古文字研究的重鎮，藏</w:t>
      </w:r>
      <w:proofErr w:type="gramStart"/>
      <w:r w:rsidRPr="00C3354B">
        <w:rPr>
          <w:rFonts w:hint="eastAsia"/>
        </w:rPr>
        <w:t>書</w:t>
      </w:r>
      <w:proofErr w:type="gramEnd"/>
      <w:r w:rsidRPr="00C3354B">
        <w:rPr>
          <w:rFonts w:hint="eastAsia"/>
        </w:rPr>
        <w:t>宏富，名家輩出。尤其是于老無徵不信的學風，影響了好</w:t>
      </w:r>
      <w:proofErr w:type="gramStart"/>
      <w:r w:rsidRPr="00C3354B">
        <w:rPr>
          <w:rFonts w:hint="eastAsia"/>
        </w:rPr>
        <w:t>幾</w:t>
      </w:r>
      <w:proofErr w:type="gramEnd"/>
      <w:r w:rsidRPr="00C3354B">
        <w:rPr>
          <w:rFonts w:hint="eastAsia"/>
        </w:rPr>
        <w:t>代學人。四年時間裏，我先</w:t>
      </w:r>
      <w:proofErr w:type="gramStart"/>
      <w:r w:rsidRPr="00C3354B">
        <w:rPr>
          <w:rFonts w:hint="eastAsia"/>
        </w:rPr>
        <w:t>後</w:t>
      </w:r>
      <w:proofErr w:type="gramEnd"/>
      <w:r w:rsidRPr="00C3354B">
        <w:rPr>
          <w:rFonts w:hint="eastAsia"/>
        </w:rPr>
        <w:t>聽過林澐先生的“甲骨文研究”、吳振武先生的“金文研究”、馮勝君先生的“戰國文字研究”等課程，對甲骨文一直到秦漢時期比較重要的文字資料，我大致都粗略翻看過。</w:t>
      </w:r>
      <w:proofErr w:type="gramStart"/>
      <w:r w:rsidRPr="00C3354B">
        <w:rPr>
          <w:rFonts w:hint="eastAsia"/>
        </w:rPr>
        <w:t>吳</w:t>
      </w:r>
      <w:proofErr w:type="gramEnd"/>
      <w:r w:rsidRPr="00C3354B">
        <w:rPr>
          <w:rFonts w:hint="eastAsia"/>
        </w:rPr>
        <w:t>振武先生、林澐先生坐鎮的博士班討論會，讓我既感到緊張也十分期待。十</w:t>
      </w:r>
      <w:proofErr w:type="gramStart"/>
      <w:r w:rsidRPr="00C3354B">
        <w:rPr>
          <w:rFonts w:hint="eastAsia"/>
        </w:rPr>
        <w:t>幾</w:t>
      </w:r>
      <w:proofErr w:type="gramEnd"/>
      <w:r w:rsidRPr="00C3354B">
        <w:rPr>
          <w:rFonts w:hint="eastAsia"/>
        </w:rPr>
        <w:t>年過去了，當年師生之間交流論難那種其樂融融的氛圍，宛如昨日。良時難再，想起</w:t>
      </w:r>
      <w:proofErr w:type="gramStart"/>
      <w:r w:rsidRPr="00C3354B">
        <w:rPr>
          <w:rFonts w:hint="eastAsia"/>
        </w:rPr>
        <w:t>來</w:t>
      </w:r>
      <w:proofErr w:type="gramEnd"/>
      <w:r w:rsidRPr="00C3354B">
        <w:rPr>
          <w:rFonts w:hint="eastAsia"/>
        </w:rPr>
        <w:t>不覺倍感惆悵。二十年前，上博簡第一</w:t>
      </w:r>
      <w:proofErr w:type="gramStart"/>
      <w:r w:rsidRPr="00C3354B">
        <w:rPr>
          <w:rFonts w:hint="eastAsia"/>
        </w:rPr>
        <w:t>冊</w:t>
      </w:r>
      <w:proofErr w:type="gramEnd"/>
      <w:r w:rsidRPr="00C3354B">
        <w:rPr>
          <w:rFonts w:hint="eastAsia"/>
        </w:rPr>
        <w:t>甫出，</w:t>
      </w:r>
      <w:proofErr w:type="gramStart"/>
      <w:r w:rsidRPr="00C3354B">
        <w:rPr>
          <w:rFonts w:hint="eastAsia"/>
        </w:rPr>
        <w:t>楚文</w:t>
      </w:r>
      <w:proofErr w:type="gramEnd"/>
      <w:r w:rsidRPr="00C3354B">
        <w:rPr>
          <w:rFonts w:hint="eastAsia"/>
        </w:rPr>
        <w:t>字的研究正方興未艾，我就把博士論文選定在上博簡的文字研究上。只是我基礎淺薄，又沒有苦下功夫，所以畢業論文也寫得不理想，至今也深感愧疚。</w:t>
      </w:r>
    </w:p>
    <w:p w14:paraId="293012FE" w14:textId="5BBAE680" w:rsidR="00C3354B" w:rsidRPr="00C3354B" w:rsidRDefault="00C3354B" w:rsidP="00C3354B">
      <w:pPr>
        <w:pStyle w:val="aa"/>
        <w:ind w:firstLine="560"/>
        <w:jc w:val="center"/>
        <w:rPr>
          <w:rFonts w:hint="eastAsia"/>
        </w:rPr>
      </w:pPr>
      <w:r w:rsidRPr="00C3354B">
        <w:lastRenderedPageBreak/>
        <w:drawing>
          <wp:inline distT="0" distB="0" distL="0" distR="0" wp14:anchorId="7692391B" wp14:editId="43EFA5DD">
            <wp:extent cx="5274310" cy="3931920"/>
            <wp:effectExtent l="0" t="0" r="2540" b="0"/>
            <wp:docPr id="11" name="图片 11" descr="e6ee334c5fc39072c13aca92d4f8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6ee334c5fc39072c13aca92d4f81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931920"/>
                    </a:xfrm>
                    <a:prstGeom prst="rect">
                      <a:avLst/>
                    </a:prstGeom>
                    <a:noFill/>
                    <a:ln>
                      <a:noFill/>
                    </a:ln>
                  </pic:spPr>
                </pic:pic>
              </a:graphicData>
            </a:graphic>
          </wp:inline>
        </w:drawing>
      </w:r>
    </w:p>
    <w:p w14:paraId="34556C05" w14:textId="77777777" w:rsidR="00C3354B" w:rsidRPr="00C3354B" w:rsidRDefault="00C3354B" w:rsidP="00C3354B">
      <w:pPr>
        <w:pStyle w:val="aa"/>
        <w:ind w:firstLine="560"/>
        <w:jc w:val="center"/>
        <w:rPr>
          <w:rFonts w:hint="eastAsia"/>
        </w:rPr>
      </w:pPr>
      <w:r w:rsidRPr="00C3354B">
        <w:rPr>
          <w:rFonts w:hint="eastAsia"/>
        </w:rPr>
        <w:t>吉大求學期間</w:t>
      </w:r>
    </w:p>
    <w:p w14:paraId="4C1DDC2C" w14:textId="73C60FF4" w:rsidR="00C3354B" w:rsidRPr="00C3354B" w:rsidRDefault="00C3354B" w:rsidP="00C3354B">
      <w:pPr>
        <w:pStyle w:val="aa"/>
        <w:ind w:firstLine="560"/>
        <w:jc w:val="center"/>
        <w:rPr>
          <w:rFonts w:hint="eastAsia"/>
        </w:rPr>
      </w:pPr>
      <w:r w:rsidRPr="00C3354B">
        <w:lastRenderedPageBreak/>
        <w:drawing>
          <wp:inline distT="0" distB="0" distL="0" distR="0" wp14:anchorId="62A5AFDA" wp14:editId="1CC2AF26">
            <wp:extent cx="4829175" cy="7219950"/>
            <wp:effectExtent l="0" t="0" r="9525" b="0"/>
            <wp:docPr id="10" name="图片 10" descr="a26d9ad7e4230aab7807c21ace72e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a26d9ad7e4230aab7807c21ace72ef8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7219950"/>
                    </a:xfrm>
                    <a:prstGeom prst="rect">
                      <a:avLst/>
                    </a:prstGeom>
                    <a:noFill/>
                    <a:ln>
                      <a:noFill/>
                    </a:ln>
                  </pic:spPr>
                </pic:pic>
              </a:graphicData>
            </a:graphic>
          </wp:inline>
        </w:drawing>
      </w:r>
    </w:p>
    <w:p w14:paraId="30947474" w14:textId="77777777" w:rsidR="00C3354B" w:rsidRPr="00C3354B" w:rsidRDefault="00C3354B" w:rsidP="00C3354B">
      <w:pPr>
        <w:pStyle w:val="aa"/>
        <w:ind w:firstLine="560"/>
        <w:jc w:val="center"/>
        <w:rPr>
          <w:rFonts w:hint="eastAsia"/>
        </w:rPr>
      </w:pPr>
      <w:r w:rsidRPr="00C3354B">
        <w:rPr>
          <w:rFonts w:hint="eastAsia"/>
        </w:rPr>
        <w:t>與同窗何景成先生在酒泉衛星發射中心</w:t>
      </w:r>
    </w:p>
    <w:p w14:paraId="4A445244" w14:textId="77777777" w:rsidR="00C3354B" w:rsidRPr="00C3354B" w:rsidRDefault="00C3354B" w:rsidP="00C3354B">
      <w:pPr>
        <w:pStyle w:val="aa"/>
        <w:ind w:firstLine="560"/>
        <w:rPr>
          <w:rFonts w:hint="eastAsia"/>
        </w:rPr>
      </w:pPr>
    </w:p>
    <w:p w14:paraId="3A14E986" w14:textId="77777777" w:rsidR="00C3354B" w:rsidRPr="00C3354B" w:rsidRDefault="00C3354B" w:rsidP="00C3354B">
      <w:pPr>
        <w:pStyle w:val="aa"/>
        <w:ind w:firstLine="560"/>
        <w:rPr>
          <w:rFonts w:hint="eastAsia"/>
        </w:rPr>
      </w:pPr>
      <w:r w:rsidRPr="00C3354B">
        <w:rPr>
          <w:rFonts w:hint="eastAsia"/>
        </w:rPr>
        <w:lastRenderedPageBreak/>
        <w:t>2005——2007年，我在廈門大學做過</w:t>
      </w:r>
      <w:proofErr w:type="gramStart"/>
      <w:r w:rsidRPr="00C3354B">
        <w:rPr>
          <w:rFonts w:hint="eastAsia"/>
        </w:rPr>
        <w:t>兩</w:t>
      </w:r>
      <w:proofErr w:type="gramEnd"/>
      <w:r w:rsidRPr="00C3354B">
        <w:rPr>
          <w:rFonts w:hint="eastAsia"/>
        </w:rPr>
        <w:t>年的博士後研究，合作導師是劉釗先生。</w:t>
      </w:r>
      <w:proofErr w:type="gramStart"/>
      <w:r w:rsidRPr="00C3354B">
        <w:rPr>
          <w:rFonts w:hint="eastAsia"/>
        </w:rPr>
        <w:t>兩</w:t>
      </w:r>
      <w:proofErr w:type="gramEnd"/>
      <w:r w:rsidRPr="00C3354B">
        <w:rPr>
          <w:rFonts w:hint="eastAsia"/>
        </w:rPr>
        <w:t>年之中，在劉先生的指導下，我與洪颺先生合作，在甲骨文方面花費了較多的時間，爲後來出版的《新甲骨文編》做了不少基礎工作，這也使我有時間重溫甲骨文的材料，現在覺得真是受益匪淺。</w:t>
      </w:r>
    </w:p>
    <w:p w14:paraId="4F4F85F5" w14:textId="77777777" w:rsidR="00C3354B" w:rsidRPr="00C3354B" w:rsidRDefault="00C3354B" w:rsidP="00C3354B">
      <w:pPr>
        <w:pStyle w:val="aa"/>
        <w:ind w:firstLine="560"/>
        <w:rPr>
          <w:rFonts w:hint="eastAsia"/>
        </w:rPr>
      </w:pPr>
    </w:p>
    <w:p w14:paraId="38D2DE66" w14:textId="77777777" w:rsidR="00C3354B" w:rsidRPr="00C3354B" w:rsidRDefault="00C3354B" w:rsidP="00C3354B">
      <w:pPr>
        <w:pStyle w:val="aa"/>
        <w:ind w:firstLine="562"/>
        <w:rPr>
          <w:rFonts w:hint="eastAsia"/>
          <w:b/>
        </w:rPr>
      </w:pPr>
      <w:r w:rsidRPr="00C3354B">
        <w:rPr>
          <w:rFonts w:hint="eastAsia"/>
          <w:b/>
        </w:rPr>
        <w:t>二.您目前主要的研究領域有哪些？該領域今</w:t>
      </w:r>
      <w:proofErr w:type="gramStart"/>
      <w:r w:rsidRPr="00C3354B">
        <w:rPr>
          <w:rFonts w:hint="eastAsia"/>
          <w:b/>
        </w:rPr>
        <w:t>後</w:t>
      </w:r>
      <w:proofErr w:type="gramEnd"/>
      <w:r w:rsidRPr="00C3354B">
        <w:rPr>
          <w:rFonts w:hint="eastAsia"/>
          <w:b/>
        </w:rPr>
        <w:t>的預想研究或擬待研究的方向和課題有哪些？</w:t>
      </w:r>
    </w:p>
    <w:p w14:paraId="0CAAB318" w14:textId="0532632B" w:rsidR="00C3354B" w:rsidRPr="00C3354B" w:rsidRDefault="00C3354B" w:rsidP="00C3354B">
      <w:pPr>
        <w:pStyle w:val="aa"/>
        <w:ind w:firstLine="560"/>
        <w:rPr>
          <w:rFonts w:hint="eastAsia"/>
        </w:rPr>
      </w:pPr>
      <w:r w:rsidRPr="00C3354B">
        <w:rPr>
          <w:rFonts w:hint="eastAsia"/>
        </w:rPr>
        <w:t>我讀</w:t>
      </w:r>
      <w:proofErr w:type="gramStart"/>
      <w:r w:rsidRPr="00C3354B">
        <w:rPr>
          <w:rFonts w:hint="eastAsia"/>
        </w:rPr>
        <w:t>書</w:t>
      </w:r>
      <w:proofErr w:type="gramEnd"/>
      <w:r w:rsidRPr="00C3354B">
        <w:rPr>
          <w:rFonts w:hint="eastAsia"/>
        </w:rPr>
        <w:t>不</w:t>
      </w:r>
      <w:proofErr w:type="gramStart"/>
      <w:r w:rsidRPr="00C3354B">
        <w:rPr>
          <w:rFonts w:hint="eastAsia"/>
        </w:rPr>
        <w:t>夠</w:t>
      </w:r>
      <w:proofErr w:type="gramEnd"/>
      <w:r w:rsidRPr="00C3354B">
        <w:rPr>
          <w:rFonts w:hint="eastAsia"/>
        </w:rPr>
        <w:t>細心，也沒有持之以恆的耐心，實在缺乏</w:t>
      </w:r>
      <w:proofErr w:type="gramStart"/>
      <w:r w:rsidRPr="00C3354B">
        <w:rPr>
          <w:rFonts w:hint="eastAsia"/>
        </w:rPr>
        <w:t>一</w:t>
      </w:r>
      <w:proofErr w:type="gramEnd"/>
      <w:r w:rsidRPr="00C3354B">
        <w:rPr>
          <w:rFonts w:hint="eastAsia"/>
        </w:rPr>
        <w:t>個學者最基本的素養。多少年</w:t>
      </w:r>
      <w:proofErr w:type="gramStart"/>
      <w:r w:rsidRPr="00C3354B">
        <w:rPr>
          <w:rFonts w:hint="eastAsia"/>
        </w:rPr>
        <w:t>來</w:t>
      </w:r>
      <w:proofErr w:type="gramEnd"/>
      <w:r w:rsidRPr="00C3354B">
        <w:rPr>
          <w:rFonts w:hint="eastAsia"/>
        </w:rPr>
        <w:t>一直停留在無事亂翻書和不求甚解的層面上，也學無專長。《荀子·勸學篇》“蟹六跪而二</w:t>
      </w:r>
      <w:proofErr w:type="gramStart"/>
      <w:r w:rsidRPr="00C3354B">
        <w:rPr>
          <w:rFonts w:hint="eastAsia"/>
        </w:rPr>
        <w:t>螯</w:t>
      </w:r>
      <w:proofErr w:type="gramEnd"/>
      <w:r w:rsidRPr="00C3354B">
        <w:rPr>
          <w:rFonts w:hint="eastAsia"/>
        </w:rPr>
        <w:t>,非蛇鱔之穴無可寄託者,用心躁也”，這句話放到我身上最合適不過。</w:t>
      </w:r>
      <w:proofErr w:type="gramStart"/>
      <w:r w:rsidRPr="00C3354B">
        <w:rPr>
          <w:rFonts w:hint="eastAsia"/>
        </w:rPr>
        <w:t>從</w:t>
      </w:r>
      <w:proofErr w:type="gramEnd"/>
      <w:r w:rsidRPr="00C3354B">
        <w:rPr>
          <w:rFonts w:hint="eastAsia"/>
        </w:rPr>
        <w:t>1996年投身於古文字之門至今，學習古文字行將四分之一個世紀。雖然我先</w:t>
      </w:r>
      <w:proofErr w:type="gramStart"/>
      <w:r w:rsidRPr="00C3354B">
        <w:rPr>
          <w:rFonts w:hint="eastAsia"/>
        </w:rPr>
        <w:t>後</w:t>
      </w:r>
      <w:proofErr w:type="gramEnd"/>
      <w:r w:rsidRPr="00C3354B">
        <w:rPr>
          <w:rFonts w:hint="eastAsia"/>
        </w:rPr>
        <w:t>在甲骨文、金文、戰國秦漢文字領域零星地都寫過幾篇不成樣子的文章，說實在迄今爲止也沒有一個固定的研究方向。相</w:t>
      </w:r>
      <w:proofErr w:type="gramStart"/>
      <w:r w:rsidRPr="00C3354B">
        <w:rPr>
          <w:rFonts w:hint="eastAsia"/>
        </w:rPr>
        <w:t>對</w:t>
      </w:r>
      <w:proofErr w:type="gramEnd"/>
      <w:r w:rsidRPr="00C3354B">
        <w:rPr>
          <w:rFonts w:hint="eastAsia"/>
        </w:rPr>
        <w:t>而言，當年爲做畢業論文所迫，我在甲骨文和</w:t>
      </w:r>
      <w:proofErr w:type="gramStart"/>
      <w:r w:rsidRPr="00C3354B">
        <w:rPr>
          <w:rFonts w:hint="eastAsia"/>
        </w:rPr>
        <w:t>楚</w:t>
      </w:r>
      <w:proofErr w:type="gramEnd"/>
      <w:r w:rsidRPr="00C3354B">
        <w:rPr>
          <w:rFonts w:hint="eastAsia"/>
        </w:rPr>
        <w:t>簡方面的關注偏多一點。今</w:t>
      </w:r>
      <w:proofErr w:type="gramStart"/>
      <w:r w:rsidRPr="00C3354B">
        <w:rPr>
          <w:rFonts w:hint="eastAsia"/>
        </w:rPr>
        <w:t>後</w:t>
      </w:r>
      <w:proofErr w:type="gramEnd"/>
      <w:r w:rsidRPr="00C3354B">
        <w:rPr>
          <w:rFonts w:hint="eastAsia"/>
        </w:rPr>
        <w:t>的研究，還會在這兩個領域繼續努力。</w:t>
      </w:r>
    </w:p>
    <w:p w14:paraId="0BA55080" w14:textId="77777777" w:rsidR="00C3354B" w:rsidRPr="00C3354B" w:rsidRDefault="00C3354B" w:rsidP="00C3354B">
      <w:pPr>
        <w:pStyle w:val="aa"/>
        <w:ind w:firstLine="560"/>
        <w:rPr>
          <w:rFonts w:hint="eastAsia"/>
        </w:rPr>
      </w:pPr>
    </w:p>
    <w:p w14:paraId="600DFB7D" w14:textId="77777777" w:rsidR="00C3354B" w:rsidRPr="00C3354B" w:rsidRDefault="00C3354B" w:rsidP="00C3354B">
      <w:pPr>
        <w:pStyle w:val="aa"/>
        <w:ind w:firstLine="562"/>
        <w:rPr>
          <w:rFonts w:hint="eastAsia"/>
          <w:b/>
        </w:rPr>
      </w:pPr>
      <w:r w:rsidRPr="00C3354B">
        <w:rPr>
          <w:rFonts w:hint="eastAsia"/>
          <w:b/>
        </w:rPr>
        <w:lastRenderedPageBreak/>
        <w:t>三.您在</w:t>
      </w:r>
      <w:proofErr w:type="gramStart"/>
      <w:r w:rsidRPr="00C3354B">
        <w:rPr>
          <w:rFonts w:hint="eastAsia"/>
          <w:b/>
        </w:rPr>
        <w:t>從</w:t>
      </w:r>
      <w:proofErr w:type="gramEnd"/>
      <w:r w:rsidRPr="00C3354B">
        <w:rPr>
          <w:rFonts w:hint="eastAsia"/>
          <w:b/>
        </w:rPr>
        <w:t>事學術研究的過程中，在閱讀、收集資料、撰寫論文、投稿發表等方面有什麼心得體</w:t>
      </w:r>
      <w:proofErr w:type="gramStart"/>
      <w:r w:rsidRPr="00C3354B">
        <w:rPr>
          <w:rFonts w:hint="eastAsia"/>
          <w:b/>
        </w:rPr>
        <w:t>會</w:t>
      </w:r>
      <w:proofErr w:type="gramEnd"/>
      <w:r w:rsidRPr="00C3354B">
        <w:rPr>
          <w:rFonts w:hint="eastAsia"/>
          <w:b/>
        </w:rPr>
        <w:t>？</w:t>
      </w:r>
    </w:p>
    <w:p w14:paraId="1375E512" w14:textId="79130BC2" w:rsidR="00C3354B" w:rsidRPr="00C3354B" w:rsidRDefault="00C3354B" w:rsidP="00C3354B">
      <w:pPr>
        <w:pStyle w:val="aa"/>
        <w:ind w:firstLine="560"/>
        <w:rPr>
          <w:rFonts w:hint="eastAsia"/>
        </w:rPr>
      </w:pPr>
      <w:r w:rsidRPr="00C3354B">
        <w:rPr>
          <w:rFonts w:hint="eastAsia"/>
        </w:rPr>
        <w:t>在我研究過程中，閱讀方面，完全是出</w:t>
      </w:r>
      <w:proofErr w:type="gramStart"/>
      <w:r w:rsidRPr="00C3354B">
        <w:rPr>
          <w:rFonts w:hint="eastAsia"/>
        </w:rPr>
        <w:t>於</w:t>
      </w:r>
      <w:proofErr w:type="gramEnd"/>
      <w:r w:rsidRPr="00C3354B">
        <w:rPr>
          <w:rFonts w:hint="eastAsia"/>
        </w:rPr>
        <w:t>個人興趣，有些隨心所欲、興之所至，實在不足取。比如說在關注</w:t>
      </w:r>
      <w:proofErr w:type="gramStart"/>
      <w:r w:rsidRPr="00C3354B">
        <w:rPr>
          <w:rFonts w:hint="eastAsia"/>
        </w:rPr>
        <w:t>戰</w:t>
      </w:r>
      <w:proofErr w:type="gramEnd"/>
      <w:r w:rsidRPr="00C3354B">
        <w:rPr>
          <w:rFonts w:hint="eastAsia"/>
        </w:rPr>
        <w:t>國文字的過程中，因爲要對文字的發展演變脈絡上下求索，研究中出現的問題，也往往會超出個人的預設，一些突然逸出的問題，使我不得不放下眼下的研究，而轉向另外一個相對陌生的問題，大有歧路亡羊之感。更多時候是飛了鷹跑了兔，方回頭是岸，重新收拾起最初的那個問題。所以，就我過去已經發表過的文章</w:t>
      </w:r>
      <w:proofErr w:type="gramStart"/>
      <w:r w:rsidRPr="00C3354B">
        <w:rPr>
          <w:rFonts w:hint="eastAsia"/>
        </w:rPr>
        <w:t>來</w:t>
      </w:r>
      <w:proofErr w:type="gramEnd"/>
      <w:r w:rsidRPr="00C3354B">
        <w:rPr>
          <w:rFonts w:hint="eastAsia"/>
        </w:rPr>
        <w:t>說，沒有一篇文章是在短時間一氣呵成的。有時候一篇文章，往往經過很多年才</w:t>
      </w:r>
      <w:proofErr w:type="gramStart"/>
      <w:r w:rsidRPr="00C3354B">
        <w:rPr>
          <w:rFonts w:hint="eastAsia"/>
        </w:rPr>
        <w:t>勉</w:t>
      </w:r>
      <w:proofErr w:type="gramEnd"/>
      <w:r w:rsidRPr="00C3354B">
        <w:rPr>
          <w:rFonts w:hint="eastAsia"/>
        </w:rPr>
        <w:t>強拼湊而成。回頭看時，發現還是問題多多。有不少前輩、同輩學者，思維敏捷，心繫</w:t>
      </w:r>
      <w:proofErr w:type="gramStart"/>
      <w:r w:rsidRPr="00C3354B">
        <w:rPr>
          <w:rFonts w:hint="eastAsia"/>
        </w:rPr>
        <w:t>一</w:t>
      </w:r>
      <w:proofErr w:type="gramEnd"/>
      <w:r w:rsidRPr="00C3354B">
        <w:rPr>
          <w:rFonts w:hint="eastAsia"/>
        </w:rPr>
        <w:t>處，出手快，成果多，我是由衷地佩服。</w:t>
      </w:r>
    </w:p>
    <w:p w14:paraId="67680F3B" w14:textId="77777777" w:rsidR="00C3354B" w:rsidRPr="00C3354B" w:rsidRDefault="00C3354B" w:rsidP="00C3354B">
      <w:pPr>
        <w:pStyle w:val="aa"/>
        <w:ind w:firstLine="560"/>
        <w:rPr>
          <w:rFonts w:hint="eastAsia"/>
        </w:rPr>
      </w:pPr>
      <w:r w:rsidRPr="00C3354B">
        <w:rPr>
          <w:rFonts w:hint="eastAsia"/>
        </w:rPr>
        <w:t>寫成一篇文章，</w:t>
      </w:r>
      <w:proofErr w:type="gramStart"/>
      <w:r w:rsidRPr="00C3354B">
        <w:rPr>
          <w:rFonts w:hint="eastAsia"/>
        </w:rPr>
        <w:t>對</w:t>
      </w:r>
      <w:proofErr w:type="gramEnd"/>
      <w:r w:rsidRPr="00C3354B">
        <w:rPr>
          <w:rFonts w:hint="eastAsia"/>
        </w:rPr>
        <w:t>我而言真的很不容易。在閱讀的過程中</w:t>
      </w:r>
      <w:proofErr w:type="gramStart"/>
      <w:r w:rsidRPr="00C3354B">
        <w:rPr>
          <w:rFonts w:hint="eastAsia"/>
        </w:rPr>
        <w:t>會</w:t>
      </w:r>
      <w:proofErr w:type="gramEnd"/>
      <w:r w:rsidRPr="00C3354B">
        <w:rPr>
          <w:rFonts w:hint="eastAsia"/>
        </w:rPr>
        <w:t>產生一個想法，可要證明自己的看法，卻是大費周折。在搜集材料、思考的過程中，也</w:t>
      </w:r>
      <w:proofErr w:type="gramStart"/>
      <w:r w:rsidRPr="00C3354B">
        <w:rPr>
          <w:rFonts w:hint="eastAsia"/>
        </w:rPr>
        <w:t>會</w:t>
      </w:r>
      <w:proofErr w:type="gramEnd"/>
      <w:r w:rsidRPr="00C3354B">
        <w:rPr>
          <w:rFonts w:hint="eastAsia"/>
        </w:rPr>
        <w:t>不斷地修正自己的看法，全盤推翻自己也時有發生。</w:t>
      </w:r>
    </w:p>
    <w:p w14:paraId="649FC291" w14:textId="77777777" w:rsidR="00C3354B" w:rsidRPr="00C3354B" w:rsidRDefault="00C3354B" w:rsidP="00C3354B">
      <w:pPr>
        <w:pStyle w:val="aa"/>
        <w:ind w:firstLine="560"/>
        <w:rPr>
          <w:rFonts w:hint="eastAsia"/>
        </w:rPr>
      </w:pPr>
      <w:r w:rsidRPr="00C3354B">
        <w:rPr>
          <w:rFonts w:hint="eastAsia"/>
        </w:rPr>
        <w:t>搜集材料太不容易，費時費力不說，</w:t>
      </w:r>
      <w:proofErr w:type="gramStart"/>
      <w:r w:rsidRPr="00C3354B">
        <w:rPr>
          <w:rFonts w:hint="eastAsia"/>
        </w:rPr>
        <w:t>掛一</w:t>
      </w:r>
      <w:proofErr w:type="gramEnd"/>
      <w:r w:rsidRPr="00C3354B">
        <w:rPr>
          <w:rFonts w:hint="eastAsia"/>
        </w:rPr>
        <w:t>漏萬也在所難免。張政烺先生寫《“十又二公”及其相關問題》，</w:t>
      </w:r>
      <w:proofErr w:type="gramStart"/>
      <w:r w:rsidRPr="00C3354B">
        <w:rPr>
          <w:rFonts w:hint="eastAsia"/>
        </w:rPr>
        <w:t>從</w:t>
      </w:r>
      <w:proofErr w:type="gramEnd"/>
      <w:r w:rsidRPr="00C3354B">
        <w:rPr>
          <w:rFonts w:hint="eastAsia"/>
        </w:rPr>
        <w:t>觀點產生到文章發表出來，前後用去了四十餘年的光陰，不急不躁而風規自遠，堪稱我們這個時</w:t>
      </w:r>
      <w:r w:rsidRPr="00C3354B">
        <w:rPr>
          <w:rFonts w:hint="eastAsia"/>
        </w:rPr>
        <w:lastRenderedPageBreak/>
        <w:t>代的典範。</w:t>
      </w:r>
    </w:p>
    <w:p w14:paraId="4C87F626" w14:textId="77777777" w:rsidR="00C3354B" w:rsidRPr="00C3354B" w:rsidRDefault="00C3354B" w:rsidP="00C3354B">
      <w:pPr>
        <w:pStyle w:val="aa"/>
        <w:ind w:firstLine="560"/>
        <w:rPr>
          <w:rFonts w:hint="eastAsia"/>
        </w:rPr>
      </w:pPr>
      <w:r w:rsidRPr="00C3354B">
        <w:rPr>
          <w:rFonts w:hint="eastAsia"/>
        </w:rPr>
        <w:t>于老說，古文字的研究是用力多而成功少。研究成果的發表，也不容易。至</w:t>
      </w:r>
      <w:proofErr w:type="gramStart"/>
      <w:r w:rsidRPr="00C3354B">
        <w:rPr>
          <w:rFonts w:hint="eastAsia"/>
        </w:rPr>
        <w:t>於</w:t>
      </w:r>
      <w:proofErr w:type="gramEnd"/>
      <w:r w:rsidRPr="00C3354B">
        <w:rPr>
          <w:rFonts w:hint="eastAsia"/>
        </w:rPr>
        <w:t>說到投稿，有一個無法回避的問題，就是被刊物退稿。</w:t>
      </w:r>
      <w:proofErr w:type="gramStart"/>
      <w:r w:rsidRPr="00C3354B">
        <w:rPr>
          <w:rFonts w:hint="eastAsia"/>
        </w:rPr>
        <w:t>對</w:t>
      </w:r>
      <w:proofErr w:type="gramEnd"/>
      <w:r w:rsidRPr="00C3354B">
        <w:rPr>
          <w:rFonts w:hint="eastAsia"/>
        </w:rPr>
        <w:t>不少年輕學者來說，難免都有過這樣的遭遇。梅祖麟先生在《憶朱德熙先生》談到自己曾經接到朱先生的約稿，</w:t>
      </w:r>
      <w:proofErr w:type="gramStart"/>
      <w:r w:rsidRPr="00C3354B">
        <w:rPr>
          <w:rFonts w:hint="eastAsia"/>
        </w:rPr>
        <w:t>後</w:t>
      </w:r>
      <w:proofErr w:type="gramEnd"/>
      <w:r w:rsidRPr="00C3354B">
        <w:rPr>
          <w:rFonts w:hint="eastAsia"/>
        </w:rPr>
        <w:t>來朱先生提出關鍵證據靠不住而被退稿的往事。所以，一篇文章能否順利發表，除了文章本身的質量之外，有時候也得靠緣分。遇到退稿，我就</w:t>
      </w:r>
      <w:proofErr w:type="gramStart"/>
      <w:r w:rsidRPr="00C3354B">
        <w:rPr>
          <w:rFonts w:hint="eastAsia"/>
        </w:rPr>
        <w:t>會</w:t>
      </w:r>
      <w:proofErr w:type="gramEnd"/>
      <w:r w:rsidRPr="00C3354B">
        <w:rPr>
          <w:rFonts w:hint="eastAsia"/>
        </w:rPr>
        <w:t>想起梅先生的這次經歷，冷處理一下自己的文章，回過頭重新審視、梳理自己的思路和論文中存在的問題。被退稿不免令人</w:t>
      </w:r>
      <w:proofErr w:type="gramStart"/>
      <w:r w:rsidRPr="00C3354B">
        <w:rPr>
          <w:rFonts w:hint="eastAsia"/>
        </w:rPr>
        <w:t>沮</w:t>
      </w:r>
      <w:proofErr w:type="gramEnd"/>
      <w:r w:rsidRPr="00C3354B">
        <w:rPr>
          <w:rFonts w:hint="eastAsia"/>
        </w:rPr>
        <w:t>喪，但也並非壞事。</w:t>
      </w:r>
    </w:p>
    <w:p w14:paraId="16FAE2FA" w14:textId="77777777" w:rsidR="00C3354B" w:rsidRPr="00C3354B" w:rsidRDefault="00C3354B" w:rsidP="00C3354B">
      <w:pPr>
        <w:pStyle w:val="aa"/>
        <w:ind w:firstLine="560"/>
        <w:rPr>
          <w:rFonts w:hint="eastAsia"/>
        </w:rPr>
      </w:pPr>
    </w:p>
    <w:p w14:paraId="31E25C20" w14:textId="77777777" w:rsidR="00C3354B" w:rsidRPr="00C3354B" w:rsidRDefault="00C3354B" w:rsidP="00C3354B">
      <w:pPr>
        <w:pStyle w:val="aa"/>
        <w:ind w:firstLine="562"/>
        <w:rPr>
          <w:rFonts w:hint="eastAsia"/>
          <w:b/>
        </w:rPr>
      </w:pPr>
      <w:r w:rsidRPr="00C3354B">
        <w:rPr>
          <w:rFonts w:hint="eastAsia"/>
          <w:b/>
        </w:rPr>
        <w:t>四.迄今爲止的學習和研究影響較大的著作或學者有哪些（或哪</w:t>
      </w:r>
      <w:proofErr w:type="gramStart"/>
      <w:r w:rsidRPr="00C3354B">
        <w:rPr>
          <w:rFonts w:hint="eastAsia"/>
          <w:b/>
        </w:rPr>
        <w:t>幾</w:t>
      </w:r>
      <w:proofErr w:type="gramEnd"/>
      <w:r w:rsidRPr="00C3354B">
        <w:rPr>
          <w:rFonts w:hint="eastAsia"/>
          <w:b/>
        </w:rPr>
        <w:t>位）？</w:t>
      </w:r>
    </w:p>
    <w:p w14:paraId="53F50028" w14:textId="77777777" w:rsidR="00C3354B" w:rsidRPr="00C3354B" w:rsidRDefault="00C3354B" w:rsidP="00C3354B">
      <w:pPr>
        <w:pStyle w:val="aa"/>
        <w:ind w:firstLine="560"/>
        <w:rPr>
          <w:rFonts w:hint="eastAsia"/>
        </w:rPr>
      </w:pPr>
      <w:r w:rsidRPr="00C3354B">
        <w:rPr>
          <w:rFonts w:hint="eastAsia"/>
        </w:rPr>
        <w:t>在我學習古文字的道路上，先</w:t>
      </w:r>
      <w:proofErr w:type="gramStart"/>
      <w:r w:rsidRPr="00C3354B">
        <w:rPr>
          <w:rFonts w:hint="eastAsia"/>
        </w:rPr>
        <w:t>後</w:t>
      </w:r>
      <w:proofErr w:type="gramEnd"/>
      <w:r w:rsidRPr="00C3354B">
        <w:rPr>
          <w:rFonts w:hint="eastAsia"/>
        </w:rPr>
        <w:t>得到過很多人的</w:t>
      </w:r>
      <w:proofErr w:type="gramStart"/>
      <w:r w:rsidRPr="00C3354B">
        <w:rPr>
          <w:rFonts w:hint="eastAsia"/>
        </w:rPr>
        <w:t>幫</w:t>
      </w:r>
      <w:proofErr w:type="gramEnd"/>
      <w:r w:rsidRPr="00C3354B">
        <w:rPr>
          <w:rFonts w:hint="eastAsia"/>
        </w:rPr>
        <w:t>助。同輩當中，宋華強先生就是其中的一位。1999年，在我碩士畢業之</w:t>
      </w:r>
      <w:proofErr w:type="gramStart"/>
      <w:r w:rsidRPr="00C3354B">
        <w:rPr>
          <w:rFonts w:hint="eastAsia"/>
        </w:rPr>
        <w:t>後</w:t>
      </w:r>
      <w:proofErr w:type="gramEnd"/>
      <w:r w:rsidRPr="00C3354B">
        <w:rPr>
          <w:rFonts w:hint="eastAsia"/>
        </w:rPr>
        <w:t>，宋華強先生考入鄭州大學歷史系讀研。我與宋先生性情相投，</w:t>
      </w:r>
      <w:proofErr w:type="gramStart"/>
      <w:r w:rsidRPr="00C3354B">
        <w:rPr>
          <w:rFonts w:hint="eastAsia"/>
        </w:rPr>
        <w:t>一</w:t>
      </w:r>
      <w:proofErr w:type="gramEnd"/>
      <w:r w:rsidRPr="00C3354B">
        <w:rPr>
          <w:rFonts w:hint="eastAsia"/>
        </w:rPr>
        <w:t>見如故。宋先生純真善良，讀</w:t>
      </w:r>
      <w:proofErr w:type="gramStart"/>
      <w:r w:rsidRPr="00C3354B">
        <w:rPr>
          <w:rFonts w:hint="eastAsia"/>
        </w:rPr>
        <w:t>書</w:t>
      </w:r>
      <w:proofErr w:type="gramEnd"/>
      <w:r w:rsidRPr="00C3354B">
        <w:rPr>
          <w:rFonts w:hint="eastAsia"/>
        </w:rPr>
        <w:t>多也見識廣。他的到</w:t>
      </w:r>
      <w:proofErr w:type="gramStart"/>
      <w:r w:rsidRPr="00C3354B">
        <w:rPr>
          <w:rFonts w:hint="eastAsia"/>
        </w:rPr>
        <w:t>來</w:t>
      </w:r>
      <w:proofErr w:type="gramEnd"/>
      <w:r w:rsidRPr="00C3354B">
        <w:rPr>
          <w:rFonts w:hint="eastAsia"/>
        </w:rPr>
        <w:t>，讓我走出了“獨學無友則孤陋寡聞”的困境，無論是研習《說文解字》，還是閱讀古文獻，他都給過我很多啟發。他曾經拉着我去聽禮學</w:t>
      </w:r>
      <w:proofErr w:type="gramStart"/>
      <w:r w:rsidRPr="00C3354B">
        <w:rPr>
          <w:rFonts w:hint="eastAsia"/>
        </w:rPr>
        <w:t>專</w:t>
      </w:r>
      <w:proofErr w:type="gramEnd"/>
      <w:r w:rsidRPr="00C3354B">
        <w:rPr>
          <w:rFonts w:hint="eastAsia"/>
        </w:rPr>
        <w:t>家楊天宇先生給歷史</w:t>
      </w:r>
      <w:r w:rsidRPr="00C3354B">
        <w:rPr>
          <w:rFonts w:hint="eastAsia"/>
        </w:rPr>
        <w:lastRenderedPageBreak/>
        <w:t>系研究生的課，記得在鄭大歷史研究所那個冰窟一樣的小教室裏，我得以補習了目錄、版本、校勘學等文獻學方面的知識，勉強對得起自己也是一個文獻學專業的研究生。我</w:t>
      </w:r>
      <w:proofErr w:type="gramStart"/>
      <w:r w:rsidRPr="00C3354B">
        <w:rPr>
          <w:rFonts w:hint="eastAsia"/>
        </w:rPr>
        <w:t>後</w:t>
      </w:r>
      <w:proofErr w:type="gramEnd"/>
      <w:r w:rsidRPr="00C3354B">
        <w:rPr>
          <w:rFonts w:hint="eastAsia"/>
        </w:rPr>
        <w:t>來還讀過不少古文獻學方面的著作，印象最深的如清人皮錫瑞的《經學歷史》《經學通論》，余嘉錫先生的《目錄學發微》，孫欽善先生的《中國古文獻學史》，錢玄先生的《校勘學》，程千帆和徐有富先生合著的《校讎廣義》等等，可以說與宋先生都有直接的關係。宋先生每當有新的想法，也總是</w:t>
      </w:r>
      <w:proofErr w:type="gramStart"/>
      <w:r w:rsidRPr="00C3354B">
        <w:rPr>
          <w:rFonts w:hint="eastAsia"/>
        </w:rPr>
        <w:t>會</w:t>
      </w:r>
      <w:proofErr w:type="gramEnd"/>
      <w:r w:rsidRPr="00C3354B">
        <w:rPr>
          <w:rFonts w:hint="eastAsia"/>
        </w:rPr>
        <w:t>跟我討論一番。我的一些想法，也往往能</w:t>
      </w:r>
      <w:proofErr w:type="gramStart"/>
      <w:r w:rsidRPr="00C3354B">
        <w:rPr>
          <w:rFonts w:hint="eastAsia"/>
        </w:rPr>
        <w:t>夠</w:t>
      </w:r>
      <w:proofErr w:type="gramEnd"/>
      <w:r w:rsidRPr="00C3354B">
        <w:rPr>
          <w:rFonts w:hint="eastAsia"/>
        </w:rPr>
        <w:t>得到他的批評。我倆交往已經逾二十年，情同手足。我總</w:t>
      </w:r>
      <w:proofErr w:type="gramStart"/>
      <w:r w:rsidRPr="00C3354B">
        <w:rPr>
          <w:rFonts w:hint="eastAsia"/>
        </w:rPr>
        <w:t>會</w:t>
      </w:r>
      <w:proofErr w:type="gramEnd"/>
      <w:r w:rsidRPr="00C3354B">
        <w:rPr>
          <w:rFonts w:hint="eastAsia"/>
        </w:rPr>
        <w:t>想起唐人韋應物的詩句，“歡笑情如舊,蕭疏鬢已斑”，有時候我會捫心自問，如果沒有遇到宋華強先生，我可能早已做了古文字學研究道路上的逃兵了吧？</w:t>
      </w:r>
    </w:p>
    <w:p w14:paraId="7913D1C6" w14:textId="287846C5" w:rsidR="00C3354B" w:rsidRPr="00C3354B" w:rsidRDefault="00C3354B" w:rsidP="00C3354B">
      <w:pPr>
        <w:pStyle w:val="aa"/>
        <w:ind w:firstLine="560"/>
        <w:jc w:val="center"/>
        <w:rPr>
          <w:rFonts w:hint="eastAsia"/>
        </w:rPr>
      </w:pPr>
      <w:r w:rsidRPr="00C3354B">
        <w:lastRenderedPageBreak/>
        <w:drawing>
          <wp:inline distT="0" distB="0" distL="0" distR="0" wp14:anchorId="09581F88" wp14:editId="797F6CA7">
            <wp:extent cx="5274310" cy="3960495"/>
            <wp:effectExtent l="0" t="0" r="2540" b="1905"/>
            <wp:docPr id="9" name="图片 9" descr="eec768e0a19fcfa3f68540a11c136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eec768e0a19fcfa3f68540a11c1368e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960495"/>
                    </a:xfrm>
                    <a:prstGeom prst="rect">
                      <a:avLst/>
                    </a:prstGeom>
                    <a:noFill/>
                    <a:ln>
                      <a:noFill/>
                    </a:ln>
                  </pic:spPr>
                </pic:pic>
              </a:graphicData>
            </a:graphic>
          </wp:inline>
        </w:drawing>
      </w:r>
    </w:p>
    <w:p w14:paraId="08639191" w14:textId="77777777" w:rsidR="00C3354B" w:rsidRPr="00C3354B" w:rsidRDefault="00C3354B" w:rsidP="00C3354B">
      <w:pPr>
        <w:pStyle w:val="aa"/>
        <w:ind w:firstLine="560"/>
        <w:jc w:val="center"/>
        <w:rPr>
          <w:rFonts w:hint="eastAsia"/>
        </w:rPr>
      </w:pPr>
      <w:r w:rsidRPr="00C3354B">
        <w:rPr>
          <w:rFonts w:hint="eastAsia"/>
        </w:rPr>
        <w:t>張新俊先生與宋華強先生</w:t>
      </w:r>
    </w:p>
    <w:p w14:paraId="6ED42C3C" w14:textId="77777777" w:rsidR="00C3354B" w:rsidRPr="00C3354B" w:rsidRDefault="00C3354B" w:rsidP="00C3354B">
      <w:pPr>
        <w:pStyle w:val="aa"/>
        <w:ind w:firstLine="560"/>
        <w:rPr>
          <w:rFonts w:hint="eastAsia"/>
        </w:rPr>
      </w:pPr>
    </w:p>
    <w:p w14:paraId="5CB1DB5A" w14:textId="77777777" w:rsidR="00C3354B" w:rsidRPr="00C3354B" w:rsidRDefault="00C3354B" w:rsidP="00C3354B">
      <w:pPr>
        <w:pStyle w:val="aa"/>
        <w:ind w:firstLine="560"/>
        <w:rPr>
          <w:rFonts w:hint="eastAsia"/>
        </w:rPr>
      </w:pPr>
      <w:r w:rsidRPr="00C3354B">
        <w:rPr>
          <w:rFonts w:hint="eastAsia"/>
        </w:rPr>
        <w:t>李家浩先生的治學方法，</w:t>
      </w:r>
      <w:proofErr w:type="gramStart"/>
      <w:r w:rsidRPr="00C3354B">
        <w:rPr>
          <w:rFonts w:hint="eastAsia"/>
        </w:rPr>
        <w:t>對</w:t>
      </w:r>
      <w:proofErr w:type="gramEnd"/>
      <w:r w:rsidRPr="00C3354B">
        <w:rPr>
          <w:rFonts w:hint="eastAsia"/>
        </w:rPr>
        <w:t>我有很大的影響。我記得讀</w:t>
      </w:r>
      <w:proofErr w:type="gramStart"/>
      <w:r w:rsidRPr="00C3354B">
        <w:rPr>
          <w:rFonts w:hint="eastAsia"/>
        </w:rPr>
        <w:t>研</w:t>
      </w:r>
      <w:proofErr w:type="gramEnd"/>
      <w:r w:rsidRPr="00C3354B">
        <w:rPr>
          <w:rFonts w:hint="eastAsia"/>
        </w:rPr>
        <w:t>期間，在《中國語言學報》第一輯上讀到《信陽楚簡“澮”字及從“龹”之字》，便對李先生的文章神往不已。學寫論文之初，簡直就是</w:t>
      </w:r>
      <w:proofErr w:type="gramStart"/>
      <w:r w:rsidRPr="00C3354B">
        <w:rPr>
          <w:rFonts w:hint="eastAsia"/>
        </w:rPr>
        <w:t>對</w:t>
      </w:r>
      <w:proofErr w:type="gramEnd"/>
      <w:r w:rsidRPr="00C3354B">
        <w:rPr>
          <w:rFonts w:hint="eastAsia"/>
        </w:rPr>
        <w:t>李先生文章</w:t>
      </w:r>
      <w:proofErr w:type="gramStart"/>
      <w:r w:rsidRPr="00C3354B">
        <w:rPr>
          <w:rFonts w:hint="eastAsia"/>
        </w:rPr>
        <w:t>亦步</w:t>
      </w:r>
      <w:proofErr w:type="gramEnd"/>
      <w:r w:rsidRPr="00C3354B">
        <w:rPr>
          <w:rFonts w:hint="eastAsia"/>
        </w:rPr>
        <w:t>亦趨的模仿。李先生每一篇新作問</w:t>
      </w:r>
      <w:proofErr w:type="gramStart"/>
      <w:r w:rsidRPr="00C3354B">
        <w:rPr>
          <w:rFonts w:hint="eastAsia"/>
        </w:rPr>
        <w:t>世</w:t>
      </w:r>
      <w:proofErr w:type="gramEnd"/>
      <w:r w:rsidRPr="00C3354B">
        <w:rPr>
          <w:rFonts w:hint="eastAsia"/>
        </w:rPr>
        <w:t>，我都會迫不及待地去讀，還跟宋華強先生分享一下心得，回想當年讀《信陽楚簡“樂人之器”研究》的那種興奮，至今還記憶猶新。宋先生</w:t>
      </w:r>
      <w:proofErr w:type="gramStart"/>
      <w:r w:rsidRPr="00C3354B">
        <w:rPr>
          <w:rFonts w:hint="eastAsia"/>
        </w:rPr>
        <w:t>後</w:t>
      </w:r>
      <w:proofErr w:type="gramEnd"/>
      <w:r w:rsidRPr="00C3354B">
        <w:rPr>
          <w:rFonts w:hint="eastAsia"/>
        </w:rPr>
        <w:t>來考入李先生門下讀博，</w:t>
      </w:r>
      <w:proofErr w:type="gramStart"/>
      <w:r w:rsidRPr="00C3354B">
        <w:rPr>
          <w:rFonts w:hint="eastAsia"/>
        </w:rPr>
        <w:t>搜全</w:t>
      </w:r>
      <w:proofErr w:type="gramEnd"/>
      <w:r w:rsidRPr="00C3354B">
        <w:rPr>
          <w:rFonts w:hint="eastAsia"/>
        </w:rPr>
        <w:t>了李先生已經發表過的作品，甚至有尚未發表的文稿，</w:t>
      </w:r>
      <w:r w:rsidRPr="00C3354B">
        <w:rPr>
          <w:rFonts w:hint="eastAsia"/>
        </w:rPr>
        <w:lastRenderedPageBreak/>
        <w:t>複印後裝訂成冊郵寄給我。李先生也</w:t>
      </w:r>
      <w:proofErr w:type="gramStart"/>
      <w:r w:rsidRPr="00C3354B">
        <w:rPr>
          <w:rFonts w:hint="eastAsia"/>
        </w:rPr>
        <w:t>會</w:t>
      </w:r>
      <w:proofErr w:type="gramEnd"/>
      <w:r w:rsidRPr="00C3354B">
        <w:rPr>
          <w:rFonts w:hint="eastAsia"/>
        </w:rPr>
        <w:t>把自己新發表的作品、出版的著作贈送於我，給過我很多的鼓勵，感念至今，不能忘懷。</w:t>
      </w:r>
    </w:p>
    <w:p w14:paraId="5AAA6955" w14:textId="77777777" w:rsidR="00C3354B" w:rsidRPr="00C3354B" w:rsidRDefault="00C3354B" w:rsidP="00C3354B">
      <w:pPr>
        <w:pStyle w:val="aa"/>
        <w:ind w:firstLine="560"/>
        <w:rPr>
          <w:rFonts w:hint="eastAsia"/>
        </w:rPr>
      </w:pPr>
      <w:proofErr w:type="gramStart"/>
      <w:r w:rsidRPr="00C3354B">
        <w:rPr>
          <w:rFonts w:hint="eastAsia"/>
        </w:rPr>
        <w:t>吳</w:t>
      </w:r>
      <w:proofErr w:type="gramEnd"/>
      <w:r w:rsidRPr="00C3354B">
        <w:rPr>
          <w:rFonts w:hint="eastAsia"/>
        </w:rPr>
        <w:t>振武先生是我讀博時候的</w:t>
      </w:r>
      <w:proofErr w:type="gramStart"/>
      <w:r w:rsidRPr="00C3354B">
        <w:rPr>
          <w:rFonts w:hint="eastAsia"/>
        </w:rPr>
        <w:t>導</w:t>
      </w:r>
      <w:proofErr w:type="gramEnd"/>
      <w:r w:rsidRPr="00C3354B">
        <w:rPr>
          <w:rFonts w:hint="eastAsia"/>
        </w:rPr>
        <w:t>師。在吉大讀博期間，有時候他那些漫不經心的聊天，往往</w:t>
      </w:r>
      <w:proofErr w:type="gramStart"/>
      <w:r w:rsidRPr="00C3354B">
        <w:rPr>
          <w:rFonts w:hint="eastAsia"/>
        </w:rPr>
        <w:t>會</w:t>
      </w:r>
      <w:proofErr w:type="gramEnd"/>
      <w:r w:rsidRPr="00C3354B">
        <w:rPr>
          <w:rFonts w:hint="eastAsia"/>
        </w:rPr>
        <w:t>成爲我爲之奮鬥的一個目標。比如</w:t>
      </w:r>
      <w:proofErr w:type="gramStart"/>
      <w:r w:rsidRPr="00C3354B">
        <w:rPr>
          <w:rFonts w:hint="eastAsia"/>
        </w:rPr>
        <w:t>吳</w:t>
      </w:r>
      <w:proofErr w:type="gramEnd"/>
      <w:r w:rsidRPr="00C3354B">
        <w:rPr>
          <w:rFonts w:hint="eastAsia"/>
        </w:rPr>
        <w:t>師說起，他在青少年時期，就曾經把《說文》抄寫過兩遍。我深受感觸，</w:t>
      </w:r>
      <w:proofErr w:type="gramStart"/>
      <w:r w:rsidRPr="00C3354B">
        <w:rPr>
          <w:rFonts w:hint="eastAsia"/>
        </w:rPr>
        <w:t>便夜以</w:t>
      </w:r>
      <w:proofErr w:type="gramEnd"/>
      <w:r w:rsidRPr="00C3354B">
        <w:rPr>
          <w:rFonts w:hint="eastAsia"/>
        </w:rPr>
        <w:t>繼日地去如法炮製一下。</w:t>
      </w:r>
      <w:proofErr w:type="gramStart"/>
      <w:r w:rsidRPr="00C3354B">
        <w:rPr>
          <w:rFonts w:hint="eastAsia"/>
        </w:rPr>
        <w:t>吳</w:t>
      </w:r>
      <w:proofErr w:type="gramEnd"/>
      <w:r w:rsidRPr="00C3354B">
        <w:rPr>
          <w:rFonts w:hint="eastAsia"/>
        </w:rPr>
        <w:t>師說，他在讀研的時候，能把所有的古文字材料通讀過一遍。現在新材料太多，不大容易了。</w:t>
      </w:r>
      <w:proofErr w:type="gramStart"/>
      <w:r w:rsidRPr="00C3354B">
        <w:rPr>
          <w:rFonts w:hint="eastAsia"/>
        </w:rPr>
        <w:t>吳</w:t>
      </w:r>
      <w:proofErr w:type="gramEnd"/>
      <w:r w:rsidRPr="00C3354B">
        <w:rPr>
          <w:rFonts w:hint="eastAsia"/>
        </w:rPr>
        <w:t>師談起自己當年讀書刻苦的程度，我實在是望塵莫及。到如今我也沒有能把所有的古文字材料通讀，雖不能至，心</w:t>
      </w:r>
      <w:proofErr w:type="gramStart"/>
      <w:r w:rsidRPr="00C3354B">
        <w:rPr>
          <w:rFonts w:hint="eastAsia"/>
        </w:rPr>
        <w:t>嚮</w:t>
      </w:r>
      <w:proofErr w:type="gramEnd"/>
      <w:r w:rsidRPr="00C3354B">
        <w:rPr>
          <w:rFonts w:hint="eastAsia"/>
        </w:rPr>
        <w:t>往之。</w:t>
      </w:r>
    </w:p>
    <w:p w14:paraId="18D7F330" w14:textId="77777777" w:rsidR="00C3354B" w:rsidRPr="00C3354B" w:rsidRDefault="00C3354B" w:rsidP="00C3354B">
      <w:pPr>
        <w:pStyle w:val="aa"/>
        <w:ind w:firstLine="560"/>
        <w:rPr>
          <w:rFonts w:hint="eastAsia"/>
        </w:rPr>
      </w:pPr>
      <w:r w:rsidRPr="00C3354B">
        <w:rPr>
          <w:rFonts w:hint="eastAsia"/>
        </w:rPr>
        <w:t>學術著作方面，我一直認爲林</w:t>
      </w:r>
      <w:proofErr w:type="gramStart"/>
      <w:r w:rsidRPr="00C3354B">
        <w:rPr>
          <w:rFonts w:hint="eastAsia"/>
        </w:rPr>
        <w:t>澐</w:t>
      </w:r>
      <w:proofErr w:type="gramEnd"/>
      <w:r w:rsidRPr="00C3354B">
        <w:rPr>
          <w:rFonts w:hint="eastAsia"/>
        </w:rPr>
        <w:t>先生的《古文字研究簡論》（2012年中華</w:t>
      </w:r>
      <w:proofErr w:type="gramStart"/>
      <w:r w:rsidRPr="00C3354B">
        <w:rPr>
          <w:rFonts w:hint="eastAsia"/>
        </w:rPr>
        <w:t>書</w:t>
      </w:r>
      <w:proofErr w:type="gramEnd"/>
      <w:r w:rsidRPr="00C3354B">
        <w:rPr>
          <w:rFonts w:hint="eastAsia"/>
        </w:rPr>
        <w:t>局新版改爲《古文字學簡論》），是古文字學最好的入門教材，沒有之一。裘錫</w:t>
      </w:r>
      <w:proofErr w:type="gramStart"/>
      <w:r w:rsidRPr="00C3354B">
        <w:rPr>
          <w:rFonts w:hint="eastAsia"/>
        </w:rPr>
        <w:t>圭</w:t>
      </w:r>
      <w:proofErr w:type="gramEnd"/>
      <w:r w:rsidRPr="00C3354B">
        <w:rPr>
          <w:rFonts w:hint="eastAsia"/>
        </w:rPr>
        <w:t>先生的《古文字論集》是百讀不厭之作，有不少的名篇，我都不止一遍去讀過。</w:t>
      </w:r>
    </w:p>
    <w:p w14:paraId="22F9F8E3" w14:textId="77777777" w:rsidR="00C3354B" w:rsidRPr="00C3354B" w:rsidRDefault="00C3354B" w:rsidP="00C3354B">
      <w:pPr>
        <w:pStyle w:val="aa"/>
        <w:ind w:firstLine="560"/>
        <w:rPr>
          <w:rFonts w:hint="eastAsia"/>
        </w:rPr>
      </w:pPr>
      <w:r w:rsidRPr="00C3354B">
        <w:rPr>
          <w:rFonts w:hint="eastAsia"/>
        </w:rPr>
        <w:t>李學</w:t>
      </w:r>
      <w:proofErr w:type="gramStart"/>
      <w:r w:rsidRPr="00C3354B">
        <w:rPr>
          <w:rFonts w:hint="eastAsia"/>
        </w:rPr>
        <w:t>勤先生</w:t>
      </w:r>
      <w:proofErr w:type="gramEnd"/>
      <w:r w:rsidRPr="00C3354B">
        <w:rPr>
          <w:rFonts w:hint="eastAsia"/>
        </w:rPr>
        <w:t>在1984年出版的《東周與秦代文明》，讀</w:t>
      </w:r>
      <w:proofErr w:type="gramStart"/>
      <w:r w:rsidRPr="00C3354B">
        <w:rPr>
          <w:rFonts w:hint="eastAsia"/>
        </w:rPr>
        <w:t>研</w:t>
      </w:r>
      <w:proofErr w:type="gramEnd"/>
      <w:r w:rsidRPr="00C3354B">
        <w:rPr>
          <w:rFonts w:hint="eastAsia"/>
        </w:rPr>
        <w:t>期間，我也曾不止</w:t>
      </w:r>
      <w:proofErr w:type="gramStart"/>
      <w:r w:rsidRPr="00C3354B">
        <w:rPr>
          <w:rFonts w:hint="eastAsia"/>
        </w:rPr>
        <w:t>一</w:t>
      </w:r>
      <w:proofErr w:type="gramEnd"/>
      <w:r w:rsidRPr="00C3354B">
        <w:rPr>
          <w:rFonts w:hint="eastAsia"/>
        </w:rPr>
        <w:t>遍地讀過。李先生的著作高屋建瓴，深入淺出，清清爽爽，</w:t>
      </w:r>
      <w:proofErr w:type="gramStart"/>
      <w:r w:rsidRPr="00C3354B">
        <w:rPr>
          <w:rFonts w:hint="eastAsia"/>
        </w:rPr>
        <w:t>從</w:t>
      </w:r>
      <w:proofErr w:type="gramEnd"/>
      <w:r w:rsidRPr="00C3354B">
        <w:rPr>
          <w:rFonts w:hint="eastAsia"/>
        </w:rPr>
        <w:t>來沒有故作高深駭人之語，但解決的都是實際問題。</w:t>
      </w:r>
      <w:proofErr w:type="gramStart"/>
      <w:r w:rsidRPr="00C3354B">
        <w:rPr>
          <w:rFonts w:hint="eastAsia"/>
        </w:rPr>
        <w:t>後</w:t>
      </w:r>
      <w:proofErr w:type="gramEnd"/>
      <w:r w:rsidRPr="00C3354B">
        <w:rPr>
          <w:rFonts w:hint="eastAsia"/>
        </w:rPr>
        <w:t>來我才明白李先生的才學是可望不可及的，他的文章出自天成，別人很難學得到的。</w:t>
      </w:r>
    </w:p>
    <w:p w14:paraId="6ACDEA2A" w14:textId="7300DA78" w:rsidR="00C3354B" w:rsidRPr="00C3354B" w:rsidRDefault="00C3354B" w:rsidP="00C3354B">
      <w:pPr>
        <w:pStyle w:val="aa"/>
        <w:ind w:firstLine="560"/>
        <w:jc w:val="center"/>
        <w:rPr>
          <w:rFonts w:hint="eastAsia"/>
        </w:rPr>
      </w:pPr>
      <w:r w:rsidRPr="00C3354B">
        <w:lastRenderedPageBreak/>
        <w:drawing>
          <wp:inline distT="0" distB="0" distL="0" distR="0" wp14:anchorId="14BE5603" wp14:editId="4D669221">
            <wp:extent cx="3438525" cy="5010150"/>
            <wp:effectExtent l="0" t="0" r="9525" b="0"/>
            <wp:docPr id="3" name="图片 3" descr="732ef61fff3051dc0f0d550fc2741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732ef61fff3051dc0f0d550fc27411c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525" cy="5010150"/>
                    </a:xfrm>
                    <a:prstGeom prst="rect">
                      <a:avLst/>
                    </a:prstGeom>
                    <a:noFill/>
                    <a:ln>
                      <a:noFill/>
                    </a:ln>
                  </pic:spPr>
                </pic:pic>
              </a:graphicData>
            </a:graphic>
          </wp:inline>
        </w:drawing>
      </w:r>
    </w:p>
    <w:p w14:paraId="789D34F5" w14:textId="77777777" w:rsidR="00C3354B" w:rsidRPr="00C3354B" w:rsidRDefault="00C3354B" w:rsidP="00C3354B">
      <w:pPr>
        <w:pStyle w:val="aa"/>
        <w:ind w:firstLine="560"/>
        <w:jc w:val="center"/>
        <w:rPr>
          <w:rFonts w:hint="eastAsia"/>
        </w:rPr>
      </w:pPr>
      <w:r w:rsidRPr="00C3354B">
        <w:rPr>
          <w:rFonts w:hint="eastAsia"/>
        </w:rPr>
        <w:t>《東周與秦代文明》</w:t>
      </w:r>
      <w:proofErr w:type="gramStart"/>
      <w:r w:rsidRPr="00C3354B">
        <w:rPr>
          <w:rFonts w:hint="eastAsia"/>
        </w:rPr>
        <w:t>書</w:t>
      </w:r>
      <w:proofErr w:type="gramEnd"/>
      <w:r w:rsidRPr="00C3354B">
        <w:rPr>
          <w:rFonts w:hint="eastAsia"/>
        </w:rPr>
        <w:t>影</w:t>
      </w:r>
    </w:p>
    <w:p w14:paraId="420583D4" w14:textId="77777777" w:rsidR="00C3354B" w:rsidRPr="00C3354B" w:rsidRDefault="00C3354B" w:rsidP="00C3354B">
      <w:pPr>
        <w:pStyle w:val="aa"/>
        <w:ind w:firstLine="560"/>
        <w:rPr>
          <w:rFonts w:hint="eastAsia"/>
        </w:rPr>
      </w:pPr>
    </w:p>
    <w:p w14:paraId="689F3A59" w14:textId="77777777" w:rsidR="00C3354B" w:rsidRPr="00C3354B" w:rsidRDefault="00C3354B" w:rsidP="00C3354B">
      <w:pPr>
        <w:pStyle w:val="aa"/>
        <w:ind w:firstLine="562"/>
        <w:rPr>
          <w:rFonts w:hint="eastAsia"/>
          <w:b/>
        </w:rPr>
      </w:pPr>
      <w:r w:rsidRPr="00C3354B">
        <w:rPr>
          <w:rFonts w:hint="eastAsia"/>
          <w:b/>
        </w:rPr>
        <w:t>五.請結合您的學習和研究經歷，爲初學者提供一些建議。</w:t>
      </w:r>
    </w:p>
    <w:p w14:paraId="3F8E5C79" w14:textId="6AB718F2" w:rsidR="00C3354B" w:rsidRPr="00C3354B" w:rsidRDefault="00C3354B" w:rsidP="00C3354B">
      <w:pPr>
        <w:pStyle w:val="aa"/>
        <w:ind w:firstLine="560"/>
        <w:rPr>
          <w:rFonts w:hint="eastAsia"/>
        </w:rPr>
      </w:pPr>
      <w:proofErr w:type="gramStart"/>
      <w:r w:rsidRPr="00C3354B">
        <w:rPr>
          <w:rFonts w:hint="eastAsia"/>
        </w:rPr>
        <w:t>一</w:t>
      </w:r>
      <w:proofErr w:type="gramEnd"/>
      <w:r w:rsidRPr="00C3354B">
        <w:rPr>
          <w:rFonts w:hint="eastAsia"/>
        </w:rPr>
        <w:t xml:space="preserve"> 取法乎上。2018年秋天，蔡哲茂先生到河南大學講學，席間閒談，謂天下武功，不出少林必出武當，而裘李</w:t>
      </w:r>
      <w:proofErr w:type="gramStart"/>
      <w:r w:rsidRPr="00C3354B">
        <w:rPr>
          <w:rFonts w:hint="eastAsia"/>
        </w:rPr>
        <w:t>兩</w:t>
      </w:r>
      <w:proofErr w:type="gramEnd"/>
      <w:r w:rsidRPr="00C3354B">
        <w:rPr>
          <w:rFonts w:hint="eastAsia"/>
        </w:rPr>
        <w:t>位先生代表的就是古文字學界的少林武當。我深有同感。裘、李先生都曾經現身說法，寫過關</w:t>
      </w:r>
      <w:proofErr w:type="gramStart"/>
      <w:r w:rsidRPr="00C3354B">
        <w:rPr>
          <w:rFonts w:hint="eastAsia"/>
        </w:rPr>
        <w:t>於</w:t>
      </w:r>
      <w:proofErr w:type="gramEnd"/>
      <w:r w:rsidRPr="00C3354B">
        <w:rPr>
          <w:rFonts w:hint="eastAsia"/>
        </w:rPr>
        <w:t>古文字治學的經驗談，傳的都是古文字學的正宗心法，也是</w:t>
      </w:r>
      <w:r w:rsidRPr="00C3354B">
        <w:rPr>
          <w:rFonts w:hint="eastAsia"/>
        </w:rPr>
        <w:lastRenderedPageBreak/>
        <w:t>初學者登堂入室的不二法門。所以，</w:t>
      </w:r>
      <w:proofErr w:type="gramStart"/>
      <w:r w:rsidRPr="00C3354B">
        <w:rPr>
          <w:rFonts w:hint="eastAsia"/>
        </w:rPr>
        <w:t>從</w:t>
      </w:r>
      <w:proofErr w:type="gramEnd"/>
      <w:r w:rsidRPr="00C3354B">
        <w:rPr>
          <w:rFonts w:hint="eastAsia"/>
        </w:rPr>
        <w:t>學習裘李兩位先生的著作入手，是大道，一定不會誤入歧途。</w:t>
      </w:r>
    </w:p>
    <w:p w14:paraId="30C02D0B" w14:textId="0D44E557" w:rsidR="00C3354B" w:rsidRPr="00C3354B" w:rsidRDefault="00C3354B" w:rsidP="00C3354B">
      <w:pPr>
        <w:pStyle w:val="aa"/>
        <w:ind w:firstLine="560"/>
        <w:rPr>
          <w:rFonts w:hint="eastAsia"/>
        </w:rPr>
      </w:pPr>
      <w:r w:rsidRPr="00C3354B">
        <w:rPr>
          <w:rFonts w:hint="eastAsia"/>
        </w:rPr>
        <w:t xml:space="preserve">二 </w:t>
      </w:r>
      <w:proofErr w:type="gramStart"/>
      <w:r w:rsidRPr="00C3354B">
        <w:rPr>
          <w:rFonts w:hint="eastAsia"/>
        </w:rPr>
        <w:t>從</w:t>
      </w:r>
      <w:proofErr w:type="gramEnd"/>
      <w:r w:rsidRPr="00C3354B">
        <w:rPr>
          <w:rFonts w:hint="eastAsia"/>
        </w:rPr>
        <w:t>善如流。任何</w:t>
      </w:r>
      <w:proofErr w:type="gramStart"/>
      <w:r w:rsidRPr="00C3354B">
        <w:rPr>
          <w:rFonts w:hint="eastAsia"/>
        </w:rPr>
        <w:t>一</w:t>
      </w:r>
      <w:proofErr w:type="gramEnd"/>
      <w:r w:rsidRPr="00C3354B">
        <w:rPr>
          <w:rFonts w:hint="eastAsia"/>
        </w:rPr>
        <w:t>門學科，都是在不斷修正自我的道路上曲折前進，古文字學科當然也不能例外。古文字學領域有很多看似已經成爲定論的說法，</w:t>
      </w:r>
      <w:proofErr w:type="gramStart"/>
      <w:r w:rsidRPr="00C3354B">
        <w:rPr>
          <w:rFonts w:hint="eastAsia"/>
        </w:rPr>
        <w:t>隨着</w:t>
      </w:r>
      <w:proofErr w:type="gramEnd"/>
      <w:r w:rsidRPr="00C3354B">
        <w:rPr>
          <w:rFonts w:hint="eastAsia"/>
        </w:rPr>
        <w:t>新的研究進展，不斷地被顛覆。古文字的學習，絕不能故步自封，畫地爲牢。任何門</w:t>
      </w:r>
      <w:proofErr w:type="gramStart"/>
      <w:r w:rsidRPr="00C3354B">
        <w:rPr>
          <w:rFonts w:hint="eastAsia"/>
        </w:rPr>
        <w:t>戶</w:t>
      </w:r>
      <w:proofErr w:type="gramEnd"/>
      <w:r w:rsidRPr="00C3354B">
        <w:rPr>
          <w:rFonts w:hint="eastAsia"/>
        </w:rPr>
        <w:t>之見，都可能成爲阻礙你進步的桎梏。努力學習前輩學者的道德文章，自然無需多說。同輩學者乃至初出</w:t>
      </w:r>
      <w:proofErr w:type="gramStart"/>
      <w:r w:rsidRPr="00C3354B">
        <w:rPr>
          <w:rFonts w:hint="eastAsia"/>
        </w:rPr>
        <w:t>茅</w:t>
      </w:r>
      <w:proofErr w:type="gramEnd"/>
      <w:r w:rsidRPr="00C3354B">
        <w:rPr>
          <w:rFonts w:hint="eastAsia"/>
        </w:rPr>
        <w:t>廬的年輕學者的文章，同樣能給你很多啟發。多年以前，我曾經看過史杰鵬先生寫過的一篇《三讀左傳正義》的文章，很受到鼓舞。</w:t>
      </w:r>
      <w:proofErr w:type="gramStart"/>
      <w:r w:rsidRPr="00C3354B">
        <w:rPr>
          <w:rFonts w:hint="eastAsia"/>
        </w:rPr>
        <w:t>於</w:t>
      </w:r>
      <w:proofErr w:type="gramEnd"/>
      <w:r w:rsidRPr="00C3354B">
        <w:rPr>
          <w:rFonts w:hint="eastAsia"/>
        </w:rPr>
        <w:t>是趕快去書店買了中華版的《十三經注疏》，努力去讀一下《左傳正義》。儘</w:t>
      </w:r>
      <w:proofErr w:type="gramStart"/>
      <w:r w:rsidRPr="00C3354B">
        <w:rPr>
          <w:rFonts w:hint="eastAsia"/>
        </w:rPr>
        <w:t>管有些</w:t>
      </w:r>
      <w:proofErr w:type="gramEnd"/>
      <w:r w:rsidRPr="00C3354B">
        <w:rPr>
          <w:rFonts w:hint="eastAsia"/>
        </w:rPr>
        <w:t>地方不能很好地理解，甚至是生吞活剝，但讀過之後，多多少少總會有收穫。</w:t>
      </w:r>
    </w:p>
    <w:p w14:paraId="521F5323" w14:textId="77777777" w:rsidR="00C3354B" w:rsidRPr="00C3354B" w:rsidRDefault="00C3354B" w:rsidP="00C3354B">
      <w:pPr>
        <w:pStyle w:val="aa"/>
        <w:ind w:firstLine="560"/>
        <w:rPr>
          <w:rFonts w:hint="eastAsia"/>
        </w:rPr>
      </w:pPr>
      <w:r w:rsidRPr="00C3354B">
        <w:rPr>
          <w:rFonts w:hint="eastAsia"/>
        </w:rPr>
        <w:t>三 新舊並重。今天的古文字學研究之所以能取得輝</w:t>
      </w:r>
      <w:proofErr w:type="gramStart"/>
      <w:r w:rsidRPr="00C3354B">
        <w:rPr>
          <w:rFonts w:hint="eastAsia"/>
        </w:rPr>
        <w:t>煌</w:t>
      </w:r>
      <w:proofErr w:type="gramEnd"/>
      <w:r w:rsidRPr="00C3354B">
        <w:rPr>
          <w:rFonts w:hint="eastAsia"/>
        </w:rPr>
        <w:t>的成就，很大程度上與新發現新材料息息相關。新材料的出現，往往能給歷史問題的解決提供新的</w:t>
      </w:r>
      <w:proofErr w:type="gramStart"/>
      <w:r w:rsidRPr="00C3354B">
        <w:rPr>
          <w:rFonts w:hint="eastAsia"/>
        </w:rPr>
        <w:t>契</w:t>
      </w:r>
      <w:proofErr w:type="gramEnd"/>
      <w:r w:rsidRPr="00C3354B">
        <w:rPr>
          <w:rFonts w:hint="eastAsia"/>
        </w:rPr>
        <w:t>機。所以，古文字的學習，要緊跟時代的步伐，及時汲取新的研究成果。舊材料同</w:t>
      </w:r>
      <w:proofErr w:type="gramStart"/>
      <w:r w:rsidRPr="00C3354B">
        <w:rPr>
          <w:rFonts w:hint="eastAsia"/>
        </w:rPr>
        <w:t>樣</w:t>
      </w:r>
      <w:proofErr w:type="gramEnd"/>
      <w:r w:rsidRPr="00C3354B">
        <w:rPr>
          <w:rFonts w:hint="eastAsia"/>
        </w:rPr>
        <w:t>不可偏廢，比如說多閱讀古代典籍，培養語感，更是不可或缺。林</w:t>
      </w:r>
      <w:proofErr w:type="gramStart"/>
      <w:r w:rsidRPr="00C3354B">
        <w:rPr>
          <w:rFonts w:hint="eastAsia"/>
        </w:rPr>
        <w:t>澐</w:t>
      </w:r>
      <w:proofErr w:type="gramEnd"/>
      <w:r w:rsidRPr="00C3354B">
        <w:rPr>
          <w:rFonts w:hint="eastAsia"/>
        </w:rPr>
        <w:t>先生在《古文字研究簡論》裏強調的“閱讀繁體字的古代典籍的基本能力”，很有必要長時間地、一</w:t>
      </w:r>
      <w:r w:rsidRPr="00C3354B">
        <w:rPr>
          <w:rFonts w:hint="eastAsia"/>
        </w:rPr>
        <w:lastRenderedPageBreak/>
        <w:t>點一滴地去加以磨煉。</w:t>
      </w:r>
    </w:p>
    <w:p w14:paraId="16C543E7" w14:textId="77777777" w:rsidR="00C3354B" w:rsidRPr="00C3354B" w:rsidRDefault="00C3354B" w:rsidP="00C3354B">
      <w:pPr>
        <w:pStyle w:val="aa"/>
        <w:ind w:firstLine="560"/>
        <w:rPr>
          <w:rFonts w:hint="eastAsia"/>
        </w:rPr>
      </w:pPr>
    </w:p>
    <w:p w14:paraId="28CAB4C2" w14:textId="77777777" w:rsidR="00C3354B" w:rsidRPr="00C3354B" w:rsidRDefault="00C3354B" w:rsidP="00C3354B">
      <w:pPr>
        <w:pStyle w:val="aa"/>
        <w:ind w:firstLine="562"/>
        <w:rPr>
          <w:rFonts w:hint="eastAsia"/>
          <w:b/>
        </w:rPr>
      </w:pPr>
      <w:r w:rsidRPr="00C3354B">
        <w:rPr>
          <w:rFonts w:hint="eastAsia"/>
          <w:b/>
        </w:rPr>
        <w:t>六.在</w:t>
      </w:r>
      <w:proofErr w:type="gramStart"/>
      <w:r w:rsidRPr="00C3354B">
        <w:rPr>
          <w:rFonts w:hint="eastAsia"/>
          <w:b/>
        </w:rPr>
        <w:t>數</w:t>
      </w:r>
      <w:proofErr w:type="gramEnd"/>
      <w:r w:rsidRPr="00C3354B">
        <w:rPr>
          <w:rFonts w:hint="eastAsia"/>
          <w:b/>
        </w:rPr>
        <w:t>字化和信息化的時代，電腦技術或網絡資源</w:t>
      </w:r>
      <w:proofErr w:type="gramStart"/>
      <w:r w:rsidRPr="00C3354B">
        <w:rPr>
          <w:rFonts w:hint="eastAsia"/>
          <w:b/>
        </w:rPr>
        <w:t>對</w:t>
      </w:r>
      <w:proofErr w:type="gramEnd"/>
      <w:r w:rsidRPr="00C3354B">
        <w:rPr>
          <w:rFonts w:hint="eastAsia"/>
          <w:b/>
        </w:rPr>
        <w:t>您的研究具有什麼</w:t>
      </w:r>
      <w:proofErr w:type="gramStart"/>
      <w:r w:rsidRPr="00C3354B">
        <w:rPr>
          <w:rFonts w:hint="eastAsia"/>
          <w:b/>
        </w:rPr>
        <w:t>樣</w:t>
      </w:r>
      <w:proofErr w:type="gramEnd"/>
      <w:r w:rsidRPr="00C3354B">
        <w:rPr>
          <w:rFonts w:hint="eastAsia"/>
          <w:b/>
        </w:rPr>
        <w:t>的影響或作用？</w:t>
      </w:r>
    </w:p>
    <w:p w14:paraId="03854707" w14:textId="77777777" w:rsidR="00C3354B" w:rsidRPr="00C3354B" w:rsidRDefault="00C3354B" w:rsidP="00C3354B">
      <w:pPr>
        <w:pStyle w:val="aa"/>
        <w:ind w:firstLine="560"/>
        <w:rPr>
          <w:rFonts w:hint="eastAsia"/>
        </w:rPr>
      </w:pPr>
      <w:r w:rsidRPr="00C3354B">
        <w:rPr>
          <w:rFonts w:hint="eastAsia"/>
        </w:rPr>
        <w:t>在互聯網如此發達的今天，網絡上的</w:t>
      </w:r>
      <w:proofErr w:type="gramStart"/>
      <w:r w:rsidRPr="00C3354B">
        <w:rPr>
          <w:rFonts w:hint="eastAsia"/>
        </w:rPr>
        <w:t>資源日新月</w:t>
      </w:r>
      <w:proofErr w:type="gramEnd"/>
      <w:r w:rsidRPr="00C3354B">
        <w:rPr>
          <w:rFonts w:hint="eastAsia"/>
        </w:rPr>
        <w:t>異，也非常便捷，新一代的文史學者能</w:t>
      </w:r>
      <w:proofErr w:type="gramStart"/>
      <w:r w:rsidRPr="00C3354B">
        <w:rPr>
          <w:rFonts w:hint="eastAsia"/>
        </w:rPr>
        <w:t>夠</w:t>
      </w:r>
      <w:proofErr w:type="gramEnd"/>
      <w:r w:rsidRPr="00C3354B">
        <w:rPr>
          <w:rFonts w:hint="eastAsia"/>
        </w:rPr>
        <w:t>在很短的時間</w:t>
      </w:r>
      <w:proofErr w:type="gramStart"/>
      <w:r w:rsidRPr="00C3354B">
        <w:rPr>
          <w:rFonts w:hint="eastAsia"/>
        </w:rPr>
        <w:t>內</w:t>
      </w:r>
      <w:proofErr w:type="gramEnd"/>
      <w:r w:rsidRPr="00C3354B">
        <w:rPr>
          <w:rFonts w:hint="eastAsia"/>
        </w:rPr>
        <w:t>掌握前人未曾寓目的很多材料，台</w:t>
      </w:r>
      <w:proofErr w:type="gramStart"/>
      <w:r w:rsidRPr="00C3354B">
        <w:rPr>
          <w:rFonts w:hint="eastAsia"/>
        </w:rPr>
        <w:t>灣</w:t>
      </w:r>
      <w:proofErr w:type="gramEnd"/>
      <w:r w:rsidRPr="00C3354B">
        <w:rPr>
          <w:rFonts w:hint="eastAsia"/>
        </w:rPr>
        <w:t>學者黃</w:t>
      </w:r>
      <w:proofErr w:type="gramStart"/>
      <w:r w:rsidRPr="00C3354B">
        <w:rPr>
          <w:rFonts w:hint="eastAsia"/>
        </w:rPr>
        <w:t>一</w:t>
      </w:r>
      <w:proofErr w:type="gramEnd"/>
      <w:r w:rsidRPr="00C3354B">
        <w:rPr>
          <w:rFonts w:hint="eastAsia"/>
        </w:rPr>
        <w:t>農先生提出“E-考</w:t>
      </w:r>
      <w:proofErr w:type="gramStart"/>
      <w:r w:rsidRPr="00C3354B">
        <w:rPr>
          <w:rFonts w:hint="eastAsia"/>
        </w:rPr>
        <w:t>據</w:t>
      </w:r>
      <w:proofErr w:type="gramEnd"/>
      <w:r w:rsidRPr="00C3354B">
        <w:rPr>
          <w:rFonts w:hint="eastAsia"/>
        </w:rPr>
        <w:t>”這個概念。今天的古文字研究，能善</w:t>
      </w:r>
      <w:proofErr w:type="gramStart"/>
      <w:r w:rsidRPr="00C3354B">
        <w:rPr>
          <w:rFonts w:hint="eastAsia"/>
        </w:rPr>
        <w:t>於</w:t>
      </w:r>
      <w:proofErr w:type="gramEnd"/>
      <w:r w:rsidRPr="00C3354B">
        <w:rPr>
          <w:rFonts w:hint="eastAsia"/>
        </w:rPr>
        <w:t>利用網絡資源的話，無疑能起到事半功倍的效果。比如說我經常</w:t>
      </w:r>
      <w:proofErr w:type="gramStart"/>
      <w:r w:rsidRPr="00C3354B">
        <w:rPr>
          <w:rFonts w:hint="eastAsia"/>
        </w:rPr>
        <w:t>會</w:t>
      </w:r>
      <w:proofErr w:type="gramEnd"/>
      <w:r w:rsidRPr="00C3354B">
        <w:rPr>
          <w:rFonts w:hint="eastAsia"/>
        </w:rPr>
        <w:t>用到國學大師、瀚典等網站、</w:t>
      </w:r>
      <w:proofErr w:type="gramStart"/>
      <w:r w:rsidRPr="00C3354B">
        <w:rPr>
          <w:rFonts w:hint="eastAsia"/>
        </w:rPr>
        <w:t>引得</w:t>
      </w:r>
      <w:proofErr w:type="gramEnd"/>
      <w:r w:rsidRPr="00C3354B">
        <w:rPr>
          <w:rFonts w:hint="eastAsia"/>
        </w:rPr>
        <w:t>市等，它們可以很好地解決找書難的問題，省時省力惠而不費。</w:t>
      </w:r>
    </w:p>
    <w:p w14:paraId="1D201F08" w14:textId="77777777" w:rsidR="00C3354B" w:rsidRPr="00C3354B" w:rsidRDefault="00C3354B" w:rsidP="00C3354B">
      <w:pPr>
        <w:pStyle w:val="aa"/>
        <w:ind w:firstLine="560"/>
        <w:rPr>
          <w:rFonts w:hint="eastAsia"/>
        </w:rPr>
      </w:pPr>
      <w:r w:rsidRPr="00C3354B">
        <w:rPr>
          <w:rFonts w:hint="eastAsia"/>
        </w:rPr>
        <w:t>還有一些新的電腦技術，年輕一代的古文字學者也</w:t>
      </w:r>
      <w:proofErr w:type="gramStart"/>
      <w:r w:rsidRPr="00C3354B">
        <w:rPr>
          <w:rFonts w:hint="eastAsia"/>
        </w:rPr>
        <w:t>應</w:t>
      </w:r>
      <w:proofErr w:type="gramEnd"/>
      <w:r w:rsidRPr="00C3354B">
        <w:rPr>
          <w:rFonts w:hint="eastAsia"/>
        </w:rPr>
        <w:t>該努力掌握。比如過去很多的古文字著錄，都是在硫酸紙上做摹本。摹本的製作</w:t>
      </w:r>
      <w:proofErr w:type="gramStart"/>
      <w:r w:rsidRPr="00C3354B">
        <w:rPr>
          <w:rFonts w:hint="eastAsia"/>
        </w:rPr>
        <w:t>會</w:t>
      </w:r>
      <w:proofErr w:type="gramEnd"/>
      <w:r w:rsidRPr="00C3354B">
        <w:rPr>
          <w:rFonts w:hint="eastAsia"/>
        </w:rPr>
        <w:t>因人而異，不同程度存在失真。最近出版的《復旦大學藏甲骨集》，摹本是葛亮先生在電腦上處理的，非常逼真，可以說代表了目前甲骨文摹本製作的最高水平。相信今</w:t>
      </w:r>
      <w:proofErr w:type="gramStart"/>
      <w:r w:rsidRPr="00C3354B">
        <w:rPr>
          <w:rFonts w:hint="eastAsia"/>
        </w:rPr>
        <w:t>後</w:t>
      </w:r>
      <w:proofErr w:type="gramEnd"/>
      <w:r w:rsidRPr="00C3354B">
        <w:rPr>
          <w:rFonts w:hint="eastAsia"/>
        </w:rPr>
        <w:t>的古文字摹本，差不多也要跟硫酸紙說再見了。</w:t>
      </w:r>
    </w:p>
    <w:p w14:paraId="74533C09" w14:textId="77777777" w:rsidR="00C3354B" w:rsidRPr="00C3354B" w:rsidRDefault="00C3354B" w:rsidP="00C3354B">
      <w:pPr>
        <w:pStyle w:val="aa"/>
        <w:ind w:firstLine="560"/>
        <w:rPr>
          <w:rFonts w:hint="eastAsia"/>
        </w:rPr>
      </w:pPr>
    </w:p>
    <w:p w14:paraId="38332612" w14:textId="77777777" w:rsidR="00C3354B" w:rsidRPr="00C3354B" w:rsidRDefault="00C3354B" w:rsidP="00C3354B">
      <w:pPr>
        <w:pStyle w:val="aa"/>
        <w:ind w:firstLine="562"/>
        <w:rPr>
          <w:rFonts w:hint="eastAsia"/>
          <w:b/>
        </w:rPr>
      </w:pPr>
      <w:r w:rsidRPr="00C3354B">
        <w:rPr>
          <w:rFonts w:hint="eastAsia"/>
          <w:b/>
        </w:rPr>
        <w:t>七.出土文獻與古文字研究與眾不同的</w:t>
      </w:r>
      <w:proofErr w:type="gramStart"/>
      <w:r w:rsidRPr="00C3354B">
        <w:rPr>
          <w:rFonts w:hint="eastAsia"/>
          <w:b/>
        </w:rPr>
        <w:t>一</w:t>
      </w:r>
      <w:proofErr w:type="gramEnd"/>
      <w:r w:rsidRPr="00C3354B">
        <w:rPr>
          <w:rFonts w:hint="eastAsia"/>
          <w:b/>
        </w:rPr>
        <w:t>點，在</w:t>
      </w:r>
      <w:proofErr w:type="gramStart"/>
      <w:r w:rsidRPr="00C3354B">
        <w:rPr>
          <w:rFonts w:hint="eastAsia"/>
          <w:b/>
        </w:rPr>
        <w:t>於</w:t>
      </w:r>
      <w:proofErr w:type="gramEnd"/>
      <w:r w:rsidRPr="00C3354B">
        <w:rPr>
          <w:rFonts w:hint="eastAsia"/>
          <w:b/>
        </w:rPr>
        <w:t>許多論文或觀</w:t>
      </w:r>
      <w:r w:rsidRPr="00C3354B">
        <w:rPr>
          <w:rFonts w:hint="eastAsia"/>
          <w:b/>
        </w:rPr>
        <w:lastRenderedPageBreak/>
        <w:t>點是發</w:t>
      </w:r>
      <w:proofErr w:type="gramStart"/>
      <w:r w:rsidRPr="00C3354B">
        <w:rPr>
          <w:rFonts w:hint="eastAsia"/>
          <w:b/>
        </w:rPr>
        <w:t>佈</w:t>
      </w:r>
      <w:proofErr w:type="gramEnd"/>
      <w:r w:rsidRPr="00C3354B">
        <w:rPr>
          <w:rFonts w:hint="eastAsia"/>
          <w:b/>
        </w:rPr>
        <w:t>在</w:t>
      </w:r>
      <w:proofErr w:type="gramStart"/>
      <w:r w:rsidRPr="00C3354B">
        <w:rPr>
          <w:rFonts w:hint="eastAsia"/>
          <w:b/>
        </w:rPr>
        <w:t>專</w:t>
      </w:r>
      <w:proofErr w:type="gramEnd"/>
      <w:r w:rsidRPr="00C3354B">
        <w:rPr>
          <w:rFonts w:hint="eastAsia"/>
          <w:b/>
        </w:rPr>
        <w:t>業學術網站上甚至相關論</w:t>
      </w:r>
      <w:proofErr w:type="gramStart"/>
      <w:r w:rsidRPr="00C3354B">
        <w:rPr>
          <w:rFonts w:hint="eastAsia"/>
          <w:b/>
        </w:rPr>
        <w:t>壇</w:t>
      </w:r>
      <w:proofErr w:type="gramEnd"/>
      <w:r w:rsidRPr="00C3354B">
        <w:rPr>
          <w:rFonts w:hint="eastAsia"/>
          <w:b/>
        </w:rPr>
        <w:t>的跟帖裏的，您如何看待這</w:t>
      </w:r>
      <w:proofErr w:type="gramStart"/>
      <w:r w:rsidRPr="00C3354B">
        <w:rPr>
          <w:rFonts w:hint="eastAsia"/>
          <w:b/>
        </w:rPr>
        <w:t>一</w:t>
      </w:r>
      <w:proofErr w:type="gramEnd"/>
      <w:r w:rsidRPr="00C3354B">
        <w:rPr>
          <w:rFonts w:hint="eastAsia"/>
          <w:b/>
        </w:rPr>
        <w:t>現</w:t>
      </w:r>
      <w:proofErr w:type="gramStart"/>
      <w:r w:rsidRPr="00C3354B">
        <w:rPr>
          <w:rFonts w:hint="eastAsia"/>
          <w:b/>
        </w:rPr>
        <w:t>象</w:t>
      </w:r>
      <w:proofErr w:type="gramEnd"/>
      <w:r w:rsidRPr="00C3354B">
        <w:rPr>
          <w:rFonts w:hint="eastAsia"/>
          <w:b/>
        </w:rPr>
        <w:t>？您</w:t>
      </w:r>
      <w:proofErr w:type="gramStart"/>
      <w:r w:rsidRPr="00C3354B">
        <w:rPr>
          <w:rFonts w:hint="eastAsia"/>
          <w:b/>
        </w:rPr>
        <w:t>對</w:t>
      </w:r>
      <w:proofErr w:type="gramEnd"/>
      <w:r w:rsidRPr="00C3354B">
        <w:rPr>
          <w:rFonts w:hint="eastAsia"/>
          <w:b/>
        </w:rPr>
        <w:t>相關的學術規範有何認識或思考？</w:t>
      </w:r>
    </w:p>
    <w:p w14:paraId="1D4863AC" w14:textId="77777777" w:rsidR="00C3354B" w:rsidRPr="00C3354B" w:rsidRDefault="00C3354B" w:rsidP="00C3354B">
      <w:pPr>
        <w:pStyle w:val="aa"/>
        <w:ind w:firstLine="560"/>
        <w:rPr>
          <w:rFonts w:hint="eastAsia"/>
        </w:rPr>
      </w:pPr>
      <w:r w:rsidRPr="00C3354B">
        <w:rPr>
          <w:rFonts w:hint="eastAsia"/>
        </w:rPr>
        <w:t>二十多年前，古文字文章的發表，需要抄寫之</w:t>
      </w:r>
      <w:proofErr w:type="gramStart"/>
      <w:r w:rsidRPr="00C3354B">
        <w:rPr>
          <w:rFonts w:hint="eastAsia"/>
        </w:rPr>
        <w:t>後</w:t>
      </w:r>
      <w:proofErr w:type="gramEnd"/>
      <w:r w:rsidRPr="00C3354B">
        <w:rPr>
          <w:rFonts w:hint="eastAsia"/>
        </w:rPr>
        <w:t>再製版印刷，極爲不便。</w:t>
      </w:r>
      <w:proofErr w:type="gramStart"/>
      <w:r w:rsidRPr="00C3354B">
        <w:rPr>
          <w:rFonts w:hint="eastAsia"/>
        </w:rPr>
        <w:t>隨着</w:t>
      </w:r>
      <w:proofErr w:type="gramEnd"/>
      <w:r w:rsidRPr="00C3354B">
        <w:rPr>
          <w:rFonts w:hint="eastAsia"/>
        </w:rPr>
        <w:t>電腦技術的革命，這樣的日子一去不復返了。但新的問題也</w:t>
      </w:r>
      <w:proofErr w:type="gramStart"/>
      <w:r w:rsidRPr="00C3354B">
        <w:rPr>
          <w:rFonts w:hint="eastAsia"/>
        </w:rPr>
        <w:t>應</w:t>
      </w:r>
      <w:proofErr w:type="gramEnd"/>
      <w:r w:rsidRPr="00C3354B">
        <w:rPr>
          <w:rFonts w:hint="eastAsia"/>
        </w:rPr>
        <w:t>運而生、如影隨形，很多古文字研究的文章或者觀點，是在網上首發，甚至是在某一個論壇某一樓出現的，如果不太關注網上的說法，很容易在文章中出</w:t>
      </w:r>
      <w:proofErr w:type="gramStart"/>
      <w:r w:rsidRPr="00C3354B">
        <w:rPr>
          <w:rFonts w:hint="eastAsia"/>
        </w:rPr>
        <w:t>現漏引某</w:t>
      </w:r>
      <w:proofErr w:type="gramEnd"/>
      <w:r w:rsidRPr="00C3354B">
        <w:rPr>
          <w:rFonts w:hint="eastAsia"/>
        </w:rPr>
        <w:t>家觀點或者撞車的現象。在論文寫作的過程中，想把材料、觀點一網打盡，實非易事。即使已經發表過的文章，人的精力畢竟有限，也有可能根本沒有注意過。</w:t>
      </w:r>
      <w:proofErr w:type="gramStart"/>
      <w:r w:rsidRPr="00C3354B">
        <w:rPr>
          <w:rFonts w:hint="eastAsia"/>
        </w:rPr>
        <w:t>從</w:t>
      </w:r>
      <w:proofErr w:type="gramEnd"/>
      <w:r w:rsidRPr="00C3354B">
        <w:rPr>
          <w:rFonts w:hint="eastAsia"/>
        </w:rPr>
        <w:t>學術規範的角度來說，這當然是很不應該，應盡量避免發生。不過，“英雄所見略同”、“閉門造車，出則合轍”的情況也很正常，只要不是故意隱</w:t>
      </w:r>
      <w:proofErr w:type="gramStart"/>
      <w:r w:rsidRPr="00C3354B">
        <w:rPr>
          <w:rFonts w:hint="eastAsia"/>
        </w:rPr>
        <w:t>匿</w:t>
      </w:r>
      <w:proofErr w:type="gramEnd"/>
      <w:r w:rsidRPr="00C3354B">
        <w:rPr>
          <w:rFonts w:hint="eastAsia"/>
        </w:rPr>
        <w:t>，這種無意的“撞車”，我認爲都是可以理解的。當然，</w:t>
      </w:r>
      <w:proofErr w:type="gramStart"/>
      <w:r w:rsidRPr="00C3354B">
        <w:rPr>
          <w:rFonts w:hint="eastAsia"/>
        </w:rPr>
        <w:t>對</w:t>
      </w:r>
      <w:proofErr w:type="gramEnd"/>
      <w:r w:rsidRPr="00C3354B">
        <w:rPr>
          <w:rFonts w:hint="eastAsia"/>
        </w:rPr>
        <w:t>於一個嚴謹的古文字研究學者來說，一定要用高標準要求自己，嚴格遵守學術規範是最起碼的道德底綫。</w:t>
      </w:r>
    </w:p>
    <w:p w14:paraId="7D247CDF" w14:textId="77777777" w:rsidR="00C3354B" w:rsidRPr="00C3354B" w:rsidRDefault="00C3354B" w:rsidP="00C3354B">
      <w:pPr>
        <w:pStyle w:val="aa"/>
        <w:ind w:firstLine="560"/>
        <w:rPr>
          <w:rFonts w:hint="eastAsia"/>
        </w:rPr>
      </w:pPr>
    </w:p>
    <w:p w14:paraId="7BD76A79" w14:textId="77777777" w:rsidR="00C3354B" w:rsidRPr="00C3354B" w:rsidRDefault="00C3354B" w:rsidP="00C3354B">
      <w:pPr>
        <w:pStyle w:val="aa"/>
        <w:ind w:firstLine="562"/>
        <w:rPr>
          <w:rFonts w:hint="eastAsia"/>
          <w:b/>
        </w:rPr>
      </w:pPr>
      <w:r w:rsidRPr="00C3354B">
        <w:rPr>
          <w:rFonts w:hint="eastAsia"/>
          <w:b/>
        </w:rPr>
        <w:t>八.您如何處理學術研究與其他日常生活之間的關係？學術之外您有何鍛煉或休閒活</w:t>
      </w:r>
      <w:proofErr w:type="gramStart"/>
      <w:r w:rsidRPr="00C3354B">
        <w:rPr>
          <w:rFonts w:hint="eastAsia"/>
          <w:b/>
        </w:rPr>
        <w:t>動</w:t>
      </w:r>
      <w:proofErr w:type="gramEnd"/>
      <w:r w:rsidRPr="00C3354B">
        <w:rPr>
          <w:rFonts w:hint="eastAsia"/>
          <w:b/>
        </w:rPr>
        <w:t>？</w:t>
      </w:r>
    </w:p>
    <w:p w14:paraId="121CA0B7" w14:textId="271F03E3" w:rsidR="00C3354B" w:rsidRPr="00C3354B" w:rsidRDefault="00C3354B" w:rsidP="00C3354B">
      <w:pPr>
        <w:pStyle w:val="aa"/>
        <w:ind w:firstLine="560"/>
        <w:rPr>
          <w:rFonts w:hint="eastAsia"/>
        </w:rPr>
      </w:pPr>
      <w:r w:rsidRPr="00C3354B">
        <w:rPr>
          <w:rFonts w:hint="eastAsia"/>
        </w:rPr>
        <w:t>我是一個生性非常散淡的人，隨遇而安，做事情也缺乏計劃，沒</w:t>
      </w:r>
      <w:r w:rsidRPr="00C3354B">
        <w:rPr>
          <w:rFonts w:hint="eastAsia"/>
        </w:rPr>
        <w:lastRenderedPageBreak/>
        <w:t>有合理的安排，臨陣磨槍手忙腳亂的事情時有發生。除了寫</w:t>
      </w:r>
      <w:proofErr w:type="gramStart"/>
      <w:r w:rsidRPr="00C3354B">
        <w:rPr>
          <w:rFonts w:hint="eastAsia"/>
        </w:rPr>
        <w:t>幾</w:t>
      </w:r>
      <w:proofErr w:type="gramEnd"/>
      <w:r w:rsidRPr="00C3354B">
        <w:rPr>
          <w:rFonts w:hint="eastAsia"/>
        </w:rPr>
        <w:t>篇賴以糊口的學術文章之外，我更喜歡讀一些與專業無關的閒書。比如說那些在文史方面有影響的著作，詩詞作品、《紅樓夢》、金庸武俠小說等文學作品。尤其是</w:t>
      </w:r>
      <w:proofErr w:type="gramStart"/>
      <w:r w:rsidRPr="00C3354B">
        <w:rPr>
          <w:rFonts w:hint="eastAsia"/>
        </w:rPr>
        <w:t>後</w:t>
      </w:r>
      <w:proofErr w:type="gramEnd"/>
      <w:r w:rsidRPr="00C3354B">
        <w:rPr>
          <w:rFonts w:hint="eastAsia"/>
        </w:rPr>
        <w:t>者，在成年人的童話裏，暫時忘卻世間的煩惱。偶爾我也</w:t>
      </w:r>
      <w:proofErr w:type="gramStart"/>
      <w:r w:rsidRPr="00C3354B">
        <w:rPr>
          <w:rFonts w:hint="eastAsia"/>
        </w:rPr>
        <w:t>會</w:t>
      </w:r>
      <w:proofErr w:type="gramEnd"/>
      <w:r w:rsidRPr="00C3354B">
        <w:rPr>
          <w:rFonts w:hint="eastAsia"/>
        </w:rPr>
        <w:t>寫幾筆字，糊弄一下外行。不過在稍微</w:t>
      </w:r>
      <w:proofErr w:type="gramStart"/>
      <w:r w:rsidRPr="00C3354B">
        <w:rPr>
          <w:rFonts w:hint="eastAsia"/>
        </w:rPr>
        <w:t>專</w:t>
      </w:r>
      <w:proofErr w:type="gramEnd"/>
      <w:r w:rsidRPr="00C3354B">
        <w:rPr>
          <w:rFonts w:hint="eastAsia"/>
        </w:rPr>
        <w:t>業一點的人面前，我的這面西洋鏡很容易被揭穿。揚雄說“詩賦小道，</w:t>
      </w:r>
      <w:proofErr w:type="gramStart"/>
      <w:r w:rsidRPr="00C3354B">
        <w:rPr>
          <w:rFonts w:hint="eastAsia"/>
        </w:rPr>
        <w:t>壯</w:t>
      </w:r>
      <w:proofErr w:type="gramEnd"/>
      <w:r w:rsidRPr="00C3354B">
        <w:rPr>
          <w:rFonts w:hint="eastAsia"/>
        </w:rPr>
        <w:t>夫不爲”，但自知之明，我想自己還是有的。</w:t>
      </w:r>
    </w:p>
    <w:p w14:paraId="2A768EF8" w14:textId="77777777" w:rsidR="00C3354B" w:rsidRPr="00C3354B" w:rsidRDefault="00C3354B" w:rsidP="00C3354B">
      <w:pPr>
        <w:pStyle w:val="aa"/>
        <w:ind w:firstLine="560"/>
        <w:rPr>
          <w:rFonts w:hint="eastAsia"/>
        </w:rPr>
      </w:pPr>
      <w:r w:rsidRPr="00C3354B">
        <w:rPr>
          <w:rFonts w:hint="eastAsia"/>
        </w:rPr>
        <w:t>我很喜歡登高望遠。可如今我生活的開封處</w:t>
      </w:r>
      <w:proofErr w:type="gramStart"/>
      <w:r w:rsidRPr="00C3354B">
        <w:rPr>
          <w:rFonts w:hint="eastAsia"/>
        </w:rPr>
        <w:t>於</w:t>
      </w:r>
      <w:proofErr w:type="gramEnd"/>
      <w:r w:rsidRPr="00C3354B">
        <w:rPr>
          <w:rFonts w:hint="eastAsia"/>
        </w:rPr>
        <w:t>黃淮大平原上，一馬平川，距離最近的嵩山也在160公里之外，“悠然見南山”於我而言，也只是一個遙不可及的夢。如果有機</w:t>
      </w:r>
      <w:proofErr w:type="gramStart"/>
      <w:r w:rsidRPr="00C3354B">
        <w:rPr>
          <w:rFonts w:hint="eastAsia"/>
        </w:rPr>
        <w:t>會</w:t>
      </w:r>
      <w:proofErr w:type="gramEnd"/>
      <w:r w:rsidRPr="00C3354B">
        <w:rPr>
          <w:rFonts w:hint="eastAsia"/>
        </w:rPr>
        <w:t>外出到有山的城市，我多半會體驗一下“一覽眾山小”的那份愉悅。李白說“五嶽</w:t>
      </w:r>
      <w:proofErr w:type="gramStart"/>
      <w:r w:rsidRPr="00C3354B">
        <w:rPr>
          <w:rFonts w:hint="eastAsia"/>
        </w:rPr>
        <w:t>尋</w:t>
      </w:r>
      <w:proofErr w:type="gramEnd"/>
      <w:r w:rsidRPr="00C3354B">
        <w:rPr>
          <w:rFonts w:hint="eastAsia"/>
        </w:rPr>
        <w:t>仙不辭遠，一生好入名山遊”，如果有一天能夠遠離紅塵是非、人間煙火，豈不是也很有趣嗎？</w:t>
      </w:r>
    </w:p>
    <w:p w14:paraId="215778F7" w14:textId="77777777" w:rsidR="00C3354B" w:rsidRPr="00C3354B" w:rsidRDefault="00C3354B" w:rsidP="00C3354B">
      <w:pPr>
        <w:pStyle w:val="aa"/>
        <w:ind w:firstLine="560"/>
        <w:rPr>
          <w:rFonts w:hint="eastAsia"/>
        </w:rPr>
      </w:pPr>
    </w:p>
    <w:p w14:paraId="33C87067" w14:textId="77777777" w:rsidR="00C3354B" w:rsidRPr="00C3354B" w:rsidRDefault="00C3354B" w:rsidP="00C3354B">
      <w:pPr>
        <w:pStyle w:val="aa"/>
        <w:ind w:firstLine="560"/>
        <w:rPr>
          <w:rFonts w:hint="eastAsia"/>
        </w:rPr>
      </w:pPr>
      <w:proofErr w:type="gramStart"/>
      <w:r w:rsidRPr="00C3354B">
        <w:rPr>
          <w:rFonts w:hint="eastAsia"/>
        </w:rPr>
        <w:t>感</w:t>
      </w:r>
      <w:proofErr w:type="gramEnd"/>
      <w:r w:rsidRPr="00C3354B">
        <w:rPr>
          <w:rFonts w:hint="eastAsia"/>
        </w:rPr>
        <w:t>謝張新俊先生接受訪談。本文所有圖片均蒙張先生提供。</w:t>
      </w:r>
    </w:p>
    <w:bookmarkEnd w:id="0"/>
    <w:p w14:paraId="6C8C264C" w14:textId="498D7CEF" w:rsidR="00895E79" w:rsidRPr="00C3354B" w:rsidRDefault="00895E79" w:rsidP="00C3354B">
      <w:pPr>
        <w:pStyle w:val="aa"/>
        <w:ind w:firstLine="560"/>
        <w:rPr>
          <w:rFonts w:hint="eastAsia"/>
        </w:rPr>
      </w:pPr>
    </w:p>
    <w:sectPr w:rsidR="00895E79" w:rsidRPr="00C3354B">
      <w:headerReference w:type="default" r:id="rId16"/>
      <w:footerReference w:type="even" r:id="rId17"/>
      <w:footerReference w:type="default" r:id="rId1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ACC1" w14:textId="77777777" w:rsidR="00A72B6D" w:rsidRDefault="00A72B6D" w:rsidP="00CB0024">
      <w:r>
        <w:separator/>
      </w:r>
    </w:p>
  </w:endnote>
  <w:endnote w:type="continuationSeparator" w:id="0">
    <w:p w14:paraId="15BA2BC0" w14:textId="77777777" w:rsidR="00A72B6D" w:rsidRDefault="00A72B6D"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6"/>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4CAF88D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895E79">
      <w:rPr>
        <w:sz w:val="18"/>
        <w:szCs w:val="18"/>
      </w:rPr>
      <w:t>9</w:t>
    </w:r>
    <w:r w:rsidRPr="00C01B1F">
      <w:rPr>
        <w:rFonts w:hint="eastAsia"/>
        <w:sz w:val="18"/>
        <w:szCs w:val="18"/>
      </w:rPr>
      <w:t>月</w:t>
    </w:r>
    <w:r w:rsidR="00895E79">
      <w:rPr>
        <w:sz w:val="18"/>
        <w:szCs w:val="18"/>
      </w:rPr>
      <w:t>1</w:t>
    </w:r>
    <w:r w:rsidR="00C3354B">
      <w:rPr>
        <w:rFonts w:hint="eastAsia"/>
        <w:sz w:val="18"/>
        <w:szCs w:val="18"/>
      </w:rPr>
      <w:t>8</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D184B">
      <w:rPr>
        <w:sz w:val="18"/>
        <w:szCs w:val="18"/>
      </w:rPr>
      <w:t>9</w:t>
    </w:r>
    <w:r w:rsidRPr="00C01B1F">
      <w:rPr>
        <w:rFonts w:hint="eastAsia"/>
        <w:sz w:val="18"/>
        <w:szCs w:val="18"/>
      </w:rPr>
      <w:t>月</w:t>
    </w:r>
    <w:r w:rsidR="00895E79">
      <w:rPr>
        <w:sz w:val="18"/>
        <w:szCs w:val="18"/>
      </w:rPr>
      <w:t>1</w:t>
    </w:r>
    <w:r w:rsidR="00C3354B">
      <w:rPr>
        <w:rFonts w:hint="eastAsia"/>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9408" w14:textId="77777777" w:rsidR="00A72B6D" w:rsidRDefault="00A72B6D" w:rsidP="00CB0024">
      <w:r>
        <w:separator/>
      </w:r>
    </w:p>
  </w:footnote>
  <w:footnote w:type="continuationSeparator" w:id="0">
    <w:p w14:paraId="3C698FFA" w14:textId="77777777" w:rsidR="00A72B6D" w:rsidRDefault="00A72B6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57318266"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895E79">
      <w:t>4</w:t>
    </w:r>
    <w:r w:rsidR="00C3354B">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5pt;height:49.5pt;visibility:visible" o:bullet="t">
        <v:imagedata r:id="rId1" o:title=""/>
      </v:shape>
    </w:pict>
  </w:numPicBullet>
  <w:numPicBullet w:numPicBulletId="1">
    <w:pict>
      <v:shape id="_x0000_i1033" type="#_x0000_t75" style="width:21.75pt;height:27.75pt" o:bullet="t">
        <v:imagedata r:id="rId2" o:title=""/>
        <o:lock v:ext="edit" aspectratio="f"/>
      </v:shape>
    </w:pict>
  </w:numPicBullet>
  <w:abstractNum w:abstractNumId="0" w15:restartNumberingAfterBreak="0">
    <w:nsid w:val="8EAA279B"/>
    <w:multiLevelType w:val="singleLevel"/>
    <w:tmpl w:val="8EAA279B"/>
    <w:lvl w:ilvl="0">
      <w:start w:val="1"/>
      <w:numFmt w:val="chineseCounting"/>
      <w:suff w:val="nothing"/>
      <w:lvlText w:val="（%1）"/>
      <w:lvlJc w:val="left"/>
      <w:rPr>
        <w:rFonts w:hint="eastAsia"/>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AC736C"/>
    <w:multiLevelType w:val="singleLevel"/>
    <w:tmpl w:val="BEAC736C"/>
    <w:lvl w:ilvl="0">
      <w:start w:val="1"/>
      <w:numFmt w:val="chineseCounting"/>
      <w:suff w:val="nothing"/>
      <w:lvlText w:val="（%1）"/>
      <w:lvlJc w:val="left"/>
      <w:rPr>
        <w:rFonts w:hint="eastAsia"/>
      </w:rPr>
    </w:lvl>
  </w:abstractNum>
  <w:abstractNum w:abstractNumId="6"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7"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3F15777"/>
    <w:multiLevelType w:val="hybridMultilevel"/>
    <w:tmpl w:val="4CD0330C"/>
    <w:lvl w:ilvl="0" w:tplc="E3909C4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5C5DF"/>
    <w:multiLevelType w:val="singleLevel"/>
    <w:tmpl w:val="1555C5DF"/>
    <w:lvl w:ilvl="0">
      <w:start w:val="1"/>
      <w:numFmt w:val="chineseCounting"/>
      <w:suff w:val="nothing"/>
      <w:lvlText w:val="（%1）"/>
      <w:lvlJc w:val="left"/>
      <w:rPr>
        <w:rFonts w:hint="eastAsia"/>
      </w:rPr>
    </w:lvl>
  </w:abstractNum>
  <w:abstractNum w:abstractNumId="12"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5"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8"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3B43457F"/>
    <w:multiLevelType w:val="hybridMultilevel"/>
    <w:tmpl w:val="40DEF06A"/>
    <w:lvl w:ilvl="0" w:tplc="7C44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9924C0"/>
    <w:multiLevelType w:val="hybridMultilevel"/>
    <w:tmpl w:val="4A8C61CC"/>
    <w:lvl w:ilvl="0" w:tplc="BE30E0B4">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5"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7FB60DF"/>
    <w:multiLevelType w:val="singleLevel"/>
    <w:tmpl w:val="57FB60DF"/>
    <w:lvl w:ilvl="0">
      <w:start w:val="1"/>
      <w:numFmt w:val="decimal"/>
      <w:lvlText w:val="%1."/>
      <w:lvlJc w:val="left"/>
      <w:pPr>
        <w:tabs>
          <w:tab w:val="left" w:pos="312"/>
        </w:tabs>
      </w:pPr>
    </w:lvl>
  </w:abstractNum>
  <w:abstractNum w:abstractNumId="28"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0" w15:restartNumberingAfterBreak="0">
    <w:nsid w:val="5A707373"/>
    <w:multiLevelType w:val="singleLevel"/>
    <w:tmpl w:val="5A707373"/>
    <w:lvl w:ilvl="0">
      <w:start w:val="1"/>
      <w:numFmt w:val="chineseCounting"/>
      <w:suff w:val="nothing"/>
      <w:lvlText w:val="第%1，"/>
      <w:lvlJc w:val="left"/>
    </w:lvl>
  </w:abstractNum>
  <w:abstractNum w:abstractNumId="31"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BECB91"/>
    <w:multiLevelType w:val="singleLevel"/>
    <w:tmpl w:val="5CBECB91"/>
    <w:lvl w:ilvl="0">
      <w:start w:val="1"/>
      <w:numFmt w:val="chineseCounting"/>
      <w:suff w:val="nothing"/>
      <w:lvlText w:val="%1、"/>
      <w:lvlJc w:val="left"/>
    </w:lvl>
  </w:abstractNum>
  <w:abstractNum w:abstractNumId="33"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9B69F8"/>
    <w:multiLevelType w:val="hybridMultilevel"/>
    <w:tmpl w:val="3412E0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6"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8" w15:restartNumberingAfterBreak="0">
    <w:nsid w:val="68AC617E"/>
    <w:multiLevelType w:val="hybridMultilevel"/>
    <w:tmpl w:val="BE86C758"/>
    <w:lvl w:ilvl="0" w:tplc="7C44B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4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42"/>
  </w:num>
  <w:num w:numId="3">
    <w:abstractNumId w:val="17"/>
  </w:num>
  <w:num w:numId="4">
    <w:abstractNumId w:val="29"/>
  </w:num>
  <w:num w:numId="5">
    <w:abstractNumId w:val="4"/>
  </w:num>
  <w:num w:numId="6">
    <w:abstractNumId w:val="30"/>
  </w:num>
  <w:num w:numId="7">
    <w:abstractNumId w:val="19"/>
  </w:num>
  <w:num w:numId="8">
    <w:abstractNumId w:val="2"/>
    <w:lvlOverride w:ilvl="0">
      <w:startOverride w:val="1"/>
    </w:lvlOverride>
  </w:num>
  <w:num w:numId="9">
    <w:abstractNumId w:val="1"/>
    <w:lvlOverride w:ilvl="0">
      <w:startOverride w:val="1"/>
    </w:lvlOverride>
  </w:num>
  <w:num w:numId="10">
    <w:abstractNumId w:val="41"/>
  </w:num>
  <w:num w:numId="11">
    <w:abstractNumId w:val="32"/>
  </w:num>
  <w:num w:numId="12">
    <w:abstractNumId w:val="25"/>
  </w:num>
  <w:num w:numId="13">
    <w:abstractNumId w:val="40"/>
  </w:num>
  <w:num w:numId="14">
    <w:abstractNumId w:val="7"/>
  </w:num>
  <w:num w:numId="15">
    <w:abstractNumId w:val="26"/>
  </w:num>
  <w:num w:numId="16">
    <w:abstractNumId w:val="13"/>
  </w:num>
  <w:num w:numId="17">
    <w:abstractNumId w:val="12"/>
  </w:num>
  <w:num w:numId="18">
    <w:abstractNumId w:val="18"/>
  </w:num>
  <w:num w:numId="19">
    <w:abstractNumId w:val="44"/>
  </w:num>
  <w:num w:numId="20">
    <w:abstractNumId w:val="15"/>
  </w:num>
  <w:num w:numId="21">
    <w:abstractNumId w:val="39"/>
  </w:num>
  <w:num w:numId="22">
    <w:abstractNumId w:val="45"/>
  </w:num>
  <w:num w:numId="23">
    <w:abstractNumId w:val="28"/>
  </w:num>
  <w:num w:numId="24">
    <w:abstractNumId w:val="21"/>
  </w:num>
  <w:num w:numId="25">
    <w:abstractNumId w:val="9"/>
  </w:num>
  <w:num w:numId="26">
    <w:abstractNumId w:val="14"/>
  </w:num>
  <w:num w:numId="27">
    <w:abstractNumId w:val="3"/>
  </w:num>
  <w:num w:numId="28">
    <w:abstractNumId w:val="6"/>
  </w:num>
  <w:num w:numId="29">
    <w:abstractNumId w:val="24"/>
  </w:num>
  <w:num w:numId="30">
    <w:abstractNumId w:val="37"/>
  </w:num>
  <w:num w:numId="31">
    <w:abstractNumId w:val="43"/>
  </w:num>
  <w:num w:numId="32">
    <w:abstractNumId w:val="35"/>
  </w:num>
  <w:num w:numId="33">
    <w:abstractNumId w:val="20"/>
  </w:num>
  <w:num w:numId="34">
    <w:abstractNumId w:val="33"/>
  </w:num>
  <w:num w:numId="35">
    <w:abstractNumId w:val="31"/>
  </w:num>
  <w:num w:numId="36">
    <w:abstractNumId w:val="10"/>
  </w:num>
  <w:num w:numId="37">
    <w:abstractNumId w:val="36"/>
  </w:num>
  <w:num w:numId="38">
    <w:abstractNumId w:val="23"/>
  </w:num>
  <w:num w:numId="39">
    <w:abstractNumId w:val="34"/>
  </w:num>
  <w:num w:numId="40">
    <w:abstractNumId w:val="22"/>
  </w:num>
  <w:num w:numId="41">
    <w:abstractNumId w:val="38"/>
  </w:num>
  <w:num w:numId="42">
    <w:abstractNumId w:val="8"/>
  </w:num>
  <w:num w:numId="43">
    <w:abstractNumId w:val="11"/>
  </w:num>
  <w:num w:numId="44">
    <w:abstractNumId w:val="5"/>
  </w:num>
  <w:num w:numId="45">
    <w:abstractNumId w:val="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0DA9"/>
    <w:rsid w:val="00084150"/>
    <w:rsid w:val="00085FA2"/>
    <w:rsid w:val="000860FF"/>
    <w:rsid w:val="000A4A8F"/>
    <w:rsid w:val="000A567C"/>
    <w:rsid w:val="000B02C6"/>
    <w:rsid w:val="000B3534"/>
    <w:rsid w:val="000B3E82"/>
    <w:rsid w:val="000B4C47"/>
    <w:rsid w:val="000B6762"/>
    <w:rsid w:val="000B7803"/>
    <w:rsid w:val="000C306D"/>
    <w:rsid w:val="000C390D"/>
    <w:rsid w:val="000C439A"/>
    <w:rsid w:val="000D0719"/>
    <w:rsid w:val="000D1194"/>
    <w:rsid w:val="000D135F"/>
    <w:rsid w:val="000D13F8"/>
    <w:rsid w:val="000D6B61"/>
    <w:rsid w:val="000D7D9A"/>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19F9"/>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63AB"/>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748E"/>
    <w:rsid w:val="0025043C"/>
    <w:rsid w:val="002504DC"/>
    <w:rsid w:val="00253015"/>
    <w:rsid w:val="00257291"/>
    <w:rsid w:val="00257D63"/>
    <w:rsid w:val="00261A9F"/>
    <w:rsid w:val="00262221"/>
    <w:rsid w:val="00270FAE"/>
    <w:rsid w:val="0027142D"/>
    <w:rsid w:val="002732E6"/>
    <w:rsid w:val="00273C56"/>
    <w:rsid w:val="0027743E"/>
    <w:rsid w:val="002819AA"/>
    <w:rsid w:val="0028213F"/>
    <w:rsid w:val="0028247A"/>
    <w:rsid w:val="00282FB4"/>
    <w:rsid w:val="0028564F"/>
    <w:rsid w:val="002865ED"/>
    <w:rsid w:val="002866B4"/>
    <w:rsid w:val="00291D8E"/>
    <w:rsid w:val="00292285"/>
    <w:rsid w:val="00292887"/>
    <w:rsid w:val="00294FD3"/>
    <w:rsid w:val="002A1D71"/>
    <w:rsid w:val="002A5820"/>
    <w:rsid w:val="002A6194"/>
    <w:rsid w:val="002B0ED9"/>
    <w:rsid w:val="002B32DA"/>
    <w:rsid w:val="002B3F0D"/>
    <w:rsid w:val="002C2510"/>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06F41"/>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4F7C97"/>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2ADF"/>
    <w:rsid w:val="00564069"/>
    <w:rsid w:val="00570DB1"/>
    <w:rsid w:val="00570E9F"/>
    <w:rsid w:val="005755E3"/>
    <w:rsid w:val="005816FB"/>
    <w:rsid w:val="00584AEE"/>
    <w:rsid w:val="00586B2B"/>
    <w:rsid w:val="005935F3"/>
    <w:rsid w:val="00594347"/>
    <w:rsid w:val="005952BE"/>
    <w:rsid w:val="0059627F"/>
    <w:rsid w:val="005A18A1"/>
    <w:rsid w:val="005A294C"/>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582F"/>
    <w:rsid w:val="0062642B"/>
    <w:rsid w:val="0063123B"/>
    <w:rsid w:val="0063183B"/>
    <w:rsid w:val="0063231F"/>
    <w:rsid w:val="00634446"/>
    <w:rsid w:val="00634CBD"/>
    <w:rsid w:val="00635FA4"/>
    <w:rsid w:val="006369AC"/>
    <w:rsid w:val="00640B39"/>
    <w:rsid w:val="006424EC"/>
    <w:rsid w:val="00650E61"/>
    <w:rsid w:val="0065256A"/>
    <w:rsid w:val="00665791"/>
    <w:rsid w:val="00670C00"/>
    <w:rsid w:val="006723A7"/>
    <w:rsid w:val="00672EC8"/>
    <w:rsid w:val="00673C78"/>
    <w:rsid w:val="00675FAC"/>
    <w:rsid w:val="00682D5D"/>
    <w:rsid w:val="00686575"/>
    <w:rsid w:val="00686797"/>
    <w:rsid w:val="00693A5D"/>
    <w:rsid w:val="00697E0D"/>
    <w:rsid w:val="006A1B0D"/>
    <w:rsid w:val="006A1B39"/>
    <w:rsid w:val="006A3D5C"/>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00B5F"/>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7F706F"/>
    <w:rsid w:val="0080242C"/>
    <w:rsid w:val="00803448"/>
    <w:rsid w:val="00805018"/>
    <w:rsid w:val="00807B0B"/>
    <w:rsid w:val="008114A2"/>
    <w:rsid w:val="00813ADC"/>
    <w:rsid w:val="008145F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16B"/>
    <w:rsid w:val="008875BA"/>
    <w:rsid w:val="00895E79"/>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184B"/>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3E5"/>
    <w:rsid w:val="00933EFE"/>
    <w:rsid w:val="00940552"/>
    <w:rsid w:val="00941801"/>
    <w:rsid w:val="00941B6B"/>
    <w:rsid w:val="009429E7"/>
    <w:rsid w:val="00946716"/>
    <w:rsid w:val="009477D9"/>
    <w:rsid w:val="00951E3D"/>
    <w:rsid w:val="0096182D"/>
    <w:rsid w:val="00962238"/>
    <w:rsid w:val="00962DFC"/>
    <w:rsid w:val="00963997"/>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D70A8"/>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2B6D"/>
    <w:rsid w:val="00A73245"/>
    <w:rsid w:val="00A73FD8"/>
    <w:rsid w:val="00A7444E"/>
    <w:rsid w:val="00A76F1D"/>
    <w:rsid w:val="00A806C2"/>
    <w:rsid w:val="00A8129E"/>
    <w:rsid w:val="00A83737"/>
    <w:rsid w:val="00A84BF3"/>
    <w:rsid w:val="00A85DCA"/>
    <w:rsid w:val="00A904FC"/>
    <w:rsid w:val="00AA2818"/>
    <w:rsid w:val="00AA4359"/>
    <w:rsid w:val="00AA543B"/>
    <w:rsid w:val="00AA5ACA"/>
    <w:rsid w:val="00AA6604"/>
    <w:rsid w:val="00AA7065"/>
    <w:rsid w:val="00AA7E0A"/>
    <w:rsid w:val="00AB0201"/>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66214"/>
    <w:rsid w:val="00B7298C"/>
    <w:rsid w:val="00B73A04"/>
    <w:rsid w:val="00B75C45"/>
    <w:rsid w:val="00B8095D"/>
    <w:rsid w:val="00B81622"/>
    <w:rsid w:val="00B831B3"/>
    <w:rsid w:val="00B8604A"/>
    <w:rsid w:val="00B92CC7"/>
    <w:rsid w:val="00B92CE9"/>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C71"/>
    <w:rsid w:val="00BF5F1D"/>
    <w:rsid w:val="00C037A6"/>
    <w:rsid w:val="00C03F8A"/>
    <w:rsid w:val="00C200D7"/>
    <w:rsid w:val="00C217A0"/>
    <w:rsid w:val="00C24A2E"/>
    <w:rsid w:val="00C25B3D"/>
    <w:rsid w:val="00C25CFC"/>
    <w:rsid w:val="00C32FE1"/>
    <w:rsid w:val="00C3354B"/>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97A89"/>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4D3"/>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15BE0"/>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15D3"/>
    <w:rsid w:val="00EC1ACB"/>
    <w:rsid w:val="00EC3F88"/>
    <w:rsid w:val="00EC60F9"/>
    <w:rsid w:val="00ED01D0"/>
    <w:rsid w:val="00ED1CBB"/>
    <w:rsid w:val="00ED2E36"/>
    <w:rsid w:val="00ED2E6F"/>
    <w:rsid w:val="00ED3C2E"/>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174F1"/>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25"/>
    <w:rsid w:val="00F66363"/>
    <w:rsid w:val="00F66E55"/>
    <w:rsid w:val="00F66FE5"/>
    <w:rsid w:val="00F67268"/>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0"/>
    <w:rsid w:val="007F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6FC6-5C42-4AF0-8972-A5D3EB9C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22</Pages>
  <Words>936</Words>
  <Characters>5338</Characters>
  <Application>Microsoft Office Word</Application>
  <DocSecurity>0</DocSecurity>
  <Lines>44</Lines>
  <Paragraphs>12</Paragraphs>
  <ScaleCrop>false</ScaleCrop>
  <Company>GWZ</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446</cp:revision>
  <dcterms:created xsi:type="dcterms:W3CDTF">2019-09-16T14:32:00Z</dcterms:created>
  <dcterms:modified xsi:type="dcterms:W3CDTF">2020-09-18T12:50:00Z</dcterms:modified>
</cp:coreProperties>
</file>