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5EDB2" w14:textId="77777777" w:rsidR="00F66325" w:rsidRPr="00F66325" w:rsidRDefault="00F66325" w:rsidP="00F66325">
      <w:pPr>
        <w:pStyle w:val="ab"/>
      </w:pPr>
      <w:r w:rsidRPr="00F66325">
        <w:rPr>
          <w:rFonts w:hint="eastAsia"/>
        </w:rPr>
        <w:t>談</w:t>
      </w:r>
      <w:proofErr w:type="gramStart"/>
      <w:r w:rsidRPr="00F66325">
        <w:rPr>
          <w:rFonts w:hint="eastAsia"/>
        </w:rPr>
        <w:t>談</w:t>
      </w:r>
      <w:proofErr w:type="gramEnd"/>
      <w:r w:rsidRPr="00F66325">
        <w:rPr>
          <w:rFonts w:hint="eastAsia"/>
        </w:rPr>
        <w:t>古文字中“粦”字的讀法</w:t>
      </w:r>
    </w:p>
    <w:p w14:paraId="00824827" w14:textId="77777777" w:rsidR="00F66325" w:rsidRDefault="00F66325" w:rsidP="00F66325">
      <w:pPr>
        <w:pStyle w:val="ac"/>
        <w:rPr>
          <w:rFonts w:eastAsia="PMingLiU"/>
        </w:rPr>
      </w:pPr>
    </w:p>
    <w:p w14:paraId="76DD4441" w14:textId="2A510039" w:rsidR="00F66325" w:rsidRDefault="00F66325" w:rsidP="00F66325">
      <w:pPr>
        <w:pStyle w:val="ac"/>
      </w:pPr>
      <w:r>
        <w:rPr>
          <w:rFonts w:hint="eastAsia"/>
        </w:rPr>
        <w:t>（首發）</w:t>
      </w:r>
    </w:p>
    <w:p w14:paraId="207C8BE0" w14:textId="2DAD9296" w:rsidR="00F66325" w:rsidRPr="00F66325" w:rsidRDefault="00F66325" w:rsidP="00F66325">
      <w:pPr>
        <w:pStyle w:val="ac"/>
      </w:pPr>
      <w:r w:rsidRPr="00F66325">
        <w:rPr>
          <w:rFonts w:hint="eastAsia"/>
        </w:rPr>
        <w:t>張崇禮</w:t>
      </w:r>
    </w:p>
    <w:p w14:paraId="650ECB6B" w14:textId="77777777" w:rsidR="00F66325" w:rsidRPr="00F66325" w:rsidRDefault="00F66325" w:rsidP="00F66325">
      <w:pPr>
        <w:pStyle w:val="ac"/>
      </w:pPr>
      <w:r w:rsidRPr="00F66325">
        <w:rPr>
          <w:rFonts w:hint="eastAsia"/>
        </w:rPr>
        <w:t>濟南大學出土文獻與文學研究中心</w:t>
      </w:r>
    </w:p>
    <w:p w14:paraId="039EA6CF" w14:textId="77777777" w:rsidR="00F66325" w:rsidRPr="00F66325" w:rsidRDefault="00F66325" w:rsidP="00F66325"/>
    <w:p w14:paraId="78720BFE" w14:textId="77777777" w:rsidR="00F66325" w:rsidRPr="00F66325" w:rsidRDefault="00F66325" w:rsidP="00F66325">
      <w:pPr>
        <w:pStyle w:val="aa"/>
        <w:ind w:firstLine="560"/>
      </w:pPr>
      <w:proofErr w:type="gramStart"/>
      <w:r w:rsidRPr="00F66325">
        <w:rPr>
          <w:rFonts w:hint="eastAsia"/>
        </w:rPr>
        <w:t>對</w:t>
      </w:r>
      <w:proofErr w:type="gramEnd"/>
      <w:r w:rsidRPr="00F66325">
        <w:rPr>
          <w:rFonts w:hint="eastAsia"/>
        </w:rPr>
        <w:t>於金文中的“粦”字，我們曾讚同李</w:t>
      </w:r>
      <w:proofErr w:type="gramStart"/>
      <w:r w:rsidRPr="00F66325">
        <w:rPr>
          <w:rFonts w:hint="eastAsia"/>
        </w:rPr>
        <w:t>零先</w:t>
      </w:r>
      <w:proofErr w:type="gramEnd"/>
      <w:r w:rsidRPr="00F66325">
        <w:rPr>
          <w:rFonts w:hint="eastAsia"/>
        </w:rPr>
        <w:t>生的意見，讀為“戾”。</w:t>
      </w:r>
      <w:proofErr w:type="gramStart"/>
      <w:r w:rsidRPr="00F66325">
        <w:rPr>
          <w:rFonts w:hint="eastAsia"/>
        </w:rPr>
        <w:t>為</w:t>
      </w:r>
      <w:proofErr w:type="gramEnd"/>
      <w:r w:rsidRPr="00F66325">
        <w:rPr>
          <w:rFonts w:hint="eastAsia"/>
        </w:rPr>
        <w:t>方便讀者起見，轉錄如下：</w:t>
      </w:r>
    </w:p>
    <w:p w14:paraId="4A430356" w14:textId="77777777" w:rsidR="00F66325" w:rsidRPr="00F66325" w:rsidRDefault="00F66325" w:rsidP="00F66325">
      <w:pPr>
        <w:pStyle w:val="a3"/>
        <w:spacing w:before="540" w:after="540"/>
        <w:ind w:firstLine="496"/>
      </w:pPr>
      <w:r w:rsidRPr="00F66325">
        <w:rPr>
          <w:rFonts w:hint="eastAsia"/>
        </w:rPr>
        <w:t>“粦”，來紐真部；“戾”，來紐質部。“粦”、“戾”雙聲，韻部為對轉關係，讀音相近。《禮記·大學》：“一國貪戾。”鄭玄注：“戾，或為吝。”古“粦”、“吝”通用，“鄰”、“吝”通用。</w:t>
      </w:r>
    </w:p>
    <w:p w14:paraId="07E3E206" w14:textId="77777777" w:rsidR="00F66325" w:rsidRPr="00F66325" w:rsidRDefault="00F66325" w:rsidP="00F66325">
      <w:pPr>
        <w:pStyle w:val="a3"/>
        <w:spacing w:before="540" w:after="540"/>
        <w:ind w:firstLine="496"/>
      </w:pPr>
      <w:r w:rsidRPr="00F66325">
        <w:rPr>
          <w:rFonts w:hint="eastAsia"/>
        </w:rPr>
        <w:t>《爾雅·釋詁上》：“戾，辠也。”《左傳·文公四年》：“君辱貺之，其敢干大禮以自取戾。”杜預注：“戾，罪也。”《尚書·湯誥》：“茲朕未知獲戾於上下。”孔傳：“未知得罪於天地。”“戾”訓“罪”乃是常訓，例多不贅舉。</w:t>
      </w:r>
    </w:p>
    <w:p w14:paraId="4C62A33F" w14:textId="77777777" w:rsidR="00F66325" w:rsidRPr="00F66325" w:rsidRDefault="00F66325" w:rsidP="00F66325">
      <w:pPr>
        <w:pStyle w:val="a3"/>
        <w:spacing w:before="540" w:after="540"/>
        <w:ind w:firstLine="496"/>
      </w:pPr>
      <w:r w:rsidRPr="00F66325">
        <w:rPr>
          <w:rFonts w:hint="eastAsia"/>
        </w:rPr>
        <w:t>“訊小大有戾”、“訊庶有戾”即審訊小大有罪、眾有罪，亦即審訊犯法之人。</w:t>
      </w:r>
    </w:p>
    <w:p w14:paraId="7F1D8206" w14:textId="77777777" w:rsidR="00F66325" w:rsidRPr="00F66325" w:rsidRDefault="00F66325" w:rsidP="00F66325">
      <w:pPr>
        <w:pStyle w:val="a3"/>
        <w:spacing w:before="540" w:after="540"/>
        <w:ind w:firstLine="496"/>
      </w:pPr>
      <w:r w:rsidRPr="00F66325">
        <w:rPr>
          <w:rFonts w:hint="eastAsia"/>
        </w:rPr>
        <w:t>金文作“審訊”講的“訊”字後面常接“訟”字。如揚簋（集成</w:t>
      </w:r>
      <w:r w:rsidRPr="00F66325">
        <w:rPr>
          <w:rFonts w:hint="eastAsia"/>
        </w:rPr>
        <w:lastRenderedPageBreak/>
        <w:t>04294）：“訊訟，取徵五寽。”</w:t>
      </w:r>
      <w:r w:rsidRPr="00F66325">
        <w:rPr>
          <w:noProof/>
        </w:rPr>
        <w:drawing>
          <wp:inline distT="0" distB="0" distL="0" distR="0" wp14:anchorId="0E78C515" wp14:editId="4A2D67A2">
            <wp:extent cx="129540" cy="129540"/>
            <wp:effectExtent l="0" t="0" r="381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F66325">
        <w:rPr>
          <w:rFonts w:hint="eastAsia"/>
        </w:rPr>
        <w:t>簋：“訊訟，取徵五寽。”但也接“訟罰”，如</w:t>
      </w:r>
      <w:r w:rsidRPr="00F66325">
        <w:rPr>
          <w:noProof/>
        </w:rPr>
        <w:drawing>
          <wp:inline distT="0" distB="0" distL="0" distR="0" wp14:anchorId="4AED83BF" wp14:editId="14E424AF">
            <wp:extent cx="121920" cy="1219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6325">
        <w:rPr>
          <w:rFonts w:hint="eastAsia"/>
        </w:rPr>
        <w:t>簋（集成04215）：“訊訟罰，取徵五寽。”《說文》：“罰，辠之小者。”《尚書·盤庚》：“邦之不臧，惟余一人有佚罰。”孔傳：“佚，失也。是己失政之罰，罪己之義。”《左傳·成公二年》：“貪色為淫，淫為大罰。”《國語·周語上》：“國之不臧，則惟余一人是有逸罰。”韋昭注：“罰，猶罪也。”《後漢書·袁術傳》：“武王伐紂，曰：‘殷有重罰。’”《史記·周本紀》作“殷有重罪”。</w:t>
      </w:r>
    </w:p>
    <w:p w14:paraId="2A120DBA" w14:textId="77BD520B" w:rsidR="00F66325" w:rsidRPr="00F66325" w:rsidRDefault="00F66325" w:rsidP="00F66325">
      <w:pPr>
        <w:pStyle w:val="a3"/>
        <w:spacing w:before="540" w:after="540"/>
        <w:ind w:firstLine="496"/>
      </w:pPr>
      <w:r w:rsidRPr="00F66325">
        <w:rPr>
          <w:rFonts w:hint="eastAsia"/>
        </w:rPr>
        <w:t>把“粦”讀為“戾”，訓為“罪”，與“訊訟罰”之“罰”相合。</w:t>
      </w:r>
      <w:r w:rsidRPr="00F66325">
        <w:endnoteReference w:id="1"/>
      </w:r>
    </w:p>
    <w:p w14:paraId="11A561A1" w14:textId="77777777" w:rsidR="00F66325" w:rsidRPr="00F66325" w:rsidRDefault="00F66325" w:rsidP="00F66325">
      <w:pPr>
        <w:pStyle w:val="aa"/>
        <w:ind w:firstLine="560"/>
      </w:pPr>
      <w:r w:rsidRPr="00F66325">
        <w:rPr>
          <w:rFonts w:hint="eastAsia"/>
        </w:rPr>
        <w:t>隨著新資料的出現，這個字現在又得到大家的關注，</w:t>
      </w:r>
      <w:r w:rsidRPr="00F66325">
        <w:endnoteReference w:id="2"/>
      </w:r>
      <w:r w:rsidRPr="00F66325">
        <w:rPr>
          <w:rFonts w:hint="eastAsia"/>
        </w:rPr>
        <w:t>相關字形和辭例也繫聯得越</w:t>
      </w:r>
      <w:proofErr w:type="gramStart"/>
      <w:r w:rsidRPr="00F66325">
        <w:rPr>
          <w:rFonts w:hint="eastAsia"/>
        </w:rPr>
        <w:t>來</w:t>
      </w:r>
      <w:proofErr w:type="gramEnd"/>
      <w:r w:rsidRPr="00F66325">
        <w:rPr>
          <w:rFonts w:hint="eastAsia"/>
        </w:rPr>
        <w:t>越多。綜合起</w:t>
      </w:r>
      <w:proofErr w:type="gramStart"/>
      <w:r w:rsidRPr="00F66325">
        <w:rPr>
          <w:rFonts w:hint="eastAsia"/>
        </w:rPr>
        <w:t>來</w:t>
      </w:r>
      <w:proofErr w:type="gramEnd"/>
      <w:r w:rsidRPr="00F66325">
        <w:rPr>
          <w:rFonts w:hint="eastAsia"/>
        </w:rPr>
        <w:t>看，此字用法主要分為兩類，其一和“獄”有關，</w:t>
      </w:r>
      <w:proofErr w:type="gramStart"/>
      <w:r w:rsidRPr="00F66325">
        <w:rPr>
          <w:rFonts w:hint="eastAsia"/>
        </w:rPr>
        <w:t>其二</w:t>
      </w:r>
      <w:proofErr w:type="gramEnd"/>
      <w:r w:rsidRPr="00F66325">
        <w:rPr>
          <w:rFonts w:hint="eastAsia"/>
        </w:rPr>
        <w:t>和“明”字連用。我們先看第一類：</w:t>
      </w:r>
    </w:p>
    <w:p w14:paraId="109F14CA" w14:textId="77777777" w:rsidR="00F66325" w:rsidRPr="00F66325" w:rsidRDefault="00F66325" w:rsidP="00F66325">
      <w:pPr>
        <w:pStyle w:val="aa"/>
        <w:ind w:firstLine="560"/>
      </w:pPr>
      <w:r w:rsidRPr="00F66325">
        <w:rPr>
          <w:rFonts w:hint="eastAsia"/>
        </w:rPr>
        <w:t>1</w:t>
      </w:r>
      <w:r w:rsidRPr="00F66325">
        <w:t>.</w:t>
      </w:r>
      <w:r w:rsidRPr="00F66325">
        <w:rPr>
          <w:noProof/>
        </w:rPr>
        <w:drawing>
          <wp:inline distT="0" distB="0" distL="0" distR="0" wp14:anchorId="0F600F71" wp14:editId="733D0890">
            <wp:extent cx="183600" cy="360000"/>
            <wp:effectExtent l="0" t="0" r="6985"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3600" cy="360000"/>
                    </a:xfrm>
                    <a:prstGeom prst="rect">
                      <a:avLst/>
                    </a:prstGeom>
                  </pic:spPr>
                </pic:pic>
              </a:graphicData>
            </a:graphic>
          </wp:inline>
        </w:drawing>
      </w:r>
      <w:r w:rsidRPr="00F66325">
        <w:rPr>
          <w:rFonts w:hint="eastAsia"/>
        </w:rPr>
        <w:t>：</w:t>
      </w:r>
      <w:proofErr w:type="gramStart"/>
      <w:r w:rsidRPr="00F66325">
        <w:rPr>
          <w:rFonts w:hint="eastAsia"/>
        </w:rPr>
        <w:t>雩</w:t>
      </w:r>
      <w:proofErr w:type="gramEnd"/>
      <w:r w:rsidRPr="00F66325">
        <w:rPr>
          <w:rFonts w:hint="eastAsia"/>
        </w:rPr>
        <w:t>乃訊庶有～，毋敢不中不型。（四十三年</w:t>
      </w:r>
      <w:proofErr w:type="gramStart"/>
      <w:r w:rsidRPr="00F66325">
        <w:rPr>
          <w:rFonts w:hint="eastAsia"/>
        </w:rPr>
        <w:t>逑</w:t>
      </w:r>
      <w:proofErr w:type="gramEnd"/>
      <w:r w:rsidRPr="00F66325">
        <w:rPr>
          <w:rFonts w:hint="eastAsia"/>
        </w:rPr>
        <w:t>鼎甲，《銘圖》0</w:t>
      </w:r>
      <w:r w:rsidRPr="00F66325">
        <w:t>2503</w:t>
      </w:r>
      <w:r w:rsidRPr="00F66325">
        <w:rPr>
          <w:rFonts w:hint="eastAsia"/>
        </w:rPr>
        <w:t>）</w:t>
      </w:r>
    </w:p>
    <w:p w14:paraId="41ED3ECF" w14:textId="77777777" w:rsidR="00F66325" w:rsidRPr="00F66325" w:rsidRDefault="00F66325" w:rsidP="00F66325">
      <w:pPr>
        <w:pStyle w:val="aa"/>
        <w:ind w:firstLine="560"/>
      </w:pPr>
      <w:r w:rsidRPr="00F66325">
        <w:rPr>
          <w:rFonts w:hint="eastAsia"/>
        </w:rPr>
        <w:t>2</w:t>
      </w:r>
      <w:r w:rsidRPr="00F66325">
        <w:t>.</w:t>
      </w:r>
      <w:r w:rsidRPr="00F66325">
        <w:rPr>
          <w:noProof/>
        </w:rPr>
        <w:drawing>
          <wp:inline distT="0" distB="0" distL="0" distR="0" wp14:anchorId="077E6418" wp14:editId="16D28FDD">
            <wp:extent cx="219600" cy="36000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600" cy="360000"/>
                    </a:xfrm>
                    <a:prstGeom prst="rect">
                      <a:avLst/>
                    </a:prstGeom>
                  </pic:spPr>
                </pic:pic>
              </a:graphicData>
            </a:graphic>
          </wp:inline>
        </w:drawing>
      </w:r>
      <w:r w:rsidRPr="00F66325">
        <w:rPr>
          <w:rFonts w:hint="eastAsia"/>
        </w:rPr>
        <w:t>：勿雝</w:t>
      </w:r>
      <w:r w:rsidRPr="00F66325">
        <w:rPr>
          <w:noProof/>
        </w:rPr>
        <w:drawing>
          <wp:inline distT="0" distB="0" distL="0" distR="0" wp14:anchorId="26E5CC08" wp14:editId="58D111F7">
            <wp:extent cx="123190" cy="13812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6692" cy="153261"/>
                    </a:xfrm>
                    <a:prstGeom prst="rect">
                      <a:avLst/>
                    </a:prstGeom>
                  </pic:spPr>
                </pic:pic>
              </a:graphicData>
            </a:graphic>
          </wp:inline>
        </w:drawing>
      </w:r>
      <w:r w:rsidRPr="00F66325">
        <w:rPr>
          <w:rFonts w:hint="eastAsia"/>
        </w:rPr>
        <w:t>（簡）</w:t>
      </w:r>
      <w:proofErr w:type="gramStart"/>
      <w:r w:rsidRPr="00F66325">
        <w:rPr>
          <w:rFonts w:hint="eastAsia"/>
        </w:rPr>
        <w:t>庶</w:t>
      </w:r>
      <w:proofErr w:type="gramEnd"/>
      <w:r w:rsidRPr="00F66325">
        <w:rPr>
          <w:rFonts w:hint="eastAsia"/>
        </w:rPr>
        <w:t>有～，毋敢龏＝</w:t>
      </w:r>
      <w:r w:rsidRPr="00F66325">
        <w:rPr>
          <w:noProof/>
        </w:rPr>
        <w:drawing>
          <wp:inline distT="0" distB="0" distL="0" distR="0" wp14:anchorId="67AB205F" wp14:editId="2B05CF14">
            <wp:extent cx="126536" cy="146219"/>
            <wp:effectExtent l="0" t="0" r="698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6419" cy="169195"/>
                    </a:xfrm>
                    <a:prstGeom prst="rect">
                      <a:avLst/>
                    </a:prstGeom>
                  </pic:spPr>
                </pic:pic>
              </a:graphicData>
            </a:graphic>
          </wp:inline>
        </w:drawing>
      </w:r>
      <w:r w:rsidRPr="00F66325">
        <w:rPr>
          <w:rFonts w:hint="eastAsia"/>
        </w:rPr>
        <w:t>＝，乃敄鰥寡。（毛公鼎，《集成》0</w:t>
      </w:r>
      <w:r w:rsidRPr="00F66325">
        <w:t>2841B</w:t>
      </w:r>
      <w:r w:rsidRPr="00F66325">
        <w:rPr>
          <w:rFonts w:hint="eastAsia"/>
        </w:rPr>
        <w:t>）</w:t>
      </w:r>
    </w:p>
    <w:p w14:paraId="458F523B" w14:textId="77777777" w:rsidR="00F66325" w:rsidRPr="00F66325" w:rsidRDefault="00F66325" w:rsidP="00F66325">
      <w:pPr>
        <w:pStyle w:val="aa"/>
        <w:ind w:firstLine="560"/>
      </w:pPr>
      <w:r w:rsidRPr="00F66325">
        <w:rPr>
          <w:rFonts w:hint="eastAsia"/>
        </w:rPr>
        <w:t>3</w:t>
      </w:r>
      <w:r w:rsidRPr="00F66325">
        <w:t>.</w:t>
      </w:r>
      <w:r w:rsidRPr="00F66325">
        <w:rPr>
          <w:noProof/>
        </w:rPr>
        <w:drawing>
          <wp:inline distT="0" distB="0" distL="0" distR="0" wp14:anchorId="18E601B1" wp14:editId="4ADBAB75">
            <wp:extent cx="223200" cy="360000"/>
            <wp:effectExtent l="0" t="0" r="5715"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3200" cy="360000"/>
                    </a:xfrm>
                    <a:prstGeom prst="rect">
                      <a:avLst/>
                    </a:prstGeom>
                  </pic:spPr>
                </pic:pic>
              </a:graphicData>
            </a:graphic>
          </wp:inline>
        </w:drawing>
      </w:r>
      <w:r w:rsidRPr="00F66325">
        <w:rPr>
          <w:rFonts w:hint="eastAsia"/>
        </w:rPr>
        <w:t>：更（賡）乃祖服，</w:t>
      </w:r>
      <w:proofErr w:type="gramStart"/>
      <w:r w:rsidRPr="00F66325">
        <w:rPr>
          <w:rFonts w:hint="eastAsia"/>
        </w:rPr>
        <w:t>作冢司</w:t>
      </w:r>
      <w:proofErr w:type="gramEnd"/>
      <w:r w:rsidRPr="00F66325">
        <w:rPr>
          <w:rFonts w:hint="eastAsia"/>
        </w:rPr>
        <w:t>馬。汝迺諫（簡）訊有～，取徵十寽。（</w:t>
      </w:r>
      <w:r w:rsidRPr="00F66325">
        <w:rPr>
          <w:noProof/>
        </w:rPr>
        <w:drawing>
          <wp:inline distT="0" distB="0" distL="0" distR="0" wp14:anchorId="684D7E45" wp14:editId="7FF203F0">
            <wp:extent cx="121920" cy="1219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roofErr w:type="gramStart"/>
      <w:r w:rsidRPr="00F66325">
        <w:rPr>
          <w:rFonts w:hint="eastAsia"/>
        </w:rPr>
        <w:t>簋</w:t>
      </w:r>
      <w:proofErr w:type="gramEnd"/>
      <w:r w:rsidRPr="00F66325">
        <w:rPr>
          <w:rFonts w:hint="eastAsia"/>
        </w:rPr>
        <w:t>，《銘圖》0</w:t>
      </w:r>
      <w:r w:rsidRPr="00F66325">
        <w:t>5362</w:t>
      </w:r>
      <w:r w:rsidRPr="00F66325">
        <w:rPr>
          <w:rFonts w:hint="eastAsia"/>
        </w:rPr>
        <w:t>）</w:t>
      </w:r>
    </w:p>
    <w:p w14:paraId="265282C4" w14:textId="77777777" w:rsidR="00F66325" w:rsidRPr="00F66325" w:rsidRDefault="00F66325" w:rsidP="00F66325">
      <w:pPr>
        <w:pStyle w:val="aa"/>
        <w:ind w:firstLine="560"/>
      </w:pPr>
      <w:r w:rsidRPr="00F66325">
        <w:rPr>
          <w:rFonts w:hint="eastAsia"/>
        </w:rPr>
        <w:lastRenderedPageBreak/>
        <w:t>4</w:t>
      </w:r>
      <w:r w:rsidRPr="00F66325">
        <w:t>.</w:t>
      </w:r>
      <w:r w:rsidRPr="00F66325">
        <w:rPr>
          <w:noProof/>
        </w:rPr>
        <w:drawing>
          <wp:inline distT="0" distB="0" distL="0" distR="0" wp14:anchorId="028E1D74" wp14:editId="210CAA02">
            <wp:extent cx="241200" cy="360000"/>
            <wp:effectExtent l="0" t="0" r="6985"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1200" cy="360000"/>
                    </a:xfrm>
                    <a:prstGeom prst="rect">
                      <a:avLst/>
                    </a:prstGeom>
                  </pic:spPr>
                </pic:pic>
              </a:graphicData>
            </a:graphic>
          </wp:inline>
        </w:drawing>
      </w:r>
      <w:r w:rsidRPr="00F66325">
        <w:rPr>
          <w:rFonts w:hint="eastAsia"/>
        </w:rPr>
        <w:t>：</w:t>
      </w:r>
      <w:proofErr w:type="gramStart"/>
      <w:r w:rsidRPr="00F66325">
        <w:rPr>
          <w:rFonts w:hint="eastAsia"/>
        </w:rPr>
        <w:t>厥</w:t>
      </w:r>
      <w:proofErr w:type="gramEnd"/>
      <w:r w:rsidRPr="00F66325">
        <w:rPr>
          <w:rFonts w:hint="eastAsia"/>
        </w:rPr>
        <w:t>訊庶有～，不型不中。（牧</w:t>
      </w:r>
      <w:proofErr w:type="gramStart"/>
      <w:r w:rsidRPr="00F66325">
        <w:rPr>
          <w:rFonts w:hint="eastAsia"/>
        </w:rPr>
        <w:t>簋</w:t>
      </w:r>
      <w:proofErr w:type="gramEnd"/>
      <w:r w:rsidRPr="00F66325">
        <w:rPr>
          <w:rFonts w:hint="eastAsia"/>
        </w:rPr>
        <w:t>，《集成》0</w:t>
      </w:r>
      <w:r w:rsidRPr="00F66325">
        <w:t>4343</w:t>
      </w:r>
      <w:r w:rsidRPr="00F66325">
        <w:rPr>
          <w:rFonts w:hint="eastAsia"/>
        </w:rPr>
        <w:t>.1）</w:t>
      </w:r>
    </w:p>
    <w:p w14:paraId="466F712B" w14:textId="77777777" w:rsidR="00F66325" w:rsidRPr="00F66325" w:rsidRDefault="00F66325" w:rsidP="00F66325">
      <w:pPr>
        <w:pStyle w:val="aa"/>
        <w:ind w:firstLine="560"/>
      </w:pPr>
      <w:r w:rsidRPr="00F66325">
        <w:t>5.</w:t>
      </w:r>
      <w:r w:rsidRPr="00F66325">
        <w:rPr>
          <w:noProof/>
        </w:rPr>
        <w:drawing>
          <wp:inline distT="0" distB="0" distL="0" distR="0" wp14:anchorId="7DE2D169" wp14:editId="0188B351">
            <wp:extent cx="216000" cy="360000"/>
            <wp:effectExtent l="0" t="0" r="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000" cy="360000"/>
                    </a:xfrm>
                    <a:prstGeom prst="rect">
                      <a:avLst/>
                    </a:prstGeom>
                  </pic:spPr>
                </pic:pic>
              </a:graphicData>
            </a:graphic>
          </wp:inline>
        </w:drawing>
      </w:r>
      <w:r w:rsidRPr="00F66325">
        <w:rPr>
          <w:rFonts w:hint="eastAsia"/>
        </w:rPr>
        <w:t>：</w:t>
      </w:r>
      <w:bookmarkStart w:id="0" w:name="_Hlk42981542"/>
      <w:proofErr w:type="gramStart"/>
      <w:r w:rsidRPr="00F66325">
        <w:rPr>
          <w:rFonts w:hint="eastAsia"/>
        </w:rPr>
        <w:t>雩</w:t>
      </w:r>
      <w:bookmarkEnd w:id="0"/>
      <w:proofErr w:type="gramEnd"/>
      <w:r w:rsidRPr="00F66325">
        <w:rPr>
          <w:rFonts w:hint="eastAsia"/>
        </w:rPr>
        <w:t>乃訊庶有</w:t>
      </w:r>
      <w:bookmarkStart w:id="1" w:name="_Hlk42981564"/>
      <w:r w:rsidRPr="00F66325">
        <w:rPr>
          <w:rFonts w:hint="eastAsia"/>
        </w:rPr>
        <w:t>～</w:t>
      </w:r>
      <w:bookmarkEnd w:id="1"/>
      <w:r w:rsidRPr="00F66325">
        <w:rPr>
          <w:rFonts w:hint="eastAsia"/>
        </w:rPr>
        <w:t>，毋敢不明不中不型。（牧</w:t>
      </w:r>
      <w:proofErr w:type="gramStart"/>
      <w:r w:rsidRPr="00F66325">
        <w:rPr>
          <w:rFonts w:hint="eastAsia"/>
        </w:rPr>
        <w:t>簋</w:t>
      </w:r>
      <w:proofErr w:type="gramEnd"/>
      <w:r w:rsidRPr="00F66325">
        <w:rPr>
          <w:rFonts w:hint="eastAsia"/>
        </w:rPr>
        <w:t>，《集成》0</w:t>
      </w:r>
      <w:r w:rsidRPr="00F66325">
        <w:t>4343</w:t>
      </w:r>
      <w:r w:rsidRPr="00F66325">
        <w:rPr>
          <w:rFonts w:hint="eastAsia"/>
        </w:rPr>
        <w:t>.2）</w:t>
      </w:r>
    </w:p>
    <w:p w14:paraId="3C5561E7" w14:textId="77777777" w:rsidR="00F66325" w:rsidRPr="00F66325" w:rsidRDefault="00F66325" w:rsidP="00F66325">
      <w:pPr>
        <w:pStyle w:val="aa"/>
        <w:ind w:firstLine="560"/>
      </w:pPr>
      <w:r w:rsidRPr="00F66325">
        <w:rPr>
          <w:rFonts w:hint="eastAsia"/>
        </w:rPr>
        <w:t>6</w:t>
      </w:r>
      <w:r w:rsidRPr="00F66325">
        <w:t>.</w:t>
      </w:r>
      <w:r w:rsidRPr="00F66325">
        <w:rPr>
          <w:noProof/>
        </w:rPr>
        <w:drawing>
          <wp:inline distT="0" distB="0" distL="0" distR="0" wp14:anchorId="7453DBCD" wp14:editId="50243C36">
            <wp:extent cx="201600" cy="360000"/>
            <wp:effectExtent l="0" t="0" r="8255" b="254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1600" cy="360000"/>
                    </a:xfrm>
                    <a:prstGeom prst="rect">
                      <a:avLst/>
                    </a:prstGeom>
                  </pic:spPr>
                </pic:pic>
              </a:graphicData>
            </a:graphic>
          </wp:inline>
        </w:drawing>
      </w:r>
      <w:r w:rsidRPr="00F66325">
        <w:rPr>
          <w:rFonts w:hint="eastAsia"/>
        </w:rPr>
        <w:t>：王若曰：“</w:t>
      </w:r>
      <w:r w:rsidRPr="00F66325">
        <w:rPr>
          <w:noProof/>
        </w:rPr>
        <w:drawing>
          <wp:inline distT="0" distB="0" distL="0" distR="0" wp14:anchorId="1926C8D9" wp14:editId="7FF3EF84">
            <wp:extent cx="129540" cy="129540"/>
            <wp:effectExtent l="0" t="0" r="3810" b="381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F66325">
        <w:rPr>
          <w:rFonts w:hint="eastAsia"/>
        </w:rPr>
        <w:t>，命汝作豳師冢司馬，適官僕、射、士，訊小大有～，取徵五寽。”（</w:t>
      </w:r>
      <w:r w:rsidRPr="00F66325">
        <w:rPr>
          <w:noProof/>
        </w:rPr>
        <w:drawing>
          <wp:inline distT="0" distB="0" distL="0" distR="0" wp14:anchorId="4C388E1E" wp14:editId="30B0F5C8">
            <wp:extent cx="129540" cy="129540"/>
            <wp:effectExtent l="0" t="0" r="3810" b="381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roofErr w:type="gramStart"/>
      <w:r w:rsidRPr="00F66325">
        <w:rPr>
          <w:rFonts w:hint="eastAsia"/>
        </w:rPr>
        <w:t>簋</w:t>
      </w:r>
      <w:proofErr w:type="gramEnd"/>
      <w:r w:rsidRPr="00F66325">
        <w:rPr>
          <w:rFonts w:hint="eastAsia"/>
        </w:rPr>
        <w:t>，《集成》04266）</w:t>
      </w:r>
    </w:p>
    <w:p w14:paraId="3299A83F" w14:textId="77777777" w:rsidR="00F66325" w:rsidRPr="00F66325" w:rsidRDefault="00F66325" w:rsidP="00F66325">
      <w:pPr>
        <w:pStyle w:val="aa"/>
        <w:ind w:firstLine="560"/>
      </w:pPr>
      <w:r w:rsidRPr="00F66325">
        <w:rPr>
          <w:rFonts w:hint="eastAsia"/>
        </w:rPr>
        <w:t>7</w:t>
      </w:r>
      <w:r w:rsidRPr="00F66325">
        <w:t>.</w:t>
      </w:r>
      <w:r w:rsidRPr="00F66325">
        <w:rPr>
          <w:noProof/>
        </w:rPr>
        <w:drawing>
          <wp:inline distT="0" distB="0" distL="0" distR="0" wp14:anchorId="0FD1CE2E" wp14:editId="7EDF69FD">
            <wp:extent cx="385200" cy="360000"/>
            <wp:effectExtent l="0" t="0" r="0" b="254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5200" cy="360000"/>
                    </a:xfrm>
                    <a:prstGeom prst="rect">
                      <a:avLst/>
                    </a:prstGeom>
                  </pic:spPr>
                </pic:pic>
              </a:graphicData>
            </a:graphic>
          </wp:inline>
        </w:drawing>
      </w:r>
      <w:r w:rsidRPr="00F66325">
        <w:rPr>
          <w:rFonts w:hint="eastAsia"/>
        </w:rPr>
        <w:t>：</w:t>
      </w:r>
      <w:proofErr w:type="gramStart"/>
      <w:r w:rsidRPr="00F66325">
        <w:rPr>
          <w:rFonts w:hint="eastAsia"/>
        </w:rPr>
        <w:t>雩</w:t>
      </w:r>
      <w:proofErr w:type="gramEnd"/>
      <w:r w:rsidRPr="00F66325">
        <w:rPr>
          <w:rFonts w:hint="eastAsia"/>
        </w:rPr>
        <w:t>四方小大邦，雩御事庶百，</w:t>
      </w:r>
      <w:proofErr w:type="gramStart"/>
      <w:r w:rsidRPr="00F66325">
        <w:rPr>
          <w:rFonts w:hint="eastAsia"/>
        </w:rPr>
        <w:t>有告</w:t>
      </w:r>
      <w:proofErr w:type="gramEnd"/>
      <w:r w:rsidRPr="00F66325">
        <w:rPr>
          <w:rFonts w:hint="eastAsia"/>
        </w:rPr>
        <w:t>有～。（清華簡《攝命》簡</w:t>
      </w:r>
      <w:r w:rsidRPr="00F66325">
        <w:t>4</w:t>
      </w:r>
      <w:r w:rsidRPr="00F66325">
        <w:rPr>
          <w:rFonts w:hint="eastAsia"/>
        </w:rPr>
        <w:t>）</w:t>
      </w:r>
    </w:p>
    <w:p w14:paraId="4BD83DBF" w14:textId="77777777" w:rsidR="00F66325" w:rsidRPr="00F66325" w:rsidRDefault="00F66325" w:rsidP="00F66325">
      <w:pPr>
        <w:pStyle w:val="aa"/>
        <w:ind w:firstLine="560"/>
      </w:pPr>
      <w:r w:rsidRPr="00F66325">
        <w:t>8.</w:t>
      </w:r>
      <w:r w:rsidRPr="00F66325">
        <w:rPr>
          <w:noProof/>
        </w:rPr>
        <w:drawing>
          <wp:inline distT="0" distB="0" distL="0" distR="0" wp14:anchorId="5BF2005A" wp14:editId="6E0456D5">
            <wp:extent cx="280800" cy="360000"/>
            <wp:effectExtent l="0" t="0" r="508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0800" cy="360000"/>
                    </a:xfrm>
                    <a:prstGeom prst="rect">
                      <a:avLst/>
                    </a:prstGeom>
                  </pic:spPr>
                </pic:pic>
              </a:graphicData>
            </a:graphic>
          </wp:inline>
        </w:drawing>
      </w:r>
      <w:r w:rsidRPr="00F66325">
        <w:rPr>
          <w:rFonts w:hint="eastAsia"/>
        </w:rPr>
        <w:t>：凡人有獄有～，汝毋受</w:t>
      </w:r>
      <w:proofErr w:type="gramStart"/>
      <w:r w:rsidRPr="00F66325">
        <w:rPr>
          <w:rFonts w:hint="eastAsia"/>
        </w:rPr>
        <w:t>幣</w:t>
      </w:r>
      <w:proofErr w:type="gramEnd"/>
      <w:r w:rsidRPr="00F66325">
        <w:rPr>
          <w:rFonts w:hint="eastAsia"/>
        </w:rPr>
        <w:t>。（清華簡《攝命》簡2</w:t>
      </w:r>
      <w:r w:rsidRPr="00F66325">
        <w:t>2</w:t>
      </w:r>
      <w:r w:rsidRPr="00F66325">
        <w:rPr>
          <w:rFonts w:hint="eastAsia"/>
        </w:rPr>
        <w:t>）</w:t>
      </w:r>
    </w:p>
    <w:p w14:paraId="41C59F74" w14:textId="77777777" w:rsidR="00F66325" w:rsidRPr="00F66325" w:rsidRDefault="00F66325" w:rsidP="00F66325">
      <w:pPr>
        <w:pStyle w:val="aa"/>
        <w:ind w:firstLine="560"/>
      </w:pPr>
      <w:r w:rsidRPr="00F66325">
        <w:t>9</w:t>
      </w:r>
      <w:r w:rsidRPr="00F66325">
        <w:rPr>
          <w:rFonts w:hint="eastAsia"/>
        </w:rPr>
        <w:t>．</w:t>
      </w:r>
      <w:r w:rsidRPr="00F66325">
        <w:rPr>
          <w:noProof/>
        </w:rPr>
        <w:drawing>
          <wp:inline distT="0" distB="0" distL="0" distR="0" wp14:anchorId="378416ED" wp14:editId="61704B27">
            <wp:extent cx="252000" cy="360000"/>
            <wp:effectExtent l="0" t="0" r="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2000" cy="360000"/>
                    </a:xfrm>
                    <a:prstGeom prst="rect">
                      <a:avLst/>
                    </a:prstGeom>
                  </pic:spPr>
                </pic:pic>
              </a:graphicData>
            </a:graphic>
          </wp:inline>
        </w:drawing>
      </w:r>
      <w:r w:rsidRPr="00F66325">
        <w:rPr>
          <w:rFonts w:hint="eastAsia"/>
        </w:rPr>
        <w:t>：凡人無獄無～，迺唯德享。（清華簡《攝命》簡2</w:t>
      </w:r>
      <w:r w:rsidRPr="00F66325">
        <w:t>3</w:t>
      </w:r>
      <w:r w:rsidRPr="00F66325">
        <w:rPr>
          <w:rFonts w:hint="eastAsia"/>
        </w:rPr>
        <w:t>）</w:t>
      </w:r>
    </w:p>
    <w:p w14:paraId="55830187" w14:textId="77777777" w:rsidR="00F66325" w:rsidRPr="00F66325" w:rsidRDefault="00F66325" w:rsidP="00F66325">
      <w:pPr>
        <w:pStyle w:val="aa"/>
        <w:ind w:firstLine="560"/>
      </w:pPr>
      <w:r w:rsidRPr="00F66325">
        <w:t xml:space="preserve">10. </w:t>
      </w:r>
      <w:r w:rsidRPr="00F66325">
        <w:rPr>
          <w:noProof/>
        </w:rPr>
        <w:drawing>
          <wp:inline distT="0" distB="0" distL="0" distR="0" wp14:anchorId="2BFFF4D4" wp14:editId="156044CE">
            <wp:extent cx="342000" cy="360000"/>
            <wp:effectExtent l="0" t="0" r="1270" b="254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000" cy="360000"/>
                    </a:xfrm>
                    <a:prstGeom prst="rect">
                      <a:avLst/>
                    </a:prstGeom>
                    <a:noFill/>
                    <a:ln>
                      <a:noFill/>
                    </a:ln>
                  </pic:spPr>
                </pic:pic>
              </a:graphicData>
            </a:graphic>
          </wp:inline>
        </w:drawing>
      </w:r>
      <w:r w:rsidRPr="00F66325">
        <w:rPr>
          <w:rFonts w:hint="eastAsia"/>
        </w:rPr>
        <w:t>：</w:t>
      </w:r>
      <w:proofErr w:type="gramStart"/>
      <w:r w:rsidRPr="00F66325">
        <w:rPr>
          <w:rFonts w:hint="eastAsia"/>
        </w:rPr>
        <w:t>惟作立正</w:t>
      </w:r>
      <w:proofErr w:type="gramEnd"/>
      <w:r w:rsidRPr="00F66325">
        <w:rPr>
          <w:rFonts w:hint="eastAsia"/>
        </w:rPr>
        <w:t>立事、百尹庶師，俾助相我邦國，和我庶獄庶～。（清華簡《四告》）</w:t>
      </w:r>
    </w:p>
    <w:p w14:paraId="1DDE7076" w14:textId="77777777" w:rsidR="00F66325" w:rsidRPr="00F66325" w:rsidRDefault="00F66325" w:rsidP="00F66325">
      <w:pPr>
        <w:pStyle w:val="aa"/>
        <w:ind w:firstLine="560"/>
      </w:pPr>
      <w:r w:rsidRPr="00F66325">
        <w:t>11.</w:t>
      </w:r>
      <w:r w:rsidRPr="00F66325">
        <w:rPr>
          <w:noProof/>
        </w:rPr>
        <w:drawing>
          <wp:inline distT="0" distB="0" distL="0" distR="0" wp14:anchorId="293C59DF" wp14:editId="0B507AFC">
            <wp:extent cx="252000" cy="360000"/>
            <wp:effectExtent l="0" t="0" r="0" b="254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2000" cy="360000"/>
                    </a:xfrm>
                    <a:prstGeom prst="rect">
                      <a:avLst/>
                    </a:prstGeom>
                  </pic:spPr>
                </pic:pic>
              </a:graphicData>
            </a:graphic>
          </wp:inline>
        </w:drawing>
      </w:r>
      <w:r w:rsidRPr="00F66325">
        <w:rPr>
          <w:rFonts w:hint="eastAsia"/>
        </w:rPr>
        <w:t>：故夫</w:t>
      </w:r>
      <w:proofErr w:type="gramStart"/>
      <w:r w:rsidRPr="00F66325">
        <w:rPr>
          <w:rFonts w:hint="eastAsia"/>
        </w:rPr>
        <w:t>夫</w:t>
      </w:r>
      <w:proofErr w:type="gramEnd"/>
      <w:r w:rsidRPr="00F66325">
        <w:rPr>
          <w:rFonts w:hint="eastAsia"/>
        </w:rPr>
        <w:t>、婦婦、子子、君君、臣臣，六者各行其職，而獄～</w:t>
      </w:r>
      <w:proofErr w:type="gramStart"/>
      <w:r w:rsidRPr="00F66325">
        <w:rPr>
          <w:rFonts w:hint="eastAsia"/>
        </w:rPr>
        <w:t>亡由</w:t>
      </w:r>
      <w:proofErr w:type="gramEnd"/>
      <w:r w:rsidRPr="00F66325">
        <w:rPr>
          <w:rFonts w:hint="eastAsia"/>
        </w:rPr>
        <w:t>作也。（</w:t>
      </w:r>
      <w:proofErr w:type="gramStart"/>
      <w:r w:rsidRPr="00F66325">
        <w:rPr>
          <w:rFonts w:hint="eastAsia"/>
        </w:rPr>
        <w:t>郭</w:t>
      </w:r>
      <w:proofErr w:type="gramEnd"/>
      <w:r w:rsidRPr="00F66325">
        <w:rPr>
          <w:rFonts w:hint="eastAsia"/>
        </w:rPr>
        <w:t>店簡《六德》簡2</w:t>
      </w:r>
      <w:r w:rsidRPr="00F66325">
        <w:t>4</w:t>
      </w:r>
      <w:r w:rsidRPr="00F66325">
        <w:rPr>
          <w:rFonts w:hint="eastAsia"/>
        </w:rPr>
        <w:t>）</w:t>
      </w:r>
    </w:p>
    <w:p w14:paraId="798D1F3A" w14:textId="77777777" w:rsidR="00F66325" w:rsidRPr="00F66325" w:rsidRDefault="00F66325" w:rsidP="00F66325">
      <w:pPr>
        <w:pStyle w:val="aa"/>
        <w:ind w:firstLine="560"/>
      </w:pPr>
      <w:r w:rsidRPr="00F66325">
        <w:rPr>
          <w:rFonts w:hint="eastAsia"/>
        </w:rPr>
        <w:t>1</w:t>
      </w:r>
      <w:r w:rsidRPr="00F66325">
        <w:t>2.</w:t>
      </w:r>
      <w:r w:rsidRPr="00F66325">
        <w:rPr>
          <w:noProof/>
        </w:rPr>
        <w:drawing>
          <wp:inline distT="0" distB="0" distL="0" distR="0" wp14:anchorId="298AC727" wp14:editId="4C06E016">
            <wp:extent cx="205200" cy="360000"/>
            <wp:effectExtent l="0" t="0" r="4445"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5200" cy="360000"/>
                    </a:xfrm>
                    <a:prstGeom prst="rect">
                      <a:avLst/>
                    </a:prstGeom>
                  </pic:spPr>
                </pic:pic>
              </a:graphicData>
            </a:graphic>
          </wp:inline>
        </w:drawing>
      </w:r>
      <w:r w:rsidRPr="00F66325">
        <w:rPr>
          <w:rFonts w:hint="eastAsia"/>
        </w:rPr>
        <w:t>：故夫</w:t>
      </w:r>
      <w:proofErr w:type="gramStart"/>
      <w:r w:rsidRPr="00F66325">
        <w:rPr>
          <w:rFonts w:hint="eastAsia"/>
        </w:rPr>
        <w:t>夫</w:t>
      </w:r>
      <w:proofErr w:type="gramEnd"/>
      <w:r w:rsidRPr="00F66325">
        <w:rPr>
          <w:rFonts w:hint="eastAsia"/>
        </w:rPr>
        <w:t>、婦婦、父父、子子、君君、臣臣，此六者各行其職，而獄～蔑由作也。（</w:t>
      </w:r>
      <w:proofErr w:type="gramStart"/>
      <w:r w:rsidRPr="00F66325">
        <w:rPr>
          <w:rFonts w:hint="eastAsia"/>
        </w:rPr>
        <w:t>郭</w:t>
      </w:r>
      <w:proofErr w:type="gramEnd"/>
      <w:r w:rsidRPr="00F66325">
        <w:rPr>
          <w:rFonts w:hint="eastAsia"/>
        </w:rPr>
        <w:t>店簡《六德》簡</w:t>
      </w:r>
      <w:r w:rsidRPr="00F66325">
        <w:t>36</w:t>
      </w:r>
      <w:r w:rsidRPr="00F66325">
        <w:rPr>
          <w:rFonts w:hint="eastAsia"/>
        </w:rPr>
        <w:t>）</w:t>
      </w:r>
    </w:p>
    <w:p w14:paraId="35F3F566" w14:textId="77777777" w:rsidR="00F66325" w:rsidRPr="00F66325" w:rsidRDefault="00F66325" w:rsidP="00F66325">
      <w:pPr>
        <w:pStyle w:val="aa"/>
        <w:ind w:firstLine="560"/>
      </w:pPr>
      <w:r w:rsidRPr="00F66325">
        <w:rPr>
          <w:rFonts w:hint="eastAsia"/>
        </w:rPr>
        <w:t>1</w:t>
      </w:r>
      <w:r w:rsidRPr="00F66325">
        <w:t xml:space="preserve">3. </w:t>
      </w:r>
      <w:r w:rsidRPr="00F66325">
        <w:rPr>
          <w:noProof/>
        </w:rPr>
        <w:drawing>
          <wp:inline distT="0" distB="0" distL="0" distR="0" wp14:anchorId="3ECF7952" wp14:editId="386E03A6">
            <wp:extent cx="176400" cy="360000"/>
            <wp:effectExtent l="0" t="0" r="0"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6400" cy="360000"/>
                    </a:xfrm>
                    <a:prstGeom prst="rect">
                      <a:avLst/>
                    </a:prstGeom>
                    <a:noFill/>
                    <a:ln>
                      <a:noFill/>
                    </a:ln>
                  </pic:spPr>
                </pic:pic>
              </a:graphicData>
            </a:graphic>
          </wp:inline>
        </w:drawing>
      </w:r>
      <w:r w:rsidRPr="00F66325">
        <w:rPr>
          <w:rFonts w:hint="eastAsia"/>
        </w:rPr>
        <w:t>：～無得瞻顧。（清華簡《四告》2</w:t>
      </w:r>
      <w:r w:rsidRPr="00F66325">
        <w:t>7</w:t>
      </w:r>
      <w:r w:rsidRPr="00F66325">
        <w:rPr>
          <w:rFonts w:hint="eastAsia"/>
        </w:rPr>
        <w:t>簡）</w:t>
      </w:r>
    </w:p>
    <w:p w14:paraId="6B1A114F" w14:textId="77777777" w:rsidR="00F66325" w:rsidRPr="00F66325" w:rsidRDefault="00F66325" w:rsidP="00F66325">
      <w:pPr>
        <w:pStyle w:val="aa"/>
        <w:ind w:firstLine="560"/>
      </w:pPr>
      <w:r w:rsidRPr="00F66325">
        <w:rPr>
          <w:rFonts w:hint="eastAsia"/>
        </w:rPr>
        <w:t>1</w:t>
      </w:r>
      <w:r w:rsidRPr="00F66325">
        <w:t>4.</w:t>
      </w:r>
      <w:r w:rsidRPr="00F66325">
        <w:rPr>
          <w:noProof/>
        </w:rPr>
        <w:drawing>
          <wp:inline distT="0" distB="0" distL="0" distR="0" wp14:anchorId="6F8ECE5E" wp14:editId="548FEEE6">
            <wp:extent cx="230400" cy="360000"/>
            <wp:effectExtent l="0" t="0" r="0" b="254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0400" cy="360000"/>
                    </a:xfrm>
                    <a:prstGeom prst="rect">
                      <a:avLst/>
                    </a:prstGeom>
                  </pic:spPr>
                </pic:pic>
              </a:graphicData>
            </a:graphic>
          </wp:inline>
        </w:drawing>
      </w:r>
      <w:r w:rsidRPr="00F66325">
        <w:rPr>
          <w:rFonts w:hint="eastAsia"/>
        </w:rPr>
        <w:t>：刑不～，使</w:t>
      </w:r>
      <w:proofErr w:type="gramStart"/>
      <w:r w:rsidRPr="00F66325">
        <w:rPr>
          <w:rFonts w:hint="eastAsia"/>
        </w:rPr>
        <w:t>守布周</w:t>
      </w:r>
      <w:proofErr w:type="gramEnd"/>
      <w:r w:rsidRPr="00F66325">
        <w:rPr>
          <w:rFonts w:hint="eastAsia"/>
        </w:rPr>
        <w:t>（舟），游（留）其禍也。刑人恥刑</w:t>
      </w:r>
      <w:r w:rsidRPr="00F66325">
        <w:rPr>
          <w:rFonts w:hint="eastAsia"/>
        </w:rPr>
        <w:lastRenderedPageBreak/>
        <w:t>而哀不</w:t>
      </w:r>
      <w:proofErr w:type="gramStart"/>
      <w:r w:rsidRPr="00F66325">
        <w:rPr>
          <w:rFonts w:hint="eastAsia"/>
        </w:rPr>
        <w:t>辜</w:t>
      </w:r>
      <w:proofErr w:type="gramEnd"/>
      <w:r w:rsidRPr="00F66325">
        <w:rPr>
          <w:rFonts w:hint="eastAsia"/>
        </w:rPr>
        <w:t>，……（春秋事語•吳伐越章8</w:t>
      </w:r>
      <w:r w:rsidRPr="00F66325">
        <w:t>5</w:t>
      </w:r>
      <w:r w:rsidRPr="00F66325">
        <w:rPr>
          <w:rFonts w:hint="eastAsia"/>
        </w:rPr>
        <w:t>）</w:t>
      </w:r>
    </w:p>
    <w:p w14:paraId="6216F9EF" w14:textId="77777777" w:rsidR="00F66325" w:rsidRPr="00F66325" w:rsidRDefault="00F66325" w:rsidP="00F66325">
      <w:pPr>
        <w:pStyle w:val="aa"/>
        <w:ind w:firstLine="560"/>
      </w:pPr>
      <w:r w:rsidRPr="00F66325">
        <w:rPr>
          <w:rFonts w:hint="eastAsia"/>
        </w:rPr>
        <w:t>這類用法陳</w:t>
      </w:r>
      <w:proofErr w:type="gramStart"/>
      <w:r w:rsidRPr="00F66325">
        <w:rPr>
          <w:rFonts w:hint="eastAsia"/>
        </w:rPr>
        <w:t>劍</w:t>
      </w:r>
      <w:proofErr w:type="gramEnd"/>
      <w:r w:rsidRPr="00F66325">
        <w:rPr>
          <w:rFonts w:hint="eastAsia"/>
        </w:rPr>
        <w:t>、趙平安先生大多讀為“訟”，陳斯鵬先生讀為“譖”，都是往訴訟、訴告的方向考慮。我們覺得這</w:t>
      </w:r>
      <w:proofErr w:type="gramStart"/>
      <w:r w:rsidRPr="00F66325">
        <w:rPr>
          <w:rFonts w:hint="eastAsia"/>
        </w:rPr>
        <w:t>應</w:t>
      </w:r>
      <w:proofErr w:type="gramEnd"/>
      <w:r w:rsidRPr="00F66325">
        <w:rPr>
          <w:rFonts w:hint="eastAsia"/>
        </w:rPr>
        <w:t>該是受傳世典籍“獄訟”說法的影響太大，沒有仔細審核古文字中用例所致。金文六例中此字用法一致，都是作審訊義</w:t>
      </w:r>
      <w:proofErr w:type="gramStart"/>
      <w:r w:rsidRPr="00F66325">
        <w:rPr>
          <w:rFonts w:hint="eastAsia"/>
        </w:rPr>
        <w:t>動</w:t>
      </w:r>
      <w:proofErr w:type="gramEnd"/>
      <w:r w:rsidRPr="00F66325">
        <w:rPr>
          <w:rFonts w:hint="eastAsia"/>
        </w:rPr>
        <w:t>詞的賓語，而且都帶有“有”字。但金文中“訟”作審訊義</w:t>
      </w:r>
      <w:proofErr w:type="gramStart"/>
      <w:r w:rsidRPr="00F66325">
        <w:rPr>
          <w:rFonts w:hint="eastAsia"/>
        </w:rPr>
        <w:t>動</w:t>
      </w:r>
      <w:proofErr w:type="gramEnd"/>
      <w:r w:rsidRPr="00F66325">
        <w:rPr>
          <w:rFonts w:hint="eastAsia"/>
        </w:rPr>
        <w:t>詞賓語時，卻不用“有”字。如揚</w:t>
      </w:r>
      <w:proofErr w:type="gramStart"/>
      <w:r w:rsidRPr="00F66325">
        <w:rPr>
          <w:rFonts w:hint="eastAsia"/>
        </w:rPr>
        <w:t>簋</w:t>
      </w:r>
      <w:proofErr w:type="gramEnd"/>
      <w:r w:rsidRPr="00F66325">
        <w:rPr>
          <w:rFonts w:hint="eastAsia"/>
        </w:rPr>
        <w:t>（《集成》04294）：“訊訟，取徵五寽。”</w:t>
      </w:r>
      <w:r w:rsidRPr="00F66325">
        <w:rPr>
          <w:noProof/>
        </w:rPr>
        <w:drawing>
          <wp:inline distT="0" distB="0" distL="0" distR="0" wp14:anchorId="30CCC60C" wp14:editId="3AD681B1">
            <wp:extent cx="129540" cy="12954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roofErr w:type="gramStart"/>
      <w:r w:rsidRPr="00F66325">
        <w:rPr>
          <w:rFonts w:hint="eastAsia"/>
        </w:rPr>
        <w:t>簋</w:t>
      </w:r>
      <w:proofErr w:type="gramEnd"/>
      <w:r w:rsidRPr="00F66325">
        <w:rPr>
          <w:rFonts w:hint="eastAsia"/>
        </w:rPr>
        <w:t>：“訊訟，取徵五寽。”</w:t>
      </w:r>
      <w:r w:rsidRPr="00F66325">
        <w:rPr>
          <w:noProof/>
        </w:rPr>
        <w:drawing>
          <wp:inline distT="0" distB="0" distL="0" distR="0" wp14:anchorId="523A3A24" wp14:editId="1ED564ED">
            <wp:extent cx="121920" cy="1219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roofErr w:type="gramStart"/>
      <w:r w:rsidRPr="00F66325">
        <w:rPr>
          <w:rFonts w:hint="eastAsia"/>
        </w:rPr>
        <w:t>簋</w:t>
      </w:r>
      <w:proofErr w:type="gramEnd"/>
      <w:r w:rsidRPr="00F66325">
        <w:rPr>
          <w:rFonts w:hint="eastAsia"/>
        </w:rPr>
        <w:t>（《</w:t>
      </w:r>
      <w:bookmarkStart w:id="2" w:name="_Hlk43022442"/>
      <w:r w:rsidRPr="00F66325">
        <w:rPr>
          <w:rFonts w:hint="eastAsia"/>
        </w:rPr>
        <w:t>集成</w:t>
      </w:r>
      <w:bookmarkEnd w:id="2"/>
      <w:r w:rsidRPr="00F66325">
        <w:rPr>
          <w:rFonts w:hint="eastAsia"/>
        </w:rPr>
        <w:t>》04215）：“訊訟罰，取徵五寽。”大</w:t>
      </w:r>
      <w:proofErr w:type="gramStart"/>
      <w:r w:rsidRPr="00F66325">
        <w:rPr>
          <w:rFonts w:hint="eastAsia"/>
        </w:rPr>
        <w:t>盂</w:t>
      </w:r>
      <w:proofErr w:type="gramEnd"/>
      <w:r w:rsidRPr="00F66325">
        <w:rPr>
          <w:rFonts w:hint="eastAsia"/>
        </w:rPr>
        <w:t>鼎（《集成》0</w:t>
      </w:r>
      <w:r w:rsidRPr="00F66325">
        <w:t>2837</w:t>
      </w:r>
      <w:r w:rsidRPr="00F66325">
        <w:rPr>
          <w:rFonts w:hint="eastAsia"/>
        </w:rPr>
        <w:t>）：“敏諫（簡）罰訟。”這不是偶然的。《說文》：“訟，爭也。”本義</w:t>
      </w:r>
      <w:proofErr w:type="gramStart"/>
      <w:r w:rsidRPr="00F66325">
        <w:rPr>
          <w:rFonts w:hint="eastAsia"/>
        </w:rPr>
        <w:t>應</w:t>
      </w:r>
      <w:proofErr w:type="gramEnd"/>
      <w:r w:rsidRPr="00F66325">
        <w:rPr>
          <w:rFonts w:hint="eastAsia"/>
        </w:rPr>
        <w:t>該是爭訟、訴訟，引申用作名詞，前面加“有”不合適。而讀</w:t>
      </w:r>
      <w:proofErr w:type="gramStart"/>
      <w:r w:rsidRPr="00F66325">
        <w:rPr>
          <w:rFonts w:hint="eastAsia"/>
        </w:rPr>
        <w:t>為</w:t>
      </w:r>
      <w:proofErr w:type="gramEnd"/>
      <w:r w:rsidRPr="00F66325">
        <w:rPr>
          <w:rFonts w:hint="eastAsia"/>
        </w:rPr>
        <w:t>“戾”，訓為“罪”，“有戾”即“有罪”，就很順暢了。同</w:t>
      </w:r>
      <w:proofErr w:type="gramStart"/>
      <w:r w:rsidRPr="00F66325">
        <w:rPr>
          <w:rFonts w:hint="eastAsia"/>
        </w:rPr>
        <w:t>樣</w:t>
      </w:r>
      <w:proofErr w:type="gramEnd"/>
      <w:r w:rsidRPr="00F66325">
        <w:rPr>
          <w:rFonts w:hint="eastAsia"/>
        </w:rPr>
        <w:t>的情況我們可以參看傳世文獻中的“獄”。“獄”的本義也是爭訟，用作這個意義時前面也不加“有”字。如：</w:t>
      </w:r>
      <w:r w:rsidRPr="00F66325">
        <w:t>《</w:t>
      </w:r>
      <w:hyperlink r:id="rId28" w:tgtFrame="_blank" w:history="1">
        <w:r w:rsidRPr="00F66325">
          <w:t>周禮</w:t>
        </w:r>
      </w:hyperlink>
      <w:r w:rsidRPr="00F66325">
        <w:t>•秋官•大司寇》：</w:t>
      </w:r>
      <w:r w:rsidRPr="00F66325">
        <w:rPr>
          <w:rFonts w:hint="eastAsia"/>
        </w:rPr>
        <w:t>“</w:t>
      </w:r>
      <w:r w:rsidRPr="00F66325">
        <w:t>以</w:t>
      </w:r>
      <w:proofErr w:type="gramStart"/>
      <w:r w:rsidRPr="00F66325">
        <w:t>兩</w:t>
      </w:r>
      <w:proofErr w:type="gramEnd"/>
      <w:r w:rsidRPr="00F66325">
        <w:t>劑禁民獄。</w:t>
      </w:r>
      <w:r w:rsidRPr="00F66325">
        <w:rPr>
          <w:rFonts w:hint="eastAsia"/>
        </w:rPr>
        <w:t>”</w:t>
      </w:r>
      <w:r w:rsidRPr="00F66325">
        <w:t>鄭玄注：</w:t>
      </w:r>
      <w:r w:rsidRPr="00F66325">
        <w:rPr>
          <w:rFonts w:hint="eastAsia"/>
        </w:rPr>
        <w:t>“</w:t>
      </w:r>
      <w:r w:rsidRPr="00F66325">
        <w:t>獄，謂相告以罪名者。</w:t>
      </w:r>
      <w:r w:rsidRPr="00F66325">
        <w:rPr>
          <w:rFonts w:hint="eastAsia"/>
        </w:rPr>
        <w:t>”</w:t>
      </w:r>
      <w:r w:rsidRPr="00F66325">
        <w:t>《</w:t>
      </w:r>
      <w:hyperlink r:id="rId29" w:tgtFrame="_blank" w:history="1">
        <w:r w:rsidRPr="00F66325">
          <w:t>國語</w:t>
        </w:r>
      </w:hyperlink>
      <w:r w:rsidRPr="00F66325">
        <w:t>•周語中》：</w:t>
      </w:r>
      <w:r w:rsidRPr="00F66325">
        <w:rPr>
          <w:rFonts w:hint="eastAsia"/>
        </w:rPr>
        <w:t>“</w:t>
      </w:r>
      <w:r w:rsidRPr="00F66325">
        <w:t>夫君臣無獄……君臣皆獄，父子</w:t>
      </w:r>
      <w:proofErr w:type="gramStart"/>
      <w:r w:rsidRPr="00F66325">
        <w:t>將</w:t>
      </w:r>
      <w:proofErr w:type="gramEnd"/>
      <w:r w:rsidRPr="00F66325">
        <w:t>獄，是無上下也。</w:t>
      </w:r>
      <w:r w:rsidRPr="00F66325">
        <w:rPr>
          <w:rFonts w:hint="eastAsia"/>
        </w:rPr>
        <w:t>”</w:t>
      </w:r>
      <w:r w:rsidRPr="00F66325">
        <w:t>韋昭注：</w:t>
      </w:r>
      <w:r w:rsidRPr="00F66325">
        <w:rPr>
          <w:rFonts w:hint="eastAsia"/>
        </w:rPr>
        <w:t>“</w:t>
      </w:r>
      <w:r w:rsidRPr="00F66325">
        <w:t>獄，訟也。無是非曲直，獄訟之義也。</w:t>
      </w:r>
      <w:r w:rsidRPr="00F66325">
        <w:rPr>
          <w:rFonts w:hint="eastAsia"/>
        </w:rPr>
        <w:t>”《</w:t>
      </w:r>
      <w:r w:rsidRPr="00F66325">
        <w:t>易•賁》：</w:t>
      </w:r>
      <w:r w:rsidRPr="00F66325">
        <w:rPr>
          <w:rFonts w:hint="eastAsia"/>
        </w:rPr>
        <w:t>“</w:t>
      </w:r>
      <w:r w:rsidRPr="00F66325">
        <w:t>君子以明</w:t>
      </w:r>
      <w:proofErr w:type="gramStart"/>
      <w:r w:rsidRPr="00F66325">
        <w:t>庶</w:t>
      </w:r>
      <w:proofErr w:type="gramEnd"/>
      <w:r w:rsidRPr="00F66325">
        <w:t>政，無敢折獄。</w:t>
      </w:r>
      <w:r w:rsidRPr="00F66325">
        <w:rPr>
          <w:rFonts w:hint="eastAsia"/>
        </w:rPr>
        <w:t>”</w:t>
      </w:r>
      <w:r w:rsidRPr="00F66325">
        <w:t>孔穎達疏：</w:t>
      </w:r>
      <w:r w:rsidRPr="00F66325">
        <w:rPr>
          <w:rFonts w:hint="eastAsia"/>
        </w:rPr>
        <w:t>“</w:t>
      </w:r>
      <w:r w:rsidRPr="00F66325">
        <w:t>勿得直用果敢折</w:t>
      </w:r>
      <w:proofErr w:type="gramStart"/>
      <w:r w:rsidRPr="00F66325">
        <w:t>斷</w:t>
      </w:r>
      <w:proofErr w:type="gramEnd"/>
      <w:r w:rsidRPr="00F66325">
        <w:t>訟獄。</w:t>
      </w:r>
      <w:r w:rsidRPr="00F66325">
        <w:rPr>
          <w:rFonts w:hint="eastAsia"/>
        </w:rPr>
        <w:t>”“折獄”的結構和金文審訊義動詞帶賓語是一樣的，也沒有“有”字。</w:t>
      </w:r>
      <w:r w:rsidRPr="00F66325">
        <w:t>《</w:t>
      </w:r>
      <w:hyperlink r:id="rId30" w:tgtFrame="_blank" w:history="1">
        <w:r w:rsidRPr="00F66325">
          <w:t>國語</w:t>
        </w:r>
      </w:hyperlink>
      <w:r w:rsidRPr="00F66325">
        <w:t>•鄭語》：</w:t>
      </w:r>
      <w:r w:rsidRPr="00F66325">
        <w:rPr>
          <w:rFonts w:hint="eastAsia"/>
        </w:rPr>
        <w:t>“</w:t>
      </w:r>
      <w:proofErr w:type="gramStart"/>
      <w:r w:rsidRPr="00F66325">
        <w:t>裒</w:t>
      </w:r>
      <w:proofErr w:type="gramEnd"/>
      <w:r w:rsidRPr="00F66325">
        <w:t>人裒姁有獄，而以為入於王，王遂置</w:t>
      </w:r>
      <w:r w:rsidRPr="00F66325">
        <w:lastRenderedPageBreak/>
        <w:t>之，而嬖是女也，使至於為后而生伯服。</w:t>
      </w:r>
      <w:r w:rsidRPr="00F66325">
        <w:rPr>
          <w:rFonts w:hint="eastAsia"/>
        </w:rPr>
        <w:t>”</w:t>
      </w:r>
      <w:r w:rsidRPr="00F66325">
        <w:t>《</w:t>
      </w:r>
      <w:hyperlink r:id="rId31" w:tgtFrame="_blank" w:history="1">
        <w:r w:rsidRPr="00F66325">
          <w:t>史記</w:t>
        </w:r>
      </w:hyperlink>
      <w:r w:rsidRPr="00F66325">
        <w:t>•周本紀》作</w:t>
      </w:r>
      <w:r w:rsidRPr="00F66325">
        <w:rPr>
          <w:rFonts w:hint="eastAsia"/>
        </w:rPr>
        <w:t>“</w:t>
      </w:r>
      <w:r w:rsidRPr="00F66325">
        <w:t>裒人有罪</w:t>
      </w:r>
      <w:r w:rsidRPr="00F66325">
        <w:rPr>
          <w:rFonts w:hint="eastAsia"/>
        </w:rPr>
        <w:t>”</w:t>
      </w:r>
      <w:r w:rsidRPr="00F66325">
        <w:t>。</w:t>
      </w:r>
      <w:r w:rsidRPr="00F66325">
        <w:rPr>
          <w:rFonts w:hint="eastAsia"/>
        </w:rPr>
        <w:t>“獄”當“罪”講時，前面就加“有”字了。可問題是“訟”在文獻中未見明確用</w:t>
      </w:r>
      <w:proofErr w:type="gramStart"/>
      <w:r w:rsidRPr="00F66325">
        <w:rPr>
          <w:rFonts w:hint="eastAsia"/>
        </w:rPr>
        <w:t>為</w:t>
      </w:r>
      <w:proofErr w:type="gramEnd"/>
      <w:r w:rsidRPr="00F66325">
        <w:rPr>
          <w:rFonts w:hint="eastAsia"/>
        </w:rPr>
        <w:t>“罪”義者。</w:t>
      </w:r>
    </w:p>
    <w:p w14:paraId="267F37F1" w14:textId="601EB5A7" w:rsidR="00F66325" w:rsidRPr="00F66325" w:rsidRDefault="00F66325" w:rsidP="00F66325">
      <w:pPr>
        <w:pStyle w:val="aa"/>
        <w:ind w:firstLine="560"/>
      </w:pPr>
      <w:r w:rsidRPr="00F66325">
        <w:rPr>
          <w:rFonts w:hint="eastAsia"/>
        </w:rPr>
        <w:t>再者，《春秋事語》的用例也是不能讀</w:t>
      </w:r>
      <w:proofErr w:type="gramStart"/>
      <w:r w:rsidRPr="00F66325">
        <w:rPr>
          <w:rFonts w:hint="eastAsia"/>
        </w:rPr>
        <w:t>為</w:t>
      </w:r>
      <w:proofErr w:type="gramEnd"/>
      <w:r w:rsidRPr="00F66325">
        <w:rPr>
          <w:rFonts w:hint="eastAsia"/>
        </w:rPr>
        <w:t>“訟”或“譖”，訓為訴訟義的。“</w:t>
      </w:r>
      <w:proofErr w:type="gramStart"/>
      <w:r w:rsidRPr="00F66325">
        <w:rPr>
          <w:rFonts w:hint="eastAsia"/>
        </w:rPr>
        <w:t>吳</w:t>
      </w:r>
      <w:proofErr w:type="gramEnd"/>
      <w:r w:rsidRPr="00F66325">
        <w:rPr>
          <w:rFonts w:hint="eastAsia"/>
        </w:rPr>
        <w:t>伐越，</w:t>
      </w:r>
      <w:proofErr w:type="gramStart"/>
      <w:r w:rsidRPr="00F66325">
        <w:rPr>
          <w:rFonts w:hint="eastAsia"/>
        </w:rPr>
        <w:t>復</w:t>
      </w:r>
      <w:proofErr w:type="gramEnd"/>
      <w:r w:rsidRPr="00F66325">
        <w:rPr>
          <w:rFonts w:hint="eastAsia"/>
        </w:rPr>
        <w:t>（俘）其民，以歸，</w:t>
      </w:r>
      <w:proofErr w:type="gramStart"/>
      <w:r w:rsidRPr="00F66325">
        <w:rPr>
          <w:rFonts w:hint="eastAsia"/>
        </w:rPr>
        <w:t>弗復</w:t>
      </w:r>
      <w:proofErr w:type="gramEnd"/>
      <w:r w:rsidRPr="00F66325">
        <w:rPr>
          <w:rFonts w:hint="eastAsia"/>
        </w:rPr>
        <w:t>而刑之，使守布周（舟）。紀</w:t>
      </w:r>
      <w:r w:rsidRPr="00F66325">
        <w:rPr>
          <w:noProof/>
        </w:rPr>
        <w:drawing>
          <wp:inline distT="0" distB="0" distL="0" distR="0" wp14:anchorId="7B8D9682" wp14:editId="01D40532">
            <wp:extent cx="155435" cy="127457"/>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9130" cy="146887"/>
                    </a:xfrm>
                    <a:prstGeom prst="rect">
                      <a:avLst/>
                    </a:prstGeom>
                  </pic:spPr>
                </pic:pic>
              </a:graphicData>
            </a:graphic>
          </wp:inline>
        </w:drawing>
      </w:r>
      <w:r w:rsidRPr="00F66325">
        <w:rPr>
          <w:rFonts w:hint="eastAsia"/>
        </w:rPr>
        <w:t>曰：‘刑不戾，使守布周（舟），游（留）其禍也。刑人恥刑而哀不辜……’”“刑不訟”不辭。如果讀</w:t>
      </w:r>
      <w:proofErr w:type="gramStart"/>
      <w:r w:rsidRPr="00F66325">
        <w:rPr>
          <w:rFonts w:hint="eastAsia"/>
        </w:rPr>
        <w:t>為</w:t>
      </w:r>
      <w:proofErr w:type="gramEnd"/>
      <w:r w:rsidRPr="00F66325">
        <w:rPr>
          <w:rFonts w:hint="eastAsia"/>
        </w:rPr>
        <w:t>“戾”，“不戾”和“不辜”正相呼應。“</w:t>
      </w:r>
      <w:bookmarkStart w:id="3" w:name="_Hlk43027712"/>
      <w:r w:rsidRPr="00F66325">
        <w:rPr>
          <w:rFonts w:hint="eastAsia"/>
        </w:rPr>
        <w:t>戾</w:t>
      </w:r>
      <w:bookmarkEnd w:id="3"/>
      <w:r w:rsidRPr="00F66325">
        <w:rPr>
          <w:rFonts w:hint="eastAsia"/>
        </w:rPr>
        <w:t>”的常用義是乖違、違逆，</w:t>
      </w:r>
      <w:r w:rsidRPr="00F66325">
        <w:endnoteReference w:id="3"/>
      </w:r>
      <w:r w:rsidRPr="00F66325">
        <w:rPr>
          <w:rFonts w:hint="eastAsia"/>
        </w:rPr>
        <w:t>“罪”</w:t>
      </w:r>
      <w:proofErr w:type="gramStart"/>
      <w:r w:rsidRPr="00F66325">
        <w:rPr>
          <w:rFonts w:hint="eastAsia"/>
        </w:rPr>
        <w:t>應</w:t>
      </w:r>
      <w:proofErr w:type="gramEnd"/>
      <w:r w:rsidRPr="00F66325">
        <w:rPr>
          <w:rFonts w:hint="eastAsia"/>
        </w:rPr>
        <w:t>該是它的引申義。“乖違”和“罪”之間意義極近，不易區分。被俘的越</w:t>
      </w:r>
      <w:proofErr w:type="gramStart"/>
      <w:r w:rsidRPr="00F66325">
        <w:rPr>
          <w:rFonts w:hint="eastAsia"/>
        </w:rPr>
        <w:t>國</w:t>
      </w:r>
      <w:proofErr w:type="gramEnd"/>
      <w:r w:rsidRPr="00F66325">
        <w:rPr>
          <w:rFonts w:hint="eastAsia"/>
        </w:rPr>
        <w:t>百姓沒有違逆、背反卻遭刑，自然是“不辜”。</w:t>
      </w:r>
    </w:p>
    <w:p w14:paraId="7991E486" w14:textId="77777777" w:rsidR="00F66325" w:rsidRPr="00F66325" w:rsidRDefault="00F66325" w:rsidP="00F66325">
      <w:pPr>
        <w:pStyle w:val="aa"/>
        <w:ind w:firstLine="560"/>
      </w:pPr>
      <w:r w:rsidRPr="00F66325">
        <w:rPr>
          <w:rFonts w:hint="eastAsia"/>
        </w:rPr>
        <w:t>我們再看清華簡《攝命》簡</w:t>
      </w:r>
      <w:r w:rsidRPr="00F66325">
        <w:t>4</w:t>
      </w:r>
      <w:r w:rsidRPr="00F66325">
        <w:rPr>
          <w:rFonts w:hint="eastAsia"/>
        </w:rPr>
        <w:t>的用例。“王曰：攝，今余明命汝曰：肇出納朕命。</w:t>
      </w:r>
      <w:proofErr w:type="gramStart"/>
      <w:r w:rsidRPr="00F66325">
        <w:rPr>
          <w:rFonts w:hint="eastAsia"/>
        </w:rPr>
        <w:t>嗟</w:t>
      </w:r>
      <w:proofErr w:type="gramEnd"/>
      <w:r w:rsidRPr="00F66325">
        <w:rPr>
          <w:rFonts w:hint="eastAsia"/>
        </w:rPr>
        <w:t>！今民丕造不康，□□□</w:t>
      </w:r>
      <w:bookmarkStart w:id="4" w:name="_GoBack"/>
      <w:r w:rsidRPr="00F66325">
        <w:rPr>
          <w:rFonts w:hint="eastAsia"/>
        </w:rPr>
        <w:t>肙</w:t>
      </w:r>
      <w:bookmarkEnd w:id="4"/>
      <w:r w:rsidRPr="00F66325">
        <w:rPr>
          <w:rFonts w:hint="eastAsia"/>
        </w:rPr>
        <w:t>（怨），雩四方小大邦，雩御事庶百（伯），有告有戾。今是亡其奔告，非汝亡其協，即行汝。”這段話的大意是清楚的：現在天下大亂，所以我派你去調和安定它。這裡的“有告有</w:t>
      </w:r>
      <w:proofErr w:type="gramStart"/>
      <w:r w:rsidRPr="00F66325">
        <w:rPr>
          <w:rFonts w:hint="eastAsia"/>
        </w:rPr>
        <w:t>戾</w:t>
      </w:r>
      <w:proofErr w:type="gramEnd"/>
      <w:r w:rsidRPr="00F66325">
        <w:rPr>
          <w:rFonts w:hint="eastAsia"/>
        </w:rPr>
        <w:t>”和獄訟無關，是在說目前的亂象。“今是亡其奔告”照</w:t>
      </w:r>
      <w:proofErr w:type="gramStart"/>
      <w:r w:rsidRPr="00F66325">
        <w:rPr>
          <w:rFonts w:hint="eastAsia"/>
        </w:rPr>
        <w:t>應</w:t>
      </w:r>
      <w:proofErr w:type="gramEnd"/>
      <w:r w:rsidRPr="00F66325">
        <w:rPr>
          <w:rFonts w:hint="eastAsia"/>
        </w:rPr>
        <w:t>上文“有告”，那麼“協”主要就是呼應“有戾”。正是因</w:t>
      </w:r>
      <w:proofErr w:type="gramStart"/>
      <w:r w:rsidRPr="00F66325">
        <w:rPr>
          <w:rFonts w:hint="eastAsia"/>
        </w:rPr>
        <w:t>為</w:t>
      </w:r>
      <w:proofErr w:type="gramEnd"/>
      <w:r w:rsidRPr="00F66325">
        <w:rPr>
          <w:rFonts w:hint="eastAsia"/>
        </w:rPr>
        <w:t>有違逆叛亂，所以才需要攝去調和、平定。這裡“戾”的用法和《春秋事語》是一</w:t>
      </w:r>
      <w:proofErr w:type="gramStart"/>
      <w:r w:rsidRPr="00F66325">
        <w:rPr>
          <w:rFonts w:hint="eastAsia"/>
        </w:rPr>
        <w:t>樣</w:t>
      </w:r>
      <w:proofErr w:type="gramEnd"/>
      <w:r w:rsidRPr="00F66325">
        <w:rPr>
          <w:rFonts w:hint="eastAsia"/>
        </w:rPr>
        <w:t>的。</w:t>
      </w:r>
    </w:p>
    <w:p w14:paraId="6CF8EFEC" w14:textId="77777777" w:rsidR="00F66325" w:rsidRPr="00F66325" w:rsidRDefault="00F66325" w:rsidP="00F66325">
      <w:pPr>
        <w:pStyle w:val="aa"/>
        <w:ind w:firstLine="560"/>
      </w:pPr>
      <w:r w:rsidRPr="00F66325">
        <w:rPr>
          <w:rFonts w:hint="eastAsia"/>
        </w:rPr>
        <w:lastRenderedPageBreak/>
        <w:t>《攝命》用了“協”，而清華簡《四告》則用了“和”。“惟作立正立事、百尹庶師，</w:t>
      </w:r>
      <w:proofErr w:type="gramStart"/>
      <w:r w:rsidRPr="00F66325">
        <w:rPr>
          <w:rFonts w:hint="eastAsia"/>
        </w:rPr>
        <w:t>俾</w:t>
      </w:r>
      <w:proofErr w:type="gramEnd"/>
      <w:r w:rsidRPr="00F66325">
        <w:rPr>
          <w:rFonts w:hint="eastAsia"/>
        </w:rPr>
        <w:t>助相我邦國，和我庶獄庶戾。”“庶獄”指各種爭訟，“庶戾”指各種違逆反背行為。如果僅</w:t>
      </w:r>
      <w:proofErr w:type="gramStart"/>
      <w:r w:rsidRPr="00F66325">
        <w:rPr>
          <w:rFonts w:hint="eastAsia"/>
        </w:rPr>
        <w:t>僅</w:t>
      </w:r>
      <w:proofErr w:type="gramEnd"/>
      <w:r w:rsidRPr="00F66325">
        <w:rPr>
          <w:rFonts w:hint="eastAsia"/>
        </w:rPr>
        <w:t>是各種案件，應該用審訊類動詞，不該用“和”字。《新書</w:t>
      </w:r>
      <w:r w:rsidRPr="00F66325">
        <w:t>•</w:t>
      </w:r>
      <w:r w:rsidRPr="00F66325">
        <w:rPr>
          <w:rFonts w:hint="eastAsia"/>
        </w:rPr>
        <w:t>道術》：“合得密周謂之調，反調</w:t>
      </w:r>
      <w:proofErr w:type="gramStart"/>
      <w:r w:rsidRPr="00F66325">
        <w:rPr>
          <w:rFonts w:hint="eastAsia"/>
        </w:rPr>
        <w:t>為</w:t>
      </w:r>
      <w:proofErr w:type="gramEnd"/>
      <w:r w:rsidRPr="00F66325">
        <w:rPr>
          <w:rFonts w:hint="eastAsia"/>
        </w:rPr>
        <w:t>戾。”“戾”為“反調”，所以要“和”、要“協”。</w:t>
      </w:r>
    </w:p>
    <w:p w14:paraId="25192BB2" w14:textId="77777777" w:rsidR="00F66325" w:rsidRPr="00F66325" w:rsidRDefault="00F66325" w:rsidP="00F66325">
      <w:pPr>
        <w:pStyle w:val="aa"/>
        <w:ind w:firstLine="560"/>
      </w:pPr>
      <w:proofErr w:type="gramStart"/>
      <w:r w:rsidRPr="00F66325">
        <w:rPr>
          <w:rFonts w:hint="eastAsia"/>
        </w:rPr>
        <w:t>郭</w:t>
      </w:r>
      <w:proofErr w:type="gramEnd"/>
      <w:r w:rsidRPr="00F66325">
        <w:rPr>
          <w:rFonts w:hint="eastAsia"/>
        </w:rPr>
        <w:t>店簡《六德》用例中的“獄戾”和《四告》含義相同，趙平安先生把它們繫聯起來是正確的。“故夫</w:t>
      </w:r>
      <w:proofErr w:type="gramStart"/>
      <w:r w:rsidRPr="00F66325">
        <w:rPr>
          <w:rFonts w:hint="eastAsia"/>
        </w:rPr>
        <w:t>夫</w:t>
      </w:r>
      <w:proofErr w:type="gramEnd"/>
      <w:r w:rsidRPr="00F66325">
        <w:rPr>
          <w:rFonts w:hint="eastAsia"/>
        </w:rPr>
        <w:t>、婦婦、子子、君君、臣臣，六者各行其職，而獄</w:t>
      </w:r>
      <w:proofErr w:type="gramStart"/>
      <w:r w:rsidRPr="00F66325">
        <w:rPr>
          <w:rFonts w:hint="eastAsia"/>
        </w:rPr>
        <w:t>戾亡</w:t>
      </w:r>
      <w:proofErr w:type="gramEnd"/>
      <w:r w:rsidRPr="00F66325">
        <w:rPr>
          <w:rFonts w:hint="eastAsia"/>
        </w:rPr>
        <w:t>由作也。” 六者各行其職，那麼爭訟違逆行為就不會興起。這裡的“獄戾”也不僅</w:t>
      </w:r>
      <w:proofErr w:type="gramStart"/>
      <w:r w:rsidRPr="00F66325">
        <w:rPr>
          <w:rFonts w:hint="eastAsia"/>
        </w:rPr>
        <w:t>僅</w:t>
      </w:r>
      <w:proofErr w:type="gramEnd"/>
      <w:r w:rsidRPr="00F66325">
        <w:rPr>
          <w:rFonts w:hint="eastAsia"/>
        </w:rPr>
        <w:t>指訟案。</w:t>
      </w:r>
    </w:p>
    <w:p w14:paraId="51AE01FC" w14:textId="77777777" w:rsidR="00F66325" w:rsidRPr="00F66325" w:rsidRDefault="00F66325" w:rsidP="00F66325">
      <w:pPr>
        <w:pStyle w:val="aa"/>
        <w:ind w:firstLine="560"/>
      </w:pPr>
      <w:proofErr w:type="gramStart"/>
      <w:r w:rsidRPr="00F66325">
        <w:rPr>
          <w:rFonts w:hint="eastAsia"/>
        </w:rPr>
        <w:t>從</w:t>
      </w:r>
      <w:proofErr w:type="gramEnd"/>
      <w:r w:rsidRPr="00F66325">
        <w:rPr>
          <w:rFonts w:hint="eastAsia"/>
        </w:rPr>
        <w:t>字形上看，《六德》的兩個字或从文聲，或从立聲。我們原</w:t>
      </w:r>
      <w:proofErr w:type="gramStart"/>
      <w:r w:rsidRPr="00F66325">
        <w:rPr>
          <w:rFonts w:hint="eastAsia"/>
        </w:rPr>
        <w:t>來</w:t>
      </w:r>
      <w:proofErr w:type="gramEnd"/>
      <w:r w:rsidRPr="00F66325">
        <w:rPr>
          <w:rFonts w:hint="eastAsia"/>
        </w:rPr>
        <w:t>的文章中已經舉過戾聲和粦聲、文聲相通的例證，而“戾”字本身就有从犬立聲的寫法。</w:t>
      </w:r>
      <w:r w:rsidRPr="00F66325">
        <w:endnoteReference w:id="4"/>
      </w:r>
      <w:r w:rsidRPr="00F66325">
        <w:rPr>
          <w:rFonts w:hint="eastAsia"/>
        </w:rPr>
        <w:t>《四告》簡2</w:t>
      </w:r>
      <w:r w:rsidRPr="00F66325">
        <w:t>7</w:t>
      </w:r>
      <w:r w:rsidRPr="00F66325">
        <w:rPr>
          <w:rFonts w:hint="eastAsia"/>
        </w:rPr>
        <w:t>“獄戾”的合文由三個構字部件言、立和</w:t>
      </w:r>
      <w:proofErr w:type="gramStart"/>
      <w:r w:rsidRPr="00F66325">
        <w:rPr>
          <w:rFonts w:hint="eastAsia"/>
        </w:rPr>
        <w:t>犬組</w:t>
      </w:r>
      <w:proofErr w:type="gramEnd"/>
      <w:r w:rsidRPr="00F66325">
        <w:rPr>
          <w:rFonts w:hint="eastAsia"/>
        </w:rPr>
        <w:t>成，把言和立組</w:t>
      </w:r>
      <w:proofErr w:type="gramStart"/>
      <w:r w:rsidRPr="00F66325">
        <w:rPr>
          <w:rFonts w:hint="eastAsia"/>
        </w:rPr>
        <w:t>合就</w:t>
      </w:r>
      <w:proofErr w:type="gramEnd"/>
      <w:r w:rsidRPr="00F66325">
        <w:rPr>
          <w:rFonts w:hint="eastAsia"/>
        </w:rPr>
        <w:t>是《六德》簡3</w:t>
      </w:r>
      <w:r w:rsidRPr="00F66325">
        <w:t>6</w:t>
      </w:r>
      <w:r w:rsidRPr="00F66325">
        <w:rPr>
          <w:rFonts w:hint="eastAsia"/>
        </w:rPr>
        <w:t>之字，把立和</w:t>
      </w:r>
      <w:proofErr w:type="gramStart"/>
      <w:r w:rsidRPr="00F66325">
        <w:rPr>
          <w:rFonts w:hint="eastAsia"/>
        </w:rPr>
        <w:t>犬組合就</w:t>
      </w:r>
      <w:proofErr w:type="gramEnd"/>
      <w:r w:rsidRPr="00F66325">
        <w:rPr>
          <w:rFonts w:hint="eastAsia"/>
        </w:rPr>
        <w:t>是“戾”字。這也提示我們，把這個字讀</w:t>
      </w:r>
      <w:proofErr w:type="gramStart"/>
      <w:r w:rsidRPr="00F66325">
        <w:rPr>
          <w:rFonts w:hint="eastAsia"/>
        </w:rPr>
        <w:t>為</w:t>
      </w:r>
      <w:proofErr w:type="gramEnd"/>
      <w:r w:rsidRPr="00F66325">
        <w:rPr>
          <w:rFonts w:hint="eastAsia"/>
        </w:rPr>
        <w:t>“戾”應該是正確的。</w:t>
      </w:r>
    </w:p>
    <w:p w14:paraId="1B8F14D7" w14:textId="77777777" w:rsidR="00F66325" w:rsidRPr="00F66325" w:rsidRDefault="00F66325" w:rsidP="00F66325">
      <w:pPr>
        <w:pStyle w:val="aa"/>
        <w:ind w:firstLine="560"/>
      </w:pPr>
      <w:r w:rsidRPr="00F66325">
        <w:rPr>
          <w:rFonts w:hint="eastAsia"/>
        </w:rPr>
        <w:t>上博簡《緇衣》簡8的</w:t>
      </w:r>
      <w:r w:rsidRPr="00F66325">
        <w:rPr>
          <w:noProof/>
        </w:rPr>
        <w:drawing>
          <wp:inline distT="0" distB="0" distL="0" distR="0" wp14:anchorId="3DD80E54" wp14:editId="24AA8B14">
            <wp:extent cx="187200" cy="360000"/>
            <wp:effectExtent l="0" t="0" r="381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7200" cy="360000"/>
                    </a:xfrm>
                    <a:prstGeom prst="rect">
                      <a:avLst/>
                    </a:prstGeom>
                  </pic:spPr>
                </pic:pic>
              </a:graphicData>
            </a:graphic>
          </wp:inline>
        </w:drawing>
      </w:r>
      <w:r w:rsidRPr="00F66325">
        <w:rPr>
          <w:rFonts w:hint="eastAsia"/>
        </w:rPr>
        <w:t>字，趙平安先生認</w:t>
      </w:r>
      <w:proofErr w:type="gramStart"/>
      <w:r w:rsidRPr="00F66325">
        <w:rPr>
          <w:rFonts w:hint="eastAsia"/>
        </w:rPr>
        <w:t>為</w:t>
      </w:r>
      <w:proofErr w:type="gramEnd"/>
      <w:r w:rsidRPr="00F66325">
        <w:rPr>
          <w:rFonts w:hint="eastAsia"/>
        </w:rPr>
        <w:t>和郭店簡《六德》的字是異體。其說可</w:t>
      </w:r>
      <w:proofErr w:type="gramStart"/>
      <w:r w:rsidRPr="00F66325">
        <w:rPr>
          <w:rFonts w:hint="eastAsia"/>
        </w:rPr>
        <w:t>從</w:t>
      </w:r>
      <w:proofErr w:type="gramEnd"/>
      <w:r w:rsidRPr="00F66325">
        <w:rPr>
          <w:rFonts w:hint="eastAsia"/>
        </w:rPr>
        <w:t>。簡文曰：“一人有慶，萬民～之。”</w:t>
      </w:r>
      <w:proofErr w:type="gramStart"/>
      <w:r w:rsidRPr="00F66325">
        <w:rPr>
          <w:rFonts w:hint="eastAsia"/>
        </w:rPr>
        <w:t>郭</w:t>
      </w:r>
      <w:proofErr w:type="gramEnd"/>
      <w:r w:rsidRPr="00F66325">
        <w:rPr>
          <w:rFonts w:hint="eastAsia"/>
        </w:rPr>
        <w:t>店簡對應的文字作“一人有慶，萬民贎之”，今本《禮記</w:t>
      </w:r>
      <w:bookmarkStart w:id="5" w:name="_Hlk43051579"/>
      <w:r w:rsidRPr="00F66325">
        <w:t>•</w:t>
      </w:r>
      <w:bookmarkEnd w:id="5"/>
      <w:r w:rsidRPr="00F66325">
        <w:rPr>
          <w:rFonts w:hint="eastAsia"/>
        </w:rPr>
        <w:t>緇衣》作“一人有</w:t>
      </w:r>
      <w:r w:rsidRPr="00F66325">
        <w:rPr>
          <w:rFonts w:hint="eastAsia"/>
        </w:rPr>
        <w:lastRenderedPageBreak/>
        <w:t>慶，萬民賴之”。古厲、</w:t>
      </w:r>
      <w:proofErr w:type="gramStart"/>
      <w:r w:rsidRPr="00F66325">
        <w:rPr>
          <w:rFonts w:hint="eastAsia"/>
        </w:rPr>
        <w:t>戾</w:t>
      </w:r>
      <w:proofErr w:type="gramEnd"/>
      <w:r w:rsidRPr="00F66325">
        <w:rPr>
          <w:rFonts w:hint="eastAsia"/>
        </w:rPr>
        <w:t>通用。《詩•小雅•節南山》：“降此大</w:t>
      </w:r>
      <w:proofErr w:type="gramStart"/>
      <w:r w:rsidRPr="00F66325">
        <w:rPr>
          <w:rFonts w:hint="eastAsia"/>
        </w:rPr>
        <w:t>戾</w:t>
      </w:r>
      <w:proofErr w:type="gramEnd"/>
      <w:r w:rsidRPr="00F66325">
        <w:rPr>
          <w:rFonts w:hint="eastAsia"/>
        </w:rPr>
        <w:t>。”《大雅•瞻卬》作“厲”。《小雅•小宛》：“</w:t>
      </w:r>
      <w:proofErr w:type="gramStart"/>
      <w:r w:rsidRPr="00F66325">
        <w:rPr>
          <w:rFonts w:hint="eastAsia"/>
        </w:rPr>
        <w:t>翰</w:t>
      </w:r>
      <w:proofErr w:type="gramEnd"/>
      <w:r w:rsidRPr="00F66325">
        <w:rPr>
          <w:rFonts w:hint="eastAsia"/>
        </w:rPr>
        <w:t>飛戾天。”“戾”，李善注《文選</w:t>
      </w:r>
      <w:bookmarkStart w:id="6" w:name="_Hlk43205861"/>
      <w:r w:rsidRPr="00F66325">
        <w:rPr>
          <w:rFonts w:hint="eastAsia"/>
        </w:rPr>
        <w:t>•</w:t>
      </w:r>
      <w:bookmarkEnd w:id="6"/>
      <w:r w:rsidRPr="00F66325">
        <w:rPr>
          <w:rFonts w:hint="eastAsia"/>
        </w:rPr>
        <w:t>西都賦》引《韓詩》作“厲”。</w:t>
      </w:r>
      <w:r w:rsidRPr="00F66325">
        <w:endnoteReference w:id="5"/>
      </w:r>
      <w:r w:rsidRPr="00F66325">
        <w:rPr>
          <w:rFonts w:hint="eastAsia"/>
        </w:rPr>
        <w:t>朱駿聲《說文通訓定聲》：“</w:t>
      </w:r>
      <w:proofErr w:type="gramStart"/>
      <w:r w:rsidRPr="00F66325">
        <w:rPr>
          <w:rFonts w:hint="eastAsia"/>
        </w:rPr>
        <w:t>戾</w:t>
      </w:r>
      <w:proofErr w:type="gramEnd"/>
      <w:r w:rsidRPr="00F66325">
        <w:rPr>
          <w:rFonts w:hint="eastAsia"/>
        </w:rPr>
        <w:t>，叚借為賴。”</w:t>
      </w:r>
    </w:p>
    <w:p w14:paraId="5B1F2BFC" w14:textId="77777777" w:rsidR="00F66325" w:rsidRPr="00F66325" w:rsidRDefault="00F66325" w:rsidP="00F66325">
      <w:pPr>
        <w:pStyle w:val="aa"/>
        <w:ind w:firstLine="560"/>
      </w:pPr>
      <w:proofErr w:type="gramStart"/>
      <w:r w:rsidRPr="00F66325">
        <w:rPr>
          <w:rFonts w:hint="eastAsia"/>
        </w:rPr>
        <w:t>郭</w:t>
      </w:r>
      <w:proofErr w:type="gramEnd"/>
      <w:r w:rsidRPr="00F66325">
        <w:rPr>
          <w:rFonts w:hint="eastAsia"/>
        </w:rPr>
        <w:t>店簡《語叢一》簡4</w:t>
      </w:r>
      <w:r w:rsidRPr="00F66325">
        <w:t>6</w:t>
      </w:r>
      <w:r w:rsidRPr="00F66325">
        <w:rPr>
          <w:rFonts w:hint="eastAsia"/>
        </w:rPr>
        <w:t>的</w:t>
      </w:r>
      <w:r w:rsidRPr="00F66325">
        <w:rPr>
          <w:noProof/>
        </w:rPr>
        <w:drawing>
          <wp:inline distT="0" distB="0" distL="0" distR="0" wp14:anchorId="3DA65196" wp14:editId="3094C0BC">
            <wp:extent cx="165600" cy="36000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5600" cy="360000"/>
                    </a:xfrm>
                    <a:prstGeom prst="rect">
                      <a:avLst/>
                    </a:prstGeom>
                  </pic:spPr>
                </pic:pic>
              </a:graphicData>
            </a:graphic>
          </wp:inline>
        </w:drawing>
      </w:r>
      <w:r w:rsidRPr="00F66325">
        <w:rPr>
          <w:rFonts w:hint="eastAsia"/>
        </w:rPr>
        <w:t>字，與《四告》之字同形。簡文曰：“凡有血</w:t>
      </w:r>
      <w:proofErr w:type="gramStart"/>
      <w:r w:rsidRPr="00F66325">
        <w:rPr>
          <w:rFonts w:hint="eastAsia"/>
        </w:rPr>
        <w:t>氣</w:t>
      </w:r>
      <w:proofErr w:type="gramEnd"/>
      <w:r w:rsidRPr="00F66325">
        <w:rPr>
          <w:rFonts w:hint="eastAsia"/>
        </w:rPr>
        <w:t>者，皆有喜有怒，有～有</w:t>
      </w:r>
      <w:bookmarkStart w:id="7" w:name="_Hlk43205855"/>
      <w:r w:rsidRPr="00F66325">
        <w:rPr>
          <w:rFonts w:hint="eastAsia"/>
        </w:rPr>
        <w:t>莊</w:t>
      </w:r>
      <w:bookmarkEnd w:id="7"/>
      <w:r w:rsidRPr="00F66325">
        <w:rPr>
          <w:rFonts w:hint="eastAsia"/>
        </w:rPr>
        <w:t>。其體有容，有色有聲，有嗅有味，有氣有志。”郭店簡整理者釋為“慎”，學者多從之，或訓為謹慎，或讀為顛，訓為癲狂。</w:t>
      </w:r>
      <w:proofErr w:type="gramStart"/>
      <w:r w:rsidRPr="00F66325">
        <w:rPr>
          <w:rFonts w:hint="eastAsia"/>
        </w:rPr>
        <w:t>從</w:t>
      </w:r>
      <w:proofErr w:type="gramEnd"/>
      <w:r w:rsidRPr="00F66325">
        <w:rPr>
          <w:rFonts w:hint="eastAsia"/>
        </w:rPr>
        <w:t>“有喜有怒”來看，此字應和“莊”含義相反。訓</w:t>
      </w:r>
      <w:proofErr w:type="gramStart"/>
      <w:r w:rsidRPr="00F66325">
        <w:rPr>
          <w:rFonts w:hint="eastAsia"/>
        </w:rPr>
        <w:t>為</w:t>
      </w:r>
      <w:proofErr w:type="gramEnd"/>
      <w:r w:rsidRPr="00F66325">
        <w:rPr>
          <w:rFonts w:hint="eastAsia"/>
        </w:rPr>
        <w:t>謹慎，和“莊”不能構成反義；訓</w:t>
      </w:r>
      <w:proofErr w:type="gramStart"/>
      <w:r w:rsidRPr="00F66325">
        <w:rPr>
          <w:rFonts w:hint="eastAsia"/>
        </w:rPr>
        <w:t>為</w:t>
      </w:r>
      <w:proofErr w:type="gramEnd"/>
      <w:r w:rsidRPr="00F66325">
        <w:rPr>
          <w:rFonts w:hint="eastAsia"/>
        </w:rPr>
        <w:t>“癲”，乃精神錯亂之意，是一種病態，不可能凡有血氣者皆有之。這個字也</w:t>
      </w:r>
      <w:proofErr w:type="gramStart"/>
      <w:r w:rsidRPr="00F66325">
        <w:rPr>
          <w:rFonts w:hint="eastAsia"/>
        </w:rPr>
        <w:t>應</w:t>
      </w:r>
      <w:proofErr w:type="gramEnd"/>
      <w:r w:rsidRPr="00F66325">
        <w:rPr>
          <w:rFonts w:hint="eastAsia"/>
        </w:rPr>
        <w:t>該讀為“戾”，訓為乖違、邪曲。《慧琳音義》卷二十六“性戾”注引《字林》云：“意乖也”，引《玉篇》云：“曲</w:t>
      </w:r>
      <w:proofErr w:type="gramStart"/>
      <w:r w:rsidRPr="00F66325">
        <w:rPr>
          <w:rFonts w:hint="eastAsia"/>
        </w:rPr>
        <w:t>戾</w:t>
      </w:r>
      <w:proofErr w:type="gramEnd"/>
      <w:r w:rsidRPr="00F66325">
        <w:rPr>
          <w:rFonts w:hint="eastAsia"/>
        </w:rPr>
        <w:t>也。”《廣雅•釋詁二》“乖，衺也”王念孫疏證：“說文：乖，</w:t>
      </w:r>
      <w:proofErr w:type="gramStart"/>
      <w:r w:rsidRPr="00F66325">
        <w:rPr>
          <w:rFonts w:hint="eastAsia"/>
        </w:rPr>
        <w:t>戾</w:t>
      </w:r>
      <w:proofErr w:type="gramEnd"/>
      <w:r w:rsidRPr="00F66325">
        <w:rPr>
          <w:rFonts w:hint="eastAsia"/>
        </w:rPr>
        <w:t>也。戾亦衺也。”“性戾”成辭，表明“戾”可以用來表示人的本性。乖違邪僻和莊重</w:t>
      </w:r>
      <w:proofErr w:type="gramStart"/>
      <w:r w:rsidRPr="00F66325">
        <w:rPr>
          <w:rFonts w:hint="eastAsia"/>
        </w:rPr>
        <w:t>嚴</w:t>
      </w:r>
      <w:proofErr w:type="gramEnd"/>
      <w:r w:rsidRPr="00F66325">
        <w:rPr>
          <w:rFonts w:hint="eastAsia"/>
        </w:rPr>
        <w:t>正正好反義對舉。</w:t>
      </w:r>
    </w:p>
    <w:p w14:paraId="55E73F02" w14:textId="77777777" w:rsidR="00F66325" w:rsidRPr="00F66325" w:rsidRDefault="00F66325" w:rsidP="00F66325">
      <w:pPr>
        <w:pStyle w:val="aa"/>
        <w:ind w:firstLine="560"/>
      </w:pPr>
      <w:r w:rsidRPr="00F66325">
        <w:rPr>
          <w:rFonts w:hint="eastAsia"/>
        </w:rPr>
        <w:t>《說文》以“昚”</w:t>
      </w:r>
      <w:proofErr w:type="gramStart"/>
      <w:r w:rsidRPr="00F66325">
        <w:rPr>
          <w:rFonts w:hint="eastAsia"/>
        </w:rPr>
        <w:t>為</w:t>
      </w:r>
      <w:proofErr w:type="gramEnd"/>
      <w:r w:rsidRPr="00F66325">
        <w:rPr>
          <w:rFonts w:hint="eastAsia"/>
        </w:rPr>
        <w:t>“慎”字古文，是有根據的。現在通過清華簡《四告》和《尚書•立政》的</w:t>
      </w:r>
      <w:proofErr w:type="gramStart"/>
      <w:r w:rsidRPr="00F66325">
        <w:rPr>
          <w:rFonts w:hint="eastAsia"/>
        </w:rPr>
        <w:t>對</w:t>
      </w:r>
      <w:proofErr w:type="gramEnd"/>
      <w:r w:rsidRPr="00F66325">
        <w:rPr>
          <w:rFonts w:hint="eastAsia"/>
        </w:rPr>
        <w:t>讀，業已得到證明。而且，如果我們仔細</w:t>
      </w:r>
      <w:proofErr w:type="gramStart"/>
      <w:r w:rsidRPr="00F66325">
        <w:rPr>
          <w:rFonts w:hint="eastAsia"/>
        </w:rPr>
        <w:t>研</w:t>
      </w:r>
      <w:proofErr w:type="gramEnd"/>
      <w:r w:rsidRPr="00F66325">
        <w:rPr>
          <w:rFonts w:hint="eastAsia"/>
        </w:rPr>
        <w:t>讀《立政》的最後一段話，也能得出“慎”當讀為“戾”、指各種違逆反背行為的結論。</w:t>
      </w:r>
    </w:p>
    <w:p w14:paraId="23690F1D" w14:textId="77777777" w:rsidR="00F66325" w:rsidRPr="00F66325" w:rsidRDefault="00F66325" w:rsidP="00F66325">
      <w:pPr>
        <w:pStyle w:val="aa"/>
        <w:ind w:firstLine="560"/>
      </w:pPr>
      <w:r w:rsidRPr="00F66325">
        <w:rPr>
          <w:rFonts w:hint="eastAsia"/>
        </w:rPr>
        <w:lastRenderedPageBreak/>
        <w:t>“今文子文孫，孺子王矣。其勿誤于庶獄，惟有司之牧夫。其克詰爾</w:t>
      </w:r>
      <w:proofErr w:type="gramStart"/>
      <w:r w:rsidRPr="00F66325">
        <w:rPr>
          <w:rFonts w:hint="eastAsia"/>
        </w:rPr>
        <w:t>戎</w:t>
      </w:r>
      <w:proofErr w:type="gramEnd"/>
      <w:r w:rsidRPr="00F66325">
        <w:rPr>
          <w:rFonts w:hint="eastAsia"/>
        </w:rPr>
        <w:t>兵，以陟禹之跡；方行天下，至于海表，罔有不服。以覲文王之耿光，以揚武王之大烈。嗚呼！繼自今後王立政，其惟克用常人。”周公若曰：“</w:t>
      </w:r>
      <w:proofErr w:type="gramStart"/>
      <w:r w:rsidRPr="00F66325">
        <w:rPr>
          <w:rFonts w:hint="eastAsia"/>
        </w:rPr>
        <w:t>太</w:t>
      </w:r>
      <w:proofErr w:type="gramEnd"/>
      <w:r w:rsidRPr="00F66325">
        <w:rPr>
          <w:rFonts w:hint="eastAsia"/>
        </w:rPr>
        <w:t>史，司寇蘇公！式敬爾由獄，以長我王國。茲式有慎，以列用中罰。”</w:t>
      </w:r>
    </w:p>
    <w:p w14:paraId="107587C8" w14:textId="77777777" w:rsidR="00F66325" w:rsidRPr="00F66325" w:rsidRDefault="00F66325" w:rsidP="00F66325">
      <w:pPr>
        <w:pStyle w:val="aa"/>
        <w:ind w:firstLine="560"/>
      </w:pPr>
      <w:r w:rsidRPr="00F66325">
        <w:rPr>
          <w:rFonts w:hint="eastAsia"/>
        </w:rPr>
        <w:t>其中“庶獄”之</w:t>
      </w:r>
      <w:proofErr w:type="gramStart"/>
      <w:r w:rsidRPr="00F66325">
        <w:rPr>
          <w:rFonts w:hint="eastAsia"/>
        </w:rPr>
        <w:t>後</w:t>
      </w:r>
      <w:proofErr w:type="gramEnd"/>
      <w:r w:rsidRPr="00F66325">
        <w:rPr>
          <w:rFonts w:hint="eastAsia"/>
        </w:rPr>
        <w:t>，可能脫漏了“庶慎”二字。值得注意的是，在“其勿誤于庶獄，惟有司之牧夫”之</w:t>
      </w:r>
      <w:proofErr w:type="gramStart"/>
      <w:r w:rsidRPr="00F66325">
        <w:rPr>
          <w:rFonts w:hint="eastAsia"/>
        </w:rPr>
        <w:t>後</w:t>
      </w:r>
      <w:proofErr w:type="gramEnd"/>
      <w:r w:rsidRPr="00F66325">
        <w:rPr>
          <w:rFonts w:hint="eastAsia"/>
        </w:rPr>
        <w:t>，說了“詰爾戎兵”、“方行天下”、“揚武王之大烈”等一段話，周公為什麼要說這些強調武備、震懾天下的話？如果把“</w:t>
      </w:r>
      <w:proofErr w:type="gramStart"/>
      <w:r w:rsidRPr="00F66325">
        <w:rPr>
          <w:rFonts w:hint="eastAsia"/>
        </w:rPr>
        <w:t>庶</w:t>
      </w:r>
      <w:proofErr w:type="gramEnd"/>
      <w:r w:rsidRPr="00F66325">
        <w:rPr>
          <w:rFonts w:hint="eastAsia"/>
        </w:rPr>
        <w:t>獄庶慎”僅僅理解成訟案的話，前後文顯然不夠順暢。真實的情況</w:t>
      </w:r>
      <w:proofErr w:type="gramStart"/>
      <w:r w:rsidRPr="00F66325">
        <w:rPr>
          <w:rFonts w:hint="eastAsia"/>
        </w:rPr>
        <w:t>應</w:t>
      </w:r>
      <w:proofErr w:type="gramEnd"/>
      <w:r w:rsidRPr="00F66325">
        <w:rPr>
          <w:rFonts w:hint="eastAsia"/>
        </w:rPr>
        <w:t>該是當時周剛得到天下不久，各種違逆叛亂的情況時有發生，只有加強武備，才能維護國家的和平安定。這裡的“慎”讀</w:t>
      </w:r>
      <w:proofErr w:type="gramStart"/>
      <w:r w:rsidRPr="00F66325">
        <w:rPr>
          <w:rFonts w:hint="eastAsia"/>
        </w:rPr>
        <w:t>為</w:t>
      </w:r>
      <w:proofErr w:type="gramEnd"/>
      <w:r w:rsidRPr="00F66325">
        <w:rPr>
          <w:rFonts w:hint="eastAsia"/>
        </w:rPr>
        <w:t>“戾”，就和《春秋事語》和《攝命》簡4所說的情況一致了。而且，把“茲式有慎”和“式敬爾由獄”比較一下就可以知道，“有慎”就是“有戾”。如果是“訟”的話，“有訟”不辭。即使成辭，“有訟”不一定有罪，怎麼能直接說“以列用中罰”呢？“式敬爾由獄，以長我王</w:t>
      </w:r>
      <w:proofErr w:type="gramStart"/>
      <w:r w:rsidRPr="00F66325">
        <w:rPr>
          <w:rFonts w:hint="eastAsia"/>
        </w:rPr>
        <w:t>國</w:t>
      </w:r>
      <w:proofErr w:type="gramEnd"/>
      <w:r w:rsidRPr="00F66325">
        <w:rPr>
          <w:rFonts w:hint="eastAsia"/>
        </w:rPr>
        <w:t>。茲式有慎，以列用中罰”是《立政》的結束語，如果把“獄慎”理解成訟案，不僅和前面強調武備的話脫節，就是和整篇文意也不吻合。周公立政設官的目的是治理天下，維護周王</w:t>
      </w:r>
      <w:r w:rsidRPr="00F66325">
        <w:rPr>
          <w:rFonts w:hint="eastAsia"/>
        </w:rPr>
        <w:lastRenderedPageBreak/>
        <w:t>朝統治，如果落腳點僅</w:t>
      </w:r>
      <w:proofErr w:type="gramStart"/>
      <w:r w:rsidRPr="00F66325">
        <w:rPr>
          <w:rFonts w:hint="eastAsia"/>
        </w:rPr>
        <w:t>僅</w:t>
      </w:r>
      <w:proofErr w:type="gramEnd"/>
      <w:r w:rsidRPr="00F66325">
        <w:rPr>
          <w:rFonts w:hint="eastAsia"/>
        </w:rPr>
        <w:t>在審理案件上，格局就太小了。所以，《立政》中的“</w:t>
      </w:r>
      <w:proofErr w:type="gramStart"/>
      <w:r w:rsidRPr="00F66325">
        <w:rPr>
          <w:rFonts w:hint="eastAsia"/>
        </w:rPr>
        <w:t>庶</w:t>
      </w:r>
      <w:proofErr w:type="gramEnd"/>
      <w:r w:rsidRPr="00F66325">
        <w:rPr>
          <w:rFonts w:hint="eastAsia"/>
        </w:rPr>
        <w:t>獄庶慎”也應該讀為“庶獄庶戾”，和《四告》一樣理解為各種爭訟和違逆反背行為。</w:t>
      </w:r>
    </w:p>
    <w:p w14:paraId="07E6B8A2" w14:textId="77777777" w:rsidR="00F66325" w:rsidRPr="00F66325" w:rsidRDefault="00F66325" w:rsidP="00F66325">
      <w:pPr>
        <w:pStyle w:val="aa"/>
        <w:ind w:firstLine="560"/>
      </w:pPr>
      <w:r w:rsidRPr="00F66325">
        <w:rPr>
          <w:rFonts w:hint="eastAsia"/>
        </w:rPr>
        <w:t>下面談</w:t>
      </w:r>
      <w:proofErr w:type="gramStart"/>
      <w:r w:rsidRPr="00F66325">
        <w:rPr>
          <w:rFonts w:hint="eastAsia"/>
        </w:rPr>
        <w:t>談</w:t>
      </w:r>
      <w:proofErr w:type="gramEnd"/>
      <w:r w:rsidRPr="00F66325">
        <w:rPr>
          <w:rFonts w:hint="eastAsia"/>
        </w:rPr>
        <w:t>此字和“明”連用的情況。</w:t>
      </w:r>
    </w:p>
    <w:p w14:paraId="3945E270" w14:textId="77777777" w:rsidR="00F66325" w:rsidRPr="00F66325" w:rsidRDefault="00F66325" w:rsidP="00F66325">
      <w:pPr>
        <w:pStyle w:val="aa"/>
        <w:ind w:firstLine="560"/>
      </w:pPr>
      <w:r w:rsidRPr="00F66325">
        <w:rPr>
          <w:rFonts w:hint="eastAsia"/>
        </w:rPr>
        <w:t>1</w:t>
      </w:r>
      <w:r w:rsidRPr="00F66325">
        <w:t>.</w:t>
      </w:r>
      <w:r w:rsidRPr="00F66325">
        <w:rPr>
          <w:noProof/>
        </w:rPr>
        <w:drawing>
          <wp:inline distT="0" distB="0" distL="0" distR="0" wp14:anchorId="55B2AC96" wp14:editId="4293CA7D">
            <wp:extent cx="230400" cy="360000"/>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30400" cy="360000"/>
                    </a:xfrm>
                    <a:prstGeom prst="rect">
                      <a:avLst/>
                    </a:prstGeom>
                  </pic:spPr>
                </pic:pic>
              </a:graphicData>
            </a:graphic>
          </wp:inline>
        </w:drawing>
      </w:r>
      <w:r w:rsidRPr="00F66325">
        <w:rPr>
          <w:rFonts w:hint="eastAsia"/>
        </w:rPr>
        <w:t>：</w:t>
      </w:r>
      <w:proofErr w:type="gramStart"/>
      <w:r w:rsidRPr="00F66325">
        <w:rPr>
          <w:rFonts w:hint="eastAsia"/>
        </w:rPr>
        <w:t>雩朕皇</w:t>
      </w:r>
      <w:proofErr w:type="gramEnd"/>
      <w:r w:rsidRPr="00F66325">
        <w:rPr>
          <w:rFonts w:hint="eastAsia"/>
        </w:rPr>
        <w:t>高祖零伯，～明厥心，不彖（惰）□服，用辟恭王、懿王。（</w:t>
      </w:r>
      <w:proofErr w:type="gramStart"/>
      <w:r w:rsidRPr="00F66325">
        <w:rPr>
          <w:rFonts w:hint="eastAsia"/>
        </w:rPr>
        <w:t>逑</w:t>
      </w:r>
      <w:proofErr w:type="gramEnd"/>
      <w:r w:rsidRPr="00F66325">
        <w:rPr>
          <w:rFonts w:hint="eastAsia"/>
        </w:rPr>
        <w:t>盤，《銘圖》</w:t>
      </w:r>
      <w:r w:rsidRPr="00F66325">
        <w:t>14543</w:t>
      </w:r>
      <w:r w:rsidRPr="00F66325">
        <w:rPr>
          <w:rFonts w:hint="eastAsia"/>
        </w:rPr>
        <w:t>）</w:t>
      </w:r>
    </w:p>
    <w:p w14:paraId="490CB662" w14:textId="77777777" w:rsidR="00F66325" w:rsidRPr="00F66325" w:rsidRDefault="00F66325" w:rsidP="00F66325">
      <w:pPr>
        <w:pStyle w:val="aa"/>
        <w:ind w:firstLine="560"/>
      </w:pPr>
      <w:r w:rsidRPr="00F66325">
        <w:rPr>
          <w:rFonts w:hint="eastAsia"/>
        </w:rPr>
        <w:t>2</w:t>
      </w:r>
      <w:r w:rsidRPr="00F66325">
        <w:t>.</w:t>
      </w:r>
      <w:r w:rsidRPr="00F66325">
        <w:rPr>
          <w:noProof/>
        </w:rPr>
        <w:drawing>
          <wp:inline distT="0" distB="0" distL="0" distR="0" wp14:anchorId="3ACBE8A4" wp14:editId="3BA89D24">
            <wp:extent cx="165600" cy="360000"/>
            <wp:effectExtent l="0" t="0" r="635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65600" cy="360000"/>
                    </a:xfrm>
                    <a:prstGeom prst="rect">
                      <a:avLst/>
                    </a:prstGeom>
                  </pic:spPr>
                </pic:pic>
              </a:graphicData>
            </a:graphic>
          </wp:inline>
        </w:drawing>
      </w:r>
      <w:r w:rsidRPr="00F66325">
        <w:rPr>
          <w:rFonts w:hint="eastAsia"/>
        </w:rPr>
        <w:t>：</w:t>
      </w:r>
      <w:proofErr w:type="gramStart"/>
      <w:r w:rsidRPr="00F66325">
        <w:rPr>
          <w:rFonts w:hint="eastAsia"/>
        </w:rPr>
        <w:t>丕顯朕皇</w:t>
      </w:r>
      <w:proofErr w:type="gramEnd"/>
      <w:r w:rsidRPr="00F66325">
        <w:rPr>
          <w:rFonts w:hint="eastAsia"/>
        </w:rPr>
        <w:t>考，克～明厥心，帥用厥先祖考政德，享辟先王。（</w:t>
      </w:r>
      <w:proofErr w:type="gramStart"/>
      <w:r w:rsidRPr="00F66325">
        <w:rPr>
          <w:rFonts w:hint="eastAsia"/>
        </w:rPr>
        <w:t>逑</w:t>
      </w:r>
      <w:proofErr w:type="gramEnd"/>
      <w:r w:rsidRPr="00F66325">
        <w:rPr>
          <w:rFonts w:hint="eastAsia"/>
        </w:rPr>
        <w:t>鐘四，《銘圖》</w:t>
      </w:r>
      <w:r w:rsidRPr="00F66325">
        <w:t>15636</w:t>
      </w:r>
      <w:r w:rsidRPr="00F66325">
        <w:rPr>
          <w:rFonts w:hint="eastAsia"/>
        </w:rPr>
        <w:t>）</w:t>
      </w:r>
    </w:p>
    <w:p w14:paraId="07BDA353" w14:textId="77777777" w:rsidR="00F66325" w:rsidRPr="00F66325" w:rsidRDefault="00F66325" w:rsidP="00F66325">
      <w:pPr>
        <w:pStyle w:val="aa"/>
        <w:ind w:firstLine="560"/>
      </w:pPr>
      <w:r w:rsidRPr="00F66325">
        <w:rPr>
          <w:rFonts w:hint="eastAsia"/>
        </w:rPr>
        <w:t>3</w:t>
      </w:r>
      <w:r w:rsidRPr="00F66325">
        <w:t>.</w:t>
      </w:r>
      <w:r w:rsidRPr="00F66325">
        <w:rPr>
          <w:noProof/>
        </w:rPr>
        <w:drawing>
          <wp:inline distT="0" distB="0" distL="0" distR="0" wp14:anchorId="4EA14572" wp14:editId="1BF1F850">
            <wp:extent cx="208800" cy="360000"/>
            <wp:effectExtent l="0" t="0" r="127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08800" cy="360000"/>
                    </a:xfrm>
                    <a:prstGeom prst="rect">
                      <a:avLst/>
                    </a:prstGeom>
                  </pic:spPr>
                </pic:pic>
              </a:graphicData>
            </a:graphic>
          </wp:inline>
        </w:drawing>
      </w:r>
      <w:r w:rsidRPr="00F66325">
        <w:rPr>
          <w:rFonts w:hint="eastAsia"/>
        </w:rPr>
        <w:t>：～明亞祖</w:t>
      </w:r>
      <w:proofErr w:type="gramStart"/>
      <w:r w:rsidRPr="00F66325">
        <w:rPr>
          <w:rFonts w:hint="eastAsia"/>
        </w:rPr>
        <w:t>祖</w:t>
      </w:r>
      <w:proofErr w:type="gramEnd"/>
      <w:r w:rsidRPr="00F66325">
        <w:rPr>
          <w:rFonts w:hint="eastAsia"/>
        </w:rPr>
        <w:t>辛。（史牆盤，《集成》1</w:t>
      </w:r>
      <w:r w:rsidRPr="00F66325">
        <w:t>0175</w:t>
      </w:r>
      <w:r w:rsidRPr="00F66325">
        <w:rPr>
          <w:rFonts w:hint="eastAsia"/>
        </w:rPr>
        <w:t>）</w:t>
      </w:r>
    </w:p>
    <w:p w14:paraId="112F52D7" w14:textId="77777777" w:rsidR="00F66325" w:rsidRPr="00F66325" w:rsidRDefault="00F66325" w:rsidP="00F66325">
      <w:pPr>
        <w:pStyle w:val="aa"/>
        <w:ind w:firstLine="560"/>
      </w:pPr>
      <w:r w:rsidRPr="00F66325">
        <w:rPr>
          <w:rFonts w:hint="eastAsia"/>
        </w:rPr>
        <w:t>4</w:t>
      </w:r>
      <w:r w:rsidRPr="00F66325">
        <w:t>.</w:t>
      </w:r>
      <w:r w:rsidRPr="00F66325">
        <w:rPr>
          <w:noProof/>
        </w:rPr>
        <w:drawing>
          <wp:inline distT="0" distB="0" distL="0" distR="0" wp14:anchorId="2CCFDCFF" wp14:editId="3D5DE480">
            <wp:extent cx="277200" cy="360000"/>
            <wp:effectExtent l="0" t="0" r="889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77200" cy="360000"/>
                    </a:xfrm>
                    <a:prstGeom prst="rect">
                      <a:avLst/>
                    </a:prstGeom>
                  </pic:spPr>
                </pic:pic>
              </a:graphicData>
            </a:graphic>
          </wp:inline>
        </w:drawing>
      </w:r>
      <w:r w:rsidRPr="00F66325">
        <w:rPr>
          <w:rFonts w:hint="eastAsia"/>
        </w:rPr>
        <w:t>：</w:t>
      </w:r>
      <w:proofErr w:type="gramStart"/>
      <w:r w:rsidRPr="00F66325">
        <w:rPr>
          <w:rFonts w:hint="eastAsia"/>
        </w:rPr>
        <w:t>丕顯朕烈祖</w:t>
      </w:r>
      <w:proofErr w:type="gramEnd"/>
      <w:r w:rsidRPr="00F66325">
        <w:rPr>
          <w:rFonts w:hint="eastAsia"/>
        </w:rPr>
        <w:t>考～明，</w:t>
      </w:r>
      <w:proofErr w:type="gramStart"/>
      <w:r w:rsidRPr="00F66325">
        <w:rPr>
          <w:rFonts w:hint="eastAsia"/>
        </w:rPr>
        <w:t>克事先</w:t>
      </w:r>
      <w:proofErr w:type="gramEnd"/>
      <w:r w:rsidRPr="00F66325">
        <w:rPr>
          <w:rFonts w:hint="eastAsia"/>
        </w:rPr>
        <w:t>王。（虎</w:t>
      </w:r>
      <w:proofErr w:type="gramStart"/>
      <w:r w:rsidRPr="00F66325">
        <w:rPr>
          <w:rFonts w:hint="eastAsia"/>
        </w:rPr>
        <w:t>簋</w:t>
      </w:r>
      <w:proofErr w:type="gramEnd"/>
      <w:r w:rsidRPr="00F66325">
        <w:rPr>
          <w:rFonts w:hint="eastAsia"/>
        </w:rPr>
        <w:t>蓋甲，《銘圖》</w:t>
      </w:r>
      <w:r w:rsidRPr="00F66325">
        <w:t>05399</w:t>
      </w:r>
      <w:r w:rsidRPr="00F66325">
        <w:rPr>
          <w:rFonts w:hint="eastAsia"/>
        </w:rPr>
        <w:t>）</w:t>
      </w:r>
    </w:p>
    <w:p w14:paraId="5F89B19C" w14:textId="77777777" w:rsidR="00F66325" w:rsidRPr="00F66325" w:rsidRDefault="00F66325" w:rsidP="00F66325">
      <w:pPr>
        <w:pStyle w:val="aa"/>
        <w:ind w:firstLine="560"/>
      </w:pPr>
      <w:r w:rsidRPr="00F66325">
        <w:rPr>
          <w:rFonts w:hint="eastAsia"/>
        </w:rPr>
        <w:t>5</w:t>
      </w:r>
      <w:r w:rsidRPr="00F66325">
        <w:t>.</w:t>
      </w:r>
      <w:r w:rsidRPr="00F66325">
        <w:rPr>
          <w:noProof/>
        </w:rPr>
        <w:drawing>
          <wp:inline distT="0" distB="0" distL="0" distR="0" wp14:anchorId="5613CF60" wp14:editId="51077DA6">
            <wp:extent cx="280800" cy="360000"/>
            <wp:effectExtent l="0" t="0" r="508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0800" cy="360000"/>
                    </a:xfrm>
                    <a:prstGeom prst="rect">
                      <a:avLst/>
                    </a:prstGeom>
                  </pic:spPr>
                </pic:pic>
              </a:graphicData>
            </a:graphic>
          </wp:inline>
        </w:drawing>
      </w:r>
      <w:r w:rsidRPr="00F66325">
        <w:rPr>
          <w:rFonts w:hint="eastAsia"/>
        </w:rPr>
        <w:t>：休天君</w:t>
      </w:r>
      <w:proofErr w:type="gramStart"/>
      <w:r w:rsidRPr="00F66325">
        <w:rPr>
          <w:rFonts w:hint="eastAsia"/>
        </w:rPr>
        <w:t>弗忘穆</w:t>
      </w:r>
      <w:proofErr w:type="gramEnd"/>
      <w:r w:rsidRPr="00F66325">
        <w:rPr>
          <w:rFonts w:hint="eastAsia"/>
        </w:rPr>
        <w:t>公聖～明</w:t>
      </w:r>
      <w:r w:rsidRPr="00F66325">
        <w:rPr>
          <w:noProof/>
        </w:rPr>
        <w:drawing>
          <wp:inline distT="0" distB="0" distL="0" distR="0" wp14:anchorId="276C3919" wp14:editId="7DD74E38">
            <wp:extent cx="121285" cy="139478"/>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45523" cy="167352"/>
                    </a:xfrm>
                    <a:prstGeom prst="rect">
                      <a:avLst/>
                    </a:prstGeom>
                  </pic:spPr>
                </pic:pic>
              </a:graphicData>
            </a:graphic>
          </wp:inline>
        </w:drawing>
      </w:r>
      <w:r w:rsidRPr="00F66325">
        <w:rPr>
          <w:rFonts w:hint="eastAsia"/>
        </w:rPr>
        <w:t>事先王。（</w:t>
      </w:r>
      <w:proofErr w:type="gramStart"/>
      <w:r w:rsidRPr="00F66325">
        <w:rPr>
          <w:rFonts w:hint="eastAsia"/>
        </w:rPr>
        <w:t>尹</w:t>
      </w:r>
      <w:proofErr w:type="gramEnd"/>
      <w:r w:rsidRPr="00F66325">
        <w:rPr>
          <w:rFonts w:hint="eastAsia"/>
        </w:rPr>
        <w:t>姞鬲，《集成》0</w:t>
      </w:r>
      <w:r w:rsidRPr="00F66325">
        <w:t>0</w:t>
      </w:r>
      <w:r w:rsidRPr="00F66325">
        <w:rPr>
          <w:rFonts w:hint="eastAsia"/>
        </w:rPr>
        <w:t>7</w:t>
      </w:r>
      <w:r w:rsidRPr="00F66325">
        <w:t>55</w:t>
      </w:r>
      <w:r w:rsidRPr="00F66325">
        <w:rPr>
          <w:rFonts w:hint="eastAsia"/>
        </w:rPr>
        <w:t>）</w:t>
      </w:r>
    </w:p>
    <w:p w14:paraId="406F8DA8" w14:textId="77777777" w:rsidR="00F66325" w:rsidRPr="00F66325" w:rsidRDefault="00F66325" w:rsidP="00F66325">
      <w:pPr>
        <w:pStyle w:val="aa"/>
        <w:ind w:firstLine="560"/>
      </w:pPr>
      <w:r w:rsidRPr="00F66325">
        <w:rPr>
          <w:rFonts w:hint="eastAsia"/>
        </w:rPr>
        <w:t>6</w:t>
      </w:r>
      <w:r w:rsidRPr="00F66325">
        <w:t>.</w:t>
      </w:r>
      <w:r w:rsidRPr="00F66325">
        <w:rPr>
          <w:noProof/>
        </w:rPr>
        <w:drawing>
          <wp:inline distT="0" distB="0" distL="0" distR="0" wp14:anchorId="47E0A7E4" wp14:editId="10959EE3">
            <wp:extent cx="262800" cy="360000"/>
            <wp:effectExtent l="0" t="0" r="4445" b="254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62800" cy="360000"/>
                    </a:xfrm>
                    <a:prstGeom prst="rect">
                      <a:avLst/>
                    </a:prstGeom>
                  </pic:spPr>
                </pic:pic>
              </a:graphicData>
            </a:graphic>
          </wp:inline>
        </w:drawing>
      </w:r>
      <w:r w:rsidRPr="00F66325">
        <w:rPr>
          <w:rFonts w:hint="eastAsia"/>
        </w:rPr>
        <w:t>：用型乃聖祖考，～明</w:t>
      </w:r>
      <w:r w:rsidRPr="00F66325">
        <w:rPr>
          <w:noProof/>
        </w:rPr>
        <w:drawing>
          <wp:inline distT="0" distB="0" distL="0" distR="0" wp14:anchorId="56FD21C3" wp14:editId="480511A0">
            <wp:extent cx="138430" cy="15339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54671" cy="171391"/>
                    </a:xfrm>
                    <a:prstGeom prst="rect">
                      <a:avLst/>
                    </a:prstGeom>
                  </pic:spPr>
                </pic:pic>
              </a:graphicData>
            </a:graphic>
          </wp:inline>
        </w:drawing>
      </w:r>
      <w:r w:rsidRPr="00F66325">
        <w:rPr>
          <w:rFonts w:hint="eastAsia"/>
        </w:rPr>
        <w:t>（令）</w:t>
      </w:r>
      <w:proofErr w:type="gramStart"/>
      <w:r w:rsidRPr="00F66325">
        <w:rPr>
          <w:rFonts w:hint="eastAsia"/>
        </w:rPr>
        <w:t>辟前王</w:t>
      </w:r>
      <w:proofErr w:type="gramEnd"/>
      <w:r w:rsidRPr="00F66325">
        <w:rPr>
          <w:rFonts w:hint="eastAsia"/>
        </w:rPr>
        <w:t>，事余一人。（師</w:t>
      </w:r>
      <w:r w:rsidRPr="00F66325">
        <w:rPr>
          <w:noProof/>
        </w:rPr>
        <w:drawing>
          <wp:inline distT="0" distB="0" distL="0" distR="0" wp14:anchorId="05821486" wp14:editId="6A5A13A5">
            <wp:extent cx="140992" cy="146027"/>
            <wp:effectExtent l="0" t="0" r="0" b="698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64439" cy="170312"/>
                    </a:xfrm>
                    <a:prstGeom prst="rect">
                      <a:avLst/>
                    </a:prstGeom>
                  </pic:spPr>
                </pic:pic>
              </a:graphicData>
            </a:graphic>
          </wp:inline>
        </w:drawing>
      </w:r>
      <w:r w:rsidRPr="00F66325">
        <w:rPr>
          <w:rFonts w:hint="eastAsia"/>
        </w:rPr>
        <w:t>鼎，《集成》02</w:t>
      </w:r>
      <w:r w:rsidRPr="00F66325">
        <w:t>830</w:t>
      </w:r>
      <w:r w:rsidRPr="00F66325">
        <w:rPr>
          <w:rFonts w:hint="eastAsia"/>
        </w:rPr>
        <w:t>）</w:t>
      </w:r>
    </w:p>
    <w:p w14:paraId="129A33A9" w14:textId="77777777" w:rsidR="00F66325" w:rsidRPr="00F66325" w:rsidRDefault="00F66325" w:rsidP="00F66325">
      <w:pPr>
        <w:pStyle w:val="aa"/>
        <w:ind w:firstLine="560"/>
      </w:pPr>
      <w:r w:rsidRPr="00F66325">
        <w:rPr>
          <w:rFonts w:hint="eastAsia"/>
        </w:rPr>
        <w:t>7</w:t>
      </w:r>
      <w:r w:rsidRPr="00F66325">
        <w:t>.</w:t>
      </w:r>
      <w:r w:rsidRPr="00F66325">
        <w:rPr>
          <w:noProof/>
        </w:rPr>
        <w:drawing>
          <wp:inline distT="0" distB="0" distL="0" distR="0" wp14:anchorId="1CB09F46" wp14:editId="3EDAFD59">
            <wp:extent cx="360000" cy="360000"/>
            <wp:effectExtent l="0" t="0" r="2540" b="254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60000" cy="360000"/>
                    </a:xfrm>
                    <a:prstGeom prst="rect">
                      <a:avLst/>
                    </a:prstGeom>
                  </pic:spPr>
                </pic:pic>
              </a:graphicData>
            </a:graphic>
          </wp:inline>
        </w:drawing>
      </w:r>
      <w:r w:rsidRPr="00F66325">
        <w:rPr>
          <w:rFonts w:hint="eastAsia"/>
        </w:rPr>
        <w:t>：矩迺眔</w:t>
      </w:r>
      <w:proofErr w:type="gramStart"/>
      <w:r w:rsidRPr="00F66325">
        <w:rPr>
          <w:rFonts w:hint="eastAsia"/>
        </w:rPr>
        <w:t>溓</w:t>
      </w:r>
      <w:proofErr w:type="gramEnd"/>
      <w:r w:rsidRPr="00F66325">
        <w:rPr>
          <w:rFonts w:hint="eastAsia"/>
        </w:rPr>
        <w:t>～令壽商眔意曰：顜。（九年衛鼎，《集成》2</w:t>
      </w:r>
      <w:r w:rsidRPr="00F66325">
        <w:t>831</w:t>
      </w:r>
      <w:r w:rsidRPr="00F66325">
        <w:rPr>
          <w:rFonts w:hint="eastAsia"/>
        </w:rPr>
        <w:t>）</w:t>
      </w:r>
    </w:p>
    <w:p w14:paraId="40BC94C4" w14:textId="77777777" w:rsidR="00F66325" w:rsidRPr="00F66325" w:rsidRDefault="00F66325" w:rsidP="00F66325">
      <w:pPr>
        <w:pStyle w:val="aa"/>
        <w:ind w:firstLine="560"/>
      </w:pPr>
      <w:r w:rsidRPr="00F66325">
        <w:t>8.</w:t>
      </w:r>
      <w:r w:rsidRPr="00F66325">
        <w:rPr>
          <w:noProof/>
        </w:rPr>
        <w:drawing>
          <wp:inline distT="0" distB="0" distL="0" distR="0" wp14:anchorId="72360CA8" wp14:editId="1E907442">
            <wp:extent cx="262800" cy="360000"/>
            <wp:effectExtent l="0" t="0" r="4445" b="254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62800" cy="360000"/>
                    </a:xfrm>
                    <a:prstGeom prst="rect">
                      <a:avLst/>
                    </a:prstGeom>
                  </pic:spPr>
                </pic:pic>
              </a:graphicData>
            </a:graphic>
          </wp:inline>
        </w:drawing>
      </w:r>
      <w:r w:rsidRPr="00F66325">
        <w:rPr>
          <w:rFonts w:hint="eastAsia"/>
        </w:rPr>
        <w:t>：伯買父廼以</w:t>
      </w:r>
      <w:proofErr w:type="gramStart"/>
      <w:r w:rsidRPr="00F66325">
        <w:rPr>
          <w:rFonts w:hint="eastAsia"/>
        </w:rPr>
        <w:t>厥</w:t>
      </w:r>
      <w:proofErr w:type="gramEnd"/>
      <w:r w:rsidRPr="00F66325">
        <w:rPr>
          <w:rFonts w:hint="eastAsia"/>
        </w:rPr>
        <w:t>人戍……、厥人鬲廿夫、厥賈～言，曰：“賈□貝，日</w:t>
      </w:r>
      <w:proofErr w:type="gramStart"/>
      <w:r w:rsidRPr="00F66325">
        <w:rPr>
          <w:rFonts w:hint="eastAsia"/>
        </w:rPr>
        <w:t>傳</w:t>
      </w:r>
      <w:proofErr w:type="gramEnd"/>
      <w:r w:rsidRPr="00F66325">
        <w:rPr>
          <w:rFonts w:hint="eastAsia"/>
        </w:rPr>
        <w:t>□王休。”（中甗，《集成》0</w:t>
      </w:r>
      <w:r w:rsidRPr="00F66325">
        <w:t>0949</w:t>
      </w:r>
      <w:r w:rsidRPr="00F66325">
        <w:rPr>
          <w:rFonts w:hint="eastAsia"/>
        </w:rPr>
        <w:t>）</w:t>
      </w:r>
    </w:p>
    <w:p w14:paraId="1DA3E9CA" w14:textId="77777777" w:rsidR="00F66325" w:rsidRPr="00F66325" w:rsidRDefault="00F66325" w:rsidP="00F66325">
      <w:pPr>
        <w:pStyle w:val="aa"/>
        <w:ind w:firstLine="560"/>
      </w:pPr>
      <w:r w:rsidRPr="00F66325">
        <w:rPr>
          <w:rFonts w:hint="eastAsia"/>
        </w:rPr>
        <w:lastRenderedPageBreak/>
        <w:t>9</w:t>
      </w:r>
      <w:r w:rsidRPr="00F66325">
        <w:t>.</w:t>
      </w:r>
      <w:r w:rsidRPr="00F66325">
        <w:rPr>
          <w:noProof/>
        </w:rPr>
        <w:drawing>
          <wp:inline distT="0" distB="0" distL="0" distR="0" wp14:anchorId="26C8B8C2" wp14:editId="7D64A777">
            <wp:extent cx="284400" cy="360000"/>
            <wp:effectExtent l="0" t="0" r="1905" b="254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84400" cy="360000"/>
                    </a:xfrm>
                    <a:prstGeom prst="rect">
                      <a:avLst/>
                    </a:prstGeom>
                  </pic:spPr>
                </pic:pic>
              </a:graphicData>
            </a:graphic>
          </wp:inline>
        </w:drawing>
      </w:r>
      <w:r w:rsidRPr="00F66325">
        <w:rPr>
          <w:rFonts w:hint="eastAsia"/>
        </w:rPr>
        <w:t>：君在</w:t>
      </w:r>
      <w:proofErr w:type="gramStart"/>
      <w:r w:rsidRPr="00F66325">
        <w:rPr>
          <w:rFonts w:hint="eastAsia"/>
        </w:rPr>
        <w:t>潦</w:t>
      </w:r>
      <w:proofErr w:type="gramEnd"/>
      <w:r w:rsidRPr="00F66325">
        <w:rPr>
          <w:rFonts w:hint="eastAsia"/>
        </w:rPr>
        <w:t>既宫，命逋使于述土，～其各</w:t>
      </w:r>
      <w:r w:rsidRPr="00F66325">
        <w:rPr>
          <w:noProof/>
        </w:rPr>
        <w:drawing>
          <wp:inline distT="0" distB="0" distL="0" distR="0" wp14:anchorId="19797AE4" wp14:editId="646C3DA4">
            <wp:extent cx="142240" cy="14224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42445" cy="142445"/>
                    </a:xfrm>
                    <a:prstGeom prst="rect">
                      <a:avLst/>
                    </a:prstGeom>
                  </pic:spPr>
                </pic:pic>
              </a:graphicData>
            </a:graphic>
          </wp:inline>
        </w:drawing>
      </w:r>
      <w:r w:rsidRPr="00F66325">
        <w:rPr>
          <w:rFonts w:hint="eastAsia"/>
        </w:rPr>
        <w:t>（治？）司寮女寮。（</w:t>
      </w:r>
      <w:proofErr w:type="gramStart"/>
      <w:r w:rsidRPr="00F66325">
        <w:rPr>
          <w:rFonts w:hint="eastAsia"/>
        </w:rPr>
        <w:t>逋</w:t>
      </w:r>
      <w:proofErr w:type="gramEnd"/>
      <w:r w:rsidRPr="00F66325">
        <w:rPr>
          <w:rFonts w:hint="eastAsia"/>
        </w:rPr>
        <w:t>盂，《集成》1</w:t>
      </w:r>
      <w:r w:rsidRPr="00F66325">
        <w:t>0321</w:t>
      </w:r>
      <w:r w:rsidRPr="00F66325">
        <w:rPr>
          <w:rFonts w:hint="eastAsia"/>
        </w:rPr>
        <w:t>）</w:t>
      </w:r>
    </w:p>
    <w:p w14:paraId="344CA1E8" w14:textId="77777777" w:rsidR="00F66325" w:rsidRPr="00F66325" w:rsidRDefault="00F66325" w:rsidP="00F66325">
      <w:pPr>
        <w:pStyle w:val="aa"/>
        <w:ind w:firstLine="560"/>
      </w:pPr>
      <w:r w:rsidRPr="00F66325">
        <w:rPr>
          <w:rFonts w:hint="eastAsia"/>
        </w:rPr>
        <w:t>上述用例可分</w:t>
      </w:r>
      <w:proofErr w:type="gramStart"/>
      <w:r w:rsidRPr="00F66325">
        <w:rPr>
          <w:rFonts w:hint="eastAsia"/>
        </w:rPr>
        <w:t>為</w:t>
      </w:r>
      <w:proofErr w:type="gramEnd"/>
      <w:r w:rsidRPr="00F66325">
        <w:rPr>
          <w:rFonts w:hint="eastAsia"/>
        </w:rPr>
        <w:t>兩類，皆應讀為“慎”。</w:t>
      </w:r>
      <w:proofErr w:type="gramStart"/>
      <w:r w:rsidRPr="00F66325">
        <w:rPr>
          <w:rFonts w:hint="eastAsia"/>
        </w:rPr>
        <w:t>戾</w:t>
      </w:r>
      <w:proofErr w:type="gramEnd"/>
      <w:r w:rsidRPr="00F66325">
        <w:rPr>
          <w:rFonts w:hint="eastAsia"/>
        </w:rPr>
        <w:t>，來紐質部；真，章紐真部。二者聲</w:t>
      </w:r>
      <w:proofErr w:type="gramStart"/>
      <w:r w:rsidRPr="00F66325">
        <w:rPr>
          <w:rFonts w:hint="eastAsia"/>
        </w:rPr>
        <w:t>為</w:t>
      </w:r>
      <w:proofErr w:type="gramEnd"/>
      <w:r w:rsidRPr="00F66325">
        <w:rPr>
          <w:rFonts w:hint="eastAsia"/>
        </w:rPr>
        <w:t>一係，韻部對轉，例可通假。《墨子•尚同中》“疾菑</w:t>
      </w:r>
      <w:proofErr w:type="gramStart"/>
      <w:r w:rsidRPr="00F66325">
        <w:rPr>
          <w:rFonts w:hint="eastAsia"/>
        </w:rPr>
        <w:t>戾</w:t>
      </w:r>
      <w:proofErr w:type="gramEnd"/>
      <w:r w:rsidRPr="00F66325">
        <w:rPr>
          <w:rFonts w:hint="eastAsia"/>
        </w:rPr>
        <w:t>疫”孫詒讓閒詁引畢云：“</w:t>
      </w:r>
      <w:proofErr w:type="gramStart"/>
      <w:r w:rsidRPr="00F66325">
        <w:rPr>
          <w:rFonts w:hint="eastAsia"/>
        </w:rPr>
        <w:t>戾</w:t>
      </w:r>
      <w:proofErr w:type="gramEnd"/>
      <w:r w:rsidRPr="00F66325">
        <w:rPr>
          <w:rFonts w:hint="eastAsia"/>
        </w:rPr>
        <w:t>，沴字之假音。”《漢書•孔光傳》“六沴之作”《漢書音義》引韋昭云：“沴，謂皇極五行之</w:t>
      </w:r>
      <w:proofErr w:type="gramStart"/>
      <w:r w:rsidRPr="00F66325">
        <w:rPr>
          <w:rFonts w:hint="eastAsia"/>
        </w:rPr>
        <w:t>氣</w:t>
      </w:r>
      <w:proofErr w:type="gramEnd"/>
      <w:r w:rsidRPr="00F66325">
        <w:rPr>
          <w:rFonts w:hint="eastAsia"/>
        </w:rPr>
        <w:t>相沴戾不和。”“沴”謂陰陽之氣相亂相傷，與“戾”之乖違反背之義相合。“</w:t>
      </w:r>
      <w:r w:rsidRPr="00F66325">
        <w:rPr>
          <w:noProof/>
        </w:rPr>
        <w:drawing>
          <wp:inline distT="0" distB="0" distL="0" distR="0" wp14:anchorId="27859AFD" wp14:editId="4B97B0A7">
            <wp:extent cx="116205" cy="11620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pic:spPr>
                </pic:pic>
              </a:graphicData>
            </a:graphic>
          </wp:inline>
        </w:drawing>
      </w:r>
      <w:r w:rsidRPr="00F66325">
        <w:rPr>
          <w:rFonts w:hint="eastAsia"/>
        </w:rPr>
        <w:t>”聲字和“真”聲字通用，</w:t>
      </w:r>
      <w:r w:rsidRPr="00F66325">
        <w:endnoteReference w:id="6"/>
      </w:r>
      <w:r w:rsidRPr="00F66325">
        <w:rPr>
          <w:rFonts w:hint="eastAsia"/>
        </w:rPr>
        <w:t>則“戾”與“慎”亦可通用。《易•損•象傳》：“君子以</w:t>
      </w:r>
      <w:proofErr w:type="gramStart"/>
      <w:r w:rsidRPr="00F66325">
        <w:rPr>
          <w:rFonts w:hint="eastAsia"/>
        </w:rPr>
        <w:t>懲</w:t>
      </w:r>
      <w:proofErr w:type="gramEnd"/>
      <w:r w:rsidRPr="00F66325">
        <w:rPr>
          <w:rFonts w:hint="eastAsia"/>
        </w:rPr>
        <w:t>忿窒欲。”《經典釋文》：“</w:t>
      </w:r>
      <w:proofErr w:type="gramStart"/>
      <w:r w:rsidRPr="00F66325">
        <w:rPr>
          <w:rFonts w:hint="eastAsia"/>
        </w:rPr>
        <w:t>窒</w:t>
      </w:r>
      <w:proofErr w:type="gramEnd"/>
      <w:r w:rsidRPr="00F66325">
        <w:rPr>
          <w:rFonts w:hint="eastAsia"/>
        </w:rPr>
        <w:t>，鄭劉作懫，陸作昚。”《方言》卷一：“</w:t>
      </w:r>
      <w:proofErr w:type="gramStart"/>
      <w:r w:rsidRPr="00F66325">
        <w:rPr>
          <w:rFonts w:hint="eastAsia"/>
        </w:rPr>
        <w:t>戾</w:t>
      </w:r>
      <w:proofErr w:type="gramEnd"/>
      <w:r w:rsidRPr="00F66325">
        <w:rPr>
          <w:rFonts w:hint="eastAsia"/>
        </w:rPr>
        <w:t>，至也。齊楚之會郊或曰戾，楚語也。”至，章紐脂部，與“戾”音近。</w:t>
      </w:r>
      <w:proofErr w:type="gramStart"/>
      <w:r w:rsidRPr="00F66325">
        <w:rPr>
          <w:rFonts w:hint="eastAsia"/>
        </w:rPr>
        <w:t>窒</w:t>
      </w:r>
      <w:proofErr w:type="gramEnd"/>
      <w:r w:rsidRPr="00F66325">
        <w:rPr>
          <w:rFonts w:hint="eastAsia"/>
        </w:rPr>
        <w:t>、昚通用，則“戾”與“昚”可通用。</w:t>
      </w:r>
    </w:p>
    <w:p w14:paraId="7AEC0B9B" w14:textId="77777777" w:rsidR="00F66325" w:rsidRPr="00F66325" w:rsidRDefault="00F66325" w:rsidP="00F66325">
      <w:pPr>
        <w:pStyle w:val="aa"/>
        <w:ind w:firstLine="560"/>
      </w:pPr>
      <w:r w:rsidRPr="00F66325">
        <w:rPr>
          <w:rFonts w:hint="eastAsia"/>
        </w:rPr>
        <w:t>1-</w:t>
      </w:r>
      <w:r w:rsidRPr="00F66325">
        <w:t>6</w:t>
      </w:r>
      <w:r w:rsidRPr="00F66325">
        <w:rPr>
          <w:rFonts w:hint="eastAsia"/>
        </w:rPr>
        <w:t>例中“慎”和“明”字連用的，可訓</w:t>
      </w:r>
      <w:proofErr w:type="gramStart"/>
      <w:r w:rsidRPr="00F66325">
        <w:rPr>
          <w:rFonts w:hint="eastAsia"/>
        </w:rPr>
        <w:t>為</w:t>
      </w:r>
      <w:proofErr w:type="gramEnd"/>
      <w:r w:rsidRPr="00F66325">
        <w:rPr>
          <w:rFonts w:hint="eastAsia"/>
        </w:rPr>
        <w:t>謹敬。《說文》：“慎，謹也。”《謚法》：“敏以敬曰慎。”陳</w:t>
      </w:r>
      <w:proofErr w:type="gramStart"/>
      <w:r w:rsidRPr="00F66325">
        <w:rPr>
          <w:rFonts w:hint="eastAsia"/>
        </w:rPr>
        <w:t>劍</w:t>
      </w:r>
      <w:proofErr w:type="gramEnd"/>
      <w:r w:rsidRPr="00F66325">
        <w:rPr>
          <w:rFonts w:hint="eastAsia"/>
        </w:rPr>
        <w:t>先生已經指出，“△明厥心”與大克鼎（《集成》0</w:t>
      </w:r>
      <w:r w:rsidRPr="00F66325">
        <w:t>2836</w:t>
      </w:r>
      <w:r w:rsidRPr="00F66325">
        <w:rPr>
          <w:rFonts w:hint="eastAsia"/>
        </w:rPr>
        <w:t>）的“聰恪厥心”結構、意義皆相近。讀此字</w:t>
      </w:r>
      <w:proofErr w:type="gramStart"/>
      <w:r w:rsidRPr="00F66325">
        <w:rPr>
          <w:rFonts w:hint="eastAsia"/>
        </w:rPr>
        <w:t>為</w:t>
      </w:r>
      <w:proofErr w:type="gramEnd"/>
      <w:r w:rsidRPr="00F66325">
        <w:rPr>
          <w:rFonts w:hint="eastAsia"/>
        </w:rPr>
        <w:t>“慎”，與“恪”</w:t>
      </w:r>
      <w:proofErr w:type="gramStart"/>
      <w:r w:rsidRPr="00F66325">
        <w:rPr>
          <w:rFonts w:hint="eastAsia"/>
        </w:rPr>
        <w:t>的谨</w:t>
      </w:r>
      <w:proofErr w:type="gramEnd"/>
      <w:r w:rsidRPr="00F66325">
        <w:rPr>
          <w:rFonts w:hint="eastAsia"/>
        </w:rPr>
        <w:t>敬義正合。其它用</w:t>
      </w:r>
      <w:proofErr w:type="gramStart"/>
      <w:r w:rsidRPr="00F66325">
        <w:rPr>
          <w:rFonts w:hint="eastAsia"/>
        </w:rPr>
        <w:t>為</w:t>
      </w:r>
      <w:proofErr w:type="gramEnd"/>
      <w:r w:rsidRPr="00F66325">
        <w:rPr>
          <w:rFonts w:hint="eastAsia"/>
        </w:rPr>
        <w:t>修飾語的“慎明”，如此解釋也很合適。“慎明</w:t>
      </w:r>
      <w:proofErr w:type="gramStart"/>
      <w:r w:rsidRPr="00F66325">
        <w:rPr>
          <w:rFonts w:hint="eastAsia"/>
        </w:rPr>
        <w:t>厥</w:t>
      </w:r>
      <w:proofErr w:type="gramEnd"/>
      <w:r w:rsidRPr="00F66325">
        <w:rPr>
          <w:rFonts w:hint="eastAsia"/>
        </w:rPr>
        <w:t>心”或“慎明”的落腳點都是“事王”，特別是逑盤“慎明厥心”和“不彖（惰）□服”連用，從上下文語境來說，讀為“慎”，訓為謹敬，也很順暢。</w:t>
      </w:r>
    </w:p>
    <w:p w14:paraId="4C8640B4" w14:textId="77777777" w:rsidR="00F66325" w:rsidRPr="00F66325" w:rsidRDefault="00F66325" w:rsidP="00F66325">
      <w:pPr>
        <w:pStyle w:val="aa"/>
        <w:ind w:firstLine="560"/>
      </w:pPr>
      <w:r w:rsidRPr="00F66325">
        <w:rPr>
          <w:rFonts w:hint="eastAsia"/>
        </w:rPr>
        <w:lastRenderedPageBreak/>
        <w:t>7-</w:t>
      </w:r>
      <w:r w:rsidRPr="00F66325">
        <w:t>9</w:t>
      </w:r>
      <w:r w:rsidRPr="00F66325">
        <w:rPr>
          <w:rFonts w:hint="eastAsia"/>
        </w:rPr>
        <w:t>例是馬</w:t>
      </w:r>
      <w:proofErr w:type="gramStart"/>
      <w:r w:rsidRPr="00F66325">
        <w:rPr>
          <w:rFonts w:hint="eastAsia"/>
        </w:rPr>
        <w:t>楠先生</w:t>
      </w:r>
      <w:proofErr w:type="gramEnd"/>
      <w:r w:rsidRPr="00F66325">
        <w:rPr>
          <w:rFonts w:hint="eastAsia"/>
        </w:rPr>
        <w:t>和陳斯鵬先生繫聯出來的，陳先生認為用為告謂義，其說近是。我們認</w:t>
      </w:r>
      <w:proofErr w:type="gramStart"/>
      <w:r w:rsidRPr="00F66325">
        <w:rPr>
          <w:rFonts w:hint="eastAsia"/>
        </w:rPr>
        <w:t>為</w:t>
      </w:r>
      <w:proofErr w:type="gramEnd"/>
      <w:r w:rsidRPr="00F66325">
        <w:rPr>
          <w:rFonts w:hint="eastAsia"/>
        </w:rPr>
        <w:t>應讀為“慎”，訓為戒敕。《廣雅•釋詁四》：“慎，敕也。”《詩•大雅•桑柔》：“考慎其相。”鄭箋：“慎，戒。”《呂氏春秋•孟秋》：“慎罪邪。”高誘注：“慎，戒。”“慎”的這種告誡教</w:t>
      </w:r>
      <w:proofErr w:type="gramStart"/>
      <w:r w:rsidRPr="00F66325">
        <w:rPr>
          <w:rFonts w:hint="eastAsia"/>
        </w:rPr>
        <w:t>導</w:t>
      </w:r>
      <w:proofErr w:type="gramEnd"/>
      <w:r w:rsidRPr="00F66325">
        <w:rPr>
          <w:rFonts w:hint="eastAsia"/>
        </w:rPr>
        <w:t>義是謹敬義的引申，使人謹</w:t>
      </w:r>
      <w:proofErr w:type="gramStart"/>
      <w:r w:rsidRPr="00F66325">
        <w:rPr>
          <w:rFonts w:hint="eastAsia"/>
        </w:rPr>
        <w:t>敬就</w:t>
      </w:r>
      <w:proofErr w:type="gramEnd"/>
      <w:r w:rsidRPr="00F66325">
        <w:rPr>
          <w:rFonts w:hint="eastAsia"/>
        </w:rPr>
        <w:t>是戒敕。《爾雅•釋詁下》：“</w:t>
      </w:r>
      <w:proofErr w:type="gramStart"/>
      <w:r w:rsidRPr="00F66325">
        <w:rPr>
          <w:rFonts w:hint="eastAsia"/>
        </w:rPr>
        <w:t>毖</w:t>
      </w:r>
      <w:proofErr w:type="gramEnd"/>
      <w:r w:rsidRPr="00F66325">
        <w:rPr>
          <w:rFonts w:hint="eastAsia"/>
        </w:rPr>
        <w:t>，慎也。”《書•畢命》：“惟</w:t>
      </w:r>
      <w:r w:rsidRPr="00F66325">
        <w:t>周公</w:t>
      </w:r>
      <w:r w:rsidRPr="00F66325">
        <w:rPr>
          <w:rFonts w:hint="eastAsia"/>
        </w:rPr>
        <w:t>左右先王，綏定</w:t>
      </w:r>
      <w:proofErr w:type="gramStart"/>
      <w:r w:rsidRPr="00F66325">
        <w:rPr>
          <w:rFonts w:hint="eastAsia"/>
        </w:rPr>
        <w:t>厥</w:t>
      </w:r>
      <w:proofErr w:type="gramEnd"/>
      <w:r w:rsidRPr="00F66325">
        <w:rPr>
          <w:rFonts w:hint="eastAsia"/>
        </w:rPr>
        <w:t>家，毖</w:t>
      </w:r>
      <w:r w:rsidRPr="00F66325">
        <w:t>殷</w:t>
      </w:r>
      <w:r w:rsidRPr="00F66325">
        <w:rPr>
          <w:rFonts w:hint="eastAsia"/>
        </w:rPr>
        <w:t>頑民，遷于</w:t>
      </w:r>
      <w:r w:rsidRPr="00F66325">
        <w:t>洛邑</w:t>
      </w:r>
      <w:r w:rsidRPr="00F66325">
        <w:rPr>
          <w:rFonts w:hint="eastAsia"/>
        </w:rPr>
        <w:t>。”毖，謹慎、戒慎。《書•酒誥》：“</w:t>
      </w:r>
      <w:proofErr w:type="gramStart"/>
      <w:r w:rsidRPr="00F66325">
        <w:rPr>
          <w:rFonts w:hint="eastAsia"/>
        </w:rPr>
        <w:t>厥</w:t>
      </w:r>
      <w:proofErr w:type="gramEnd"/>
      <w:r w:rsidRPr="00F66325">
        <w:rPr>
          <w:rFonts w:hint="eastAsia"/>
        </w:rPr>
        <w:t>誥毖庶邦、</w:t>
      </w:r>
      <w:proofErr w:type="gramStart"/>
      <w:r w:rsidRPr="00F66325">
        <w:rPr>
          <w:rFonts w:hint="eastAsia"/>
        </w:rPr>
        <w:t>庶士</w:t>
      </w:r>
      <w:proofErr w:type="gramEnd"/>
      <w:r w:rsidRPr="00F66325">
        <w:rPr>
          <w:rFonts w:hint="eastAsia"/>
        </w:rPr>
        <w:t>越少正、御事朝夕曰：祀茲酒。”毖，教導、告誡。“毖”和“慎”的引申路</w:t>
      </w:r>
      <w:proofErr w:type="gramStart"/>
      <w:r w:rsidRPr="00F66325">
        <w:rPr>
          <w:rFonts w:hint="eastAsia"/>
        </w:rPr>
        <w:t>徑</w:t>
      </w:r>
      <w:proofErr w:type="gramEnd"/>
      <w:r w:rsidRPr="00F66325">
        <w:rPr>
          <w:rFonts w:hint="eastAsia"/>
        </w:rPr>
        <w:t>是一樣的。</w:t>
      </w:r>
    </w:p>
    <w:p w14:paraId="556D1BEC" w14:textId="77777777" w:rsidR="00F66325" w:rsidRPr="00F66325" w:rsidRDefault="00F66325" w:rsidP="00F66325">
      <w:pPr>
        <w:pStyle w:val="aa"/>
        <w:ind w:firstLine="560"/>
      </w:pPr>
      <w:r w:rsidRPr="00F66325">
        <w:rPr>
          <w:rFonts w:hint="eastAsia"/>
        </w:rPr>
        <w:t>這個字</w:t>
      </w:r>
      <w:proofErr w:type="gramStart"/>
      <w:r w:rsidRPr="00F66325">
        <w:rPr>
          <w:rFonts w:hint="eastAsia"/>
        </w:rPr>
        <w:t>傳</w:t>
      </w:r>
      <w:proofErr w:type="gramEnd"/>
      <w:r w:rsidRPr="00F66325">
        <w:rPr>
          <w:rFonts w:hint="eastAsia"/>
        </w:rPr>
        <w:t>統上釋為“粦”，近來學者們有不同的意見。真實情況到底如何，我們也沒有確定的意見，還可以繼續研究。但不管是釋</w:t>
      </w:r>
      <w:proofErr w:type="gramStart"/>
      <w:r w:rsidRPr="00F66325">
        <w:rPr>
          <w:rFonts w:hint="eastAsia"/>
        </w:rPr>
        <w:t>為</w:t>
      </w:r>
      <w:proofErr w:type="gramEnd"/>
      <w:r w:rsidRPr="00F66325">
        <w:rPr>
          <w:rFonts w:hint="eastAsia"/>
        </w:rPr>
        <w:t>“浴”的陳劍先生還是釋為“潛”的陳斯鵬先生，都承認此字從演變序列上看，和“粦”的關係非常密切，無法分開。所以我們還是</w:t>
      </w:r>
      <w:proofErr w:type="gramStart"/>
      <w:r w:rsidRPr="00F66325">
        <w:rPr>
          <w:rFonts w:hint="eastAsia"/>
        </w:rPr>
        <w:t>暫</w:t>
      </w:r>
      <w:proofErr w:type="gramEnd"/>
      <w:r w:rsidRPr="00F66325">
        <w:rPr>
          <w:rFonts w:hint="eastAsia"/>
        </w:rPr>
        <w:t>時把此字當做“粦”。另外，我們有</w:t>
      </w:r>
      <w:proofErr w:type="gramStart"/>
      <w:r w:rsidRPr="00F66325">
        <w:rPr>
          <w:rFonts w:hint="eastAsia"/>
        </w:rPr>
        <w:t>幾</w:t>
      </w:r>
      <w:proofErr w:type="gramEnd"/>
      <w:r w:rsidRPr="00F66325">
        <w:rPr>
          <w:rFonts w:hint="eastAsia"/>
        </w:rPr>
        <w:t>點猜測，現在也提出來，僅供大家參考。</w:t>
      </w:r>
    </w:p>
    <w:p w14:paraId="55D5011A" w14:textId="77777777" w:rsidR="00F66325" w:rsidRPr="00F66325" w:rsidRDefault="00F66325" w:rsidP="00F66325">
      <w:pPr>
        <w:pStyle w:val="aa"/>
        <w:ind w:firstLine="560"/>
      </w:pPr>
      <w:r w:rsidRPr="00F66325">
        <w:rPr>
          <w:rFonts w:hint="eastAsia"/>
        </w:rPr>
        <w:t>其一，此字有下部加“舛”形的寫法，</w:t>
      </w:r>
      <w:proofErr w:type="gramStart"/>
      <w:r w:rsidRPr="00F66325">
        <w:rPr>
          <w:rFonts w:hint="eastAsia"/>
        </w:rPr>
        <w:t>應</w:t>
      </w:r>
      <w:proofErr w:type="gramEnd"/>
      <w:r w:rsidRPr="00F66325">
        <w:rPr>
          <w:rFonts w:hint="eastAsia"/>
        </w:rPr>
        <w:t>該不是偶然的飾畫，可能和它常用作“戾”有關，因為“戾”多訓為“乖舛”。</w:t>
      </w:r>
    </w:p>
    <w:p w14:paraId="67983083" w14:textId="77777777" w:rsidR="00F66325" w:rsidRPr="00F66325" w:rsidRDefault="00F66325" w:rsidP="00F66325">
      <w:pPr>
        <w:pStyle w:val="aa"/>
        <w:ind w:firstLine="560"/>
      </w:pPr>
      <w:r w:rsidRPr="00F66325">
        <w:rPr>
          <w:rFonts w:hint="eastAsia"/>
        </w:rPr>
        <w:t>其二，此字有加“阜”旁的異體，可能是“顛隕”之“顛”的異</w:t>
      </w:r>
      <w:r w:rsidRPr="00F66325">
        <w:rPr>
          <w:rFonts w:hint="eastAsia"/>
        </w:rPr>
        <w:lastRenderedPageBreak/>
        <w:t>體。“顛隕”之“顛”自甲骨文从</w:t>
      </w:r>
      <w:proofErr w:type="gramStart"/>
      <w:r w:rsidRPr="00F66325">
        <w:rPr>
          <w:rFonts w:hint="eastAsia"/>
        </w:rPr>
        <w:t>阜</w:t>
      </w:r>
      <w:proofErr w:type="gramEnd"/>
      <w:r w:rsidRPr="00F66325">
        <w:rPr>
          <w:rFonts w:hint="eastAsia"/>
        </w:rPr>
        <w:t>从倒人形</w:t>
      </w:r>
      <w:proofErr w:type="gramStart"/>
      <w:r w:rsidRPr="00F66325">
        <w:rPr>
          <w:rFonts w:hint="eastAsia"/>
        </w:rPr>
        <w:t>或倒子</w:t>
      </w:r>
      <w:proofErr w:type="gramEnd"/>
      <w:r w:rsidRPr="00F66325">
        <w:rPr>
          <w:rFonts w:hint="eastAsia"/>
        </w:rPr>
        <w:t>形的</w:t>
      </w:r>
      <w:r w:rsidRPr="00F66325">
        <w:rPr>
          <w:noProof/>
        </w:rPr>
        <w:drawing>
          <wp:inline distT="0" distB="0" distL="0" distR="0" wp14:anchorId="1560E138" wp14:editId="40ACE00F">
            <wp:extent cx="198000" cy="36000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98000" cy="360000"/>
                    </a:xfrm>
                    <a:prstGeom prst="rect">
                      <a:avLst/>
                    </a:prstGeom>
                  </pic:spPr>
                </pic:pic>
              </a:graphicData>
            </a:graphic>
          </wp:inline>
        </w:drawing>
      </w:r>
      <w:r w:rsidRPr="00F66325">
        <w:rPr>
          <w:rFonts w:hint="eastAsia"/>
        </w:rPr>
        <w:t>（《合集》1</w:t>
      </w:r>
      <w:r w:rsidRPr="00F66325">
        <w:t>0405</w:t>
      </w:r>
      <w:r w:rsidRPr="00F66325">
        <w:rPr>
          <w:rFonts w:hint="eastAsia"/>
        </w:rPr>
        <w:t>正）和</w:t>
      </w:r>
      <w:r w:rsidRPr="00F66325">
        <w:rPr>
          <w:noProof/>
        </w:rPr>
        <w:drawing>
          <wp:inline distT="0" distB="0" distL="0" distR="0" wp14:anchorId="431C7A90" wp14:editId="3696BB5B">
            <wp:extent cx="180000" cy="360000"/>
            <wp:effectExtent l="0" t="0" r="0" b="254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80000" cy="360000"/>
                    </a:xfrm>
                    <a:prstGeom prst="rect">
                      <a:avLst/>
                    </a:prstGeom>
                  </pic:spPr>
                </pic:pic>
              </a:graphicData>
            </a:graphic>
          </wp:inline>
        </w:drawing>
      </w:r>
      <w:r w:rsidRPr="00F66325">
        <w:rPr>
          <w:rFonts w:hint="eastAsia"/>
        </w:rPr>
        <w:t>（《英》1</w:t>
      </w:r>
      <w:r w:rsidRPr="00F66325">
        <w:t>923</w:t>
      </w:r>
      <w:r w:rsidRPr="00F66325">
        <w:rPr>
          <w:rFonts w:hint="eastAsia"/>
        </w:rPr>
        <w:t>）之後，金文中並未出現。我們</w:t>
      </w:r>
      <w:proofErr w:type="gramStart"/>
      <w:r w:rsidRPr="00F66325">
        <w:rPr>
          <w:rFonts w:hint="eastAsia"/>
        </w:rPr>
        <w:t>懷</w:t>
      </w:r>
      <w:proofErr w:type="gramEnd"/>
      <w:r w:rsidRPr="00F66325">
        <w:rPr>
          <w:rFonts w:hint="eastAsia"/>
        </w:rPr>
        <w:t>疑</w:t>
      </w:r>
      <w:r w:rsidRPr="00F66325">
        <w:rPr>
          <w:noProof/>
        </w:rPr>
        <w:drawing>
          <wp:inline distT="0" distB="0" distL="0" distR="0" wp14:anchorId="4F9E721E" wp14:editId="0C8CBD7F">
            <wp:extent cx="201600" cy="360000"/>
            <wp:effectExtent l="0" t="0" r="8255" b="254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1600" cy="360000"/>
                    </a:xfrm>
                    <a:prstGeom prst="rect">
                      <a:avLst/>
                    </a:prstGeom>
                  </pic:spPr>
                </pic:pic>
              </a:graphicData>
            </a:graphic>
          </wp:inline>
        </w:drawing>
      </w:r>
      <w:r w:rsidRPr="00F66325">
        <w:rPr>
          <w:rFonts w:hint="eastAsia"/>
        </w:rPr>
        <w:t>類形體應分析為从阜粦聲或昚聲，是為“顛隕”之“顛”新造的形聲字。否則，這個字何以要加“阜”旁，比較難以解釋。陳</w:t>
      </w:r>
      <w:proofErr w:type="gramStart"/>
      <w:r w:rsidRPr="00F66325">
        <w:rPr>
          <w:rFonts w:hint="eastAsia"/>
        </w:rPr>
        <w:t>劍</w:t>
      </w:r>
      <w:proofErr w:type="gramEnd"/>
      <w:r w:rsidRPr="00F66325">
        <w:rPr>
          <w:rFonts w:hint="eastAsia"/>
        </w:rPr>
        <w:t>先生釋出的金文中的“慎”字，</w:t>
      </w:r>
      <w:r w:rsidRPr="00F66325">
        <w:endnoteReference w:id="7"/>
      </w:r>
      <w:r w:rsidRPr="00F66325">
        <w:rPr>
          <w:rFonts w:hint="eastAsia"/>
        </w:rPr>
        <w:t>也有从“阜”的寫法，如</w:t>
      </w:r>
      <w:r w:rsidRPr="00F66325">
        <w:rPr>
          <w:rFonts w:hint="eastAsia"/>
          <w:noProof/>
        </w:rPr>
        <w:drawing>
          <wp:inline distT="0" distB="0" distL="0" distR="0" wp14:anchorId="0E4E6763" wp14:editId="70E107EB">
            <wp:extent cx="223200" cy="360000"/>
            <wp:effectExtent l="0" t="0" r="5715" b="254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lum bright="6000" contrast="6000"/>
                      <a:extLst>
                        <a:ext uri="{28A0092B-C50C-407E-A947-70E740481C1C}">
                          <a14:useLocalDpi xmlns:a14="http://schemas.microsoft.com/office/drawing/2010/main" val="0"/>
                        </a:ext>
                      </a:extLst>
                    </a:blip>
                    <a:srcRect/>
                    <a:stretch>
                      <a:fillRect/>
                    </a:stretch>
                  </pic:blipFill>
                  <pic:spPr bwMode="auto">
                    <a:xfrm>
                      <a:off x="0" y="0"/>
                      <a:ext cx="223200" cy="360000"/>
                    </a:xfrm>
                    <a:prstGeom prst="rect">
                      <a:avLst/>
                    </a:prstGeom>
                    <a:noFill/>
                    <a:ln>
                      <a:noFill/>
                    </a:ln>
                  </pic:spPr>
                </pic:pic>
              </a:graphicData>
            </a:graphic>
          </wp:inline>
        </w:drawing>
      </w:r>
      <w:r w:rsidRPr="00F66325">
        <w:rPr>
          <w:rFonts w:hint="eastAsia"/>
        </w:rPr>
        <w:t>（叔家父簠，《集成》0</w:t>
      </w:r>
      <w:r w:rsidRPr="00F66325">
        <w:t>4615</w:t>
      </w:r>
      <w:r w:rsidRPr="00F66325">
        <w:rPr>
          <w:rFonts w:hint="eastAsia"/>
        </w:rPr>
        <w:t>），應該是同一個道理。</w:t>
      </w:r>
    </w:p>
    <w:p w14:paraId="548A0B46" w14:textId="77777777" w:rsidR="00F66325" w:rsidRPr="00F66325" w:rsidRDefault="00F66325" w:rsidP="00F66325">
      <w:pPr>
        <w:pStyle w:val="aa"/>
        <w:ind w:firstLine="560"/>
      </w:pPr>
      <w:r w:rsidRPr="00F66325">
        <w:rPr>
          <w:rFonts w:hint="eastAsia"/>
        </w:rPr>
        <w:t>其三，</w:t>
      </w:r>
      <w:proofErr w:type="gramStart"/>
      <w:r w:rsidRPr="00F66325">
        <w:rPr>
          <w:rFonts w:hint="eastAsia"/>
        </w:rPr>
        <w:t>郭</w:t>
      </w:r>
      <w:proofErr w:type="gramEnd"/>
      <w:r w:rsidRPr="00F66325">
        <w:rPr>
          <w:rFonts w:hint="eastAsia"/>
        </w:rPr>
        <w:t>店簡《六德》等字形加“言”旁，和</w:t>
      </w:r>
      <w:proofErr w:type="gramStart"/>
      <w:r w:rsidRPr="00F66325">
        <w:rPr>
          <w:rFonts w:hint="eastAsia"/>
        </w:rPr>
        <w:t>楚文</w:t>
      </w:r>
      <w:proofErr w:type="gramEnd"/>
      <w:r w:rsidRPr="00F66325">
        <w:rPr>
          <w:rFonts w:hint="eastAsia"/>
        </w:rPr>
        <w:t>字中常見的“慎”如</w:t>
      </w:r>
      <w:r w:rsidRPr="00F66325">
        <w:rPr>
          <w:noProof/>
        </w:rPr>
        <w:drawing>
          <wp:inline distT="0" distB="0" distL="0" distR="0" wp14:anchorId="03F9C31A" wp14:editId="1FBE7252">
            <wp:extent cx="252000" cy="360000"/>
            <wp:effectExtent l="0" t="0" r="0" b="254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52000" cy="360000"/>
                    </a:xfrm>
                    <a:prstGeom prst="rect">
                      <a:avLst/>
                    </a:prstGeom>
                  </pic:spPr>
                </pic:pic>
              </a:graphicData>
            </a:graphic>
          </wp:inline>
        </w:drawing>
      </w:r>
      <w:r w:rsidRPr="00F66325">
        <w:rPr>
          <w:rFonts w:hint="eastAsia"/>
        </w:rPr>
        <w:t>（郭店簡《緇衣》簡1</w:t>
      </w:r>
      <w:r w:rsidRPr="00F66325">
        <w:t>5</w:t>
      </w:r>
      <w:r w:rsidRPr="00F66325">
        <w:rPr>
          <w:rFonts w:hint="eastAsia"/>
        </w:rPr>
        <w:t>）和</w:t>
      </w:r>
      <w:r w:rsidRPr="00F66325">
        <w:rPr>
          <w:noProof/>
        </w:rPr>
        <w:drawing>
          <wp:inline distT="0" distB="0" distL="0" distR="0" wp14:anchorId="68347E44" wp14:editId="40DCE5AC">
            <wp:extent cx="219600" cy="360000"/>
            <wp:effectExtent l="0" t="0" r="9525" b="254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l="-211" t="257" r="211" b="-257"/>
                    <a:stretch/>
                  </pic:blipFill>
                  <pic:spPr>
                    <a:xfrm>
                      <a:off x="0" y="0"/>
                      <a:ext cx="219600" cy="360000"/>
                    </a:xfrm>
                    <a:prstGeom prst="rect">
                      <a:avLst/>
                    </a:prstGeom>
                    <a:solidFill>
                      <a:schemeClr val="accent1"/>
                    </a:solidFill>
                  </pic:spPr>
                </pic:pic>
              </a:graphicData>
            </a:graphic>
          </wp:inline>
        </w:drawing>
      </w:r>
      <w:r w:rsidRPr="00F66325">
        <w:rPr>
          <w:rFonts w:hint="eastAsia"/>
        </w:rPr>
        <w:t>（郭店簡《老子》簡甲2</w:t>
      </w:r>
      <w:r w:rsidRPr="00F66325">
        <w:t>7</w:t>
      </w:r>
      <w:r w:rsidRPr="00F66325">
        <w:rPr>
          <w:rFonts w:hint="eastAsia"/>
        </w:rPr>
        <w:t>）加“言”旁相同，可能是同“謹”一樣，表示慎言，也可能是為“戒敕”義所造的本字。</w:t>
      </w:r>
    </w:p>
    <w:p w14:paraId="4EDF55AB" w14:textId="77777777" w:rsidR="00F66325" w:rsidRPr="00F66325" w:rsidRDefault="00F66325" w:rsidP="00F66325">
      <w:pPr>
        <w:pStyle w:val="aa"/>
        <w:ind w:firstLine="560"/>
      </w:pPr>
      <w:r w:rsidRPr="00F66325">
        <w:rPr>
          <w:rFonts w:hint="eastAsia"/>
        </w:rPr>
        <w:t>其四，我們把</w:t>
      </w:r>
      <w:proofErr w:type="gramStart"/>
      <w:r w:rsidRPr="00F66325">
        <w:rPr>
          <w:rFonts w:hint="eastAsia"/>
        </w:rPr>
        <w:t>逑</w:t>
      </w:r>
      <w:proofErr w:type="gramEnd"/>
      <w:r w:rsidRPr="00F66325">
        <w:rPr>
          <w:rFonts w:hint="eastAsia"/>
        </w:rPr>
        <w:t>盤銘文“～明厥心”讀為“慎明厥心”，可是同篇銘文即有“克明慎厥德”，“慎”作</w:t>
      </w:r>
      <w:r w:rsidRPr="00F66325">
        <w:rPr>
          <w:noProof/>
        </w:rPr>
        <w:drawing>
          <wp:inline distT="0" distB="0" distL="0" distR="0" wp14:anchorId="7563D1B2" wp14:editId="11708E2E">
            <wp:extent cx="252000" cy="360000"/>
            <wp:effectExtent l="0" t="0" r="0" b="254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52000" cy="360000"/>
                    </a:xfrm>
                    <a:prstGeom prst="rect">
                      <a:avLst/>
                    </a:prstGeom>
                  </pic:spPr>
                </pic:pic>
              </a:graphicData>
            </a:graphic>
          </wp:inline>
        </w:drawing>
      </w:r>
      <w:r w:rsidRPr="00F66325">
        <w:rPr>
          <w:rFonts w:hint="eastAsia"/>
        </w:rPr>
        <w:t>。這個問題如何解決？簡</w:t>
      </w:r>
      <w:proofErr w:type="gramStart"/>
      <w:r w:rsidRPr="00F66325">
        <w:rPr>
          <w:rFonts w:hint="eastAsia"/>
        </w:rPr>
        <w:t>單</w:t>
      </w:r>
      <w:proofErr w:type="gramEnd"/>
      <w:r w:rsidRPr="00F66325">
        <w:rPr>
          <w:rFonts w:hint="eastAsia"/>
        </w:rPr>
        <w:t>認為是異體關係，恐怕難以服人。我們覺得它們之間用法有別。从“斦”聲的“慎”在金文中和“德”搭配，似</w:t>
      </w:r>
      <w:proofErr w:type="gramStart"/>
      <w:r w:rsidRPr="00F66325">
        <w:rPr>
          <w:rFonts w:hint="eastAsia"/>
        </w:rPr>
        <w:t>應</w:t>
      </w:r>
      <w:proofErr w:type="gramEnd"/>
      <w:r w:rsidRPr="00F66325">
        <w:rPr>
          <w:rFonts w:hint="eastAsia"/>
        </w:rPr>
        <w:t>訓為“誠”。《尚書•文侯之命》：“克慎明德。”孫星衍《尚書今古文註疏》引《釋詁》：“慎，誠也。”从“昚”聲的“慎”和“明”搭配，用在“事王”的語境中，訓</w:t>
      </w:r>
      <w:proofErr w:type="gramStart"/>
      <w:r w:rsidRPr="00F66325">
        <w:rPr>
          <w:rFonts w:hint="eastAsia"/>
        </w:rPr>
        <w:t>為</w:t>
      </w:r>
      <w:proofErr w:type="gramEnd"/>
      <w:r w:rsidRPr="00F66325">
        <w:rPr>
          <w:rFonts w:hint="eastAsia"/>
        </w:rPr>
        <w:t>謹敬更合適。</w:t>
      </w:r>
    </w:p>
    <w:p w14:paraId="68E667C5" w14:textId="77777777" w:rsidR="00F66325" w:rsidRPr="00F66325" w:rsidRDefault="00F66325" w:rsidP="00F66325">
      <w:pPr>
        <w:pStyle w:val="aa"/>
        <w:ind w:firstLine="560"/>
      </w:pPr>
      <w:r w:rsidRPr="00F66325">
        <w:rPr>
          <w:rFonts w:hint="eastAsia"/>
        </w:rPr>
        <w:t>其五，陳</w:t>
      </w:r>
      <w:proofErr w:type="gramStart"/>
      <w:r w:rsidRPr="00F66325">
        <w:rPr>
          <w:rFonts w:hint="eastAsia"/>
        </w:rPr>
        <w:t>劍</w:t>
      </w:r>
      <w:proofErr w:type="gramEnd"/>
      <w:r w:rsidRPr="00F66325">
        <w:rPr>
          <w:rFonts w:hint="eastAsia"/>
        </w:rPr>
        <w:t>先生所繫聯的</w:t>
      </w:r>
      <w:r w:rsidRPr="00F66325">
        <w:rPr>
          <w:noProof/>
        </w:rPr>
        <w:drawing>
          <wp:inline distT="0" distB="0" distL="0" distR="0" wp14:anchorId="260B3F92" wp14:editId="18929B1C">
            <wp:extent cx="234000" cy="360000"/>
            <wp:effectExtent l="0" t="0" r="0" b="254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34000" cy="360000"/>
                    </a:xfrm>
                    <a:prstGeom prst="rect">
                      <a:avLst/>
                    </a:prstGeom>
                  </pic:spPr>
                </pic:pic>
              </a:graphicData>
            </a:graphic>
          </wp:inline>
        </w:drawing>
      </w:r>
      <w:r w:rsidRPr="00F66325">
        <w:rPr>
          <w:rFonts w:hint="eastAsia"/>
        </w:rPr>
        <w:t>字，《漢簡》釋為“僭”。</w:t>
      </w:r>
      <w:proofErr w:type="gramStart"/>
      <w:r w:rsidRPr="00F66325">
        <w:rPr>
          <w:rFonts w:hint="eastAsia"/>
        </w:rPr>
        <w:t>應</w:t>
      </w:r>
      <w:proofErr w:type="gramEnd"/>
      <w:r w:rsidRPr="00F66325">
        <w:rPr>
          <w:rFonts w:hint="eastAsia"/>
        </w:rPr>
        <w:t>分析為</w:t>
      </w:r>
      <w:r w:rsidRPr="00F66325">
        <w:rPr>
          <w:rFonts w:hint="eastAsia"/>
        </w:rPr>
        <w:lastRenderedPageBreak/>
        <w:t>从尸/人，昚聲。</w:t>
      </w:r>
      <w:proofErr w:type="gramStart"/>
      <w:r w:rsidRPr="00F66325">
        <w:rPr>
          <w:rFonts w:hint="eastAsia"/>
        </w:rPr>
        <w:t>朁</w:t>
      </w:r>
      <w:proofErr w:type="gramEnd"/>
      <w:r w:rsidRPr="00F66325">
        <w:rPr>
          <w:rFonts w:hint="eastAsia"/>
        </w:rPr>
        <w:t>為侵部，和</w:t>
      </w:r>
      <w:proofErr w:type="gramStart"/>
      <w:r w:rsidRPr="00F66325">
        <w:rPr>
          <w:rFonts w:hint="eastAsia"/>
        </w:rPr>
        <w:t>真部</w:t>
      </w:r>
      <w:proofErr w:type="gramEnd"/>
      <w:r w:rsidRPr="00F66325">
        <w:rPr>
          <w:rFonts w:hint="eastAsia"/>
        </w:rPr>
        <w:t>字似有距離。但陳斯鵬先生已經指出，楚簡中有多種“慎”字異體是</w:t>
      </w:r>
      <w:proofErr w:type="gramStart"/>
      <w:r w:rsidRPr="00F66325">
        <w:rPr>
          <w:rFonts w:hint="eastAsia"/>
        </w:rPr>
        <w:t>以侵部的</w:t>
      </w:r>
      <w:proofErr w:type="gramEnd"/>
      <w:r w:rsidRPr="00F66325">
        <w:rPr>
          <w:rFonts w:hint="eastAsia"/>
        </w:rPr>
        <w:t>“丨（針）”爲聲符的。“</w:t>
      </w:r>
      <w:proofErr w:type="gramStart"/>
      <w:r w:rsidRPr="00F66325">
        <w:rPr>
          <w:rFonts w:hint="eastAsia"/>
        </w:rPr>
        <w:t>丨</w:t>
      </w:r>
      <w:proofErr w:type="gramEnd"/>
      <w:r w:rsidRPr="00F66325">
        <w:rPr>
          <w:rFonts w:hint="eastAsia"/>
        </w:rPr>
        <w:t>（針）”分化出“十”，屬緝部，而“戾”有从“立”聲的寫法，“立”也屬緝部，緝侵對轉。《方言》卷</w:t>
      </w:r>
      <w:proofErr w:type="gramStart"/>
      <w:r w:rsidRPr="00F66325">
        <w:rPr>
          <w:rFonts w:hint="eastAsia"/>
        </w:rPr>
        <w:t>一</w:t>
      </w:r>
      <w:proofErr w:type="gramEnd"/>
      <w:r w:rsidRPr="00F66325">
        <w:rPr>
          <w:rFonts w:hint="eastAsia"/>
        </w:rPr>
        <w:t>：“慎、</w:t>
      </w:r>
      <w:r w:rsidRPr="00F66325">
        <w:rPr>
          <w:noProof/>
        </w:rPr>
        <w:drawing>
          <wp:inline distT="0" distB="0" distL="0" distR="0" wp14:anchorId="4B553732" wp14:editId="1F335195">
            <wp:extent cx="131002" cy="128025"/>
            <wp:effectExtent l="0" t="0" r="2540" b="571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76435" cy="172425"/>
                    </a:xfrm>
                    <a:prstGeom prst="rect">
                      <a:avLst/>
                    </a:prstGeom>
                  </pic:spPr>
                </pic:pic>
              </a:graphicData>
            </a:graphic>
          </wp:inline>
        </w:drawing>
      </w:r>
      <w:r w:rsidRPr="00F66325">
        <w:rPr>
          <w:rFonts w:hint="eastAsia"/>
        </w:rPr>
        <w:t>，憂也。”宋衛或謂之慎，或曰</w:t>
      </w:r>
      <w:r w:rsidRPr="00F66325">
        <w:rPr>
          <w:noProof/>
        </w:rPr>
        <w:drawing>
          <wp:inline distT="0" distB="0" distL="0" distR="0" wp14:anchorId="0ECD817F" wp14:editId="7CED99BC">
            <wp:extent cx="131002" cy="128025"/>
            <wp:effectExtent l="0" t="0" r="2540" b="571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76435" cy="172425"/>
                    </a:xfrm>
                    <a:prstGeom prst="rect">
                      <a:avLst/>
                    </a:prstGeom>
                  </pic:spPr>
                </pic:pic>
              </a:graphicData>
            </a:graphic>
          </wp:inline>
        </w:drawing>
      </w:r>
      <w:r w:rsidRPr="00F66325">
        <w:rPr>
          <w:rFonts w:hint="eastAsia"/>
        </w:rPr>
        <w:t>。</w:t>
      </w:r>
    </w:p>
    <w:p w14:paraId="6A27EAEC" w14:textId="77777777" w:rsidR="00F66325" w:rsidRPr="00F66325" w:rsidRDefault="00F66325" w:rsidP="00F66325">
      <w:pPr>
        <w:pStyle w:val="aa"/>
        <w:ind w:firstLine="560"/>
      </w:pPr>
      <w:r w:rsidRPr="00F66325">
        <w:rPr>
          <w:rFonts w:hint="eastAsia"/>
        </w:rPr>
        <w:t>其六，趙平安先生把舊釋“粦”的字釋</w:t>
      </w:r>
      <w:proofErr w:type="gramStart"/>
      <w:r w:rsidRPr="00F66325">
        <w:rPr>
          <w:rFonts w:hint="eastAsia"/>
        </w:rPr>
        <w:t>為</w:t>
      </w:r>
      <w:proofErr w:type="gramEnd"/>
      <w:r w:rsidRPr="00F66325">
        <w:rPr>
          <w:rFonts w:hint="eastAsia"/>
        </w:rPr>
        <w:t>“</w:t>
      </w:r>
      <w:r w:rsidRPr="00F66325">
        <w:rPr>
          <w:rFonts w:ascii="宋体-方正超大字符集" w:eastAsia="宋体-方正超大字符集" w:hAnsi="宋体-方正超大字符集" w:cs="宋体-方正超大字符集" w:hint="eastAsia"/>
        </w:rPr>
        <w:t>𤎭</w:t>
      </w:r>
      <w:r w:rsidRPr="00F66325">
        <w:rPr>
          <w:rFonts w:hint="eastAsia"/>
        </w:rPr>
        <w:t>”。《說文》：“</w:t>
      </w:r>
      <w:r w:rsidRPr="00F66325">
        <w:rPr>
          <w:rFonts w:ascii="宋体-方正超大字符集" w:eastAsia="宋体-方正超大字符集" w:hAnsi="宋体-方正超大字符集" w:cs="宋体-方正超大字符集" w:hint="eastAsia"/>
        </w:rPr>
        <w:t>𤎭</w:t>
      </w:r>
      <w:r w:rsidRPr="00F66325">
        <w:rPr>
          <w:rFonts w:hint="eastAsia"/>
        </w:rPr>
        <w:t>，㑴火也。从炎㐭聲。讀若桑葚之</w:t>
      </w:r>
      <w:proofErr w:type="gramStart"/>
      <w:r w:rsidRPr="00F66325">
        <w:rPr>
          <w:rFonts w:hint="eastAsia"/>
        </w:rPr>
        <w:t>葚</w:t>
      </w:r>
      <w:proofErr w:type="gramEnd"/>
      <w:r w:rsidRPr="00F66325">
        <w:rPr>
          <w:rFonts w:hint="eastAsia"/>
        </w:rPr>
        <w:t>。”趙先生把“</w:t>
      </w:r>
      <w:r w:rsidRPr="00F66325">
        <w:rPr>
          <w:rFonts w:ascii="宋体-方正超大字符集" w:eastAsia="宋体-方正超大字符集" w:hAnsi="宋体-方正超大字符集" w:cs="宋体-方正超大字符集" w:hint="eastAsia"/>
        </w:rPr>
        <w:t>𤎭</w:t>
      </w:r>
      <w:r w:rsidRPr="00F66325">
        <w:rPr>
          <w:rFonts w:hint="eastAsia"/>
        </w:rPr>
        <w:t>”和上述諸字繫聯起來應該是正確的。“</w:t>
      </w:r>
      <w:r w:rsidRPr="00F66325">
        <w:rPr>
          <w:rFonts w:ascii="宋体-方正超大字符集" w:eastAsia="宋体-方正超大字符集" w:hAnsi="宋体-方正超大字符集" w:cs="宋体-方正超大字符集" w:hint="eastAsia"/>
        </w:rPr>
        <w:t>𤎭</w:t>
      </w:r>
      <w:r w:rsidRPr="00F66325">
        <w:rPr>
          <w:rFonts w:hint="eastAsia"/>
        </w:rPr>
        <w:t>”字下部訛變</w:t>
      </w:r>
      <w:proofErr w:type="gramStart"/>
      <w:r w:rsidRPr="00F66325">
        <w:rPr>
          <w:rFonts w:hint="eastAsia"/>
        </w:rPr>
        <w:t>為</w:t>
      </w:r>
      <w:proofErr w:type="gramEnd"/>
      <w:r w:rsidRPr="00F66325">
        <w:rPr>
          <w:rFonts w:hint="eastAsia"/>
        </w:rPr>
        <w:t>“㐭”，應該屬於聲化。㐭，</w:t>
      </w:r>
      <w:proofErr w:type="gramStart"/>
      <w:r w:rsidRPr="00F66325">
        <w:rPr>
          <w:rFonts w:hint="eastAsia"/>
        </w:rPr>
        <w:t>來</w:t>
      </w:r>
      <w:proofErr w:type="gramEnd"/>
      <w:r w:rsidRPr="00F66325">
        <w:rPr>
          <w:rFonts w:hint="eastAsia"/>
        </w:rPr>
        <w:t>紐侵部。</w:t>
      </w:r>
    </w:p>
    <w:p w14:paraId="186C5154" w14:textId="77777777" w:rsidR="00F66325" w:rsidRPr="00F66325" w:rsidRDefault="00F66325" w:rsidP="00F66325"/>
    <w:p w14:paraId="4D87FFF1" w14:textId="7E77D5D6" w:rsidR="007F706F" w:rsidRPr="00F66325" w:rsidRDefault="007F706F" w:rsidP="00F66325"/>
    <w:sectPr w:rsidR="007F706F" w:rsidRPr="00F66325">
      <w:headerReference w:type="default" r:id="rId57"/>
      <w:footerReference w:type="even" r:id="rId58"/>
      <w:footerReference w:type="default" r:id="rId59"/>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D11E" w14:textId="77777777" w:rsidR="00292285" w:rsidRDefault="00292285" w:rsidP="00CB0024">
      <w:r>
        <w:separator/>
      </w:r>
    </w:p>
  </w:endnote>
  <w:endnote w:type="continuationSeparator" w:id="0">
    <w:p w14:paraId="3D4179C9" w14:textId="77777777" w:rsidR="00292285" w:rsidRDefault="00292285" w:rsidP="00CB0024">
      <w:r>
        <w:continuationSeparator/>
      </w:r>
    </w:p>
  </w:endnote>
  <w:endnote w:id="1">
    <w:p w14:paraId="422FAEC4" w14:textId="77777777" w:rsidR="00F66325" w:rsidRPr="00F66325" w:rsidRDefault="00F66325" w:rsidP="00F66325">
      <w:r w:rsidRPr="00F66325">
        <w:endnoteRef/>
      </w:r>
      <w:r w:rsidRPr="00F66325">
        <w:t xml:space="preserve"> </w:t>
      </w:r>
      <w:r w:rsidRPr="00F66325">
        <w:rPr>
          <w:rFonts w:hint="eastAsia"/>
        </w:rPr>
        <w:t>張崇禮：《逑器銘文補釋》，復旦大學出土文獻與古文字研究中心網站，2012年11月12日。</w:t>
      </w:r>
    </w:p>
  </w:endnote>
  <w:endnote w:id="2">
    <w:p w14:paraId="3A507D94" w14:textId="77777777" w:rsidR="00F66325" w:rsidRPr="00F66325" w:rsidRDefault="00F66325" w:rsidP="00F66325">
      <w:r w:rsidRPr="00F66325">
        <w:endnoteRef/>
      </w:r>
      <w:r w:rsidRPr="00F66325">
        <w:t xml:space="preserve"> </w:t>
      </w:r>
      <w:r w:rsidRPr="00F66325">
        <w:rPr>
          <w:rFonts w:hint="eastAsia"/>
        </w:rPr>
        <w:t>參見李學勤：《清華簡&lt;攝命</w:t>
      </w:r>
      <w:r w:rsidRPr="00F66325">
        <w:t>&gt;</w:t>
      </w:r>
      <w:r w:rsidRPr="00F66325">
        <w:rPr>
          <w:rFonts w:hint="eastAsia"/>
        </w:rPr>
        <w:t>篇“粦”字質疑》，《文物》2018年第9期，第50—52頁；馬楠：《釋“粦明”與“有吝”》，《古文字研究》第三十二輯，第515—517頁。中華書局2018年；陳劍：《試爲</w:t>
      </w:r>
      <w:r w:rsidRPr="00F66325">
        <w:t>西周金文和清華簡</w:t>
      </w:r>
      <w:r w:rsidRPr="00F66325">
        <w:rPr>
          <w:rFonts w:hint="eastAsia"/>
        </w:rPr>
        <w:t>&lt;</w:t>
      </w:r>
      <w:r w:rsidRPr="00F66325">
        <w:t>攝命&gt;所謂“粦”字進一解</w:t>
      </w:r>
      <w:r w:rsidRPr="00F66325">
        <w:rPr>
          <w:rFonts w:hint="eastAsia"/>
        </w:rPr>
        <w:t>》，《出土文獻》第十三輯，第29—39頁；陳斯鵬：《舊釋“粦”字及相關問題新解》，《文史》2019年第4輯，第5—18頁；趙平安：《古文字中的“</w:t>
      </w:r>
      <w:r w:rsidRPr="00F66325">
        <w:rPr>
          <w:rFonts w:ascii="宋体-方正超大字符集" w:eastAsia="宋体-方正超大字符集" w:hAnsi="宋体-方正超大字符集" w:cs="宋体-方正超大字符集" w:hint="eastAsia"/>
        </w:rPr>
        <w:t>𤎭</w:t>
      </w:r>
      <w:r w:rsidRPr="00F66325">
        <w:rPr>
          <w:rFonts w:hint="eastAsia"/>
        </w:rPr>
        <w:t>”及其用法》，《中國文字》</w:t>
      </w:r>
      <w:r w:rsidRPr="00F66325">
        <w:t>2019夏季号（总第一期）</w:t>
      </w:r>
      <w:r w:rsidRPr="00F66325">
        <w:rPr>
          <w:rFonts w:hint="eastAsia"/>
        </w:rPr>
        <w:t>，2019年，又見“古文字微刊”“清華大學趙平安教授為我中心作講座（附講座視頻）”。</w:t>
      </w:r>
    </w:p>
  </w:endnote>
  <w:endnote w:id="3">
    <w:p w14:paraId="3CEE7194" w14:textId="77777777" w:rsidR="00F66325" w:rsidRPr="00F66325" w:rsidRDefault="00F66325" w:rsidP="00F66325">
      <w:r w:rsidRPr="00F66325">
        <w:endnoteRef/>
      </w:r>
      <w:r w:rsidRPr="00F66325">
        <w:rPr>
          <w:rFonts w:hint="eastAsia"/>
        </w:rPr>
        <w:t xml:space="preserve"> </w:t>
      </w:r>
      <w:r w:rsidRPr="00F66325">
        <w:rPr>
          <w:rFonts w:hint="eastAsia"/>
        </w:rPr>
        <w:t>參見《故訓匯纂》8</w:t>
      </w:r>
      <w:r w:rsidRPr="00F66325">
        <w:t>52</w:t>
      </w:r>
      <w:r w:rsidRPr="00F66325">
        <w:rPr>
          <w:rFonts w:hint="eastAsia"/>
        </w:rPr>
        <w:t>頁“戾，乖也”、“戾，背也”、“戾，反也”等條。</w:t>
      </w:r>
    </w:p>
  </w:endnote>
  <w:endnote w:id="4">
    <w:p w14:paraId="22881A4D" w14:textId="77777777" w:rsidR="00F66325" w:rsidRPr="00F66325" w:rsidRDefault="00F66325" w:rsidP="00F66325">
      <w:r w:rsidRPr="00F66325">
        <w:endnoteRef/>
      </w:r>
      <w:r w:rsidRPr="00F66325">
        <w:rPr>
          <w:rFonts w:hint="eastAsia"/>
        </w:rPr>
        <w:t xml:space="preserve"> </w:t>
      </w:r>
      <w:r w:rsidRPr="00F66325">
        <w:rPr>
          <w:rFonts w:hint="eastAsia"/>
        </w:rPr>
        <w:t>參見《字源》8</w:t>
      </w:r>
      <w:r w:rsidRPr="00F66325">
        <w:t>79</w:t>
      </w:r>
      <w:r w:rsidRPr="00F66325">
        <w:rPr>
          <w:rFonts w:hint="eastAsia"/>
        </w:rPr>
        <w:t>頁。</w:t>
      </w:r>
    </w:p>
  </w:endnote>
  <w:endnote w:id="5">
    <w:p w14:paraId="5A65C626" w14:textId="77777777" w:rsidR="00F66325" w:rsidRPr="00F66325" w:rsidRDefault="00F66325" w:rsidP="00F66325">
      <w:r w:rsidRPr="00F66325">
        <w:endnoteRef/>
      </w:r>
      <w:r w:rsidRPr="00F66325">
        <w:t xml:space="preserve"> </w:t>
      </w:r>
      <w:r w:rsidRPr="00F66325">
        <w:rPr>
          <w:rFonts w:hint="eastAsia"/>
        </w:rPr>
        <w:t>餘例尚多，</w:t>
      </w:r>
      <w:r w:rsidRPr="00F66325">
        <w:rPr>
          <w:rFonts w:hint="eastAsia"/>
        </w:rPr>
        <w:t>參見張儒、劉毓慶《漢字通用字素研究》6</w:t>
      </w:r>
      <w:r w:rsidRPr="00F66325">
        <w:t>09</w:t>
      </w:r>
      <w:r w:rsidRPr="00F66325">
        <w:rPr>
          <w:rFonts w:hint="eastAsia"/>
        </w:rPr>
        <w:t>-</w:t>
      </w:r>
      <w:r w:rsidRPr="00F66325">
        <w:t>610</w:t>
      </w:r>
      <w:r w:rsidRPr="00F66325">
        <w:rPr>
          <w:rFonts w:hint="eastAsia"/>
        </w:rPr>
        <w:t>頁【萬通戾】條，《故訓匯纂》8</w:t>
      </w:r>
      <w:r w:rsidRPr="00F66325">
        <w:t>53</w:t>
      </w:r>
      <w:r w:rsidRPr="00F66325">
        <w:rPr>
          <w:rFonts w:hint="eastAsia"/>
        </w:rPr>
        <w:t>頁“戾、厲字通”、“戾猶厲也”、“戾作厲”等條。</w:t>
      </w:r>
    </w:p>
  </w:endnote>
  <w:endnote w:id="6">
    <w:p w14:paraId="0D6F9944" w14:textId="77777777" w:rsidR="00F66325" w:rsidRPr="00F66325" w:rsidRDefault="00F66325" w:rsidP="00F66325">
      <w:r w:rsidRPr="00F66325">
        <w:endnoteRef/>
      </w:r>
      <w:r w:rsidRPr="00F66325">
        <w:rPr>
          <w:rFonts w:hint="eastAsia"/>
        </w:rPr>
        <w:t xml:space="preserve"> </w:t>
      </w:r>
      <w:r w:rsidRPr="00F66325">
        <w:rPr>
          <w:rFonts w:hint="eastAsia"/>
        </w:rPr>
        <w:t>參見張儒、劉毓慶《漢字通用字素研究》</w:t>
      </w:r>
      <w:r w:rsidRPr="00F66325">
        <w:t>845</w:t>
      </w:r>
      <w:r w:rsidRPr="00F66325">
        <w:rPr>
          <w:rFonts w:hint="eastAsia"/>
        </w:rPr>
        <w:t>頁【</w:t>
      </w:r>
      <w:r w:rsidRPr="00F66325">
        <w:rPr>
          <w:noProof/>
        </w:rPr>
        <w:drawing>
          <wp:inline distT="0" distB="0" distL="0" distR="0" wp14:anchorId="72576E48" wp14:editId="1F2EB964">
            <wp:extent cx="138430" cy="162298"/>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2106" cy="178332"/>
                    </a:xfrm>
                    <a:prstGeom prst="rect">
                      <a:avLst/>
                    </a:prstGeom>
                  </pic:spPr>
                </pic:pic>
              </a:graphicData>
            </a:graphic>
          </wp:inline>
        </w:drawing>
      </w:r>
      <w:r w:rsidRPr="00F66325">
        <w:rPr>
          <w:rFonts w:hint="eastAsia"/>
        </w:rPr>
        <w:t>通真】條。</w:t>
      </w:r>
    </w:p>
  </w:endnote>
  <w:endnote w:id="7">
    <w:p w14:paraId="0D578A0B" w14:textId="77777777" w:rsidR="00F66325" w:rsidRDefault="00F66325" w:rsidP="00F66325">
      <w:r w:rsidRPr="00F66325">
        <w:endnoteRef/>
      </w:r>
      <w:r w:rsidRPr="00F66325">
        <w:t xml:space="preserve"> </w:t>
      </w:r>
      <w:r w:rsidRPr="00F66325">
        <w:rPr>
          <w:rFonts w:hint="eastAsia"/>
        </w:rPr>
        <w:t>陳</w:t>
      </w:r>
      <w:r w:rsidRPr="00F66325">
        <w:rPr>
          <w:rFonts w:hint="eastAsia"/>
        </w:rPr>
        <w:t>劍：《說慎》，《簡帛研究二○○一》，廣西師範大學出版社，2001年，2</w:t>
      </w:r>
      <w:r w:rsidRPr="00F66325">
        <w:t>07</w:t>
      </w:r>
      <w:r w:rsidRPr="00F66325">
        <w:rPr>
          <w:rFonts w:hint="eastAsia"/>
        </w:rPr>
        <w:t>-</w:t>
      </w:r>
      <w:r w:rsidRPr="00F66325">
        <w:t>214</w:t>
      </w:r>
      <w:r w:rsidRPr="00F66325">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1B2E48" w14:textId="77777777" w:rsidR="00F66E55" w:rsidRDefault="00F66E55">
    <w:pPr>
      <w:pStyle w:val="a6"/>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7F436CC4"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BA3DB5">
      <w:rPr>
        <w:rFonts w:hint="eastAsia"/>
        <w:sz w:val="18"/>
        <w:szCs w:val="18"/>
      </w:rPr>
      <w:t>8</w:t>
    </w:r>
    <w:r w:rsidRPr="00C01B1F">
      <w:rPr>
        <w:rFonts w:hint="eastAsia"/>
        <w:sz w:val="18"/>
        <w:szCs w:val="18"/>
      </w:rPr>
      <w:t>月</w:t>
    </w:r>
    <w:r w:rsidR="008D184B">
      <w:rPr>
        <w:sz w:val="18"/>
        <w:szCs w:val="18"/>
      </w:rPr>
      <w:t>31</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8D184B">
      <w:rPr>
        <w:sz w:val="18"/>
        <w:szCs w:val="18"/>
      </w:rPr>
      <w:t>9</w:t>
    </w:r>
    <w:r w:rsidRPr="00C01B1F">
      <w:rPr>
        <w:rFonts w:hint="eastAsia"/>
        <w:sz w:val="18"/>
        <w:szCs w:val="18"/>
      </w:rPr>
      <w:t>月</w:t>
    </w:r>
    <w:r w:rsidR="009D70A8">
      <w:rPr>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7F618" w14:textId="77777777" w:rsidR="00292285" w:rsidRDefault="00292285" w:rsidP="00CB0024">
      <w:r>
        <w:separator/>
      </w:r>
    </w:p>
  </w:footnote>
  <w:footnote w:type="continuationSeparator" w:id="0">
    <w:p w14:paraId="3876D4AF" w14:textId="77777777" w:rsidR="00292285" w:rsidRDefault="0029228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
      <w:spacing w:before="240" w:after="240"/>
      <w:ind w:firstLine="436"/>
    </w:pPr>
    <w:r>
      <w:rPr>
        <w:rFonts w:hint="eastAsia"/>
      </w:rPr>
      <w:t>复旦大学出土文献与古文字研究中心网站论文</w:t>
    </w:r>
  </w:p>
  <w:p w14:paraId="3BE89120" w14:textId="1A107F89" w:rsidR="00F66E55" w:rsidRPr="001D7AFE" w:rsidRDefault="00F66E55" w:rsidP="001D7AFE">
    <w:pPr>
      <w:pStyle w:val="af"/>
      <w:spacing w:before="240" w:after="240"/>
      <w:ind w:firstLine="436"/>
    </w:pPr>
    <w:r>
      <w:rPr>
        <w:rFonts w:hint="eastAsia"/>
      </w:rPr>
      <w:t>链接：</w:t>
    </w:r>
    <w:r w:rsidRPr="00032E60">
      <w:t>http://www.</w:t>
    </w:r>
    <w:r>
      <w:t>gwz.fudan.edu.cn/Web/Show/4</w:t>
    </w:r>
    <w:r w:rsidR="008203FA">
      <w:rPr>
        <w:rFonts w:hint="eastAsia"/>
      </w:rPr>
      <w:t>6</w:t>
    </w:r>
    <w:r w:rsidR="008D184B">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3.5pt;height:49.5pt;visibility:visible" o:bullet="t">
        <v:imagedata r:id="rId1" o:title=""/>
      </v:shape>
    </w:pict>
  </w:numPicBullet>
  <w:numPicBullet w:numPicBulletId="1">
    <w:pict>
      <v:shape id="_x0000_i1045" type="#_x0000_t75" style="width:21.75pt;height:27.75pt" o:bullet="t">
        <v:imagedata r:id="rId2" o:title=""/>
        <o:lock v:ext="edit" aspectratio="f"/>
      </v:shape>
    </w:pict>
  </w:numPicBullet>
  <w:abstractNum w:abstractNumId="0" w15:restartNumberingAfterBreak="0">
    <w:nsid w:val="8EAA279B"/>
    <w:multiLevelType w:val="singleLevel"/>
    <w:tmpl w:val="8EAA279B"/>
    <w:lvl w:ilvl="0">
      <w:start w:val="1"/>
      <w:numFmt w:val="chineseCounting"/>
      <w:suff w:val="nothing"/>
      <w:lvlText w:val="（%1）"/>
      <w:lvlJc w:val="left"/>
      <w:rPr>
        <w:rFonts w:hint="eastAsia"/>
      </w:rPr>
    </w:lvl>
  </w:abstractNum>
  <w:abstractNum w:abstractNumId="1" w15:restartNumberingAfterBreak="0">
    <w:nsid w:val="955CFB7C"/>
    <w:multiLevelType w:val="singleLevel"/>
    <w:tmpl w:val="955CFB7C"/>
    <w:lvl w:ilvl="0">
      <w:start w:val="1"/>
      <w:numFmt w:val="decimal"/>
      <w:suff w:val="nothing"/>
      <w:lvlText w:val="%1、"/>
      <w:lvlJc w:val="left"/>
      <w:pPr>
        <w:ind w:left="0" w:firstLine="0"/>
      </w:pPr>
    </w:lvl>
  </w:abstractNum>
  <w:abstractNum w:abstractNumId="2" w15:restartNumberingAfterBreak="0">
    <w:nsid w:val="A20F5609"/>
    <w:multiLevelType w:val="singleLevel"/>
    <w:tmpl w:val="A20F5609"/>
    <w:lvl w:ilvl="0">
      <w:start w:val="1"/>
      <w:numFmt w:val="decimal"/>
      <w:suff w:val="nothing"/>
      <w:lvlText w:val="%1、"/>
      <w:lvlJc w:val="left"/>
      <w:pPr>
        <w:ind w:left="0" w:firstLine="0"/>
      </w:pPr>
    </w:lvl>
  </w:abstractNum>
  <w:abstractNum w:abstractNumId="3"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4" w15:restartNumberingAfterBreak="0">
    <w:nsid w:val="BB3C1429"/>
    <w:multiLevelType w:val="singleLevel"/>
    <w:tmpl w:val="BB3C1429"/>
    <w:lvl w:ilvl="0">
      <w:start w:val="1"/>
      <w:numFmt w:val="decimal"/>
      <w:suff w:val="nothing"/>
      <w:lvlText w:val="%1、"/>
      <w:lvlJc w:val="left"/>
    </w:lvl>
  </w:abstractNum>
  <w:abstractNum w:abstractNumId="5" w15:restartNumberingAfterBreak="0">
    <w:nsid w:val="BEAC736C"/>
    <w:multiLevelType w:val="singleLevel"/>
    <w:tmpl w:val="BEAC736C"/>
    <w:lvl w:ilvl="0">
      <w:start w:val="1"/>
      <w:numFmt w:val="chineseCounting"/>
      <w:suff w:val="nothing"/>
      <w:lvlText w:val="（%1）"/>
      <w:lvlJc w:val="left"/>
      <w:rPr>
        <w:rFonts w:hint="eastAsia"/>
      </w:rPr>
    </w:lvl>
  </w:abstractNum>
  <w:abstractNum w:abstractNumId="6"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7"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F15777"/>
    <w:multiLevelType w:val="hybridMultilevel"/>
    <w:tmpl w:val="4CD0330C"/>
    <w:lvl w:ilvl="0" w:tplc="E3909C4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0F1C65BE"/>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55C5DF"/>
    <w:multiLevelType w:val="singleLevel"/>
    <w:tmpl w:val="1555C5DF"/>
    <w:lvl w:ilvl="0">
      <w:start w:val="1"/>
      <w:numFmt w:val="chineseCounting"/>
      <w:suff w:val="nothing"/>
      <w:lvlText w:val="（%1）"/>
      <w:lvlJc w:val="left"/>
      <w:rPr>
        <w:rFonts w:hint="eastAsia"/>
      </w:rPr>
    </w:lvl>
  </w:abstractNum>
  <w:abstractNum w:abstractNumId="12"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5"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7"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8"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3B43457F"/>
    <w:multiLevelType w:val="hybridMultilevel"/>
    <w:tmpl w:val="40DEF06A"/>
    <w:lvl w:ilvl="0" w:tplc="7C44B2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9924C0"/>
    <w:multiLevelType w:val="hybridMultilevel"/>
    <w:tmpl w:val="4A8C61CC"/>
    <w:lvl w:ilvl="0" w:tplc="BE30E0B4">
      <w:start w:val="1"/>
      <w:numFmt w:val="decimal"/>
      <w:lvlText w:val="（%1）"/>
      <w:lvlJc w:val="center"/>
      <w:pPr>
        <w:ind w:left="900" w:hanging="420"/>
      </w:pPr>
      <w:rPr>
        <w:rFonts w:hint="eastAsia"/>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25"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9" w15:restartNumberingAfterBreak="0">
    <w:nsid w:val="5A707373"/>
    <w:multiLevelType w:val="singleLevel"/>
    <w:tmpl w:val="5A707373"/>
    <w:lvl w:ilvl="0">
      <w:start w:val="1"/>
      <w:numFmt w:val="chineseCounting"/>
      <w:suff w:val="nothing"/>
      <w:lvlText w:val="第%1，"/>
      <w:lvlJc w:val="left"/>
    </w:lvl>
  </w:abstractNum>
  <w:abstractNum w:abstractNumId="30" w15:restartNumberingAfterBreak="0">
    <w:nsid w:val="5BB440EC"/>
    <w:multiLevelType w:val="hybridMultilevel"/>
    <w:tmpl w:val="CCE4D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BECB91"/>
    <w:multiLevelType w:val="singleLevel"/>
    <w:tmpl w:val="5CBECB91"/>
    <w:lvl w:ilvl="0">
      <w:start w:val="1"/>
      <w:numFmt w:val="chineseCounting"/>
      <w:suff w:val="nothing"/>
      <w:lvlText w:val="%1、"/>
      <w:lvlJc w:val="left"/>
    </w:lvl>
  </w:abstractNum>
  <w:abstractNum w:abstractNumId="32" w15:restartNumberingAfterBreak="0">
    <w:nsid w:val="5DCC1DF7"/>
    <w:multiLevelType w:val="hybridMultilevel"/>
    <w:tmpl w:val="A87C3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9B69F8"/>
    <w:multiLevelType w:val="hybridMultilevel"/>
    <w:tmpl w:val="3412E0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35" w15:restartNumberingAfterBreak="0">
    <w:nsid w:val="66213C49"/>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37" w15:restartNumberingAfterBreak="0">
    <w:nsid w:val="68AC617E"/>
    <w:multiLevelType w:val="hybridMultilevel"/>
    <w:tmpl w:val="BE86C758"/>
    <w:lvl w:ilvl="0" w:tplc="7C44B21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4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2"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43"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6"/>
  </w:num>
  <w:num w:numId="2">
    <w:abstractNumId w:val="41"/>
  </w:num>
  <w:num w:numId="3">
    <w:abstractNumId w:val="17"/>
  </w:num>
  <w:num w:numId="4">
    <w:abstractNumId w:val="28"/>
  </w:num>
  <w:num w:numId="5">
    <w:abstractNumId w:val="4"/>
  </w:num>
  <w:num w:numId="6">
    <w:abstractNumId w:val="29"/>
  </w:num>
  <w:num w:numId="7">
    <w:abstractNumId w:val="19"/>
  </w:num>
  <w:num w:numId="8">
    <w:abstractNumId w:val="2"/>
    <w:lvlOverride w:ilvl="0">
      <w:startOverride w:val="1"/>
    </w:lvlOverride>
  </w:num>
  <w:num w:numId="9">
    <w:abstractNumId w:val="1"/>
    <w:lvlOverride w:ilvl="0">
      <w:startOverride w:val="1"/>
    </w:lvlOverride>
  </w:num>
  <w:num w:numId="10">
    <w:abstractNumId w:val="40"/>
  </w:num>
  <w:num w:numId="11">
    <w:abstractNumId w:val="31"/>
  </w:num>
  <w:num w:numId="12">
    <w:abstractNumId w:val="25"/>
  </w:num>
  <w:num w:numId="13">
    <w:abstractNumId w:val="39"/>
  </w:num>
  <w:num w:numId="14">
    <w:abstractNumId w:val="7"/>
  </w:num>
  <w:num w:numId="15">
    <w:abstractNumId w:val="26"/>
  </w:num>
  <w:num w:numId="16">
    <w:abstractNumId w:val="13"/>
  </w:num>
  <w:num w:numId="17">
    <w:abstractNumId w:val="12"/>
  </w:num>
  <w:num w:numId="18">
    <w:abstractNumId w:val="18"/>
  </w:num>
  <w:num w:numId="19">
    <w:abstractNumId w:val="43"/>
  </w:num>
  <w:num w:numId="20">
    <w:abstractNumId w:val="15"/>
  </w:num>
  <w:num w:numId="21">
    <w:abstractNumId w:val="38"/>
  </w:num>
  <w:num w:numId="22">
    <w:abstractNumId w:val="44"/>
  </w:num>
  <w:num w:numId="23">
    <w:abstractNumId w:val="27"/>
  </w:num>
  <w:num w:numId="24">
    <w:abstractNumId w:val="21"/>
  </w:num>
  <w:num w:numId="25">
    <w:abstractNumId w:val="9"/>
  </w:num>
  <w:num w:numId="26">
    <w:abstractNumId w:val="14"/>
  </w:num>
  <w:num w:numId="27">
    <w:abstractNumId w:val="3"/>
  </w:num>
  <w:num w:numId="28">
    <w:abstractNumId w:val="6"/>
  </w:num>
  <w:num w:numId="29">
    <w:abstractNumId w:val="24"/>
  </w:num>
  <w:num w:numId="30">
    <w:abstractNumId w:val="36"/>
  </w:num>
  <w:num w:numId="31">
    <w:abstractNumId w:val="42"/>
  </w:num>
  <w:num w:numId="32">
    <w:abstractNumId w:val="34"/>
  </w:num>
  <w:num w:numId="33">
    <w:abstractNumId w:val="20"/>
  </w:num>
  <w:num w:numId="34">
    <w:abstractNumId w:val="32"/>
  </w:num>
  <w:num w:numId="35">
    <w:abstractNumId w:val="30"/>
  </w:num>
  <w:num w:numId="36">
    <w:abstractNumId w:val="10"/>
  </w:num>
  <w:num w:numId="37">
    <w:abstractNumId w:val="35"/>
  </w:num>
  <w:num w:numId="38">
    <w:abstractNumId w:val="23"/>
  </w:num>
  <w:num w:numId="39">
    <w:abstractNumId w:val="33"/>
  </w:num>
  <w:num w:numId="40">
    <w:abstractNumId w:val="22"/>
  </w:num>
  <w:num w:numId="41">
    <w:abstractNumId w:val="37"/>
  </w:num>
  <w:num w:numId="42">
    <w:abstractNumId w:val="8"/>
  </w:num>
  <w:num w:numId="43">
    <w:abstractNumId w:val="11"/>
  </w:num>
  <w:num w:numId="44">
    <w:abstractNumId w:val="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08"/>
    <w:rsid w:val="00020E8F"/>
    <w:rsid w:val="00021234"/>
    <w:rsid w:val="00022497"/>
    <w:rsid w:val="000269A2"/>
    <w:rsid w:val="00031027"/>
    <w:rsid w:val="00031739"/>
    <w:rsid w:val="0003211C"/>
    <w:rsid w:val="00032E60"/>
    <w:rsid w:val="00033997"/>
    <w:rsid w:val="00033F9D"/>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3508"/>
    <w:rsid w:val="00075BC1"/>
    <w:rsid w:val="00076D07"/>
    <w:rsid w:val="00076F82"/>
    <w:rsid w:val="00080DA9"/>
    <w:rsid w:val="00084150"/>
    <w:rsid w:val="00085FA2"/>
    <w:rsid w:val="000860FF"/>
    <w:rsid w:val="000A4A8F"/>
    <w:rsid w:val="000A567C"/>
    <w:rsid w:val="000B02C6"/>
    <w:rsid w:val="000B3534"/>
    <w:rsid w:val="000B3E82"/>
    <w:rsid w:val="000B4C47"/>
    <w:rsid w:val="000B6762"/>
    <w:rsid w:val="000B7803"/>
    <w:rsid w:val="000C306D"/>
    <w:rsid w:val="000C439A"/>
    <w:rsid w:val="000D0719"/>
    <w:rsid w:val="000D1194"/>
    <w:rsid w:val="000D135F"/>
    <w:rsid w:val="000D13F8"/>
    <w:rsid w:val="000D6B61"/>
    <w:rsid w:val="000D7D9A"/>
    <w:rsid w:val="000E2C87"/>
    <w:rsid w:val="000E3AF3"/>
    <w:rsid w:val="000E4237"/>
    <w:rsid w:val="000E738A"/>
    <w:rsid w:val="000E7C8B"/>
    <w:rsid w:val="000F28A8"/>
    <w:rsid w:val="000F4BED"/>
    <w:rsid w:val="00102E1C"/>
    <w:rsid w:val="00104E73"/>
    <w:rsid w:val="00110B5F"/>
    <w:rsid w:val="00123019"/>
    <w:rsid w:val="001273D1"/>
    <w:rsid w:val="00130713"/>
    <w:rsid w:val="00131D4E"/>
    <w:rsid w:val="001332B7"/>
    <w:rsid w:val="001347BB"/>
    <w:rsid w:val="00140894"/>
    <w:rsid w:val="001419F9"/>
    <w:rsid w:val="001433AC"/>
    <w:rsid w:val="0014698C"/>
    <w:rsid w:val="00156D34"/>
    <w:rsid w:val="00156D70"/>
    <w:rsid w:val="001632CA"/>
    <w:rsid w:val="001641C2"/>
    <w:rsid w:val="00167A7A"/>
    <w:rsid w:val="00175793"/>
    <w:rsid w:val="0017795C"/>
    <w:rsid w:val="001801DC"/>
    <w:rsid w:val="0018778C"/>
    <w:rsid w:val="001938D1"/>
    <w:rsid w:val="00194702"/>
    <w:rsid w:val="00195708"/>
    <w:rsid w:val="001957D4"/>
    <w:rsid w:val="00195BA5"/>
    <w:rsid w:val="00196304"/>
    <w:rsid w:val="001963AB"/>
    <w:rsid w:val="0019751F"/>
    <w:rsid w:val="001A02A8"/>
    <w:rsid w:val="001A19B2"/>
    <w:rsid w:val="001A4915"/>
    <w:rsid w:val="001A5188"/>
    <w:rsid w:val="001B1823"/>
    <w:rsid w:val="001B293E"/>
    <w:rsid w:val="001B3E07"/>
    <w:rsid w:val="001B492F"/>
    <w:rsid w:val="001B573F"/>
    <w:rsid w:val="001B682E"/>
    <w:rsid w:val="001B710F"/>
    <w:rsid w:val="001C0EEC"/>
    <w:rsid w:val="001C743C"/>
    <w:rsid w:val="001D1713"/>
    <w:rsid w:val="001D427D"/>
    <w:rsid w:val="001D5FA2"/>
    <w:rsid w:val="001D7AFE"/>
    <w:rsid w:val="001E3CB2"/>
    <w:rsid w:val="001E3E65"/>
    <w:rsid w:val="001E6598"/>
    <w:rsid w:val="001F1566"/>
    <w:rsid w:val="001F1BFC"/>
    <w:rsid w:val="002000B5"/>
    <w:rsid w:val="00211416"/>
    <w:rsid w:val="002129CF"/>
    <w:rsid w:val="00216AB7"/>
    <w:rsid w:val="00217A9A"/>
    <w:rsid w:val="002211DE"/>
    <w:rsid w:val="00222DB3"/>
    <w:rsid w:val="00231125"/>
    <w:rsid w:val="002346A0"/>
    <w:rsid w:val="00236296"/>
    <w:rsid w:val="00237037"/>
    <w:rsid w:val="002372F1"/>
    <w:rsid w:val="00240C8C"/>
    <w:rsid w:val="00240D78"/>
    <w:rsid w:val="00240EAB"/>
    <w:rsid w:val="00243FD0"/>
    <w:rsid w:val="002452F9"/>
    <w:rsid w:val="0024748E"/>
    <w:rsid w:val="0025043C"/>
    <w:rsid w:val="002504DC"/>
    <w:rsid w:val="00253015"/>
    <w:rsid w:val="00257291"/>
    <w:rsid w:val="00257D63"/>
    <w:rsid w:val="00261A9F"/>
    <w:rsid w:val="00262221"/>
    <w:rsid w:val="00270FAE"/>
    <w:rsid w:val="0027142D"/>
    <w:rsid w:val="002732E6"/>
    <w:rsid w:val="00273C56"/>
    <w:rsid w:val="0027743E"/>
    <w:rsid w:val="002819AA"/>
    <w:rsid w:val="0028213F"/>
    <w:rsid w:val="0028247A"/>
    <w:rsid w:val="00282FB4"/>
    <w:rsid w:val="0028564F"/>
    <w:rsid w:val="002865ED"/>
    <w:rsid w:val="002866B4"/>
    <w:rsid w:val="00291D8E"/>
    <w:rsid w:val="00292285"/>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7ED4"/>
    <w:rsid w:val="003516DF"/>
    <w:rsid w:val="003541B9"/>
    <w:rsid w:val="00355808"/>
    <w:rsid w:val="00357F19"/>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96B90"/>
    <w:rsid w:val="003A0D1A"/>
    <w:rsid w:val="003A41BB"/>
    <w:rsid w:val="003A6E32"/>
    <w:rsid w:val="003B0DCB"/>
    <w:rsid w:val="003B655A"/>
    <w:rsid w:val="003C0C82"/>
    <w:rsid w:val="003C12E0"/>
    <w:rsid w:val="003C2805"/>
    <w:rsid w:val="003C3289"/>
    <w:rsid w:val="003C4800"/>
    <w:rsid w:val="003C4D06"/>
    <w:rsid w:val="003C62B1"/>
    <w:rsid w:val="003D04C9"/>
    <w:rsid w:val="003D1C8E"/>
    <w:rsid w:val="003D46B8"/>
    <w:rsid w:val="003E1354"/>
    <w:rsid w:val="003E1502"/>
    <w:rsid w:val="003E181C"/>
    <w:rsid w:val="003E1E5C"/>
    <w:rsid w:val="003E335D"/>
    <w:rsid w:val="003E4DB1"/>
    <w:rsid w:val="003F604F"/>
    <w:rsid w:val="004034AC"/>
    <w:rsid w:val="00403C1D"/>
    <w:rsid w:val="0040573D"/>
    <w:rsid w:val="00406F41"/>
    <w:rsid w:val="004127DD"/>
    <w:rsid w:val="00420C57"/>
    <w:rsid w:val="00420CE9"/>
    <w:rsid w:val="00424EDC"/>
    <w:rsid w:val="004274DB"/>
    <w:rsid w:val="00430178"/>
    <w:rsid w:val="0043067E"/>
    <w:rsid w:val="00430CA7"/>
    <w:rsid w:val="00430F52"/>
    <w:rsid w:val="00431BEA"/>
    <w:rsid w:val="004329A7"/>
    <w:rsid w:val="00436A82"/>
    <w:rsid w:val="00437D80"/>
    <w:rsid w:val="00440BE0"/>
    <w:rsid w:val="00445B35"/>
    <w:rsid w:val="00450D3C"/>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5D75"/>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198A"/>
    <w:rsid w:val="00555D9E"/>
    <w:rsid w:val="00557369"/>
    <w:rsid w:val="00560EBB"/>
    <w:rsid w:val="00561840"/>
    <w:rsid w:val="00562ADF"/>
    <w:rsid w:val="00564069"/>
    <w:rsid w:val="00570DB1"/>
    <w:rsid w:val="00570E9F"/>
    <w:rsid w:val="005755E3"/>
    <w:rsid w:val="005816FB"/>
    <w:rsid w:val="00584AEE"/>
    <w:rsid w:val="00586B2B"/>
    <w:rsid w:val="005935F3"/>
    <w:rsid w:val="00594347"/>
    <w:rsid w:val="005952BE"/>
    <w:rsid w:val="0059627F"/>
    <w:rsid w:val="005A18A1"/>
    <w:rsid w:val="005A294C"/>
    <w:rsid w:val="005A2D63"/>
    <w:rsid w:val="005A3011"/>
    <w:rsid w:val="005A3CDD"/>
    <w:rsid w:val="005A419C"/>
    <w:rsid w:val="005B29BC"/>
    <w:rsid w:val="005B4667"/>
    <w:rsid w:val="005B69A6"/>
    <w:rsid w:val="005C0C82"/>
    <w:rsid w:val="005C1A21"/>
    <w:rsid w:val="005C51B2"/>
    <w:rsid w:val="005D22B2"/>
    <w:rsid w:val="005D2BA7"/>
    <w:rsid w:val="005D2F69"/>
    <w:rsid w:val="005D41AE"/>
    <w:rsid w:val="005D72AD"/>
    <w:rsid w:val="005D7963"/>
    <w:rsid w:val="005E2C50"/>
    <w:rsid w:val="005E4682"/>
    <w:rsid w:val="005E692D"/>
    <w:rsid w:val="005F4CEA"/>
    <w:rsid w:val="005F7DCE"/>
    <w:rsid w:val="0060101E"/>
    <w:rsid w:val="00602939"/>
    <w:rsid w:val="00610E9E"/>
    <w:rsid w:val="006111F2"/>
    <w:rsid w:val="00615885"/>
    <w:rsid w:val="006166C7"/>
    <w:rsid w:val="00620A4F"/>
    <w:rsid w:val="00620F72"/>
    <w:rsid w:val="00623408"/>
    <w:rsid w:val="006245DA"/>
    <w:rsid w:val="0062582F"/>
    <w:rsid w:val="0062642B"/>
    <w:rsid w:val="0063123B"/>
    <w:rsid w:val="0063183B"/>
    <w:rsid w:val="0063231F"/>
    <w:rsid w:val="00634446"/>
    <w:rsid w:val="00634CBD"/>
    <w:rsid w:val="00635FA4"/>
    <w:rsid w:val="006369AC"/>
    <w:rsid w:val="00640B39"/>
    <w:rsid w:val="006424EC"/>
    <w:rsid w:val="00650E61"/>
    <w:rsid w:val="0065256A"/>
    <w:rsid w:val="00665791"/>
    <w:rsid w:val="00670C00"/>
    <w:rsid w:val="006723A7"/>
    <w:rsid w:val="00672EC8"/>
    <w:rsid w:val="00673C78"/>
    <w:rsid w:val="00675FAC"/>
    <w:rsid w:val="00682D5D"/>
    <w:rsid w:val="00686575"/>
    <w:rsid w:val="00686797"/>
    <w:rsid w:val="00693A5D"/>
    <w:rsid w:val="00697E0D"/>
    <w:rsid w:val="006A1B0D"/>
    <w:rsid w:val="006A1B39"/>
    <w:rsid w:val="006A3D5C"/>
    <w:rsid w:val="006A3F90"/>
    <w:rsid w:val="006A5107"/>
    <w:rsid w:val="006B044D"/>
    <w:rsid w:val="006B0F0D"/>
    <w:rsid w:val="006B1CF9"/>
    <w:rsid w:val="006B3D53"/>
    <w:rsid w:val="006B47EE"/>
    <w:rsid w:val="006C0039"/>
    <w:rsid w:val="006C0AE5"/>
    <w:rsid w:val="006C4A5D"/>
    <w:rsid w:val="006C6BAA"/>
    <w:rsid w:val="006C73EC"/>
    <w:rsid w:val="006D3AE5"/>
    <w:rsid w:val="006D408B"/>
    <w:rsid w:val="006E0E0C"/>
    <w:rsid w:val="006E2F87"/>
    <w:rsid w:val="006E5250"/>
    <w:rsid w:val="006E7462"/>
    <w:rsid w:val="006E760F"/>
    <w:rsid w:val="006F1A01"/>
    <w:rsid w:val="006F28BC"/>
    <w:rsid w:val="006F300C"/>
    <w:rsid w:val="006F52C3"/>
    <w:rsid w:val="006F52F5"/>
    <w:rsid w:val="006F7686"/>
    <w:rsid w:val="006F79DD"/>
    <w:rsid w:val="007002F8"/>
    <w:rsid w:val="00700B5F"/>
    <w:rsid w:val="007122FD"/>
    <w:rsid w:val="00713580"/>
    <w:rsid w:val="007138A4"/>
    <w:rsid w:val="00715D6B"/>
    <w:rsid w:val="007166DE"/>
    <w:rsid w:val="007204C1"/>
    <w:rsid w:val="00723138"/>
    <w:rsid w:val="007317E0"/>
    <w:rsid w:val="0073487E"/>
    <w:rsid w:val="00740478"/>
    <w:rsid w:val="00740A8A"/>
    <w:rsid w:val="00742DDD"/>
    <w:rsid w:val="007461D0"/>
    <w:rsid w:val="00750FE3"/>
    <w:rsid w:val="0075360F"/>
    <w:rsid w:val="0076174E"/>
    <w:rsid w:val="00764561"/>
    <w:rsid w:val="00764F37"/>
    <w:rsid w:val="007708C6"/>
    <w:rsid w:val="00771D41"/>
    <w:rsid w:val="007721C4"/>
    <w:rsid w:val="0077379F"/>
    <w:rsid w:val="00773918"/>
    <w:rsid w:val="007810E0"/>
    <w:rsid w:val="00785779"/>
    <w:rsid w:val="007A2E1B"/>
    <w:rsid w:val="007A345A"/>
    <w:rsid w:val="007B0257"/>
    <w:rsid w:val="007B1A80"/>
    <w:rsid w:val="007B221F"/>
    <w:rsid w:val="007C05A7"/>
    <w:rsid w:val="007C1AA1"/>
    <w:rsid w:val="007C4028"/>
    <w:rsid w:val="007C6D48"/>
    <w:rsid w:val="007D5FCD"/>
    <w:rsid w:val="007D776B"/>
    <w:rsid w:val="007F4437"/>
    <w:rsid w:val="007F5695"/>
    <w:rsid w:val="007F706F"/>
    <w:rsid w:val="0080242C"/>
    <w:rsid w:val="00803448"/>
    <w:rsid w:val="00805018"/>
    <w:rsid w:val="00807B0B"/>
    <w:rsid w:val="008114A2"/>
    <w:rsid w:val="00813ADC"/>
    <w:rsid w:val="008145F2"/>
    <w:rsid w:val="008203FA"/>
    <w:rsid w:val="00823499"/>
    <w:rsid w:val="00823D2F"/>
    <w:rsid w:val="00827BEE"/>
    <w:rsid w:val="00830DBD"/>
    <w:rsid w:val="008316D6"/>
    <w:rsid w:val="00831C58"/>
    <w:rsid w:val="00831E6C"/>
    <w:rsid w:val="0083342E"/>
    <w:rsid w:val="00834EF1"/>
    <w:rsid w:val="008368CB"/>
    <w:rsid w:val="00841AC0"/>
    <w:rsid w:val="00841D91"/>
    <w:rsid w:val="00844552"/>
    <w:rsid w:val="0085243E"/>
    <w:rsid w:val="00852FB6"/>
    <w:rsid w:val="00852FD1"/>
    <w:rsid w:val="008554FB"/>
    <w:rsid w:val="00856EA6"/>
    <w:rsid w:val="00856EB8"/>
    <w:rsid w:val="00857AC9"/>
    <w:rsid w:val="00865714"/>
    <w:rsid w:val="00866FD9"/>
    <w:rsid w:val="00867172"/>
    <w:rsid w:val="00870C38"/>
    <w:rsid w:val="008839BB"/>
    <w:rsid w:val="00883E9F"/>
    <w:rsid w:val="00884DD1"/>
    <w:rsid w:val="00886963"/>
    <w:rsid w:val="0088716B"/>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184B"/>
    <w:rsid w:val="008D30E6"/>
    <w:rsid w:val="008D3B25"/>
    <w:rsid w:val="008D7BDB"/>
    <w:rsid w:val="008E49CB"/>
    <w:rsid w:val="008E5D6E"/>
    <w:rsid w:val="008E6624"/>
    <w:rsid w:val="008F5A87"/>
    <w:rsid w:val="008F65AF"/>
    <w:rsid w:val="00903942"/>
    <w:rsid w:val="00904443"/>
    <w:rsid w:val="00905A67"/>
    <w:rsid w:val="00907C58"/>
    <w:rsid w:val="00916B40"/>
    <w:rsid w:val="00917402"/>
    <w:rsid w:val="0091798A"/>
    <w:rsid w:val="00920906"/>
    <w:rsid w:val="0092293B"/>
    <w:rsid w:val="00923D4F"/>
    <w:rsid w:val="009263C8"/>
    <w:rsid w:val="009333E5"/>
    <w:rsid w:val="00933EFE"/>
    <w:rsid w:val="00940552"/>
    <w:rsid w:val="00941801"/>
    <w:rsid w:val="00941B6B"/>
    <w:rsid w:val="009429E7"/>
    <w:rsid w:val="00946716"/>
    <w:rsid w:val="009477D9"/>
    <w:rsid w:val="00951E3D"/>
    <w:rsid w:val="0096182D"/>
    <w:rsid w:val="00962238"/>
    <w:rsid w:val="00962DFC"/>
    <w:rsid w:val="00963997"/>
    <w:rsid w:val="00964805"/>
    <w:rsid w:val="00970316"/>
    <w:rsid w:val="00970D12"/>
    <w:rsid w:val="0097125F"/>
    <w:rsid w:val="0097441E"/>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D70A8"/>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0E9E"/>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6FC"/>
    <w:rsid w:val="00A62CC2"/>
    <w:rsid w:val="00A63856"/>
    <w:rsid w:val="00A70884"/>
    <w:rsid w:val="00A710B2"/>
    <w:rsid w:val="00A71884"/>
    <w:rsid w:val="00A72999"/>
    <w:rsid w:val="00A73245"/>
    <w:rsid w:val="00A73FD8"/>
    <w:rsid w:val="00A7444E"/>
    <w:rsid w:val="00A76F1D"/>
    <w:rsid w:val="00A806C2"/>
    <w:rsid w:val="00A8129E"/>
    <w:rsid w:val="00A83737"/>
    <w:rsid w:val="00A84BF3"/>
    <w:rsid w:val="00A85DCA"/>
    <w:rsid w:val="00A904FC"/>
    <w:rsid w:val="00AA2818"/>
    <w:rsid w:val="00AA4359"/>
    <w:rsid w:val="00AA543B"/>
    <w:rsid w:val="00AA5ACA"/>
    <w:rsid w:val="00AA6604"/>
    <w:rsid w:val="00AA7065"/>
    <w:rsid w:val="00AA7E0A"/>
    <w:rsid w:val="00AB0201"/>
    <w:rsid w:val="00AB2A94"/>
    <w:rsid w:val="00AC4C6A"/>
    <w:rsid w:val="00AD0D79"/>
    <w:rsid w:val="00AD0F5C"/>
    <w:rsid w:val="00AD369B"/>
    <w:rsid w:val="00AD48AD"/>
    <w:rsid w:val="00AD7B0D"/>
    <w:rsid w:val="00AD7E86"/>
    <w:rsid w:val="00AE20DF"/>
    <w:rsid w:val="00AE29A7"/>
    <w:rsid w:val="00AF0D33"/>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5448D"/>
    <w:rsid w:val="00B63ADF"/>
    <w:rsid w:val="00B66214"/>
    <w:rsid w:val="00B7298C"/>
    <w:rsid w:val="00B73A04"/>
    <w:rsid w:val="00B75C45"/>
    <w:rsid w:val="00B8095D"/>
    <w:rsid w:val="00B81622"/>
    <w:rsid w:val="00B831B3"/>
    <w:rsid w:val="00B8604A"/>
    <w:rsid w:val="00B92CC7"/>
    <w:rsid w:val="00B92CE9"/>
    <w:rsid w:val="00BA1F2C"/>
    <w:rsid w:val="00BA1FCA"/>
    <w:rsid w:val="00BA314A"/>
    <w:rsid w:val="00BA32AD"/>
    <w:rsid w:val="00BA3DB5"/>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E731E"/>
    <w:rsid w:val="00BF358E"/>
    <w:rsid w:val="00BF3F80"/>
    <w:rsid w:val="00BF5C71"/>
    <w:rsid w:val="00BF5F1D"/>
    <w:rsid w:val="00C037A6"/>
    <w:rsid w:val="00C03F8A"/>
    <w:rsid w:val="00C200D7"/>
    <w:rsid w:val="00C217A0"/>
    <w:rsid w:val="00C24A2E"/>
    <w:rsid w:val="00C25B3D"/>
    <w:rsid w:val="00C25CFC"/>
    <w:rsid w:val="00C32FE1"/>
    <w:rsid w:val="00C36956"/>
    <w:rsid w:val="00C40577"/>
    <w:rsid w:val="00C405CB"/>
    <w:rsid w:val="00C432BA"/>
    <w:rsid w:val="00C43658"/>
    <w:rsid w:val="00C46047"/>
    <w:rsid w:val="00C50F78"/>
    <w:rsid w:val="00C52B1A"/>
    <w:rsid w:val="00C540E0"/>
    <w:rsid w:val="00C639B5"/>
    <w:rsid w:val="00C673BD"/>
    <w:rsid w:val="00C71EA2"/>
    <w:rsid w:val="00C7337F"/>
    <w:rsid w:val="00C75C1A"/>
    <w:rsid w:val="00C86E98"/>
    <w:rsid w:val="00C90543"/>
    <w:rsid w:val="00C935B4"/>
    <w:rsid w:val="00C9386D"/>
    <w:rsid w:val="00C9453E"/>
    <w:rsid w:val="00C9729E"/>
    <w:rsid w:val="00CB0024"/>
    <w:rsid w:val="00CB23D9"/>
    <w:rsid w:val="00CB3F3F"/>
    <w:rsid w:val="00CB484E"/>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7D46"/>
    <w:rsid w:val="00D12835"/>
    <w:rsid w:val="00D14104"/>
    <w:rsid w:val="00D204C5"/>
    <w:rsid w:val="00D2238A"/>
    <w:rsid w:val="00D24914"/>
    <w:rsid w:val="00D24AB2"/>
    <w:rsid w:val="00D2772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E89"/>
    <w:rsid w:val="00D94D4A"/>
    <w:rsid w:val="00D95097"/>
    <w:rsid w:val="00DA17FB"/>
    <w:rsid w:val="00DA2027"/>
    <w:rsid w:val="00DA469D"/>
    <w:rsid w:val="00DB1A8E"/>
    <w:rsid w:val="00DB2818"/>
    <w:rsid w:val="00DB6A18"/>
    <w:rsid w:val="00DC2A33"/>
    <w:rsid w:val="00DC5C27"/>
    <w:rsid w:val="00DC6F52"/>
    <w:rsid w:val="00DC74C5"/>
    <w:rsid w:val="00DD08C4"/>
    <w:rsid w:val="00DD0C90"/>
    <w:rsid w:val="00DD491C"/>
    <w:rsid w:val="00DE03E4"/>
    <w:rsid w:val="00DE20EE"/>
    <w:rsid w:val="00DE2591"/>
    <w:rsid w:val="00DE34D3"/>
    <w:rsid w:val="00DE3CE2"/>
    <w:rsid w:val="00DE4754"/>
    <w:rsid w:val="00DE49F7"/>
    <w:rsid w:val="00DE5AD0"/>
    <w:rsid w:val="00DE5B0A"/>
    <w:rsid w:val="00DE6920"/>
    <w:rsid w:val="00DF05E9"/>
    <w:rsid w:val="00E01E6C"/>
    <w:rsid w:val="00E02DA9"/>
    <w:rsid w:val="00E03B22"/>
    <w:rsid w:val="00E04250"/>
    <w:rsid w:val="00E05DA2"/>
    <w:rsid w:val="00E0700B"/>
    <w:rsid w:val="00E11510"/>
    <w:rsid w:val="00E14EB9"/>
    <w:rsid w:val="00E15BE0"/>
    <w:rsid w:val="00E2021E"/>
    <w:rsid w:val="00E2162E"/>
    <w:rsid w:val="00E2523A"/>
    <w:rsid w:val="00E27BC2"/>
    <w:rsid w:val="00E330F9"/>
    <w:rsid w:val="00E34747"/>
    <w:rsid w:val="00E3579F"/>
    <w:rsid w:val="00E37814"/>
    <w:rsid w:val="00E415C5"/>
    <w:rsid w:val="00E53B98"/>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6280"/>
    <w:rsid w:val="00EA7776"/>
    <w:rsid w:val="00EB2899"/>
    <w:rsid w:val="00EB330F"/>
    <w:rsid w:val="00EB7229"/>
    <w:rsid w:val="00EC15D3"/>
    <w:rsid w:val="00EC1ACB"/>
    <w:rsid w:val="00EC3F88"/>
    <w:rsid w:val="00EC60F9"/>
    <w:rsid w:val="00ED01D0"/>
    <w:rsid w:val="00ED1CBB"/>
    <w:rsid w:val="00ED2E36"/>
    <w:rsid w:val="00ED2E6F"/>
    <w:rsid w:val="00ED3C2E"/>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5F78"/>
    <w:rsid w:val="00F21E2E"/>
    <w:rsid w:val="00F2576A"/>
    <w:rsid w:val="00F25800"/>
    <w:rsid w:val="00F27D53"/>
    <w:rsid w:val="00F31282"/>
    <w:rsid w:val="00F31F09"/>
    <w:rsid w:val="00F322A5"/>
    <w:rsid w:val="00F34E9E"/>
    <w:rsid w:val="00F34EBF"/>
    <w:rsid w:val="00F36F17"/>
    <w:rsid w:val="00F376D9"/>
    <w:rsid w:val="00F37724"/>
    <w:rsid w:val="00F43131"/>
    <w:rsid w:val="00F46B63"/>
    <w:rsid w:val="00F529E5"/>
    <w:rsid w:val="00F53292"/>
    <w:rsid w:val="00F5440A"/>
    <w:rsid w:val="00F54627"/>
    <w:rsid w:val="00F6326B"/>
    <w:rsid w:val="00F66325"/>
    <w:rsid w:val="00F66363"/>
    <w:rsid w:val="00F66E55"/>
    <w:rsid w:val="00F66FE5"/>
    <w:rsid w:val="00F67268"/>
    <w:rsid w:val="00F73ABB"/>
    <w:rsid w:val="00F74311"/>
    <w:rsid w:val="00F76B2A"/>
    <w:rsid w:val="00F8020B"/>
    <w:rsid w:val="00F80228"/>
    <w:rsid w:val="00F805FB"/>
    <w:rsid w:val="00F8331C"/>
    <w:rsid w:val="00F856E5"/>
    <w:rsid w:val="00F86BCE"/>
    <w:rsid w:val="00F90773"/>
    <w:rsid w:val="00F94E59"/>
    <w:rsid w:val="00FA3C18"/>
    <w:rsid w:val="00FA72F5"/>
    <w:rsid w:val="00FB1AFD"/>
    <w:rsid w:val="00FB45B2"/>
    <w:rsid w:val="00FC4A76"/>
    <w:rsid w:val="00FC5812"/>
    <w:rsid w:val="00FD3E77"/>
    <w:rsid w:val="00FD56A8"/>
    <w:rsid w:val="00FD71AB"/>
    <w:rsid w:val="00FE080D"/>
    <w:rsid w:val="00FE20AC"/>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2">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0"/>
    <w:rsid w:val="007F7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eg"/><Relationship Id="rId39" Type="http://schemas.openxmlformats.org/officeDocument/2006/relationships/image" Target="media/image30.png"/><Relationship Id="rId21" Type="http://schemas.openxmlformats.org/officeDocument/2006/relationships/image" Target="media/image16.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www.guoxuedashi.com/a/345o/" TargetMode="External"/><Relationship Id="rId41" Type="http://schemas.openxmlformats.org/officeDocument/2006/relationships/image" Target="media/image32.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5.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jpeg"/><Relationship Id="rId28" Type="http://schemas.openxmlformats.org/officeDocument/2006/relationships/hyperlink" Target="http://www.guoxuedashi.com/a/1445c/" TargetMode="External"/><Relationship Id="rId36" Type="http://schemas.openxmlformats.org/officeDocument/2006/relationships/image" Target="media/image27.png"/><Relationship Id="rId49" Type="http://schemas.openxmlformats.org/officeDocument/2006/relationships/image" Target="media/image41.png"/><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gif"/><Relationship Id="rId31" Type="http://schemas.openxmlformats.org/officeDocument/2006/relationships/hyperlink" Target="http://www.guoxuedashi.com/a/1y/" TargetMode="External"/><Relationship Id="rId44" Type="http://schemas.openxmlformats.org/officeDocument/2006/relationships/image" Target="media/image35.png"/><Relationship Id="rId52" Type="http://schemas.openxmlformats.org/officeDocument/2006/relationships/image" Target="media/image44.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http://www.guoxuedashi.com/a/345o/" TargetMode="External"/><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8.png"/><Relationship Id="rId8" Type="http://schemas.openxmlformats.org/officeDocument/2006/relationships/image" Target="media/image3.gif"/><Relationship Id="rId51"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image" Target="media/image4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F29D-5FD4-4579-8E67-C1F86398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14</Pages>
  <Words>938</Words>
  <Characters>5349</Characters>
  <Application>Microsoft Office Word</Application>
  <DocSecurity>0</DocSecurity>
  <Lines>44</Lines>
  <Paragraphs>12</Paragraphs>
  <ScaleCrop>false</ScaleCrop>
  <Company>GWZ</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428</cp:revision>
  <dcterms:created xsi:type="dcterms:W3CDTF">2019-09-16T14:32:00Z</dcterms:created>
  <dcterms:modified xsi:type="dcterms:W3CDTF">2020-09-03T09:56:00Z</dcterms:modified>
</cp:coreProperties>
</file>