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B3BAF" w14:textId="2BC3F15E" w:rsidR="0026492A" w:rsidRPr="00F50C1B" w:rsidRDefault="00783785" w:rsidP="00F50C1B">
      <w:pPr>
        <w:widowControl/>
        <w:shd w:val="clear" w:color="auto" w:fill="FFFFFF"/>
        <w:spacing w:line="480" w:lineRule="auto"/>
        <w:jc w:val="center"/>
        <w:rPr>
          <w:rFonts w:ascii="宋体" w:eastAsia="宋体" w:hAnsi="宋体" w:cs="PMingLiU"/>
          <w:b/>
          <w:color w:val="444950"/>
          <w:kern w:val="0"/>
          <w:sz w:val="32"/>
          <w:szCs w:val="32"/>
        </w:rPr>
      </w:pPr>
      <w:r w:rsidRPr="00F50C1B">
        <w:rPr>
          <w:rFonts w:ascii="宋体" w:eastAsia="宋体" w:hAnsi="宋体" w:cs="PMingLiU" w:hint="eastAsia"/>
          <w:b/>
          <w:color w:val="444950"/>
          <w:kern w:val="0"/>
          <w:sz w:val="32"/>
          <w:szCs w:val="32"/>
        </w:rPr>
        <w:t>出土文獻與古文字研究青年學者訪談</w:t>
      </w:r>
      <w:r w:rsidRPr="00F50C1B">
        <w:rPr>
          <w:rFonts w:ascii="宋体" w:eastAsia="宋体" w:hAnsi="宋体" w:cs="PMingLiU"/>
          <w:b/>
          <w:color w:val="444950"/>
          <w:kern w:val="0"/>
          <w:sz w:val="32"/>
          <w:szCs w:val="32"/>
        </w:rPr>
        <w:t>017</w:t>
      </w:r>
      <w:r w:rsidRPr="00F50C1B">
        <w:rPr>
          <w:rFonts w:ascii="宋体" w:eastAsia="宋体" w:hAnsi="宋体" w:cs="PMingLiU" w:hint="eastAsia"/>
          <w:b/>
          <w:color w:val="444950"/>
          <w:kern w:val="0"/>
          <w:sz w:val="32"/>
          <w:szCs w:val="32"/>
        </w:rPr>
        <w:t>：魏慈德</w:t>
      </w:r>
    </w:p>
    <w:p w14:paraId="306D7C32" w14:textId="4903D7C9" w:rsidR="0026492A" w:rsidRPr="00F50C1B" w:rsidRDefault="0026492A" w:rsidP="00F50C1B">
      <w:pPr>
        <w:widowControl/>
        <w:shd w:val="clear" w:color="auto" w:fill="FFFFFF"/>
        <w:spacing w:line="480" w:lineRule="auto"/>
        <w:rPr>
          <w:rFonts w:ascii="宋体" w:hAnsi="宋体" w:cs="PMingLiU"/>
          <w:color w:val="444950"/>
          <w:kern w:val="0"/>
          <w:sz w:val="28"/>
          <w:szCs w:val="28"/>
        </w:rPr>
      </w:pPr>
    </w:p>
    <w:p w14:paraId="337A2578" w14:textId="25D65C0F" w:rsidR="00601C43" w:rsidRPr="00F50C1B" w:rsidRDefault="00601C43" w:rsidP="00F50C1B">
      <w:pPr>
        <w:widowControl/>
        <w:shd w:val="clear" w:color="auto" w:fill="FFFFFF"/>
        <w:spacing w:line="480" w:lineRule="auto"/>
        <w:jc w:val="both"/>
        <w:rPr>
          <w:rFonts w:ascii="宋体" w:eastAsia="宋体" w:hAnsi="宋体" w:cs="PMingLiU"/>
          <w:kern w:val="0"/>
          <w:sz w:val="28"/>
          <w:szCs w:val="28"/>
          <w:lang w:eastAsia="zh-HK"/>
        </w:rPr>
      </w:pPr>
      <w:r w:rsidRPr="00F50C1B">
        <w:rPr>
          <w:rFonts w:ascii="宋体" w:eastAsia="宋体" w:hAnsi="宋体" w:cs="PMingLiU"/>
          <w:b/>
          <w:bCs/>
          <w:kern w:val="0"/>
          <w:sz w:val="28"/>
          <w:szCs w:val="28"/>
          <w:lang w:eastAsia="zh-HK"/>
        </w:rPr>
        <w:t>編者按：</w:t>
      </w:r>
      <w:r w:rsidRPr="00F50C1B">
        <w:rPr>
          <w:rFonts w:ascii="宋体" w:eastAsia="宋体" w:hAnsi="宋体" w:cs="PMingLiU"/>
          <w:kern w:val="0"/>
          <w:sz w:val="28"/>
          <w:szCs w:val="28"/>
          <w:lang w:eastAsia="zh-HK"/>
        </w:rPr>
        <w:t>爲了向青年研究人員和在讀學生提供學習、研究出土文獻與古文字的經驗，復旦大學出土文獻與古文字研究中心約請從事相關研究並卓有成就的部分學者接受我們的訪談，題爲“出土文獻與古文字研究青年學者訪談”，由“古文字微刊”公眾號、出土文獻與古文字研究中心網陸續發佈。衷心感謝各位參與訪談的學者。</w:t>
      </w:r>
    </w:p>
    <w:p w14:paraId="2B967B53" w14:textId="77777777" w:rsidR="00601C43" w:rsidRPr="00F50C1B" w:rsidRDefault="00601C43" w:rsidP="00F50C1B">
      <w:pPr>
        <w:widowControl/>
        <w:shd w:val="clear" w:color="auto" w:fill="FFFFFF"/>
        <w:spacing w:line="480" w:lineRule="auto"/>
        <w:rPr>
          <w:rFonts w:ascii="宋体" w:eastAsia="宋体" w:hAnsi="宋体" w:cs="PMingLiU"/>
          <w:color w:val="444950"/>
          <w:kern w:val="0"/>
          <w:sz w:val="28"/>
          <w:szCs w:val="28"/>
        </w:rPr>
      </w:pPr>
    </w:p>
    <w:p w14:paraId="0DAC94C4" w14:textId="414AB26A" w:rsidR="00783785" w:rsidRDefault="00FE1D71" w:rsidP="00F50C1B">
      <w:pPr>
        <w:widowControl/>
        <w:shd w:val="clear" w:color="auto" w:fill="FFFFFF"/>
        <w:spacing w:line="480" w:lineRule="auto"/>
        <w:jc w:val="center"/>
        <w:rPr>
          <w:rFonts w:ascii="宋体" w:hAnsi="宋体" w:cs="PMingLiU"/>
          <w:b/>
          <w:bCs/>
          <w:color w:val="444950"/>
          <w:kern w:val="0"/>
          <w:sz w:val="28"/>
          <w:szCs w:val="28"/>
        </w:rPr>
      </w:pPr>
      <w:r w:rsidRPr="00F64708">
        <w:rPr>
          <w:rFonts w:ascii="宋体" w:eastAsia="宋体" w:hAnsi="宋体" w:cs="PMingLiU" w:hint="eastAsia"/>
          <w:b/>
          <w:bCs/>
          <w:color w:val="444950"/>
          <w:kern w:val="0"/>
          <w:sz w:val="28"/>
          <w:szCs w:val="28"/>
        </w:rPr>
        <w:t>個人簡介</w:t>
      </w:r>
    </w:p>
    <w:p w14:paraId="69AB6226" w14:textId="77777777" w:rsidR="00F64708" w:rsidRPr="00F64708" w:rsidRDefault="00F64708" w:rsidP="00F50C1B">
      <w:pPr>
        <w:widowControl/>
        <w:shd w:val="clear" w:color="auto" w:fill="FFFFFF"/>
        <w:spacing w:line="480" w:lineRule="auto"/>
        <w:jc w:val="center"/>
        <w:rPr>
          <w:rFonts w:ascii="宋体" w:hAnsi="宋体" w:cs="PMingLiU"/>
          <w:b/>
          <w:bCs/>
          <w:color w:val="444950"/>
          <w:kern w:val="0"/>
          <w:sz w:val="28"/>
          <w:szCs w:val="28"/>
        </w:rPr>
      </w:pPr>
    </w:p>
    <w:p w14:paraId="51F773E0" w14:textId="37E46F91" w:rsidR="00F64708" w:rsidRDefault="00783785" w:rsidP="00F64708">
      <w:pPr>
        <w:widowControl/>
        <w:shd w:val="clear" w:color="auto" w:fill="FFFFFF"/>
        <w:spacing w:line="480" w:lineRule="auto"/>
        <w:jc w:val="center"/>
        <w:rPr>
          <w:rFonts w:ascii="宋体" w:hAnsi="宋体" w:cs="PMingLiU"/>
          <w:color w:val="444950"/>
          <w:kern w:val="0"/>
          <w:sz w:val="28"/>
          <w:szCs w:val="28"/>
        </w:rPr>
      </w:pPr>
      <w:r w:rsidRPr="00F50C1B">
        <w:rPr>
          <w:rFonts w:ascii="宋体" w:eastAsia="宋体" w:hAnsi="宋体" w:cs="PMingLiU"/>
          <w:noProof/>
          <w:color w:val="444950"/>
          <w:kern w:val="0"/>
          <w:sz w:val="28"/>
          <w:szCs w:val="28"/>
          <w:lang w:eastAsia="zh-CN"/>
        </w:rPr>
        <w:lastRenderedPageBreak/>
        <w:drawing>
          <wp:inline distT="0" distB="0" distL="0" distR="0" wp14:anchorId="02621B96" wp14:editId="425DF127">
            <wp:extent cx="5274310" cy="3953698"/>
            <wp:effectExtent l="0" t="0" r="2540" b="8890"/>
            <wp:docPr id="2" name="图片 2" descr="C:\Users\shensicong\Documents\WeChat Files\wxid_tcmyc590ng7f21\FileStorage\Temp\a29551cb2760babffe2149f4b68b3f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ensicong\Documents\WeChat Files\wxid_tcmyc590ng7f21\FileStorage\Temp\a29551cb2760babffe2149f4b68b3f9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953698"/>
                    </a:xfrm>
                    <a:prstGeom prst="rect">
                      <a:avLst/>
                    </a:prstGeom>
                    <a:noFill/>
                    <a:ln>
                      <a:noFill/>
                    </a:ln>
                  </pic:spPr>
                </pic:pic>
              </a:graphicData>
            </a:graphic>
          </wp:inline>
        </w:drawing>
      </w:r>
    </w:p>
    <w:p w14:paraId="5198D887" w14:textId="77777777" w:rsidR="00F64708" w:rsidRPr="00F64708" w:rsidRDefault="00F64708" w:rsidP="00F64708">
      <w:pPr>
        <w:widowControl/>
        <w:shd w:val="clear" w:color="auto" w:fill="FFFFFF"/>
        <w:spacing w:line="480" w:lineRule="auto"/>
        <w:jc w:val="center"/>
        <w:rPr>
          <w:rFonts w:ascii="宋体" w:hAnsi="宋体" w:cs="PMingLiU"/>
          <w:color w:val="444950"/>
          <w:kern w:val="0"/>
          <w:sz w:val="28"/>
          <w:szCs w:val="28"/>
        </w:rPr>
      </w:pPr>
    </w:p>
    <w:p w14:paraId="734258E9" w14:textId="3C32F2B5" w:rsidR="004F4843" w:rsidRPr="00F50C1B" w:rsidRDefault="009A180F" w:rsidP="00F50C1B">
      <w:pPr>
        <w:widowControl/>
        <w:shd w:val="clear" w:color="auto" w:fill="FFFFFF"/>
        <w:spacing w:line="480" w:lineRule="auto"/>
        <w:rPr>
          <w:rFonts w:ascii="宋体" w:eastAsia="宋体" w:hAnsi="宋体" w:cs="PMingLiU"/>
          <w:kern w:val="0"/>
          <w:sz w:val="28"/>
          <w:szCs w:val="28"/>
        </w:rPr>
      </w:pPr>
      <w:r w:rsidRPr="00F50C1B">
        <w:rPr>
          <w:rFonts w:ascii="宋体" w:eastAsia="宋体" w:hAnsi="宋体" w:cs="PMingLiU" w:hint="eastAsia"/>
          <w:b/>
          <w:kern w:val="0"/>
          <w:sz w:val="28"/>
          <w:szCs w:val="28"/>
          <w:lang w:eastAsia="zh-HK"/>
        </w:rPr>
        <w:t>魏慈德</w:t>
      </w:r>
      <w:r w:rsidRPr="00F50C1B">
        <w:rPr>
          <w:rFonts w:ascii="宋体" w:eastAsia="宋体" w:hAnsi="宋体" w:cs="PMingLiU" w:hint="eastAsia"/>
          <w:kern w:val="0"/>
          <w:sz w:val="28"/>
          <w:szCs w:val="28"/>
        </w:rPr>
        <w:t>，1969</w:t>
      </w:r>
      <w:r w:rsidRPr="00F50C1B">
        <w:rPr>
          <w:rFonts w:ascii="宋体" w:eastAsia="宋体" w:hAnsi="宋体" w:cs="PMingLiU" w:hint="eastAsia"/>
          <w:kern w:val="0"/>
          <w:sz w:val="28"/>
          <w:szCs w:val="28"/>
          <w:lang w:eastAsia="zh-HK"/>
        </w:rPr>
        <w:t>年生</w:t>
      </w:r>
      <w:r w:rsidRPr="00F50C1B">
        <w:rPr>
          <w:rFonts w:ascii="宋体" w:eastAsia="宋体" w:hAnsi="宋体" w:cs="PMingLiU" w:hint="eastAsia"/>
          <w:kern w:val="0"/>
          <w:sz w:val="28"/>
          <w:szCs w:val="28"/>
        </w:rPr>
        <w:t>，</w:t>
      </w:r>
      <w:r w:rsidRPr="00F50C1B">
        <w:rPr>
          <w:rFonts w:ascii="宋体" w:eastAsia="宋体" w:hAnsi="宋体" w:cs="PMingLiU" w:hint="eastAsia"/>
          <w:kern w:val="0"/>
          <w:sz w:val="28"/>
          <w:szCs w:val="28"/>
          <w:lang w:eastAsia="zh-HK"/>
        </w:rPr>
        <w:t>台灣台南市人</w:t>
      </w:r>
      <w:r w:rsidRPr="00F50C1B">
        <w:rPr>
          <w:rFonts w:ascii="宋体" w:eastAsia="宋体" w:hAnsi="宋体" w:cs="PMingLiU" w:hint="eastAsia"/>
          <w:kern w:val="0"/>
          <w:sz w:val="28"/>
          <w:szCs w:val="28"/>
        </w:rPr>
        <w:t>，</w:t>
      </w:r>
      <w:r w:rsidR="002806F9" w:rsidRPr="00F50C1B">
        <w:rPr>
          <w:rFonts w:ascii="宋体" w:eastAsia="宋体" w:hAnsi="宋体" w:cs="PMingLiU" w:hint="eastAsia"/>
          <w:kern w:val="0"/>
          <w:sz w:val="28"/>
          <w:szCs w:val="28"/>
          <w:lang w:eastAsia="zh-HK"/>
        </w:rPr>
        <w:t>政治大學中國文學系博士</w:t>
      </w:r>
      <w:r w:rsidR="002806F9" w:rsidRPr="00F50C1B">
        <w:rPr>
          <w:rFonts w:ascii="宋体" w:eastAsia="宋体" w:hAnsi="宋体" w:cs="PMingLiU" w:hint="eastAsia"/>
          <w:kern w:val="0"/>
          <w:sz w:val="28"/>
          <w:szCs w:val="28"/>
        </w:rPr>
        <w:t>，</w:t>
      </w:r>
      <w:r w:rsidRPr="00F50C1B">
        <w:rPr>
          <w:rFonts w:ascii="宋体" w:eastAsia="宋体" w:hAnsi="宋体" w:cs="PMingLiU" w:hint="eastAsia"/>
          <w:kern w:val="0"/>
          <w:sz w:val="28"/>
          <w:szCs w:val="28"/>
          <w:lang w:eastAsia="zh-HK"/>
        </w:rPr>
        <w:t>現</w:t>
      </w:r>
      <w:r w:rsidR="004D6CBF" w:rsidRPr="00F50C1B">
        <w:rPr>
          <w:rFonts w:ascii="宋体" w:eastAsia="宋体" w:hAnsi="宋体" w:cs="PMingLiU" w:hint="eastAsia"/>
          <w:kern w:val="0"/>
          <w:sz w:val="28"/>
          <w:szCs w:val="28"/>
          <w:lang w:eastAsia="zh-HK"/>
        </w:rPr>
        <w:t>爲</w:t>
      </w:r>
      <w:r w:rsidRPr="00F50C1B">
        <w:rPr>
          <w:rFonts w:ascii="宋体" w:eastAsia="宋体" w:hAnsi="宋体" w:cs="PMingLiU" w:hint="eastAsia"/>
          <w:kern w:val="0"/>
          <w:sz w:val="28"/>
          <w:szCs w:val="28"/>
          <w:lang w:eastAsia="zh-HK"/>
        </w:rPr>
        <w:t>東華大學中國語文學系教授</w:t>
      </w:r>
      <w:r w:rsidRPr="00F50C1B">
        <w:rPr>
          <w:rFonts w:ascii="宋体" w:eastAsia="宋体" w:hAnsi="宋体" w:cs="PMingLiU" w:hint="eastAsia"/>
          <w:kern w:val="0"/>
          <w:sz w:val="28"/>
          <w:szCs w:val="28"/>
        </w:rPr>
        <w:t>。</w:t>
      </w:r>
    </w:p>
    <w:p w14:paraId="0995E47F" w14:textId="77777777" w:rsidR="00783785" w:rsidRPr="00F50C1B" w:rsidRDefault="00783785" w:rsidP="00F50C1B">
      <w:pPr>
        <w:widowControl/>
        <w:shd w:val="clear" w:color="auto" w:fill="FFFFFF"/>
        <w:spacing w:line="480" w:lineRule="auto"/>
        <w:ind w:firstLineChars="200" w:firstLine="562"/>
        <w:rPr>
          <w:rFonts w:ascii="宋体" w:eastAsia="宋体" w:hAnsi="宋体" w:cs="PMingLiU"/>
          <w:b/>
          <w:color w:val="444950"/>
          <w:kern w:val="0"/>
          <w:sz w:val="28"/>
          <w:szCs w:val="28"/>
        </w:rPr>
      </w:pPr>
    </w:p>
    <w:p w14:paraId="39D396FE" w14:textId="20D691E6" w:rsidR="004F4843" w:rsidRPr="00F50C1B" w:rsidRDefault="00702C70" w:rsidP="00F50C1B">
      <w:pPr>
        <w:pStyle w:val="a3"/>
        <w:widowControl/>
        <w:numPr>
          <w:ilvl w:val="0"/>
          <w:numId w:val="1"/>
        </w:numPr>
        <w:shd w:val="clear" w:color="auto" w:fill="FFFFFF"/>
        <w:spacing w:beforeLines="50" w:before="180" w:afterLines="50" w:after="180" w:line="480" w:lineRule="auto"/>
        <w:ind w:leftChars="0"/>
        <w:rPr>
          <w:rFonts w:ascii="宋体" w:eastAsia="宋体" w:hAnsi="宋体" w:cs="PMingLiU"/>
          <w:b/>
          <w:color w:val="FF0000"/>
          <w:kern w:val="0"/>
          <w:sz w:val="28"/>
          <w:szCs w:val="28"/>
        </w:rPr>
      </w:pPr>
      <w:r w:rsidRPr="00F50C1B">
        <w:rPr>
          <w:rFonts w:ascii="宋体" w:eastAsia="宋体" w:hAnsi="宋体" w:cs="PMingLiU" w:hint="eastAsia"/>
          <w:b/>
          <w:color w:val="000000" w:themeColor="text1"/>
          <w:kern w:val="0"/>
          <w:sz w:val="28"/>
          <w:szCs w:val="28"/>
        </w:rPr>
        <w:t>請介紹一下您學習和研究出土文獻與古文字的經歷。</w:t>
      </w:r>
      <w:r w:rsidR="0026492A" w:rsidRPr="00F50C1B">
        <w:rPr>
          <w:rFonts w:ascii="宋体" w:eastAsia="宋体" w:hAnsi="宋体" w:cs="PMingLiU"/>
          <w:b/>
          <w:color w:val="FF0000"/>
          <w:kern w:val="0"/>
          <w:sz w:val="28"/>
          <w:szCs w:val="28"/>
        </w:rPr>
        <w:t xml:space="preserve"> </w:t>
      </w:r>
    </w:p>
    <w:p w14:paraId="02424BBA" w14:textId="35F5FD73" w:rsidR="00783785" w:rsidRPr="00F64708" w:rsidRDefault="00783785" w:rsidP="00F64708">
      <w:pPr>
        <w:pStyle w:val="a3"/>
        <w:widowControl/>
        <w:shd w:val="clear" w:color="auto" w:fill="FFFFFF"/>
        <w:spacing w:line="480" w:lineRule="auto"/>
        <w:ind w:leftChars="0" w:left="0" w:firstLineChars="200" w:firstLine="560"/>
        <w:jc w:val="both"/>
        <w:rPr>
          <w:rFonts w:ascii="宋体" w:hAnsi="宋体" w:cs="PMingLiU"/>
          <w:kern w:val="0"/>
          <w:sz w:val="28"/>
          <w:szCs w:val="28"/>
          <w:lang w:eastAsia="zh-HK"/>
        </w:rPr>
      </w:pPr>
      <w:r w:rsidRPr="00F50C1B">
        <w:rPr>
          <w:rFonts w:ascii="宋体" w:eastAsia="宋体" w:hAnsi="宋体" w:cs="PMingLiU" w:hint="eastAsia"/>
          <w:kern w:val="0"/>
          <w:sz w:val="28"/>
          <w:szCs w:val="28"/>
          <w:lang w:eastAsia="zh-HK"/>
        </w:rPr>
        <w:t>我於</w:t>
      </w:r>
      <w:r w:rsidRPr="00F50C1B">
        <w:rPr>
          <w:rFonts w:ascii="宋体" w:eastAsia="宋体" w:hAnsi="宋体" w:cs="PMingLiU"/>
          <w:kern w:val="0"/>
          <w:sz w:val="28"/>
          <w:szCs w:val="28"/>
          <w:lang w:eastAsia="zh-HK"/>
        </w:rPr>
        <w:t>1992</w:t>
      </w:r>
      <w:r w:rsidRPr="00F50C1B">
        <w:rPr>
          <w:rFonts w:ascii="宋体" w:eastAsia="宋体" w:hAnsi="宋体" w:cs="PMingLiU" w:hint="eastAsia"/>
          <w:kern w:val="0"/>
          <w:sz w:val="28"/>
          <w:szCs w:val="28"/>
          <w:lang w:eastAsia="zh-HK"/>
        </w:rPr>
        <w:t>年考取政治大學中文所，入學時因聽了新生座談會上的介紹，說系上聘了新老師，開設一門</w:t>
      </w:r>
      <w:r w:rsidR="00F64708">
        <w:rPr>
          <w:rFonts w:ascii="宋体" w:eastAsia="宋体" w:hAnsi="宋体" w:cs="PMingLiU" w:hint="eastAsia"/>
          <w:kern w:val="0"/>
          <w:sz w:val="28"/>
          <w:szCs w:val="28"/>
          <w:lang w:eastAsia="zh-HK"/>
        </w:rPr>
        <w:t>“</w:t>
      </w:r>
      <w:r w:rsidR="00F64708" w:rsidRPr="00F50C1B">
        <w:rPr>
          <w:rFonts w:ascii="宋体" w:eastAsia="宋体" w:hAnsi="宋体" w:cs="PMingLiU" w:hint="eastAsia"/>
          <w:kern w:val="0"/>
          <w:sz w:val="28"/>
          <w:szCs w:val="28"/>
          <w:lang w:eastAsia="zh-HK"/>
        </w:rPr>
        <w:t>古文字學研究</w:t>
      </w:r>
      <w:r w:rsidR="00F64708">
        <w:rPr>
          <w:rFonts w:ascii="宋体" w:eastAsia="宋体" w:hAnsi="宋体" w:cs="PMingLiU" w:hint="eastAsia"/>
          <w:kern w:val="0"/>
          <w:sz w:val="28"/>
          <w:szCs w:val="28"/>
          <w:lang w:eastAsia="zh-HK"/>
        </w:rPr>
        <w:t>”</w:t>
      </w:r>
      <w:r w:rsidRPr="00F50C1B">
        <w:rPr>
          <w:rFonts w:ascii="宋体" w:eastAsia="宋体" w:hAnsi="宋体" w:cs="PMingLiU" w:hint="eastAsia"/>
          <w:kern w:val="0"/>
          <w:sz w:val="28"/>
          <w:szCs w:val="28"/>
          <w:lang w:eastAsia="zh-HK"/>
        </w:rPr>
        <w:t>的課，老師是知名的摸骨大師，當下覺得有趣，就選了這門課，在這種偶然機緣下，我便走入了古文字學研究的領域。大學四年，雖然也上過文字學，</w:t>
      </w:r>
      <w:r w:rsidRPr="00F50C1B">
        <w:rPr>
          <w:rFonts w:ascii="宋体" w:eastAsia="宋体" w:hAnsi="宋体" w:cs="PMingLiU" w:hint="eastAsia"/>
          <w:kern w:val="0"/>
          <w:sz w:val="28"/>
          <w:szCs w:val="28"/>
          <w:lang w:eastAsia="zh-HK"/>
        </w:rPr>
        <w:lastRenderedPageBreak/>
        <w:t>不過都圍繞在許慎《說文解字》的圈子裏，探討《說文》體例與六書的分類，從沒有接觸過古文字學的知識。因當時兩岸隔絶不通，大陸的考古成果無法傳播到台灣來，故這門學問在台灣沉寂多時，直到台灣解嚴後，兩岸才開始三通，而解嚴那年正是我入大學當年。記得讀研究生時，大陸出版品開始在台灣出現，台北有幾家大陸書店，都隱居在陋巷中，書就擺在地下，大家蹲着搶書。</w:t>
      </w:r>
    </w:p>
    <w:p w14:paraId="2A0FD349" w14:textId="56EEB2FB" w:rsidR="00783785" w:rsidRPr="00F64708" w:rsidRDefault="00783785" w:rsidP="00F64708">
      <w:pPr>
        <w:pStyle w:val="a3"/>
        <w:widowControl/>
        <w:shd w:val="clear" w:color="auto" w:fill="FFFFFF"/>
        <w:spacing w:line="480" w:lineRule="auto"/>
        <w:ind w:leftChars="0" w:left="0" w:firstLineChars="200" w:firstLine="560"/>
        <w:jc w:val="both"/>
        <w:rPr>
          <w:rFonts w:ascii="宋体" w:hAnsi="宋体" w:cs="PMingLiU"/>
          <w:kern w:val="0"/>
          <w:sz w:val="28"/>
          <w:szCs w:val="28"/>
          <w:lang w:eastAsia="zh-HK"/>
        </w:rPr>
      </w:pPr>
      <w:r w:rsidRPr="00F50C1B">
        <w:rPr>
          <w:rFonts w:ascii="宋体" w:eastAsia="宋体" w:hAnsi="宋体" w:cs="PMingLiU" w:hint="eastAsia"/>
          <w:kern w:val="0"/>
          <w:sz w:val="28"/>
          <w:szCs w:val="28"/>
          <w:lang w:eastAsia="zh-HK"/>
        </w:rPr>
        <w:t>讀研時期，是我對學問最渴求的時候，雖然什麼都不懂，但覺得樣樣都有趣。我的導師是蔡哲茂先生，他教授我甲骨文的知識，從一字一句到一版一套，當時蔡老師的學問給我很大的震撼，因爲古文字學的特性，讓我在中文領域中，找到了有科學特性的學問。蔡先生不僅帶我入門，還幫我代購許多書，從李孝定的《甲骨文字集釋》到董作賓的《殷墟文字乙編》、島邦男的《殷墟卜辭研究》、《甲骨文合集》，都是他幫我買的。而撰寫碩論時，他考慮到甲骨學在當時太冷門了，故選了</w:t>
      </w:r>
      <w:r w:rsidR="00F64708">
        <w:rPr>
          <w:rFonts w:ascii="宋体" w:eastAsia="宋体" w:hAnsi="宋体" w:cs="PMingLiU" w:hint="eastAsia"/>
          <w:kern w:val="0"/>
          <w:sz w:val="28"/>
          <w:szCs w:val="28"/>
          <w:lang w:eastAsia="zh-HK"/>
        </w:rPr>
        <w:t>“</w:t>
      </w:r>
      <w:r w:rsidR="00F64708" w:rsidRPr="00F50C1B">
        <w:rPr>
          <w:rFonts w:ascii="宋体" w:eastAsia="宋体" w:hAnsi="宋体" w:cs="PMingLiU" w:hint="eastAsia"/>
          <w:kern w:val="0"/>
          <w:sz w:val="28"/>
          <w:szCs w:val="28"/>
          <w:lang w:eastAsia="zh-HK"/>
        </w:rPr>
        <w:t>中國古代風神崇拜</w:t>
      </w:r>
      <w:r w:rsidR="00F64708">
        <w:rPr>
          <w:rFonts w:ascii="宋体" w:eastAsia="宋体" w:hAnsi="宋体" w:cs="PMingLiU" w:hint="eastAsia"/>
          <w:kern w:val="0"/>
          <w:sz w:val="28"/>
          <w:szCs w:val="28"/>
          <w:lang w:eastAsia="zh-HK"/>
        </w:rPr>
        <w:t>”</w:t>
      </w:r>
      <w:r w:rsidRPr="00F50C1B">
        <w:rPr>
          <w:rFonts w:ascii="宋体" w:eastAsia="宋体" w:hAnsi="宋体" w:cs="PMingLiU" w:hint="eastAsia"/>
          <w:kern w:val="0"/>
          <w:sz w:val="28"/>
          <w:szCs w:val="28"/>
          <w:lang w:eastAsia="zh-HK"/>
        </w:rPr>
        <w:t>的題目給我作，希望把甲骨學擴大運用到神話的研究上，作跨學科的連接，而主要討論的內容就是甲骨文中的四方風名。</w:t>
      </w:r>
    </w:p>
    <w:p w14:paraId="1C8CEC7E" w14:textId="3D8C5CB6" w:rsidR="00783785" w:rsidRPr="00B10520" w:rsidRDefault="00783785" w:rsidP="00B10520">
      <w:pPr>
        <w:pStyle w:val="a3"/>
        <w:widowControl/>
        <w:shd w:val="clear" w:color="auto" w:fill="FFFFFF"/>
        <w:spacing w:line="480" w:lineRule="auto"/>
        <w:ind w:leftChars="0" w:left="0" w:firstLineChars="200" w:firstLine="560"/>
        <w:jc w:val="both"/>
        <w:rPr>
          <w:rFonts w:ascii="宋体" w:hAnsi="宋体" w:cs="PMingLiU"/>
          <w:kern w:val="0"/>
          <w:sz w:val="28"/>
          <w:szCs w:val="28"/>
          <w:lang w:eastAsia="zh-HK"/>
        </w:rPr>
      </w:pPr>
      <w:r w:rsidRPr="00F50C1B">
        <w:rPr>
          <w:rFonts w:ascii="宋体" w:eastAsia="宋体" w:hAnsi="宋体" w:cs="PMingLiU" w:hint="eastAsia"/>
          <w:kern w:val="0"/>
          <w:sz w:val="28"/>
          <w:szCs w:val="28"/>
          <w:lang w:eastAsia="zh-HK"/>
        </w:rPr>
        <w:t>碩班畢業並服役結束後，先去幫蔡先生編輯《甲骨綴合集》，先生從學生時代始就綴合甲骨，當時已累積了三百多組，急欲出版。故</w:t>
      </w:r>
      <w:r w:rsidRPr="00F50C1B">
        <w:rPr>
          <w:rFonts w:ascii="宋体" w:eastAsia="宋体" w:hAnsi="宋体" w:cs="PMingLiU" w:hint="eastAsia"/>
          <w:kern w:val="0"/>
          <w:sz w:val="28"/>
          <w:szCs w:val="28"/>
          <w:lang w:eastAsia="zh-HK"/>
        </w:rPr>
        <w:lastRenderedPageBreak/>
        <w:t>找我去幫忙編輯，蔡先生要求每一版綴合甲骨都要在舊著錄中找到最清晰的拓片，而不是圖方便地把《合集》的拓片印下來黏貼。親手翻索每一本甲骨舊著錄的過程，讓我對甲骨蒐集與著錄的歷史有了較爲全面的認識。過了幾年，我博班課程修完後，再去史語所當蔡先生助手，這次是協助整理張秉權先生遺留下來尚未發表過的綴合，也就是後來說的《殷虛文字丙編補遺》的那批拓片。而當時我也一邊著手於我的博士論文，因爲張秉權的綴合主要是根據史語所第十三次發掘的材料，因此就決定以</w:t>
      </w:r>
      <w:r w:rsidR="00F64708">
        <w:rPr>
          <w:rFonts w:ascii="宋体" w:eastAsia="宋体" w:hAnsi="宋体" w:cs="PMingLiU" w:hint="eastAsia"/>
          <w:kern w:val="0"/>
          <w:sz w:val="28"/>
          <w:szCs w:val="28"/>
          <w:lang w:eastAsia="zh-HK"/>
        </w:rPr>
        <w:t>“</w:t>
      </w:r>
      <w:r w:rsidR="00F64708" w:rsidRPr="00F50C1B">
        <w:rPr>
          <w:rFonts w:ascii="宋体" w:eastAsia="宋体" w:hAnsi="宋体" w:cs="PMingLiU" w:hint="eastAsia"/>
          <w:kern w:val="0"/>
          <w:sz w:val="28"/>
          <w:szCs w:val="28"/>
          <w:lang w:eastAsia="zh-HK"/>
        </w:rPr>
        <w:t>殷墟</w:t>
      </w:r>
      <w:r w:rsidR="00F64708" w:rsidRPr="00F50C1B">
        <w:rPr>
          <w:rFonts w:ascii="宋体" w:eastAsia="宋体" w:hAnsi="宋体" w:cs="PMingLiU"/>
          <w:kern w:val="0"/>
          <w:sz w:val="28"/>
          <w:szCs w:val="28"/>
          <w:lang w:eastAsia="zh-HK"/>
        </w:rPr>
        <w:t>YH127</w:t>
      </w:r>
      <w:r w:rsidR="00F64708" w:rsidRPr="00F50C1B">
        <w:rPr>
          <w:rFonts w:ascii="宋体" w:eastAsia="宋体" w:hAnsi="宋体" w:cs="PMingLiU" w:hint="eastAsia"/>
          <w:kern w:val="0"/>
          <w:sz w:val="28"/>
          <w:szCs w:val="28"/>
          <w:lang w:eastAsia="zh-HK"/>
        </w:rPr>
        <w:t>坑甲骨卜辭研究</w:t>
      </w:r>
      <w:r w:rsidR="00F64708">
        <w:rPr>
          <w:rFonts w:ascii="宋体" w:eastAsia="宋体" w:hAnsi="宋体" w:cs="PMingLiU" w:hint="eastAsia"/>
          <w:kern w:val="0"/>
          <w:sz w:val="28"/>
          <w:szCs w:val="28"/>
          <w:lang w:eastAsia="zh-HK"/>
        </w:rPr>
        <w:t>”</w:t>
      </w:r>
      <w:r w:rsidRPr="00F50C1B">
        <w:rPr>
          <w:rFonts w:ascii="宋体" w:eastAsia="宋体" w:hAnsi="宋体" w:cs="PMingLiU" w:hint="eastAsia"/>
          <w:kern w:val="0"/>
          <w:sz w:val="28"/>
          <w:szCs w:val="28"/>
          <w:lang w:eastAsia="zh-HK"/>
        </w:rPr>
        <w:t>爲博論題目。當時幾乎把《丙編》的三百多版甲骨從頭翻到尾，一遍又一遍地讀，因而對甲骨，尤其是賓組卜辭，有了較爲全盤的了解。</w:t>
      </w:r>
      <w:r w:rsidRPr="00F50C1B">
        <w:rPr>
          <w:rFonts w:ascii="宋体" w:eastAsia="宋体" w:hAnsi="宋体" w:cs="PMingLiU"/>
          <w:kern w:val="0"/>
          <w:sz w:val="28"/>
          <w:szCs w:val="28"/>
          <w:lang w:eastAsia="zh-HK"/>
        </w:rPr>
        <w:t>127</w:t>
      </w:r>
      <w:r w:rsidRPr="00F50C1B">
        <w:rPr>
          <w:rFonts w:ascii="宋体" w:eastAsia="宋体" w:hAnsi="宋体" w:cs="PMingLiU" w:hint="eastAsia"/>
          <w:kern w:val="0"/>
          <w:sz w:val="28"/>
          <w:szCs w:val="28"/>
          <w:lang w:eastAsia="zh-HK"/>
        </w:rPr>
        <w:t>坑甲骨主要是賓組卜辭中的典賓類卜辭，還有一些武丁時期的非王卜辭，刻寫時間較爲集中，卜事互相關連，是最適合初學者學習的一批材料。而當時大陸學界正進行夏商周斷代工程，對於商後期武丁在位的年代，主張透過賓組卜辭中的五次月食來加以確定。所以我在博論中，先對這批甲骨排譜，再利用夏含夷先生提出的微細斷代法，配合夏商周斷代工程對於武丁年的推論，作了一些關於127坑甲骨卜辭所載事件年代上的推測。時逢李學勤先生在台灣新竹清華大學授課，其正是夏商周</w:t>
      </w:r>
      <w:r w:rsidRPr="00F50C1B">
        <w:rPr>
          <w:rFonts w:ascii="宋体" w:eastAsia="宋体" w:hAnsi="宋体" w:cs="PMingLiU" w:hint="eastAsia"/>
          <w:kern w:val="0"/>
          <w:sz w:val="28"/>
          <w:szCs w:val="28"/>
          <w:lang w:eastAsia="zh-HK"/>
        </w:rPr>
        <w:lastRenderedPageBreak/>
        <w:t>斷代工程的主持人，我每週去上他的課，把正從事的論文內容告訴他，他對我鼓勵有加，後來還幫我寫推薦信，多次在課堂上提到我的研究。</w:t>
      </w:r>
    </w:p>
    <w:p w14:paraId="0457343A" w14:textId="4CCD7960" w:rsidR="002D38A7" w:rsidRDefault="00783785" w:rsidP="00F50C1B">
      <w:pPr>
        <w:pStyle w:val="a3"/>
        <w:widowControl/>
        <w:shd w:val="clear" w:color="auto" w:fill="FFFFFF"/>
        <w:spacing w:line="480" w:lineRule="auto"/>
        <w:ind w:leftChars="0" w:left="0" w:firstLineChars="200" w:firstLine="560"/>
        <w:jc w:val="both"/>
        <w:rPr>
          <w:rFonts w:ascii="宋体" w:hAnsi="宋体" w:cs="PMingLiU"/>
          <w:kern w:val="0"/>
          <w:sz w:val="28"/>
          <w:szCs w:val="28"/>
          <w:lang w:eastAsia="zh-HK"/>
        </w:rPr>
      </w:pPr>
      <w:r w:rsidRPr="00F50C1B">
        <w:rPr>
          <w:rFonts w:ascii="宋体" w:eastAsia="宋体" w:hAnsi="宋体" w:cs="PMingLiU"/>
          <w:kern w:val="0"/>
          <w:sz w:val="28"/>
          <w:szCs w:val="28"/>
          <w:lang w:eastAsia="zh-HK"/>
        </w:rPr>
        <w:t>1999</w:t>
      </w:r>
      <w:r w:rsidRPr="00F50C1B">
        <w:rPr>
          <w:rFonts w:ascii="宋体" w:eastAsia="宋体" w:hAnsi="宋体" w:cs="PMingLiU" w:hint="eastAsia"/>
          <w:kern w:val="0"/>
          <w:sz w:val="28"/>
          <w:szCs w:val="28"/>
          <w:lang w:eastAsia="zh-HK"/>
        </w:rPr>
        <w:t>年</w:t>
      </w:r>
      <w:r w:rsidRPr="00F50C1B">
        <w:rPr>
          <w:rFonts w:ascii="宋体" w:eastAsia="宋体" w:hAnsi="宋体" w:cs="PMingLiU"/>
          <w:kern w:val="0"/>
          <w:sz w:val="28"/>
          <w:szCs w:val="28"/>
          <w:lang w:eastAsia="zh-HK"/>
        </w:rPr>
        <w:t>8</w:t>
      </w:r>
      <w:r w:rsidRPr="00F50C1B">
        <w:rPr>
          <w:rFonts w:ascii="宋体" w:eastAsia="宋体" w:hAnsi="宋体" w:cs="PMingLiU" w:hint="eastAsia"/>
          <w:kern w:val="0"/>
          <w:sz w:val="28"/>
          <w:szCs w:val="28"/>
          <w:lang w:eastAsia="zh-HK"/>
        </w:rPr>
        <w:t>月我隨蔡先生參加在安陽舉行的紀念甲骨文發現一百周年國際學術研討會，這是我首次赴大陸參加的國際學術研討會，會上見到了許多在甲骨文研究上貢獻卓越的學者，讓我的學術視野愈來愈大。我第一次見到蔡先生的老師，也是我的太老師松丸先生，便在此時。記得當時曾請初次見面的林澐先生幫我簽名在一個郵封上，林先生很爽快地答應了，至今我還保留着那個郵封。</w:t>
      </w:r>
      <w:r w:rsidRPr="00F50C1B">
        <w:rPr>
          <w:rFonts w:ascii="宋体" w:eastAsia="宋体" w:hAnsi="宋体" w:cs="PMingLiU"/>
          <w:kern w:val="0"/>
          <w:sz w:val="28"/>
          <w:szCs w:val="28"/>
          <w:lang w:eastAsia="zh-HK"/>
        </w:rPr>
        <w:t>2010</w:t>
      </w:r>
      <w:r w:rsidRPr="00F50C1B">
        <w:rPr>
          <w:rFonts w:ascii="宋体" w:eastAsia="宋体" w:hAnsi="宋体" w:cs="PMingLiU" w:hint="eastAsia"/>
          <w:kern w:val="0"/>
          <w:sz w:val="28"/>
          <w:szCs w:val="28"/>
          <w:lang w:eastAsia="zh-HK"/>
        </w:rPr>
        <w:t>年林先生來台參加甲骨文與文化記憶世界論壇，會後偕夫人到花蓮來觀光，由我作陪，向他提及這件事，其全無記憶。我想林先生的確忘了，因爲</w:t>
      </w:r>
      <w:r w:rsidRPr="00F50C1B">
        <w:rPr>
          <w:rFonts w:ascii="宋体" w:eastAsia="宋体" w:hAnsi="宋体" w:cs="PMingLiU"/>
          <w:kern w:val="0"/>
          <w:sz w:val="28"/>
          <w:szCs w:val="28"/>
          <w:lang w:eastAsia="zh-HK"/>
        </w:rPr>
        <w:t>2002</w:t>
      </w:r>
      <w:r w:rsidRPr="00F50C1B">
        <w:rPr>
          <w:rFonts w:ascii="宋体" w:eastAsia="宋体" w:hAnsi="宋体" w:cs="PMingLiU" w:hint="eastAsia"/>
          <w:kern w:val="0"/>
          <w:sz w:val="28"/>
          <w:szCs w:val="28"/>
          <w:lang w:eastAsia="zh-HK"/>
        </w:rPr>
        <w:t>年時，我的碩論出版，蔡先生代爲向林澐先生求序，序文中就寫到了</w:t>
      </w:r>
      <w:r w:rsidR="00F64708">
        <w:rPr>
          <w:rFonts w:ascii="宋体" w:eastAsia="宋体" w:hAnsi="宋体" w:cs="PMingLiU" w:hint="eastAsia"/>
          <w:kern w:val="0"/>
          <w:sz w:val="28"/>
          <w:szCs w:val="28"/>
          <w:lang w:eastAsia="zh-HK"/>
        </w:rPr>
        <w:t>“</w:t>
      </w:r>
      <w:r w:rsidR="00F64708" w:rsidRPr="00F50C1B">
        <w:rPr>
          <w:rFonts w:ascii="宋体" w:eastAsia="宋体" w:hAnsi="宋体" w:cs="PMingLiU" w:hint="eastAsia"/>
          <w:kern w:val="0"/>
          <w:sz w:val="28"/>
          <w:szCs w:val="28"/>
          <w:lang w:eastAsia="zh-HK"/>
        </w:rPr>
        <w:t>我和本書作者素不相識</w:t>
      </w:r>
      <w:r w:rsidR="00F64708">
        <w:rPr>
          <w:rFonts w:ascii="宋体" w:eastAsia="宋体" w:hAnsi="宋体" w:cs="PMingLiU" w:hint="eastAsia"/>
          <w:kern w:val="0"/>
          <w:sz w:val="28"/>
          <w:szCs w:val="28"/>
          <w:lang w:eastAsia="zh-HK"/>
        </w:rPr>
        <w:t>”</w:t>
      </w:r>
      <w:r w:rsidRPr="00F50C1B">
        <w:rPr>
          <w:rFonts w:ascii="宋体" w:eastAsia="宋体" w:hAnsi="宋体" w:cs="PMingLiU" w:hint="eastAsia"/>
          <w:kern w:val="0"/>
          <w:sz w:val="28"/>
          <w:szCs w:val="28"/>
          <w:lang w:eastAsia="zh-HK"/>
        </w:rPr>
        <w:t>的話，林先生的大作如考釋甲骨文有關的</w:t>
      </w:r>
      <w:r w:rsidR="00F64708">
        <w:rPr>
          <w:rFonts w:ascii="宋体" w:eastAsia="宋体" w:hAnsi="宋体" w:cs="PMingLiU" w:hint="eastAsia"/>
          <w:kern w:val="0"/>
          <w:sz w:val="28"/>
          <w:szCs w:val="28"/>
          <w:lang w:eastAsia="zh-HK"/>
        </w:rPr>
        <w:t>“</w:t>
      </w:r>
      <w:r w:rsidR="00F64708" w:rsidRPr="00F50C1B">
        <w:rPr>
          <w:rFonts w:ascii="宋体" w:eastAsia="宋体" w:hAnsi="宋体" w:cs="PMingLiU" w:hint="eastAsia"/>
          <w:kern w:val="0"/>
          <w:sz w:val="28"/>
          <w:szCs w:val="28"/>
          <w:lang w:eastAsia="zh-HK"/>
        </w:rPr>
        <w:t>豊豐辨</w:t>
      </w:r>
      <w:r w:rsidR="00F64708">
        <w:rPr>
          <w:rFonts w:ascii="宋体" w:eastAsia="宋体" w:hAnsi="宋体" w:cs="PMingLiU" w:hint="eastAsia"/>
          <w:kern w:val="0"/>
          <w:sz w:val="28"/>
          <w:szCs w:val="28"/>
          <w:lang w:eastAsia="zh-HK"/>
        </w:rPr>
        <w:t>”</w:t>
      </w:r>
      <w:r w:rsidRPr="00F50C1B">
        <w:rPr>
          <w:rFonts w:ascii="宋体" w:eastAsia="宋体" w:hAnsi="宋体" w:cs="PMingLiU" w:hint="eastAsia"/>
          <w:kern w:val="0"/>
          <w:sz w:val="28"/>
          <w:szCs w:val="28"/>
          <w:lang w:eastAsia="zh-HK"/>
        </w:rPr>
        <w:t>、</w:t>
      </w:r>
      <w:r w:rsidR="00F64708">
        <w:rPr>
          <w:rFonts w:ascii="宋体" w:eastAsia="宋体" w:hAnsi="宋体" w:cs="PMingLiU" w:hint="eastAsia"/>
          <w:kern w:val="0"/>
          <w:sz w:val="28"/>
          <w:szCs w:val="28"/>
          <w:lang w:eastAsia="zh-HK"/>
        </w:rPr>
        <w:t>“</w:t>
      </w:r>
      <w:r w:rsidR="00F64708" w:rsidRPr="00F50C1B">
        <w:rPr>
          <w:rFonts w:ascii="宋体" w:eastAsia="宋体" w:hAnsi="宋体" w:cs="PMingLiU" w:hint="eastAsia"/>
          <w:kern w:val="0"/>
          <w:sz w:val="28"/>
          <w:szCs w:val="28"/>
          <w:lang w:eastAsia="zh-HK"/>
        </w:rPr>
        <w:t>說戚、我</w:t>
      </w:r>
      <w:r w:rsidR="00F64708">
        <w:rPr>
          <w:rFonts w:ascii="宋体" w:eastAsia="宋体" w:hAnsi="宋体" w:cs="PMingLiU" w:hint="eastAsia"/>
          <w:kern w:val="0"/>
          <w:sz w:val="28"/>
          <w:szCs w:val="28"/>
          <w:lang w:eastAsia="zh-HK"/>
        </w:rPr>
        <w:t>”</w:t>
      </w:r>
      <w:r w:rsidRPr="00F50C1B">
        <w:rPr>
          <w:rFonts w:ascii="宋体" w:eastAsia="宋体" w:hAnsi="宋体" w:cs="PMingLiU" w:hint="eastAsia"/>
          <w:kern w:val="0"/>
          <w:sz w:val="28"/>
          <w:szCs w:val="28"/>
          <w:lang w:eastAsia="zh-HK"/>
        </w:rPr>
        <w:t>、</w:t>
      </w:r>
      <w:r w:rsidR="00F64708">
        <w:rPr>
          <w:rFonts w:ascii="宋体" w:eastAsia="宋体" w:hAnsi="宋体" w:cs="PMingLiU" w:hint="eastAsia"/>
          <w:kern w:val="0"/>
          <w:sz w:val="28"/>
          <w:szCs w:val="28"/>
          <w:lang w:eastAsia="zh-HK"/>
        </w:rPr>
        <w:t>“</w:t>
      </w:r>
      <w:r w:rsidR="00F64708" w:rsidRPr="00F50C1B">
        <w:rPr>
          <w:rFonts w:ascii="宋体" w:eastAsia="宋体" w:hAnsi="宋体" w:cs="PMingLiU" w:hint="eastAsia"/>
          <w:kern w:val="0"/>
          <w:sz w:val="28"/>
          <w:szCs w:val="28"/>
          <w:lang w:eastAsia="zh-HK"/>
        </w:rPr>
        <w:t>王、士同源及相關問題</w:t>
      </w:r>
      <w:r w:rsidR="00F64708">
        <w:rPr>
          <w:rFonts w:ascii="宋体" w:eastAsia="宋体" w:hAnsi="宋体" w:cs="PMingLiU" w:hint="eastAsia"/>
          <w:kern w:val="0"/>
          <w:sz w:val="28"/>
          <w:szCs w:val="28"/>
          <w:lang w:eastAsia="zh-HK"/>
        </w:rPr>
        <w:t>”</w:t>
      </w:r>
      <w:r w:rsidRPr="00F50C1B">
        <w:rPr>
          <w:rFonts w:ascii="宋体" w:eastAsia="宋体" w:hAnsi="宋体" w:cs="PMingLiU" w:hint="eastAsia"/>
          <w:kern w:val="0"/>
          <w:sz w:val="28"/>
          <w:szCs w:val="28"/>
          <w:lang w:eastAsia="zh-HK"/>
        </w:rPr>
        <w:t>、</w:t>
      </w:r>
      <w:r w:rsidR="00F64708">
        <w:rPr>
          <w:rFonts w:ascii="宋体" w:eastAsia="宋体" w:hAnsi="宋体" w:cs="PMingLiU" w:hint="eastAsia"/>
          <w:kern w:val="0"/>
          <w:sz w:val="28"/>
          <w:szCs w:val="28"/>
          <w:lang w:eastAsia="zh-HK"/>
        </w:rPr>
        <w:t>“</w:t>
      </w:r>
      <w:r w:rsidR="00F64708" w:rsidRPr="00F50C1B">
        <w:rPr>
          <w:rFonts w:ascii="宋体" w:eastAsia="宋体" w:hAnsi="宋体" w:cs="PMingLiU" w:hint="eastAsia"/>
          <w:kern w:val="0"/>
          <w:sz w:val="28"/>
          <w:szCs w:val="28"/>
          <w:lang w:eastAsia="zh-HK"/>
        </w:rPr>
        <w:t>說飄風</w:t>
      </w:r>
      <w:r w:rsidR="00F64708">
        <w:rPr>
          <w:rFonts w:ascii="宋体" w:eastAsia="宋体" w:hAnsi="宋体" w:cs="PMingLiU" w:hint="eastAsia"/>
          <w:kern w:val="0"/>
          <w:sz w:val="28"/>
          <w:szCs w:val="28"/>
          <w:lang w:eastAsia="zh-HK"/>
        </w:rPr>
        <w:t>”</w:t>
      </w:r>
      <w:r w:rsidRPr="00F50C1B">
        <w:rPr>
          <w:rFonts w:ascii="宋体" w:eastAsia="宋体" w:hAnsi="宋体" w:cs="PMingLiU" w:hint="eastAsia"/>
          <w:kern w:val="0"/>
          <w:sz w:val="28"/>
          <w:szCs w:val="28"/>
          <w:lang w:eastAsia="zh-HK"/>
        </w:rPr>
        <w:t>，以及探討商周青銅弓形器用途等論文，都是當時我熟記於心的經典文章，他能爲一個素不相識的年輕人作序，令我感沛在心。後來在蔡先生引介下，宋鎮豪先生、黃天樹先生等等，都在我初入學界的路上幫助過我，之後更是平勢隆郎先生、劉釗先生的幫助，讓我得以在東京</w:t>
      </w:r>
      <w:r w:rsidRPr="00F50C1B">
        <w:rPr>
          <w:rFonts w:ascii="宋体" w:eastAsia="宋体" w:hAnsi="宋体" w:cs="PMingLiU" w:hint="eastAsia"/>
          <w:kern w:val="0"/>
          <w:sz w:val="28"/>
          <w:szCs w:val="28"/>
          <w:lang w:eastAsia="zh-HK"/>
        </w:rPr>
        <w:lastRenderedPageBreak/>
        <w:t>大學東洋文化研究所、復旦大學出土文獻與古文字研究中心交流訪學，讓自己的學習視野更遠更寬大。</w:t>
      </w:r>
    </w:p>
    <w:p w14:paraId="01B627C1" w14:textId="77777777" w:rsidR="00B10520" w:rsidRPr="00B10520" w:rsidRDefault="00B10520" w:rsidP="00F50C1B">
      <w:pPr>
        <w:pStyle w:val="a3"/>
        <w:widowControl/>
        <w:shd w:val="clear" w:color="auto" w:fill="FFFFFF"/>
        <w:spacing w:line="480" w:lineRule="auto"/>
        <w:ind w:leftChars="0" w:left="0" w:firstLineChars="200" w:firstLine="560"/>
        <w:jc w:val="both"/>
        <w:rPr>
          <w:rFonts w:ascii="宋体" w:hAnsi="宋体" w:cs="PMingLiU"/>
          <w:kern w:val="0"/>
          <w:sz w:val="28"/>
          <w:szCs w:val="28"/>
          <w:lang w:eastAsia="zh-HK"/>
        </w:rPr>
      </w:pPr>
    </w:p>
    <w:p w14:paraId="7C19AECC" w14:textId="04F111C6" w:rsidR="00783785" w:rsidRPr="00F50C1B" w:rsidRDefault="00783785" w:rsidP="00F50C1B">
      <w:pPr>
        <w:pStyle w:val="a3"/>
        <w:widowControl/>
        <w:shd w:val="clear" w:color="auto" w:fill="FFFFFF"/>
        <w:spacing w:line="480" w:lineRule="auto"/>
        <w:ind w:leftChars="0" w:left="0"/>
        <w:jc w:val="center"/>
        <w:rPr>
          <w:rFonts w:ascii="宋体" w:eastAsia="宋体" w:hAnsi="宋体" w:cs="PMingLiU"/>
          <w:kern w:val="0"/>
          <w:sz w:val="28"/>
          <w:szCs w:val="28"/>
          <w:lang w:eastAsia="zh-HK"/>
        </w:rPr>
      </w:pPr>
      <w:r w:rsidRPr="00F50C1B">
        <w:rPr>
          <w:rFonts w:ascii="宋体" w:eastAsia="宋体" w:hAnsi="宋体" w:cs="PMingLiU"/>
          <w:noProof/>
          <w:kern w:val="0"/>
          <w:sz w:val="28"/>
          <w:szCs w:val="28"/>
          <w:lang w:eastAsia="zh-CN"/>
        </w:rPr>
        <w:drawing>
          <wp:inline distT="0" distB="0" distL="0" distR="0" wp14:anchorId="6D711ED6" wp14:editId="79438E02">
            <wp:extent cx="5274310" cy="2963158"/>
            <wp:effectExtent l="0" t="0" r="2540" b="8890"/>
            <wp:docPr id="1" name="图片 1" descr="C:\Users\shensicong\Documents\WeChat Files\wxid_tcmyc590ng7f21\FileStorage\Temp\914462efafb5cfdbfc70b302b37b35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nsicong\Documents\WeChat Files\wxid_tcmyc590ng7f21\FileStorage\Temp\914462efafb5cfdbfc70b302b37b35d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963158"/>
                    </a:xfrm>
                    <a:prstGeom prst="rect">
                      <a:avLst/>
                    </a:prstGeom>
                    <a:noFill/>
                    <a:ln>
                      <a:noFill/>
                    </a:ln>
                  </pic:spPr>
                </pic:pic>
              </a:graphicData>
            </a:graphic>
          </wp:inline>
        </w:drawing>
      </w:r>
    </w:p>
    <w:p w14:paraId="2F4395C6" w14:textId="4FDC1B3D" w:rsidR="00783785" w:rsidRPr="00B10520" w:rsidRDefault="00783785" w:rsidP="00F50C1B">
      <w:pPr>
        <w:pStyle w:val="a3"/>
        <w:widowControl/>
        <w:shd w:val="clear" w:color="auto" w:fill="FFFFFF"/>
        <w:spacing w:line="480" w:lineRule="auto"/>
        <w:ind w:leftChars="0" w:left="0"/>
        <w:jc w:val="center"/>
        <w:rPr>
          <w:rFonts w:ascii="楷体" w:eastAsia="楷体" w:hAnsi="楷体" w:cs="PMingLiU"/>
          <w:kern w:val="0"/>
          <w:sz w:val="28"/>
          <w:szCs w:val="28"/>
          <w:lang w:eastAsia="zh-HK"/>
        </w:rPr>
      </w:pPr>
      <w:r w:rsidRPr="00B10520">
        <w:rPr>
          <w:rFonts w:ascii="楷体" w:eastAsia="楷体" w:hAnsi="楷体" w:cs="PMingLiU" w:hint="eastAsia"/>
          <w:kern w:val="0"/>
          <w:sz w:val="28"/>
          <w:szCs w:val="28"/>
          <w:lang w:eastAsia="zh-HK"/>
        </w:rPr>
        <w:t>魏慈德先生與林澐先生伉儷合影</w:t>
      </w:r>
    </w:p>
    <w:p w14:paraId="4A0DD012" w14:textId="64FAE66D" w:rsidR="00783785" w:rsidRPr="00F50C1B" w:rsidRDefault="00783785" w:rsidP="00F50C1B">
      <w:pPr>
        <w:pStyle w:val="a3"/>
        <w:widowControl/>
        <w:shd w:val="clear" w:color="auto" w:fill="FFFFFF"/>
        <w:spacing w:line="480" w:lineRule="auto"/>
        <w:ind w:leftChars="0" w:left="0"/>
        <w:jc w:val="center"/>
        <w:rPr>
          <w:rFonts w:ascii="宋体" w:eastAsia="宋体" w:hAnsi="宋体" w:cs="PMingLiU"/>
          <w:kern w:val="0"/>
          <w:sz w:val="28"/>
          <w:szCs w:val="28"/>
          <w:lang w:eastAsia="zh-HK"/>
        </w:rPr>
      </w:pPr>
    </w:p>
    <w:p w14:paraId="0866C575" w14:textId="19AEB572" w:rsidR="00783785" w:rsidRPr="00F50C1B" w:rsidRDefault="00783785" w:rsidP="00F50C1B">
      <w:pPr>
        <w:pStyle w:val="a3"/>
        <w:widowControl/>
        <w:shd w:val="clear" w:color="auto" w:fill="FFFFFF"/>
        <w:spacing w:line="480" w:lineRule="auto"/>
        <w:ind w:leftChars="0" w:left="0"/>
        <w:jc w:val="center"/>
        <w:rPr>
          <w:rFonts w:ascii="宋体" w:eastAsia="宋体" w:hAnsi="宋体" w:cs="PMingLiU"/>
          <w:kern w:val="0"/>
          <w:sz w:val="28"/>
          <w:szCs w:val="28"/>
          <w:lang w:eastAsia="zh-HK"/>
        </w:rPr>
      </w:pPr>
      <w:r w:rsidRPr="00F50C1B">
        <w:rPr>
          <w:rFonts w:ascii="宋体" w:eastAsia="宋体" w:hAnsi="宋体" w:cs="PMingLiU"/>
          <w:noProof/>
          <w:kern w:val="0"/>
          <w:sz w:val="28"/>
          <w:szCs w:val="28"/>
          <w:lang w:eastAsia="zh-CN"/>
        </w:rPr>
        <w:lastRenderedPageBreak/>
        <w:drawing>
          <wp:inline distT="0" distB="0" distL="0" distR="0" wp14:anchorId="39CCFA29" wp14:editId="4943E4DD">
            <wp:extent cx="5274310" cy="3953698"/>
            <wp:effectExtent l="0" t="0" r="2540" b="8890"/>
            <wp:docPr id="3" name="图片 3" descr="C:\Users\shensicong\Documents\WeChat Files\wxid_tcmyc590ng7f21\FileStorage\Temp\8096306e09ea9b4df0175412f88ca7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ensicong\Documents\WeChat Files\wxid_tcmyc590ng7f21\FileStorage\Temp\8096306e09ea9b4df0175412f88ca74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953698"/>
                    </a:xfrm>
                    <a:prstGeom prst="rect">
                      <a:avLst/>
                    </a:prstGeom>
                    <a:noFill/>
                    <a:ln>
                      <a:noFill/>
                    </a:ln>
                  </pic:spPr>
                </pic:pic>
              </a:graphicData>
            </a:graphic>
          </wp:inline>
        </w:drawing>
      </w:r>
    </w:p>
    <w:p w14:paraId="5E7393B4" w14:textId="54EE3C89" w:rsidR="00783785" w:rsidRDefault="00783785" w:rsidP="00F50C1B">
      <w:pPr>
        <w:pStyle w:val="a3"/>
        <w:widowControl/>
        <w:shd w:val="clear" w:color="auto" w:fill="FFFFFF"/>
        <w:spacing w:line="480" w:lineRule="auto"/>
        <w:ind w:leftChars="0" w:left="0"/>
        <w:jc w:val="center"/>
        <w:rPr>
          <w:rFonts w:ascii="楷体" w:hAnsi="楷体" w:cs="PMingLiU"/>
          <w:kern w:val="0"/>
          <w:sz w:val="28"/>
          <w:szCs w:val="28"/>
          <w:lang w:eastAsia="zh-HK"/>
        </w:rPr>
      </w:pPr>
      <w:r w:rsidRPr="00B10520">
        <w:rPr>
          <w:rFonts w:ascii="楷体" w:eastAsia="楷体" w:hAnsi="楷体" w:cs="PMingLiU" w:hint="eastAsia"/>
          <w:kern w:val="0"/>
          <w:sz w:val="28"/>
          <w:szCs w:val="28"/>
          <w:lang w:eastAsia="zh-HK"/>
        </w:rPr>
        <w:t>魏慈德先生、黃天樹先生、蔡哲茂先生（從左至右）</w:t>
      </w:r>
    </w:p>
    <w:p w14:paraId="52953BFE" w14:textId="77777777" w:rsidR="00B10520" w:rsidRPr="00B10520" w:rsidRDefault="00B10520" w:rsidP="00F50C1B">
      <w:pPr>
        <w:pStyle w:val="a3"/>
        <w:widowControl/>
        <w:shd w:val="clear" w:color="auto" w:fill="FFFFFF"/>
        <w:spacing w:line="480" w:lineRule="auto"/>
        <w:ind w:leftChars="0" w:left="0"/>
        <w:jc w:val="center"/>
        <w:rPr>
          <w:rFonts w:ascii="楷体" w:hAnsi="楷体" w:cs="PMingLiU"/>
          <w:kern w:val="0"/>
          <w:sz w:val="28"/>
          <w:szCs w:val="28"/>
          <w:lang w:eastAsia="zh-HK"/>
        </w:rPr>
      </w:pPr>
    </w:p>
    <w:p w14:paraId="03321973" w14:textId="4433BDA9" w:rsidR="00783785" w:rsidRPr="00F50C1B" w:rsidRDefault="00783785" w:rsidP="00F50C1B">
      <w:pPr>
        <w:pStyle w:val="a3"/>
        <w:widowControl/>
        <w:shd w:val="clear" w:color="auto" w:fill="FFFFFF"/>
        <w:spacing w:line="480" w:lineRule="auto"/>
        <w:ind w:leftChars="0" w:left="0"/>
        <w:jc w:val="center"/>
        <w:rPr>
          <w:rFonts w:ascii="宋体" w:eastAsia="宋体" w:hAnsi="宋体" w:cs="PMingLiU"/>
          <w:kern w:val="0"/>
          <w:sz w:val="28"/>
          <w:szCs w:val="28"/>
          <w:lang w:eastAsia="zh-HK"/>
        </w:rPr>
      </w:pPr>
      <w:r w:rsidRPr="00F50C1B">
        <w:rPr>
          <w:rFonts w:ascii="宋体" w:eastAsia="宋体" w:hAnsi="宋体" w:cs="PMingLiU"/>
          <w:noProof/>
          <w:kern w:val="0"/>
          <w:sz w:val="28"/>
          <w:szCs w:val="28"/>
          <w:lang w:eastAsia="zh-CN"/>
        </w:rPr>
        <w:lastRenderedPageBreak/>
        <w:drawing>
          <wp:inline distT="0" distB="0" distL="0" distR="0" wp14:anchorId="599F575D" wp14:editId="41F7CCCD">
            <wp:extent cx="5274310" cy="3517509"/>
            <wp:effectExtent l="0" t="0" r="2540" b="6985"/>
            <wp:docPr id="4" name="图片 4" descr="C:\Users\shensicong\Documents\WeChat Files\wxid_tcmyc590ng7f21\FileStorage\Temp\2bbd8cab2fba0c019f133453e146de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ensicong\Documents\WeChat Files\wxid_tcmyc590ng7f21\FileStorage\Temp\2bbd8cab2fba0c019f133453e146de5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517509"/>
                    </a:xfrm>
                    <a:prstGeom prst="rect">
                      <a:avLst/>
                    </a:prstGeom>
                    <a:noFill/>
                    <a:ln>
                      <a:noFill/>
                    </a:ln>
                  </pic:spPr>
                </pic:pic>
              </a:graphicData>
            </a:graphic>
          </wp:inline>
        </w:drawing>
      </w:r>
    </w:p>
    <w:p w14:paraId="0FFFE7EB" w14:textId="70BD73A4" w:rsidR="00783785" w:rsidRPr="00B10520" w:rsidRDefault="00783785" w:rsidP="00F50C1B">
      <w:pPr>
        <w:pStyle w:val="a3"/>
        <w:widowControl/>
        <w:shd w:val="clear" w:color="auto" w:fill="FFFFFF"/>
        <w:spacing w:line="480" w:lineRule="auto"/>
        <w:ind w:leftChars="0" w:left="0"/>
        <w:jc w:val="center"/>
        <w:rPr>
          <w:rFonts w:ascii="楷体" w:eastAsia="楷体" w:hAnsi="楷体" w:cs="PMingLiU"/>
          <w:kern w:val="0"/>
          <w:sz w:val="28"/>
          <w:szCs w:val="28"/>
          <w:lang w:eastAsia="zh-HK"/>
        </w:rPr>
      </w:pPr>
      <w:r w:rsidRPr="00B10520">
        <w:rPr>
          <w:rFonts w:ascii="楷体" w:eastAsia="楷体" w:hAnsi="楷体" w:cs="PMingLiU" w:hint="eastAsia"/>
          <w:kern w:val="0"/>
          <w:sz w:val="28"/>
          <w:szCs w:val="28"/>
          <w:lang w:eastAsia="zh-HK"/>
        </w:rPr>
        <w:t>魏慈德先生與劉釗先生合影</w:t>
      </w:r>
    </w:p>
    <w:p w14:paraId="483F33F4" w14:textId="77777777" w:rsidR="00783785" w:rsidRPr="00F50C1B" w:rsidRDefault="00783785" w:rsidP="00F50C1B">
      <w:pPr>
        <w:pStyle w:val="a3"/>
        <w:widowControl/>
        <w:shd w:val="clear" w:color="auto" w:fill="FFFFFF"/>
        <w:spacing w:line="480" w:lineRule="auto"/>
        <w:ind w:leftChars="0" w:left="0" w:firstLineChars="200" w:firstLine="560"/>
        <w:jc w:val="both"/>
        <w:rPr>
          <w:rFonts w:ascii="宋体" w:eastAsia="宋体" w:hAnsi="宋体" w:cs="PMingLiU"/>
          <w:kern w:val="0"/>
          <w:sz w:val="28"/>
          <w:szCs w:val="28"/>
          <w:lang w:eastAsia="zh-HK"/>
        </w:rPr>
      </w:pPr>
    </w:p>
    <w:p w14:paraId="207B3DAF" w14:textId="4DAA0895" w:rsidR="00F05DCF" w:rsidRPr="00F50C1B" w:rsidRDefault="00783785" w:rsidP="00F50C1B">
      <w:pPr>
        <w:pStyle w:val="a3"/>
        <w:widowControl/>
        <w:shd w:val="clear" w:color="auto" w:fill="FFFFFF"/>
        <w:spacing w:line="480" w:lineRule="auto"/>
        <w:ind w:leftChars="0" w:left="0" w:firstLineChars="200" w:firstLine="560"/>
        <w:jc w:val="both"/>
        <w:rPr>
          <w:rFonts w:ascii="宋体" w:eastAsia="宋体" w:hAnsi="宋体" w:cs="PMingLiU"/>
          <w:kern w:val="0"/>
          <w:sz w:val="28"/>
          <w:szCs w:val="28"/>
          <w:lang w:eastAsia="zh-HK"/>
        </w:rPr>
      </w:pPr>
      <w:r w:rsidRPr="00F50C1B">
        <w:rPr>
          <w:rFonts w:ascii="宋体" w:eastAsia="宋体" w:hAnsi="宋体" w:cs="PMingLiU" w:hint="eastAsia"/>
          <w:kern w:val="0"/>
          <w:sz w:val="28"/>
          <w:szCs w:val="28"/>
          <w:lang w:eastAsia="zh-HK"/>
        </w:rPr>
        <w:t>郭店楚簡的公佈，在學術界上引起了很大的反響，一時之間討論的文章蜂湧而起，我當時忙着博論殷墟</w:t>
      </w:r>
      <w:r w:rsidRPr="00F50C1B">
        <w:rPr>
          <w:rFonts w:ascii="宋体" w:eastAsia="宋体" w:hAnsi="宋体" w:cs="PMingLiU"/>
          <w:kern w:val="0"/>
          <w:sz w:val="28"/>
          <w:szCs w:val="28"/>
          <w:lang w:eastAsia="zh-HK"/>
        </w:rPr>
        <w:t>YH127</w:t>
      </w:r>
      <w:r w:rsidRPr="00F50C1B">
        <w:rPr>
          <w:rFonts w:ascii="宋体" w:eastAsia="宋体" w:hAnsi="宋体" w:cs="PMingLiU" w:hint="eastAsia"/>
          <w:kern w:val="0"/>
          <w:sz w:val="28"/>
          <w:szCs w:val="28"/>
          <w:lang w:eastAsia="zh-HK"/>
        </w:rPr>
        <w:t>坑甲骨卜辭的寫作，沒有時間跟上研究，心中很是不安。後來到了大學教書，爲了趕升等，又逢花園莊東地甲骨材料的公佈，便運用此前整理</w:t>
      </w:r>
      <w:r w:rsidRPr="00F50C1B">
        <w:rPr>
          <w:rFonts w:ascii="宋体" w:eastAsia="宋体" w:hAnsi="宋体" w:cs="PMingLiU"/>
          <w:kern w:val="0"/>
          <w:sz w:val="28"/>
          <w:szCs w:val="28"/>
          <w:lang w:eastAsia="zh-HK"/>
        </w:rPr>
        <w:t>127</w:t>
      </w:r>
      <w:r w:rsidRPr="00F50C1B">
        <w:rPr>
          <w:rFonts w:ascii="宋体" w:eastAsia="宋体" w:hAnsi="宋体" w:cs="PMingLiU" w:hint="eastAsia"/>
          <w:kern w:val="0"/>
          <w:sz w:val="28"/>
          <w:szCs w:val="28"/>
          <w:lang w:eastAsia="zh-HK"/>
        </w:rPr>
        <w:t>坑甲骨的方法，寫了</w:t>
      </w:r>
      <w:r w:rsidR="00F64708">
        <w:rPr>
          <w:rFonts w:ascii="宋体" w:eastAsia="宋体" w:hAnsi="宋体" w:cs="PMingLiU" w:hint="eastAsia"/>
          <w:kern w:val="0"/>
          <w:sz w:val="28"/>
          <w:szCs w:val="28"/>
          <w:lang w:eastAsia="zh-HK"/>
        </w:rPr>
        <w:t>“</w:t>
      </w:r>
      <w:r w:rsidR="00F64708" w:rsidRPr="00F50C1B">
        <w:rPr>
          <w:rFonts w:ascii="宋体" w:eastAsia="宋体" w:hAnsi="宋体" w:cs="PMingLiU" w:hint="eastAsia"/>
          <w:kern w:val="0"/>
          <w:sz w:val="28"/>
          <w:szCs w:val="28"/>
          <w:lang w:eastAsia="zh-HK"/>
        </w:rPr>
        <w:t>花園莊東地甲骨卜辭研究</w:t>
      </w:r>
      <w:r w:rsidR="00F64708">
        <w:rPr>
          <w:rFonts w:ascii="宋体" w:eastAsia="宋体" w:hAnsi="宋体" w:cs="PMingLiU" w:hint="eastAsia"/>
          <w:kern w:val="0"/>
          <w:sz w:val="28"/>
          <w:szCs w:val="28"/>
          <w:lang w:eastAsia="zh-HK"/>
        </w:rPr>
        <w:t>”</w:t>
      </w:r>
      <w:r w:rsidRPr="00F50C1B">
        <w:rPr>
          <w:rFonts w:ascii="宋体" w:eastAsia="宋体" w:hAnsi="宋体" w:cs="PMingLiU" w:hint="eastAsia"/>
          <w:kern w:val="0"/>
          <w:sz w:val="28"/>
          <w:szCs w:val="28"/>
          <w:lang w:eastAsia="zh-HK"/>
        </w:rPr>
        <w:t>。然而對於無法進入當時熱門的楚簡研究領域，仍有遺憾。因而在花東甲骨的研究告一段落後，就決定把心思放在楚簡上，開始有系統地建立自己的資料。而當時上博簡剛公佈，故將研究重心慢慢轉移到上博簡上，之後張家山漢簡、清</w:t>
      </w:r>
      <w:r w:rsidRPr="00F50C1B">
        <w:rPr>
          <w:rFonts w:ascii="宋体" w:eastAsia="宋体" w:hAnsi="宋体" w:cs="PMingLiU" w:hint="eastAsia"/>
          <w:kern w:val="0"/>
          <w:sz w:val="28"/>
          <w:szCs w:val="28"/>
          <w:lang w:eastAsia="zh-HK"/>
        </w:rPr>
        <w:lastRenderedPageBreak/>
        <w:t>華簡等材料的陸續公佈，就成了我近十年的研究重心。因爲對簡帛研究起步晚，所以我的研究方向主要是簡帛內容與傳世文獻比對，包括楚簡與《說文》、《尚書》、《詩經》、《左傳》、《逸周書》等等傳世文獻的對比研究。</w:t>
      </w:r>
    </w:p>
    <w:p w14:paraId="7A119DE5" w14:textId="77777777" w:rsidR="00783785" w:rsidRPr="00F50C1B" w:rsidRDefault="00783785" w:rsidP="00F50C1B">
      <w:pPr>
        <w:pStyle w:val="a3"/>
        <w:widowControl/>
        <w:shd w:val="clear" w:color="auto" w:fill="FFFFFF"/>
        <w:spacing w:line="480" w:lineRule="auto"/>
        <w:ind w:leftChars="0" w:left="0" w:firstLineChars="200" w:firstLine="560"/>
        <w:jc w:val="both"/>
        <w:rPr>
          <w:rFonts w:ascii="宋体" w:eastAsia="宋体" w:hAnsi="宋体" w:cs="PMingLiU"/>
          <w:kern w:val="0"/>
          <w:sz w:val="28"/>
          <w:szCs w:val="28"/>
          <w:lang w:eastAsia="zh-HK"/>
        </w:rPr>
      </w:pPr>
    </w:p>
    <w:p w14:paraId="32FA2749" w14:textId="1E88432D" w:rsidR="004F4843" w:rsidRPr="00F50C1B" w:rsidRDefault="008A3B1C" w:rsidP="00F50C1B">
      <w:pPr>
        <w:pStyle w:val="a3"/>
        <w:widowControl/>
        <w:numPr>
          <w:ilvl w:val="0"/>
          <w:numId w:val="1"/>
        </w:numPr>
        <w:shd w:val="clear" w:color="auto" w:fill="FFFFFF"/>
        <w:spacing w:beforeLines="50" w:before="180" w:afterLines="50" w:after="180" w:line="480" w:lineRule="auto"/>
        <w:ind w:leftChars="0"/>
        <w:rPr>
          <w:rFonts w:ascii="宋体" w:eastAsia="宋体" w:hAnsi="宋体" w:cs="PMingLiU"/>
          <w:b/>
          <w:color w:val="000000" w:themeColor="text1"/>
          <w:kern w:val="0"/>
          <w:sz w:val="28"/>
          <w:szCs w:val="28"/>
        </w:rPr>
      </w:pPr>
      <w:r w:rsidRPr="00F50C1B">
        <w:rPr>
          <w:rFonts w:ascii="宋体" w:eastAsia="宋体" w:hAnsi="宋体" w:cs="PMingLiU" w:hint="eastAsia"/>
          <w:b/>
          <w:color w:val="000000" w:themeColor="text1"/>
          <w:kern w:val="0"/>
          <w:sz w:val="28"/>
          <w:szCs w:val="28"/>
        </w:rPr>
        <w:t>您目前主要的研究領域有哪些？該領域今後的預想研究或擬待研究的方向和課題有哪些？</w:t>
      </w:r>
      <w:r w:rsidR="0026492A" w:rsidRPr="00F50C1B">
        <w:rPr>
          <w:rFonts w:ascii="宋体" w:eastAsia="宋体" w:hAnsi="宋体" w:cs="PMingLiU"/>
          <w:b/>
          <w:color w:val="000000" w:themeColor="text1"/>
          <w:kern w:val="0"/>
          <w:sz w:val="28"/>
          <w:szCs w:val="28"/>
        </w:rPr>
        <w:t xml:space="preserve"> </w:t>
      </w:r>
    </w:p>
    <w:p w14:paraId="41C1E4A6" w14:textId="2197BA6A" w:rsidR="00F05DCF" w:rsidRPr="00F50C1B" w:rsidRDefault="00783785" w:rsidP="00F50C1B">
      <w:pPr>
        <w:widowControl/>
        <w:shd w:val="clear" w:color="auto" w:fill="FFFFFF"/>
        <w:spacing w:beforeLines="50" w:before="180" w:afterLines="50" w:after="180" w:line="480" w:lineRule="auto"/>
        <w:ind w:firstLine="405"/>
        <w:jc w:val="both"/>
        <w:rPr>
          <w:rFonts w:ascii="宋体" w:eastAsia="宋体" w:hAnsi="宋体" w:cs="PMingLiU"/>
          <w:color w:val="000000" w:themeColor="text1"/>
          <w:kern w:val="0"/>
          <w:sz w:val="28"/>
          <w:szCs w:val="28"/>
        </w:rPr>
      </w:pPr>
      <w:r w:rsidRPr="00F50C1B">
        <w:rPr>
          <w:rFonts w:ascii="宋体" w:eastAsia="宋体" w:hAnsi="宋体" w:cs="PMingLiU" w:hint="eastAsia"/>
          <w:color w:val="000000" w:themeColor="text1"/>
          <w:kern w:val="0"/>
          <w:sz w:val="28"/>
          <w:szCs w:val="28"/>
        </w:rPr>
        <w:t>我近三年的研究方向主要是利用出土的文獻材料，對清代學者整理古籍的工作，作述評與互證。近十年來我的研究走向都圍繞在利用出土文獻與傳世文獻作對讀分析，曾利用張家山漢簡的《二年律令》比對《說文》所引漢律令，以對許慎的記載作修正；利用《繫年》與《左傳》對讀，以見兩者在記事性質上的差異；利用楚簡的用字習慣推測《左傳》載楚令尹子文由虎乳之的傳說；利用《楚居》和安大簡中的楚先祖記載，對《史記·楚世家》與《大戴禮記·帝繫》中，關於季連到熊麗之間的楚先世系進行推測；利用清華簡中的《尚書》篇章，包括今文的《周武王有疾周公所自以代王之志（金縢）》，古文的《尹誥（咸有一德）》、《傅說之命（說命）》與傳本《尚書》篇章對比分析，從同源異本的關係，提出戰國末期的儒家學者，一方面</w:t>
      </w:r>
      <w:r w:rsidRPr="00F50C1B">
        <w:rPr>
          <w:rFonts w:ascii="宋体" w:eastAsia="宋体" w:hAnsi="宋体" w:cs="PMingLiU" w:hint="eastAsia"/>
          <w:color w:val="000000" w:themeColor="text1"/>
          <w:kern w:val="0"/>
          <w:sz w:val="28"/>
          <w:szCs w:val="28"/>
        </w:rPr>
        <w:lastRenderedPageBreak/>
        <w:t>對《尚書》中某些篇章增補改易，同時又編成《百篇書序》，對《尚書》作了全面的整理的看法。而清華簡中有數篇見於傳世《逸周書》中的篇章，包括《皇門》、《祭公》、《命訓》等，因其不被收入《尚書》中，故未經戰國末期儒家學者改易，與傳本在文句上的差異不大。傳本文字上的訛誤，主要是流傳過程中，經過手抄或翻刻時產生的訛、衍、脫、倒現象，這方面清人作過很多校勘的工作，包括盧文弨、王念孫、陳逢衡、丁宗洛、朱右曾、俞樾、孫詒讓等人。而這些人的校勘說法，今天都可據出土清華簡內容，加以斷定正誤。整體而言，王念孫的校勘功力最好，講對的部分最多。因故我進一步把王念孫《讀書雜志》中的說法，與可對證的出土文獻，作了全盤的比較。而在翻閱《讀書雜志》的過程中，又發現書中以漢隸形訛來論證古書訛誤的用例最多，故又進一步對《讀書雜志》中的漢隸形訛作分析。而王氏所說的漢隸形訛，很多都可以用今日出土的漢簡上的文字來作驗證，因故又對出土漢簡加以關注。又因王氏的說法，在當時學術界影響很大，故思從引用王說的角度來看段玉裁與孫詒讓的學術研究。以上是我目前正在進行的課題，我想將來不僅可以利用出土文獻，對傳統的校勘學加以補正，還可對前人整理古籍的成績，進行一些總結。</w:t>
      </w:r>
    </w:p>
    <w:p w14:paraId="15136B90" w14:textId="77777777" w:rsidR="00783785" w:rsidRPr="00F50C1B" w:rsidRDefault="00783785" w:rsidP="00F50C1B">
      <w:pPr>
        <w:widowControl/>
        <w:shd w:val="clear" w:color="auto" w:fill="FFFFFF"/>
        <w:spacing w:beforeLines="50" w:before="180" w:afterLines="50" w:after="180" w:line="480" w:lineRule="auto"/>
        <w:ind w:firstLine="405"/>
        <w:jc w:val="both"/>
        <w:rPr>
          <w:rFonts w:ascii="宋体" w:eastAsia="宋体" w:hAnsi="宋体" w:cs="PMingLiU"/>
          <w:b/>
          <w:color w:val="000000" w:themeColor="text1"/>
          <w:kern w:val="0"/>
          <w:sz w:val="28"/>
          <w:szCs w:val="28"/>
          <w:lang w:eastAsia="zh-HK"/>
        </w:rPr>
      </w:pPr>
    </w:p>
    <w:p w14:paraId="466D98EF" w14:textId="12D7D560" w:rsidR="004F4843" w:rsidRPr="00F50C1B" w:rsidRDefault="008A3B1C" w:rsidP="00F50C1B">
      <w:pPr>
        <w:pStyle w:val="a3"/>
        <w:widowControl/>
        <w:numPr>
          <w:ilvl w:val="0"/>
          <w:numId w:val="1"/>
        </w:numPr>
        <w:shd w:val="clear" w:color="auto" w:fill="FFFFFF"/>
        <w:spacing w:beforeLines="50" w:before="180" w:afterLines="50" w:after="180" w:line="480" w:lineRule="auto"/>
        <w:ind w:leftChars="0"/>
        <w:rPr>
          <w:rFonts w:ascii="宋体" w:eastAsia="宋体" w:hAnsi="宋体" w:cs="PMingLiU"/>
          <w:b/>
          <w:color w:val="000000" w:themeColor="text1"/>
          <w:kern w:val="0"/>
          <w:sz w:val="28"/>
          <w:szCs w:val="28"/>
        </w:rPr>
      </w:pPr>
      <w:r w:rsidRPr="00F50C1B">
        <w:rPr>
          <w:rFonts w:ascii="宋体" w:eastAsia="宋体" w:hAnsi="宋体" w:cs="PMingLiU" w:hint="eastAsia"/>
          <w:b/>
          <w:color w:val="000000" w:themeColor="text1"/>
          <w:kern w:val="0"/>
          <w:sz w:val="28"/>
          <w:szCs w:val="28"/>
        </w:rPr>
        <w:lastRenderedPageBreak/>
        <w:t>您在從事學術研究的過程中，在閱讀、收集資料、撰寫論文、投稿發表等方面有什麼心得體會？</w:t>
      </w:r>
      <w:r w:rsidR="0026492A" w:rsidRPr="00F50C1B">
        <w:rPr>
          <w:rFonts w:ascii="宋体" w:eastAsia="宋体" w:hAnsi="宋体" w:cs="PMingLiU"/>
          <w:b/>
          <w:color w:val="000000" w:themeColor="text1"/>
          <w:kern w:val="0"/>
          <w:sz w:val="28"/>
          <w:szCs w:val="28"/>
        </w:rPr>
        <w:t xml:space="preserve"> </w:t>
      </w:r>
    </w:p>
    <w:p w14:paraId="7590E07D" w14:textId="117BAF4C" w:rsidR="00A57BAC" w:rsidRPr="00F50C1B" w:rsidRDefault="00783785" w:rsidP="00F50C1B">
      <w:pPr>
        <w:widowControl/>
        <w:shd w:val="clear" w:color="auto" w:fill="FFFFFF"/>
        <w:spacing w:beforeLines="50" w:before="180" w:afterLines="50" w:after="180" w:line="480" w:lineRule="auto"/>
        <w:ind w:firstLine="405"/>
        <w:jc w:val="both"/>
        <w:rPr>
          <w:rFonts w:ascii="宋体" w:eastAsia="宋体" w:hAnsi="宋体" w:cs="PMingLiU"/>
          <w:kern w:val="0"/>
          <w:sz w:val="28"/>
          <w:szCs w:val="28"/>
          <w:lang w:eastAsia="zh-HK"/>
        </w:rPr>
      </w:pPr>
      <w:r w:rsidRPr="00F50C1B">
        <w:rPr>
          <w:rFonts w:ascii="宋体" w:eastAsia="宋体" w:hAnsi="宋体" w:cs="PMingLiU" w:hint="eastAsia"/>
          <w:kern w:val="0"/>
          <w:sz w:val="28"/>
          <w:szCs w:val="28"/>
          <w:lang w:eastAsia="zh-HK"/>
        </w:rPr>
        <w:t>關於這一點，我的心得是古文字學的研究貴在自己建立資料，要先能厚積才能薄發。不管甲骨文、金文，還是楚簡與漢簡的研究，都要能地毯式地閱讀基本材料，然後建立起自己的資料，自己作分類，把別人的說法作一個綜整，打在電腦裏，將來寫作時，就很容易找到題材與資料。古文字研究有時候也與時代有關，記得廿多年前，本來我的博論想以《逸周書》爲題，故當時便蒐全了清人關於《逸周書》的著作，可惜後來改寫</w:t>
      </w:r>
      <w:r w:rsidRPr="00F50C1B">
        <w:rPr>
          <w:rFonts w:ascii="宋体" w:eastAsia="宋体" w:hAnsi="宋体" w:cs="PMingLiU"/>
          <w:kern w:val="0"/>
          <w:sz w:val="28"/>
          <w:szCs w:val="28"/>
          <w:lang w:eastAsia="zh-HK"/>
        </w:rPr>
        <w:t>127</w:t>
      </w:r>
      <w:r w:rsidRPr="00F50C1B">
        <w:rPr>
          <w:rFonts w:ascii="宋体" w:eastAsia="宋体" w:hAnsi="宋体" w:cs="PMingLiU" w:hint="eastAsia"/>
          <w:kern w:val="0"/>
          <w:sz w:val="28"/>
          <w:szCs w:val="28"/>
          <w:lang w:eastAsia="zh-HK"/>
        </w:rPr>
        <w:t>坑甲骨卜辭。只是沒想到十多年後，居然出土《逸周書》篇章，所以我很快就利用手上的清人《逸周書》著作，寫了幾篇文章。現在想想，如果我博論當年寫的是《逸周書》，大概也不會有什麼成績，所以古文字學令人期待的地方是，永遠不會知道明天會出土什麼新材料。</w:t>
      </w:r>
    </w:p>
    <w:p w14:paraId="4F21284E" w14:textId="77777777" w:rsidR="00783785" w:rsidRPr="00F50C1B" w:rsidRDefault="00783785" w:rsidP="00F50C1B">
      <w:pPr>
        <w:widowControl/>
        <w:shd w:val="clear" w:color="auto" w:fill="FFFFFF"/>
        <w:spacing w:beforeLines="50" w:before="180" w:afterLines="50" w:after="180" w:line="480" w:lineRule="auto"/>
        <w:ind w:firstLine="405"/>
        <w:jc w:val="both"/>
        <w:rPr>
          <w:rFonts w:ascii="宋体" w:eastAsia="宋体" w:hAnsi="宋体" w:cs="PMingLiU"/>
          <w:color w:val="444950"/>
          <w:kern w:val="0"/>
          <w:sz w:val="28"/>
          <w:szCs w:val="28"/>
        </w:rPr>
      </w:pPr>
    </w:p>
    <w:p w14:paraId="5201092E" w14:textId="6956ACBD" w:rsidR="004F4843" w:rsidRPr="00F50C1B" w:rsidRDefault="008A3B1C" w:rsidP="00F50C1B">
      <w:pPr>
        <w:pStyle w:val="a3"/>
        <w:widowControl/>
        <w:numPr>
          <w:ilvl w:val="0"/>
          <w:numId w:val="1"/>
        </w:numPr>
        <w:shd w:val="clear" w:color="auto" w:fill="FFFFFF"/>
        <w:spacing w:beforeLines="50" w:before="180" w:afterLines="50" w:after="180" w:line="480" w:lineRule="auto"/>
        <w:ind w:leftChars="0"/>
        <w:rPr>
          <w:rFonts w:ascii="宋体" w:eastAsia="宋体" w:hAnsi="宋体" w:cs="PMingLiU"/>
          <w:b/>
          <w:color w:val="000000" w:themeColor="text1"/>
          <w:kern w:val="0"/>
          <w:sz w:val="28"/>
          <w:szCs w:val="28"/>
        </w:rPr>
      </w:pPr>
      <w:r w:rsidRPr="00F50C1B">
        <w:rPr>
          <w:rFonts w:ascii="宋体" w:eastAsia="宋体" w:hAnsi="宋体" w:cs="PMingLiU" w:hint="eastAsia"/>
          <w:b/>
          <w:color w:val="000000" w:themeColor="text1"/>
          <w:kern w:val="0"/>
          <w:sz w:val="28"/>
          <w:szCs w:val="28"/>
        </w:rPr>
        <w:t>對您迄今爲止的學習和研究影響較大的著作或學者有哪些（或哪幾位）？</w:t>
      </w:r>
      <w:r w:rsidRPr="00F50C1B">
        <w:rPr>
          <w:rFonts w:ascii="宋体" w:eastAsia="宋体" w:hAnsi="宋体" w:cs="PMingLiU"/>
          <w:b/>
          <w:color w:val="000000" w:themeColor="text1"/>
          <w:kern w:val="0"/>
          <w:sz w:val="28"/>
          <w:szCs w:val="28"/>
        </w:rPr>
        <w:t xml:space="preserve"> </w:t>
      </w:r>
    </w:p>
    <w:p w14:paraId="4D72DC99" w14:textId="438EB7E1" w:rsidR="000A280B" w:rsidRPr="00F50C1B" w:rsidRDefault="00783785" w:rsidP="00F50C1B">
      <w:pPr>
        <w:widowControl/>
        <w:shd w:val="clear" w:color="auto" w:fill="FFFFFF"/>
        <w:spacing w:beforeLines="50" w:before="180" w:afterLines="50" w:after="180" w:line="480" w:lineRule="auto"/>
        <w:ind w:firstLineChars="200" w:firstLine="560"/>
        <w:jc w:val="both"/>
        <w:rPr>
          <w:rFonts w:ascii="宋体" w:eastAsia="宋体" w:hAnsi="宋体" w:cs="PMingLiU"/>
          <w:kern w:val="0"/>
          <w:sz w:val="28"/>
          <w:szCs w:val="28"/>
        </w:rPr>
      </w:pPr>
      <w:r w:rsidRPr="00F50C1B">
        <w:rPr>
          <w:rFonts w:ascii="宋体" w:eastAsia="宋体" w:hAnsi="宋体" w:cs="PMingLiU" w:hint="eastAsia"/>
          <w:kern w:val="0"/>
          <w:sz w:val="28"/>
          <w:szCs w:val="28"/>
        </w:rPr>
        <w:lastRenderedPageBreak/>
        <w:t>我的學術生命始於蔡先生的啟蒙，所以蔡先生的研究態度與爲學方法，影響我最大。再者，從進先生門下始，就不斷聽到李學勤先生、裘錫圭先生的名字，因此這二位長者的著作，是不斷滋養我成長的學術養分。</w:t>
      </w:r>
      <w:r w:rsidRPr="00F50C1B">
        <w:rPr>
          <w:rFonts w:ascii="宋体" w:eastAsia="宋体" w:hAnsi="宋体" w:cs="PMingLiU"/>
          <w:kern w:val="0"/>
          <w:sz w:val="28"/>
          <w:szCs w:val="28"/>
        </w:rPr>
        <w:t>1998</w:t>
      </w:r>
      <w:r w:rsidRPr="00F50C1B">
        <w:rPr>
          <w:rFonts w:ascii="宋体" w:eastAsia="宋体" w:hAnsi="宋体" w:cs="PMingLiU" w:hint="eastAsia"/>
          <w:kern w:val="0"/>
          <w:sz w:val="28"/>
          <w:szCs w:val="28"/>
        </w:rPr>
        <w:t>年及</w:t>
      </w:r>
      <w:r w:rsidRPr="00F50C1B">
        <w:rPr>
          <w:rFonts w:ascii="宋体" w:eastAsia="宋体" w:hAnsi="宋体" w:cs="PMingLiU"/>
          <w:kern w:val="0"/>
          <w:sz w:val="28"/>
          <w:szCs w:val="28"/>
        </w:rPr>
        <w:t>2001</w:t>
      </w:r>
      <w:r w:rsidRPr="00F50C1B">
        <w:rPr>
          <w:rFonts w:ascii="宋体" w:eastAsia="宋体" w:hAnsi="宋体" w:cs="PMingLiU" w:hint="eastAsia"/>
          <w:kern w:val="0"/>
          <w:sz w:val="28"/>
          <w:szCs w:val="28"/>
        </w:rPr>
        <w:t>年裘李兩位先生在台灣清華大學授課，有幸聆聽，得益甚多。</w:t>
      </w:r>
    </w:p>
    <w:p w14:paraId="037D4C9E" w14:textId="596B83CB" w:rsidR="00783785" w:rsidRPr="00B10520" w:rsidRDefault="00783785" w:rsidP="00F50C1B">
      <w:pPr>
        <w:widowControl/>
        <w:shd w:val="clear" w:color="auto" w:fill="FFFFFF"/>
        <w:spacing w:beforeLines="50" w:before="180" w:afterLines="50" w:after="180" w:line="480" w:lineRule="auto"/>
        <w:jc w:val="center"/>
        <w:rPr>
          <w:rFonts w:ascii="楷体" w:eastAsia="楷体" w:hAnsi="楷体" w:cs="PMingLiU"/>
          <w:kern w:val="0"/>
          <w:sz w:val="28"/>
          <w:szCs w:val="28"/>
          <w:lang w:eastAsia="zh-HK"/>
        </w:rPr>
      </w:pPr>
      <w:r w:rsidRPr="00F50C1B">
        <w:rPr>
          <w:rFonts w:ascii="宋体" w:eastAsia="宋体" w:hAnsi="宋体" w:cs="PMingLiU"/>
          <w:noProof/>
          <w:kern w:val="0"/>
          <w:sz w:val="28"/>
          <w:szCs w:val="28"/>
          <w:lang w:eastAsia="zh-CN"/>
        </w:rPr>
        <w:drawing>
          <wp:inline distT="0" distB="0" distL="0" distR="0" wp14:anchorId="5EA3C38B" wp14:editId="7C75114E">
            <wp:extent cx="5274310" cy="3448174"/>
            <wp:effectExtent l="0" t="0" r="2540" b="0"/>
            <wp:docPr id="5" name="图片 5" descr="C:\Users\shensicong\Documents\WeChat Files\wxid_tcmyc590ng7f21\FileStorage\Temp\94519540f7c0b453326e236d3cf68c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ensicong\Documents\WeChat Files\wxid_tcmyc590ng7f21\FileStorage\Temp\94519540f7c0b453326e236d3cf68cc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3448174"/>
                    </a:xfrm>
                    <a:prstGeom prst="rect">
                      <a:avLst/>
                    </a:prstGeom>
                    <a:noFill/>
                    <a:ln>
                      <a:noFill/>
                    </a:ln>
                  </pic:spPr>
                </pic:pic>
              </a:graphicData>
            </a:graphic>
          </wp:inline>
        </w:drawing>
      </w:r>
      <w:r w:rsidRPr="00B10520">
        <w:rPr>
          <w:rFonts w:ascii="楷体" w:eastAsia="楷体" w:hAnsi="楷体" w:cs="PMingLiU" w:hint="eastAsia"/>
          <w:kern w:val="0"/>
          <w:sz w:val="28"/>
          <w:szCs w:val="28"/>
          <w:lang w:eastAsia="zh-HK"/>
        </w:rPr>
        <w:t>魏慈德先生與蔡哲茂先生合影</w:t>
      </w:r>
    </w:p>
    <w:p w14:paraId="0CABED73" w14:textId="77777777" w:rsidR="00A23C1D" w:rsidRPr="00F50C1B" w:rsidRDefault="00A23C1D" w:rsidP="00F50C1B">
      <w:pPr>
        <w:widowControl/>
        <w:shd w:val="clear" w:color="auto" w:fill="FFFFFF"/>
        <w:spacing w:beforeLines="50" w:before="180" w:afterLines="50" w:after="180" w:line="480" w:lineRule="auto"/>
        <w:jc w:val="center"/>
        <w:rPr>
          <w:rFonts w:ascii="宋体" w:hAnsi="宋体" w:cs="PMingLiU"/>
          <w:kern w:val="0"/>
          <w:sz w:val="28"/>
          <w:szCs w:val="28"/>
          <w:lang w:eastAsia="zh-HK"/>
        </w:rPr>
      </w:pPr>
    </w:p>
    <w:p w14:paraId="0C5082A6" w14:textId="3F1B57F1" w:rsidR="00783785" w:rsidRPr="00F50C1B" w:rsidRDefault="00783785" w:rsidP="00F50C1B">
      <w:pPr>
        <w:widowControl/>
        <w:shd w:val="clear" w:color="auto" w:fill="FFFFFF"/>
        <w:spacing w:beforeLines="50" w:before="180" w:afterLines="50" w:after="180" w:line="480" w:lineRule="auto"/>
        <w:jc w:val="center"/>
        <w:rPr>
          <w:rFonts w:ascii="宋体" w:eastAsia="宋体" w:hAnsi="宋体" w:cs="PMingLiU"/>
          <w:kern w:val="0"/>
          <w:sz w:val="28"/>
          <w:szCs w:val="28"/>
          <w:lang w:eastAsia="zh-HK"/>
        </w:rPr>
      </w:pPr>
      <w:r w:rsidRPr="00F50C1B">
        <w:rPr>
          <w:rFonts w:ascii="宋体" w:eastAsia="宋体" w:hAnsi="宋体" w:cs="PMingLiU"/>
          <w:noProof/>
          <w:kern w:val="0"/>
          <w:sz w:val="28"/>
          <w:szCs w:val="28"/>
          <w:lang w:eastAsia="zh-HK"/>
        </w:rPr>
        <w:lastRenderedPageBreak/>
        <w:drawing>
          <wp:inline distT="0" distB="0" distL="0" distR="0" wp14:anchorId="227E09DE" wp14:editId="57B9770E">
            <wp:extent cx="5274310" cy="3517509"/>
            <wp:effectExtent l="0" t="0" r="2540" b="6985"/>
            <wp:docPr id="6" name="图片 6" descr="C:\Users\shensicong\Documents\WeChat Files\wxid_tcmyc590ng7f21\FileStorage\Temp\747ababd820c87706be3c17fb25c84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ensicong\Documents\WeChat Files\wxid_tcmyc590ng7f21\FileStorage\Temp\747ababd820c87706be3c17fb25c84e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3517509"/>
                    </a:xfrm>
                    <a:prstGeom prst="rect">
                      <a:avLst/>
                    </a:prstGeom>
                    <a:noFill/>
                    <a:ln>
                      <a:noFill/>
                    </a:ln>
                  </pic:spPr>
                </pic:pic>
              </a:graphicData>
            </a:graphic>
          </wp:inline>
        </w:drawing>
      </w:r>
    </w:p>
    <w:p w14:paraId="170992EB" w14:textId="49D00A40" w:rsidR="00783785" w:rsidRPr="00B10520" w:rsidRDefault="00783785" w:rsidP="00F50C1B">
      <w:pPr>
        <w:widowControl/>
        <w:shd w:val="clear" w:color="auto" w:fill="FFFFFF"/>
        <w:spacing w:beforeLines="50" w:before="180" w:afterLines="50" w:after="180" w:line="480" w:lineRule="auto"/>
        <w:jc w:val="center"/>
        <w:rPr>
          <w:rFonts w:ascii="楷体" w:eastAsia="楷体" w:hAnsi="楷体" w:cs="PMingLiU"/>
          <w:kern w:val="0"/>
          <w:sz w:val="28"/>
          <w:szCs w:val="28"/>
          <w:lang w:eastAsia="zh-HK"/>
        </w:rPr>
      </w:pPr>
      <w:r w:rsidRPr="00B10520">
        <w:rPr>
          <w:rFonts w:ascii="楷体" w:eastAsia="楷体" w:hAnsi="楷体" w:cs="PMingLiU"/>
          <w:kern w:val="0"/>
          <w:sz w:val="28"/>
          <w:szCs w:val="28"/>
          <w:lang w:eastAsia="zh-HK"/>
        </w:rPr>
        <w:t>魏慈德先生、裘錫圭先生、許學仁先生（從左至右）</w:t>
      </w:r>
    </w:p>
    <w:p w14:paraId="4D261D94" w14:textId="77777777" w:rsidR="00783785" w:rsidRPr="00F50C1B" w:rsidRDefault="00783785" w:rsidP="00F50C1B">
      <w:pPr>
        <w:widowControl/>
        <w:shd w:val="clear" w:color="auto" w:fill="FFFFFF"/>
        <w:spacing w:beforeLines="50" w:before="180" w:afterLines="50" w:after="180" w:line="480" w:lineRule="auto"/>
        <w:jc w:val="center"/>
        <w:rPr>
          <w:rFonts w:ascii="宋体" w:eastAsia="宋体" w:hAnsi="宋体" w:cs="PMingLiU"/>
          <w:kern w:val="0"/>
          <w:sz w:val="28"/>
          <w:szCs w:val="28"/>
          <w:lang w:eastAsia="zh-HK"/>
        </w:rPr>
      </w:pPr>
    </w:p>
    <w:p w14:paraId="05D3CCD3" w14:textId="36722B3F" w:rsidR="000A280B" w:rsidRPr="00F50C1B" w:rsidRDefault="000A280B" w:rsidP="00F50C1B">
      <w:pPr>
        <w:pStyle w:val="a3"/>
        <w:widowControl/>
        <w:numPr>
          <w:ilvl w:val="0"/>
          <w:numId w:val="1"/>
        </w:numPr>
        <w:shd w:val="clear" w:color="auto" w:fill="FFFFFF"/>
        <w:spacing w:beforeLines="50" w:before="180" w:afterLines="50" w:after="180" w:line="480" w:lineRule="auto"/>
        <w:ind w:leftChars="0"/>
        <w:rPr>
          <w:rFonts w:ascii="宋体" w:eastAsia="宋体" w:hAnsi="宋体" w:cs="PMingLiU"/>
          <w:b/>
          <w:color w:val="000000" w:themeColor="text1"/>
          <w:kern w:val="0"/>
          <w:sz w:val="28"/>
          <w:szCs w:val="28"/>
        </w:rPr>
      </w:pPr>
      <w:r w:rsidRPr="00F50C1B">
        <w:rPr>
          <w:rFonts w:ascii="宋体" w:eastAsia="宋体" w:hAnsi="宋体" w:cs="PMingLiU" w:hint="eastAsia"/>
          <w:b/>
          <w:color w:val="000000" w:themeColor="text1"/>
          <w:kern w:val="0"/>
          <w:sz w:val="28"/>
          <w:szCs w:val="28"/>
        </w:rPr>
        <w:t>請結合您的學習和研究經歷，爲初學者提供一些建議。</w:t>
      </w:r>
    </w:p>
    <w:p w14:paraId="0CCA0799" w14:textId="0198CCE4" w:rsidR="00AA31FC" w:rsidRPr="00F50C1B" w:rsidRDefault="00783785" w:rsidP="00F50C1B">
      <w:pPr>
        <w:widowControl/>
        <w:shd w:val="clear" w:color="auto" w:fill="FFFFFF"/>
        <w:spacing w:beforeLines="50" w:before="180" w:afterLines="50" w:after="180" w:line="480" w:lineRule="auto"/>
        <w:ind w:firstLineChars="200" w:firstLine="560"/>
        <w:jc w:val="both"/>
        <w:rPr>
          <w:rFonts w:ascii="宋体" w:eastAsia="宋体" w:hAnsi="宋体" w:cs="PMingLiU"/>
          <w:kern w:val="0"/>
          <w:sz w:val="28"/>
          <w:szCs w:val="28"/>
        </w:rPr>
      </w:pPr>
      <w:r w:rsidRPr="00F50C1B">
        <w:rPr>
          <w:rFonts w:ascii="宋体" w:eastAsia="宋体" w:hAnsi="宋体" w:cs="PMingLiU" w:hint="eastAsia"/>
          <w:kern w:val="0"/>
          <w:sz w:val="28"/>
          <w:szCs w:val="28"/>
        </w:rPr>
        <w:t>竊以爲古文字學的研究路上，李裘兩先生的文章就是學問的底，底子打好了，寫出來的文章根基就穩，不會傾倒，被批得一無是處。若能再有自己的識見，客觀地分析材料，便能有所成。故初學者要從大家入手，熟讀大家的文章，眼界便高。其次，關心學術資訊，多參加學術會議，多一些志同道合的朋友問學，都是好的學習方法。</w:t>
      </w:r>
    </w:p>
    <w:p w14:paraId="5DF8F402" w14:textId="77777777" w:rsidR="00783785" w:rsidRPr="00F50C1B" w:rsidRDefault="00783785" w:rsidP="00F50C1B">
      <w:pPr>
        <w:widowControl/>
        <w:shd w:val="clear" w:color="auto" w:fill="FFFFFF"/>
        <w:spacing w:beforeLines="50" w:before="180" w:afterLines="50" w:after="180" w:line="480" w:lineRule="auto"/>
        <w:ind w:firstLineChars="200" w:firstLine="560"/>
        <w:jc w:val="both"/>
        <w:rPr>
          <w:rFonts w:ascii="宋体" w:eastAsia="宋体" w:hAnsi="宋体" w:cs="PMingLiU"/>
          <w:color w:val="444950"/>
          <w:kern w:val="0"/>
          <w:sz w:val="28"/>
          <w:szCs w:val="28"/>
        </w:rPr>
      </w:pPr>
    </w:p>
    <w:p w14:paraId="3D9242E9" w14:textId="77316437" w:rsidR="00D036E1" w:rsidRPr="00F50C1B" w:rsidRDefault="008A3B1C" w:rsidP="00F50C1B">
      <w:pPr>
        <w:pStyle w:val="a3"/>
        <w:widowControl/>
        <w:numPr>
          <w:ilvl w:val="0"/>
          <w:numId w:val="1"/>
        </w:numPr>
        <w:shd w:val="clear" w:color="auto" w:fill="FFFFFF"/>
        <w:spacing w:beforeLines="50" w:before="180" w:afterLines="50" w:after="180" w:line="480" w:lineRule="auto"/>
        <w:ind w:leftChars="0"/>
        <w:jc w:val="both"/>
        <w:rPr>
          <w:rFonts w:ascii="宋体" w:eastAsia="宋体" w:hAnsi="宋体" w:cs="PMingLiU"/>
          <w:b/>
          <w:color w:val="000000" w:themeColor="text1"/>
          <w:kern w:val="0"/>
          <w:sz w:val="28"/>
          <w:szCs w:val="28"/>
        </w:rPr>
      </w:pPr>
      <w:r w:rsidRPr="00F50C1B">
        <w:rPr>
          <w:rFonts w:ascii="宋体" w:eastAsia="宋体" w:hAnsi="宋体" w:cs="PMingLiU" w:hint="eastAsia"/>
          <w:b/>
          <w:color w:val="000000" w:themeColor="text1"/>
          <w:kern w:val="0"/>
          <w:sz w:val="28"/>
          <w:szCs w:val="28"/>
        </w:rPr>
        <w:lastRenderedPageBreak/>
        <w:t>在數位化和資訊化的時代，電腦技術或網路資源對您的研究具有什麼樣的影響或作用？</w:t>
      </w:r>
      <w:r w:rsidR="0026492A" w:rsidRPr="00F50C1B">
        <w:rPr>
          <w:rFonts w:ascii="宋体" w:eastAsia="宋体" w:hAnsi="宋体" w:cs="PMingLiU"/>
          <w:b/>
          <w:color w:val="000000" w:themeColor="text1"/>
          <w:kern w:val="0"/>
          <w:sz w:val="28"/>
          <w:szCs w:val="28"/>
        </w:rPr>
        <w:t xml:space="preserve"> </w:t>
      </w:r>
    </w:p>
    <w:p w14:paraId="38BD113A" w14:textId="39FB3CEE" w:rsidR="000A280B" w:rsidRPr="00F50C1B" w:rsidRDefault="00783785" w:rsidP="00F50C1B">
      <w:pPr>
        <w:widowControl/>
        <w:shd w:val="clear" w:color="auto" w:fill="FFFFFF"/>
        <w:spacing w:beforeLines="50" w:before="180" w:afterLines="50" w:after="180" w:line="480" w:lineRule="auto"/>
        <w:ind w:firstLine="400"/>
        <w:jc w:val="both"/>
        <w:rPr>
          <w:rFonts w:ascii="宋体" w:eastAsia="宋体" w:hAnsi="宋体" w:cs="PMingLiU"/>
          <w:kern w:val="0"/>
          <w:sz w:val="28"/>
          <w:szCs w:val="28"/>
        </w:rPr>
      </w:pPr>
      <w:r w:rsidRPr="00F50C1B">
        <w:rPr>
          <w:rFonts w:ascii="宋体" w:eastAsia="宋体" w:hAnsi="宋体" w:cs="PMingLiU" w:hint="eastAsia"/>
          <w:kern w:val="0"/>
          <w:sz w:val="28"/>
          <w:szCs w:val="28"/>
        </w:rPr>
        <w:t>古文字研究是門講究材料的學問，沒有辦法脫離材料來空談學問，早期古文字著錄書籍要價昂貴，令欲從事這門學問的年輕人卻步，今天學術資料泰半電子化，流傳速度之快之廣，已非昔日可比，買不起書的人，只要有辦法拿到電子版資料，即能參與討論，寫作文章。因此古文字研究的隊伍在不斷地壯大中，我個人也屢屢受惠於研究材料電子化的成果。這就學術發展來說是件好事。</w:t>
      </w:r>
    </w:p>
    <w:p w14:paraId="765D461B" w14:textId="77777777" w:rsidR="00783785" w:rsidRPr="00F50C1B" w:rsidRDefault="00783785" w:rsidP="00F50C1B">
      <w:pPr>
        <w:widowControl/>
        <w:shd w:val="clear" w:color="auto" w:fill="FFFFFF"/>
        <w:spacing w:beforeLines="50" w:before="180" w:afterLines="50" w:after="180" w:line="480" w:lineRule="auto"/>
        <w:ind w:firstLine="400"/>
        <w:jc w:val="both"/>
        <w:rPr>
          <w:rFonts w:ascii="宋体" w:eastAsia="宋体" w:hAnsi="宋体" w:cs="PMingLiU"/>
          <w:kern w:val="0"/>
          <w:sz w:val="28"/>
          <w:szCs w:val="28"/>
        </w:rPr>
      </w:pPr>
    </w:p>
    <w:p w14:paraId="3350D291" w14:textId="71075F29" w:rsidR="000A280B" w:rsidRPr="00F50C1B" w:rsidRDefault="000A280B" w:rsidP="00F50C1B">
      <w:pPr>
        <w:pStyle w:val="a3"/>
        <w:widowControl/>
        <w:numPr>
          <w:ilvl w:val="0"/>
          <w:numId w:val="1"/>
        </w:numPr>
        <w:shd w:val="clear" w:color="auto" w:fill="FFFFFF"/>
        <w:spacing w:beforeLines="50" w:before="180" w:afterLines="50" w:after="180" w:line="480" w:lineRule="auto"/>
        <w:ind w:leftChars="0"/>
        <w:jc w:val="both"/>
        <w:rPr>
          <w:rFonts w:ascii="宋体" w:eastAsia="宋体" w:hAnsi="宋体" w:cs="PMingLiU"/>
          <w:b/>
          <w:color w:val="000000" w:themeColor="text1"/>
          <w:kern w:val="0"/>
          <w:sz w:val="28"/>
          <w:szCs w:val="28"/>
        </w:rPr>
      </w:pPr>
      <w:r w:rsidRPr="00F50C1B">
        <w:rPr>
          <w:rFonts w:ascii="宋体" w:eastAsia="宋体" w:hAnsi="宋体" w:cs="PMingLiU"/>
          <w:b/>
          <w:bCs/>
          <w:color w:val="000000" w:themeColor="text1"/>
          <w:kern w:val="0"/>
          <w:sz w:val="28"/>
          <w:szCs w:val="28"/>
        </w:rPr>
        <w:t>出土文獻與古文字研究與眾不同的一點，在於許多論文或觀點是發佈在專業學術網站上甚至相關論壇的跟帖裏的，您如何看待這一現象？您對相關的學術規範有何認識或思考？</w:t>
      </w:r>
    </w:p>
    <w:p w14:paraId="2F1DC5AE" w14:textId="0C3468B7" w:rsidR="00D036E1" w:rsidRPr="00F50C1B" w:rsidRDefault="00783785" w:rsidP="00F50C1B">
      <w:pPr>
        <w:widowControl/>
        <w:shd w:val="clear" w:color="auto" w:fill="FFFFFF"/>
        <w:spacing w:beforeLines="50" w:before="180" w:afterLines="50" w:after="180" w:line="480" w:lineRule="auto"/>
        <w:ind w:firstLine="400"/>
        <w:jc w:val="both"/>
        <w:rPr>
          <w:rFonts w:ascii="宋体" w:eastAsia="宋体" w:hAnsi="宋体" w:cs="PMingLiU"/>
          <w:kern w:val="0"/>
          <w:sz w:val="28"/>
          <w:szCs w:val="28"/>
        </w:rPr>
      </w:pPr>
      <w:r w:rsidRPr="00F50C1B">
        <w:rPr>
          <w:rFonts w:ascii="宋体" w:eastAsia="宋体" w:hAnsi="宋体" w:cs="PMingLiU" w:hint="eastAsia"/>
          <w:kern w:val="0"/>
          <w:sz w:val="28"/>
          <w:szCs w:val="28"/>
        </w:rPr>
        <w:t>不過應當下新的發表平臺而出現的如網站文章、文章跟帖、微信公眾號等等，也產生了一些問題，如作者未用真名、論點是否具獨創性、言論是否負責，文字隨時可能下架或任意更動等等，似乎也當要有相應的學術規範，不然學術容易流於浮濫，這方面當是學界目前須有所立的部分。</w:t>
      </w:r>
    </w:p>
    <w:p w14:paraId="51A1E914" w14:textId="77777777" w:rsidR="00783785" w:rsidRPr="00F50C1B" w:rsidRDefault="00783785" w:rsidP="00F50C1B">
      <w:pPr>
        <w:widowControl/>
        <w:shd w:val="clear" w:color="auto" w:fill="FFFFFF"/>
        <w:spacing w:beforeLines="50" w:before="180" w:afterLines="50" w:after="180" w:line="480" w:lineRule="auto"/>
        <w:ind w:firstLine="400"/>
        <w:jc w:val="both"/>
        <w:rPr>
          <w:rFonts w:ascii="宋体" w:eastAsia="宋体" w:hAnsi="宋体" w:cs="PMingLiU"/>
          <w:kern w:val="0"/>
          <w:sz w:val="28"/>
          <w:szCs w:val="28"/>
          <w:lang w:eastAsia="zh-HK"/>
        </w:rPr>
      </w:pPr>
    </w:p>
    <w:p w14:paraId="2435604E" w14:textId="00CA3987" w:rsidR="0026492A" w:rsidRPr="00F50C1B" w:rsidRDefault="008A3B1C" w:rsidP="00F50C1B">
      <w:pPr>
        <w:pStyle w:val="a3"/>
        <w:widowControl/>
        <w:numPr>
          <w:ilvl w:val="0"/>
          <w:numId w:val="1"/>
        </w:numPr>
        <w:shd w:val="clear" w:color="auto" w:fill="FFFFFF"/>
        <w:spacing w:beforeLines="50" w:before="180" w:afterLines="50" w:after="180" w:line="480" w:lineRule="auto"/>
        <w:ind w:leftChars="0"/>
        <w:rPr>
          <w:rFonts w:ascii="宋体" w:eastAsia="宋体" w:hAnsi="宋体" w:cs="PMingLiU"/>
          <w:b/>
          <w:color w:val="000000" w:themeColor="text1"/>
          <w:kern w:val="0"/>
          <w:sz w:val="28"/>
          <w:szCs w:val="28"/>
        </w:rPr>
      </w:pPr>
      <w:r w:rsidRPr="00F50C1B">
        <w:rPr>
          <w:rFonts w:ascii="宋体" w:eastAsia="宋体" w:hAnsi="宋体" w:cs="PMingLiU" w:hint="eastAsia"/>
          <w:b/>
          <w:color w:val="000000" w:themeColor="text1"/>
          <w:kern w:val="0"/>
          <w:sz w:val="28"/>
          <w:szCs w:val="28"/>
        </w:rPr>
        <w:t>您如何處理學術研究與其他日常生活之間的關係？學術之外您有何鍛煉或休閒活動？</w:t>
      </w:r>
    </w:p>
    <w:p w14:paraId="2EBC5DBD" w14:textId="68D1F22D" w:rsidR="00CD3708" w:rsidRPr="00F50C1B" w:rsidRDefault="00783785" w:rsidP="00F50C1B">
      <w:pPr>
        <w:widowControl/>
        <w:shd w:val="clear" w:color="auto" w:fill="FFFFFF"/>
        <w:spacing w:beforeLines="50" w:before="180" w:afterLines="50" w:after="180" w:line="480" w:lineRule="auto"/>
        <w:ind w:firstLineChars="200" w:firstLine="560"/>
        <w:rPr>
          <w:rFonts w:ascii="宋体" w:eastAsia="宋体" w:hAnsi="宋体" w:cs="PMingLiU"/>
          <w:kern w:val="0"/>
          <w:sz w:val="28"/>
          <w:szCs w:val="28"/>
          <w:lang w:eastAsia="zh-HK"/>
        </w:rPr>
      </w:pPr>
      <w:r w:rsidRPr="00F50C1B">
        <w:rPr>
          <w:rFonts w:ascii="宋体" w:eastAsia="宋体" w:hAnsi="宋体" w:cs="PMingLiU" w:hint="eastAsia"/>
          <w:kern w:val="0"/>
          <w:sz w:val="28"/>
          <w:szCs w:val="28"/>
          <w:lang w:eastAsia="zh-HK"/>
        </w:rPr>
        <w:t>在台灣作爲一個大學老師的主要工作在教學，每週都必須上三門左右的課，其它時間除了行政，就是自己的研究時間，時間雖不少，但較爲零碎，因而教學與研究便是生活中主要的兩件事。近年來台灣因爲少子化的問題，衝擊高等教育，大學的生態也漸漸產生質變，有時諸事不問，安心作學問，變得不容易。而我的日常生活極簡單，總覺得只有將俗事放空，腦袋才有辦法裝得進學問，因而生活上的諸事都從簡。休閒活動方面，前些時候會陪小孩打打球，現在小孩入初中了，有朋友呼朋引伴，平日就只有偶爾同內人快快走、散散步了。一年中一二次到外地開會，也是放鬆愉快的時光。</w:t>
      </w:r>
    </w:p>
    <w:p w14:paraId="0B64E77E" w14:textId="56E4A016" w:rsidR="0026492A" w:rsidRPr="00F50C1B" w:rsidRDefault="0026492A" w:rsidP="00F50C1B">
      <w:pPr>
        <w:spacing w:line="480" w:lineRule="auto"/>
        <w:rPr>
          <w:rFonts w:ascii="宋体" w:eastAsia="宋体" w:hAnsi="宋体"/>
          <w:sz w:val="28"/>
          <w:szCs w:val="28"/>
        </w:rPr>
      </w:pPr>
    </w:p>
    <w:p w14:paraId="1BDE3D24" w14:textId="6864998E" w:rsidR="00783785" w:rsidRDefault="00783785" w:rsidP="00F50C1B">
      <w:pPr>
        <w:spacing w:line="480" w:lineRule="auto"/>
        <w:rPr>
          <w:rFonts w:ascii="微软雅黑" w:hAnsi="微软雅黑" w:cs="PMingLiU"/>
          <w:kern w:val="0"/>
          <w:sz w:val="28"/>
          <w:szCs w:val="28"/>
          <w:lang w:eastAsia="zh-HK"/>
        </w:rPr>
      </w:pPr>
      <w:r w:rsidRPr="00B10520">
        <w:rPr>
          <w:rFonts w:ascii="微软雅黑" w:eastAsia="微软雅黑" w:hAnsi="微软雅黑" w:cs="PMingLiU" w:hint="eastAsia"/>
          <w:kern w:val="0"/>
          <w:sz w:val="28"/>
          <w:szCs w:val="28"/>
          <w:lang w:eastAsia="zh-HK"/>
        </w:rPr>
        <w:t>感謝魏慈德先生接受訪談。本文所有圖片均蒙魏先生提供。</w:t>
      </w:r>
    </w:p>
    <w:p w14:paraId="7663BCDE" w14:textId="77777777" w:rsidR="002A6344" w:rsidRPr="002A6344" w:rsidRDefault="002A6344" w:rsidP="00F50C1B">
      <w:pPr>
        <w:spacing w:line="480" w:lineRule="auto"/>
        <w:rPr>
          <w:rFonts w:ascii="微软雅黑" w:hAnsi="微软雅黑" w:cs="PMingLiU"/>
          <w:kern w:val="0"/>
          <w:sz w:val="28"/>
          <w:szCs w:val="28"/>
          <w:lang w:eastAsia="zh-HK"/>
        </w:rPr>
      </w:pPr>
    </w:p>
    <w:sectPr w:rsidR="002A6344" w:rsidRPr="002A6344">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92455" w14:textId="77777777" w:rsidR="00643F33" w:rsidRDefault="00643F33" w:rsidP="00375FBB">
      <w:r>
        <w:separator/>
      </w:r>
    </w:p>
  </w:endnote>
  <w:endnote w:type="continuationSeparator" w:id="0">
    <w:p w14:paraId="1A6E6E22" w14:textId="77777777" w:rsidR="00643F33" w:rsidRDefault="00643F33" w:rsidP="0037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68C96" w14:textId="77777777" w:rsidR="00CD58D4" w:rsidRDefault="00CD58D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8778267"/>
      <w:docPartObj>
        <w:docPartGallery w:val="Page Numbers (Bottom of Page)"/>
        <w:docPartUnique/>
      </w:docPartObj>
    </w:sdtPr>
    <w:sdtEndPr/>
    <w:sdtContent>
      <w:p w14:paraId="58C2A927" w14:textId="114479EE" w:rsidR="00375FBB" w:rsidRDefault="00375FBB">
        <w:pPr>
          <w:pStyle w:val="a6"/>
          <w:jc w:val="center"/>
        </w:pPr>
        <w:r>
          <w:fldChar w:fldCharType="begin"/>
        </w:r>
        <w:r>
          <w:instrText>PAGE   \* MERGEFORMAT</w:instrText>
        </w:r>
        <w:r>
          <w:fldChar w:fldCharType="separate"/>
        </w:r>
        <w:r w:rsidR="008C19D8" w:rsidRPr="008C19D8">
          <w:rPr>
            <w:noProof/>
            <w:lang w:val="zh-TW"/>
          </w:rPr>
          <w:t>1</w:t>
        </w:r>
        <w:r>
          <w:fldChar w:fldCharType="end"/>
        </w:r>
      </w:p>
    </w:sdtContent>
  </w:sdt>
  <w:p w14:paraId="3EE03547" w14:textId="08DC97F2" w:rsidR="00375FBB" w:rsidRPr="00CD58D4" w:rsidRDefault="00CD58D4" w:rsidP="00CD58D4">
    <w:pPr>
      <w:tabs>
        <w:tab w:val="center" w:pos="4153"/>
        <w:tab w:val="right" w:pos="8306"/>
      </w:tabs>
      <w:rPr>
        <w:sz w:val="18"/>
        <w:szCs w:val="18"/>
      </w:rPr>
    </w:pPr>
    <w:r>
      <w:rPr>
        <w:rFonts w:hint="eastAsia"/>
        <w:sz w:val="18"/>
        <w:szCs w:val="18"/>
      </w:rPr>
      <w:t>收稿日期：</w:t>
    </w:r>
    <w:r>
      <w:rPr>
        <w:rFonts w:hint="eastAsia"/>
        <w:sz w:val="18"/>
        <w:szCs w:val="18"/>
      </w:rPr>
      <w:t>2020</w:t>
    </w:r>
    <w:r>
      <w:rPr>
        <w:rFonts w:hint="eastAsia"/>
        <w:sz w:val="18"/>
        <w:szCs w:val="18"/>
      </w:rPr>
      <w:t>年</w:t>
    </w:r>
    <w:r>
      <w:rPr>
        <w:rFonts w:hint="eastAsia"/>
        <w:sz w:val="18"/>
        <w:szCs w:val="18"/>
      </w:rPr>
      <w:t>8</w:t>
    </w:r>
    <w:r>
      <w:rPr>
        <w:rFonts w:hint="eastAsia"/>
        <w:sz w:val="18"/>
        <w:szCs w:val="18"/>
      </w:rPr>
      <w:t>月</w:t>
    </w:r>
    <w:r>
      <w:rPr>
        <w:rFonts w:hint="eastAsia"/>
        <w:sz w:val="18"/>
        <w:szCs w:val="18"/>
      </w:rPr>
      <w:t>2</w:t>
    </w:r>
    <w:r>
      <w:rPr>
        <w:sz w:val="18"/>
        <w:szCs w:val="18"/>
      </w:rPr>
      <w:t>4</w:t>
    </w:r>
    <w:r>
      <w:rPr>
        <w:rFonts w:hint="eastAsia"/>
        <w:sz w:val="18"/>
        <w:szCs w:val="18"/>
      </w:rPr>
      <w:t>日</w:t>
    </w:r>
    <w:r>
      <w:rPr>
        <w:rFonts w:hint="eastAsia"/>
        <w:sz w:val="18"/>
        <w:szCs w:val="18"/>
      </w:rPr>
      <w:tab/>
      <w:t xml:space="preserve">          </w:t>
    </w:r>
    <w:r>
      <w:rPr>
        <w:rFonts w:hint="eastAsia"/>
        <w:sz w:val="18"/>
        <w:szCs w:val="18"/>
      </w:rPr>
      <w:t>发布日期：</w:t>
    </w:r>
    <w:r>
      <w:rPr>
        <w:rFonts w:hint="eastAsia"/>
        <w:sz w:val="18"/>
        <w:szCs w:val="18"/>
      </w:rPr>
      <w:t>2020</w:t>
    </w:r>
    <w:r>
      <w:rPr>
        <w:rFonts w:hint="eastAsia"/>
        <w:sz w:val="18"/>
        <w:szCs w:val="18"/>
      </w:rPr>
      <w:t>年</w:t>
    </w:r>
    <w:r>
      <w:rPr>
        <w:rFonts w:hint="eastAsia"/>
        <w:sz w:val="18"/>
        <w:szCs w:val="18"/>
      </w:rPr>
      <w:t>8</w:t>
    </w:r>
    <w:r>
      <w:rPr>
        <w:rFonts w:hint="eastAsia"/>
        <w:sz w:val="18"/>
        <w:szCs w:val="18"/>
      </w:rPr>
      <w:t>月</w:t>
    </w:r>
    <w:r>
      <w:rPr>
        <w:rFonts w:hint="eastAsia"/>
        <w:sz w:val="18"/>
        <w:szCs w:val="18"/>
      </w:rPr>
      <w:t>2</w:t>
    </w:r>
    <w:r>
      <w:rPr>
        <w:sz w:val="18"/>
        <w:szCs w:val="18"/>
      </w:rPr>
      <w:t>4</w:t>
    </w:r>
    <w:r>
      <w:rPr>
        <w:rFonts w:hint="eastAsia"/>
        <w:sz w:val="18"/>
        <w:szCs w:val="18"/>
      </w:rPr>
      <w:t>日</w:t>
    </w:r>
    <w:r>
      <w:rPr>
        <w:rFonts w:hint="eastAsia"/>
        <w:sz w:val="18"/>
        <w:szCs w:val="18"/>
      </w:rPr>
      <w:tab/>
    </w:r>
    <w:r>
      <w:rPr>
        <w:rFonts w:hint="eastAsia"/>
        <w:sz w:val="18"/>
        <w:szCs w:val="18"/>
      </w:rPr>
      <w:t>页码：</w:t>
    </w:r>
    <w:r>
      <w:rPr>
        <w:rFonts w:hint="eastAsia"/>
        <w:sz w:val="18"/>
        <w:szCs w:val="18"/>
      </w:rPr>
      <w:fldChar w:fldCharType="begin"/>
    </w:r>
    <w:r>
      <w:rPr>
        <w:rFonts w:hint="eastAsia"/>
        <w:sz w:val="18"/>
        <w:szCs w:val="18"/>
      </w:rPr>
      <w:instrText xml:space="preserve"> PAGE </w:instrText>
    </w:r>
    <w:r>
      <w:rPr>
        <w:sz w:val="18"/>
        <w:szCs w:val="18"/>
      </w:rPr>
      <w:fldChar w:fldCharType="separate"/>
    </w:r>
    <w:r>
      <w:rPr>
        <w:rFonts w:hint="eastAsia"/>
        <w:sz w:val="18"/>
        <w:szCs w:val="18"/>
      </w:rPr>
      <w:t>1</w:t>
    </w:r>
    <w:r>
      <w:rPr>
        <w:rFonts w:hint="eastAsia"/>
        <w:sz w:val="18"/>
        <w:szCs w:val="18"/>
      </w:rPr>
      <w:fldChar w:fldCharType="end"/>
    </w:r>
    <w:r>
      <w:rPr>
        <w:rFonts w:hint="eastAsia"/>
        <w:sz w:val="18"/>
        <w:szCs w:val="18"/>
      </w:rPr>
      <w:t>/</w:t>
    </w:r>
    <w:r>
      <w:rPr>
        <w:rFonts w:hint="eastAsia"/>
        <w:sz w:val="18"/>
        <w:szCs w:val="18"/>
      </w:rPr>
      <w:fldChar w:fldCharType="begin"/>
    </w:r>
    <w:r>
      <w:rPr>
        <w:rFonts w:hint="eastAsia"/>
        <w:sz w:val="18"/>
        <w:szCs w:val="18"/>
      </w:rPr>
      <w:instrText xml:space="preserve"> NUMPAGES  </w:instrText>
    </w:r>
    <w:r>
      <w:rPr>
        <w:sz w:val="18"/>
        <w:szCs w:val="18"/>
      </w:rPr>
      <w:fldChar w:fldCharType="separate"/>
    </w:r>
    <w:r>
      <w:rPr>
        <w:rFonts w:hint="eastAsia"/>
        <w:sz w:val="18"/>
        <w:szCs w:val="18"/>
      </w:rPr>
      <w:t>12</w:t>
    </w:r>
    <w:r>
      <w:rPr>
        <w:rFonts w:hint="eastAsia"/>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1BD1D" w14:textId="77777777" w:rsidR="00CD58D4" w:rsidRDefault="00CD58D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5ABFC" w14:textId="77777777" w:rsidR="00643F33" w:rsidRDefault="00643F33" w:rsidP="00375FBB">
      <w:r>
        <w:separator/>
      </w:r>
    </w:p>
  </w:footnote>
  <w:footnote w:type="continuationSeparator" w:id="0">
    <w:p w14:paraId="67410642" w14:textId="77777777" w:rsidR="00643F33" w:rsidRDefault="00643F33" w:rsidP="00375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1D1AE" w14:textId="77777777" w:rsidR="00CD58D4" w:rsidRDefault="00CD58D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FDF89" w14:textId="77777777" w:rsidR="00CD58D4" w:rsidRDefault="00CD58D4" w:rsidP="00CD58D4">
    <w:pPr>
      <w:pStyle w:val="a4"/>
      <w:spacing w:before="240" w:after="240"/>
      <w:jc w:val="center"/>
    </w:pPr>
    <w:r>
      <w:rPr>
        <w:rFonts w:hint="eastAsia"/>
      </w:rPr>
      <w:t>复旦大学出土文献与古文字研究中心网站论文</w:t>
    </w:r>
  </w:p>
  <w:p w14:paraId="73861A2D" w14:textId="0124563C" w:rsidR="00375FBB" w:rsidRDefault="00CD58D4" w:rsidP="00CD58D4">
    <w:pPr>
      <w:pStyle w:val="a4"/>
      <w:jc w:val="center"/>
    </w:pPr>
    <w:r>
      <w:rPr>
        <w:rFonts w:hint="eastAsia"/>
        <w:kern w:val="0"/>
      </w:rPr>
      <w:t>链接：</w:t>
    </w:r>
    <w:r>
      <w:rPr>
        <w:rFonts w:hint="eastAsia"/>
        <w:kern w:val="0"/>
      </w:rPr>
      <w:t>http://www.gwz.fudan.edu.cn/Web/Show/462</w:t>
    </w:r>
    <w:r>
      <w:rPr>
        <w:kern w:val="0"/>
      </w:rPr>
      <w:t>3</w:t>
    </w:r>
  </w:p>
  <w:p w14:paraId="7AA73857" w14:textId="77777777" w:rsidR="00375FBB" w:rsidRDefault="00375FB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460E6" w14:textId="77777777" w:rsidR="00CD58D4" w:rsidRDefault="00CD58D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761986"/>
    <w:multiLevelType w:val="hybridMultilevel"/>
    <w:tmpl w:val="9E20E142"/>
    <w:lvl w:ilvl="0" w:tplc="5518E520">
      <w:start w:val="1"/>
      <w:numFmt w:val="decimal"/>
      <w:lvlText w:val="%1."/>
      <w:lvlJc w:val="left"/>
      <w:pPr>
        <w:ind w:left="765" w:hanging="360"/>
      </w:pPr>
      <w:rPr>
        <w:rFonts w:hint="default"/>
        <w:color w:val="000000" w:themeColor="text1"/>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1" w15:restartNumberingAfterBreak="0">
    <w:nsid w:val="5C9C0E53"/>
    <w:multiLevelType w:val="hybridMultilevel"/>
    <w:tmpl w:val="7CBA86D0"/>
    <w:lvl w:ilvl="0" w:tplc="79CE75EC">
      <w:start w:val="5"/>
      <w:numFmt w:val="decimalFullWidth"/>
      <w:lvlText w:val="%1．"/>
      <w:lvlJc w:val="left"/>
      <w:pPr>
        <w:ind w:left="765" w:hanging="36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92A"/>
    <w:rsid w:val="000414C3"/>
    <w:rsid w:val="00054F76"/>
    <w:rsid w:val="000635EF"/>
    <w:rsid w:val="000836B9"/>
    <w:rsid w:val="000A280B"/>
    <w:rsid w:val="000A6878"/>
    <w:rsid w:val="000C7271"/>
    <w:rsid w:val="00147534"/>
    <w:rsid w:val="00167BE6"/>
    <w:rsid w:val="00194CDF"/>
    <w:rsid w:val="001D118D"/>
    <w:rsid w:val="00221A4F"/>
    <w:rsid w:val="0024276F"/>
    <w:rsid w:val="0025447D"/>
    <w:rsid w:val="00257E34"/>
    <w:rsid w:val="00260A5B"/>
    <w:rsid w:val="00261BFE"/>
    <w:rsid w:val="0026492A"/>
    <w:rsid w:val="002756D5"/>
    <w:rsid w:val="002806F9"/>
    <w:rsid w:val="002927FE"/>
    <w:rsid w:val="002A6344"/>
    <w:rsid w:val="002C0F67"/>
    <w:rsid w:val="002C56EA"/>
    <w:rsid w:val="002C7492"/>
    <w:rsid w:val="002D38A7"/>
    <w:rsid w:val="00320AC6"/>
    <w:rsid w:val="00325E77"/>
    <w:rsid w:val="003276EB"/>
    <w:rsid w:val="00335515"/>
    <w:rsid w:val="00352674"/>
    <w:rsid w:val="0035584D"/>
    <w:rsid w:val="00362896"/>
    <w:rsid w:val="00375FBB"/>
    <w:rsid w:val="003B060D"/>
    <w:rsid w:val="00447E83"/>
    <w:rsid w:val="00452764"/>
    <w:rsid w:val="00453A10"/>
    <w:rsid w:val="00456ED6"/>
    <w:rsid w:val="00460EB4"/>
    <w:rsid w:val="00465F29"/>
    <w:rsid w:val="00475D77"/>
    <w:rsid w:val="00480C9D"/>
    <w:rsid w:val="004B5FFB"/>
    <w:rsid w:val="004D6CBF"/>
    <w:rsid w:val="004D7659"/>
    <w:rsid w:val="004E5DDE"/>
    <w:rsid w:val="004F4843"/>
    <w:rsid w:val="0052082A"/>
    <w:rsid w:val="005208CE"/>
    <w:rsid w:val="005617C4"/>
    <w:rsid w:val="0059481D"/>
    <w:rsid w:val="00594BBA"/>
    <w:rsid w:val="005A3EAD"/>
    <w:rsid w:val="005B6072"/>
    <w:rsid w:val="005D0201"/>
    <w:rsid w:val="00601C43"/>
    <w:rsid w:val="00637834"/>
    <w:rsid w:val="00643F33"/>
    <w:rsid w:val="006649DC"/>
    <w:rsid w:val="00672AC2"/>
    <w:rsid w:val="006975CB"/>
    <w:rsid w:val="00702C70"/>
    <w:rsid w:val="00710276"/>
    <w:rsid w:val="0073145F"/>
    <w:rsid w:val="0073191A"/>
    <w:rsid w:val="00744E17"/>
    <w:rsid w:val="00773BE2"/>
    <w:rsid w:val="00783785"/>
    <w:rsid w:val="0079058F"/>
    <w:rsid w:val="007B38A3"/>
    <w:rsid w:val="007C5388"/>
    <w:rsid w:val="007C55EF"/>
    <w:rsid w:val="007E3AA1"/>
    <w:rsid w:val="00860AF4"/>
    <w:rsid w:val="00873AE5"/>
    <w:rsid w:val="008755EE"/>
    <w:rsid w:val="00876BFC"/>
    <w:rsid w:val="008829EC"/>
    <w:rsid w:val="00893915"/>
    <w:rsid w:val="008A3B1C"/>
    <w:rsid w:val="008C19D8"/>
    <w:rsid w:val="008E16D1"/>
    <w:rsid w:val="00902D77"/>
    <w:rsid w:val="00923340"/>
    <w:rsid w:val="00963FA8"/>
    <w:rsid w:val="00966685"/>
    <w:rsid w:val="009807D0"/>
    <w:rsid w:val="009A180F"/>
    <w:rsid w:val="009D222D"/>
    <w:rsid w:val="009D2704"/>
    <w:rsid w:val="00A23C1D"/>
    <w:rsid w:val="00A24DDA"/>
    <w:rsid w:val="00A428DD"/>
    <w:rsid w:val="00A57BAC"/>
    <w:rsid w:val="00A646D6"/>
    <w:rsid w:val="00A672A8"/>
    <w:rsid w:val="00A84128"/>
    <w:rsid w:val="00AA31FC"/>
    <w:rsid w:val="00AA79AD"/>
    <w:rsid w:val="00AB4688"/>
    <w:rsid w:val="00AC1727"/>
    <w:rsid w:val="00AF0C1A"/>
    <w:rsid w:val="00AF1F1A"/>
    <w:rsid w:val="00B10520"/>
    <w:rsid w:val="00B11373"/>
    <w:rsid w:val="00B202CC"/>
    <w:rsid w:val="00B242D2"/>
    <w:rsid w:val="00B52ADE"/>
    <w:rsid w:val="00B7153D"/>
    <w:rsid w:val="00B9031F"/>
    <w:rsid w:val="00BC427B"/>
    <w:rsid w:val="00BD1934"/>
    <w:rsid w:val="00BF3802"/>
    <w:rsid w:val="00C24AD7"/>
    <w:rsid w:val="00C34D62"/>
    <w:rsid w:val="00C407CC"/>
    <w:rsid w:val="00C77857"/>
    <w:rsid w:val="00C83EC7"/>
    <w:rsid w:val="00CD3708"/>
    <w:rsid w:val="00CD58D4"/>
    <w:rsid w:val="00D036E1"/>
    <w:rsid w:val="00D30738"/>
    <w:rsid w:val="00D51325"/>
    <w:rsid w:val="00D839DB"/>
    <w:rsid w:val="00DA420C"/>
    <w:rsid w:val="00DA4800"/>
    <w:rsid w:val="00DB5ABF"/>
    <w:rsid w:val="00DC20E4"/>
    <w:rsid w:val="00DC2729"/>
    <w:rsid w:val="00DE091A"/>
    <w:rsid w:val="00DF4D4F"/>
    <w:rsid w:val="00E446FA"/>
    <w:rsid w:val="00E619D7"/>
    <w:rsid w:val="00E816A6"/>
    <w:rsid w:val="00E8491B"/>
    <w:rsid w:val="00E87057"/>
    <w:rsid w:val="00E91761"/>
    <w:rsid w:val="00E9220C"/>
    <w:rsid w:val="00EA36A6"/>
    <w:rsid w:val="00EA6BC8"/>
    <w:rsid w:val="00EB1FF4"/>
    <w:rsid w:val="00EC4F69"/>
    <w:rsid w:val="00ED56FC"/>
    <w:rsid w:val="00F05DCF"/>
    <w:rsid w:val="00F27547"/>
    <w:rsid w:val="00F50C1B"/>
    <w:rsid w:val="00F53F53"/>
    <w:rsid w:val="00F549BC"/>
    <w:rsid w:val="00F64708"/>
    <w:rsid w:val="00F73947"/>
    <w:rsid w:val="00F87CB5"/>
    <w:rsid w:val="00FC372C"/>
    <w:rsid w:val="00FD5BF1"/>
    <w:rsid w:val="00FE1D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CC668"/>
  <w15:chartTrackingRefBased/>
  <w15:docId w15:val="{C3BD4681-2BAA-4438-AEDD-5D82A47CB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6B9"/>
    <w:pPr>
      <w:ind w:leftChars="200" w:left="480"/>
    </w:pPr>
  </w:style>
  <w:style w:type="paragraph" w:styleId="a4">
    <w:name w:val="header"/>
    <w:basedOn w:val="a"/>
    <w:link w:val="a5"/>
    <w:uiPriority w:val="99"/>
    <w:unhideWhenUsed/>
    <w:rsid w:val="00375FBB"/>
    <w:pPr>
      <w:tabs>
        <w:tab w:val="center" w:pos="4153"/>
        <w:tab w:val="right" w:pos="8306"/>
      </w:tabs>
      <w:snapToGrid w:val="0"/>
    </w:pPr>
    <w:rPr>
      <w:sz w:val="20"/>
      <w:szCs w:val="20"/>
    </w:rPr>
  </w:style>
  <w:style w:type="character" w:customStyle="1" w:styleId="a5">
    <w:name w:val="页眉 字符"/>
    <w:basedOn w:val="a0"/>
    <w:link w:val="a4"/>
    <w:uiPriority w:val="99"/>
    <w:rsid w:val="00375FBB"/>
    <w:rPr>
      <w:sz w:val="20"/>
      <w:szCs w:val="20"/>
    </w:rPr>
  </w:style>
  <w:style w:type="paragraph" w:styleId="a6">
    <w:name w:val="footer"/>
    <w:basedOn w:val="a"/>
    <w:link w:val="a7"/>
    <w:uiPriority w:val="99"/>
    <w:unhideWhenUsed/>
    <w:rsid w:val="00375FBB"/>
    <w:pPr>
      <w:tabs>
        <w:tab w:val="center" w:pos="4153"/>
        <w:tab w:val="right" w:pos="8306"/>
      </w:tabs>
      <w:snapToGrid w:val="0"/>
    </w:pPr>
    <w:rPr>
      <w:sz w:val="20"/>
      <w:szCs w:val="20"/>
    </w:rPr>
  </w:style>
  <w:style w:type="character" w:customStyle="1" w:styleId="a7">
    <w:name w:val="页脚 字符"/>
    <w:basedOn w:val="a0"/>
    <w:link w:val="a6"/>
    <w:uiPriority w:val="99"/>
    <w:rsid w:val="00375FBB"/>
    <w:rPr>
      <w:sz w:val="20"/>
      <w:szCs w:val="20"/>
    </w:rPr>
  </w:style>
  <w:style w:type="character" w:styleId="a8">
    <w:name w:val="Strong"/>
    <w:basedOn w:val="a0"/>
    <w:uiPriority w:val="22"/>
    <w:qFormat/>
    <w:rsid w:val="000A28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215615">
      <w:bodyDiv w:val="1"/>
      <w:marLeft w:val="0"/>
      <w:marRight w:val="0"/>
      <w:marTop w:val="0"/>
      <w:marBottom w:val="0"/>
      <w:divBdr>
        <w:top w:val="none" w:sz="0" w:space="0" w:color="auto"/>
        <w:left w:val="none" w:sz="0" w:space="0" w:color="auto"/>
        <w:bottom w:val="none" w:sz="0" w:space="0" w:color="auto"/>
        <w:right w:val="none" w:sz="0" w:space="0" w:color="auto"/>
      </w:divBdr>
    </w:div>
    <w:div w:id="1156993608">
      <w:bodyDiv w:val="1"/>
      <w:marLeft w:val="0"/>
      <w:marRight w:val="0"/>
      <w:marTop w:val="0"/>
      <w:marBottom w:val="0"/>
      <w:divBdr>
        <w:top w:val="none" w:sz="0" w:space="0" w:color="auto"/>
        <w:left w:val="none" w:sz="0" w:space="0" w:color="auto"/>
        <w:bottom w:val="none" w:sz="0" w:space="0" w:color="auto"/>
        <w:right w:val="none" w:sz="0" w:space="0" w:color="auto"/>
      </w:divBdr>
      <w:divsChild>
        <w:div w:id="368188086">
          <w:marLeft w:val="0"/>
          <w:marRight w:val="0"/>
          <w:marTop w:val="0"/>
          <w:marBottom w:val="0"/>
          <w:divBdr>
            <w:top w:val="none" w:sz="0" w:space="0" w:color="auto"/>
            <w:left w:val="none" w:sz="0" w:space="0" w:color="auto"/>
            <w:bottom w:val="none" w:sz="0" w:space="0" w:color="auto"/>
            <w:right w:val="none" w:sz="0" w:space="0" w:color="auto"/>
          </w:divBdr>
          <w:divsChild>
            <w:div w:id="1308626492">
              <w:marLeft w:val="0"/>
              <w:marRight w:val="0"/>
              <w:marTop w:val="0"/>
              <w:marBottom w:val="0"/>
              <w:divBdr>
                <w:top w:val="none" w:sz="0" w:space="0" w:color="auto"/>
                <w:left w:val="none" w:sz="0" w:space="0" w:color="auto"/>
                <w:bottom w:val="none" w:sz="0" w:space="0" w:color="auto"/>
                <w:right w:val="none" w:sz="0" w:space="0" w:color="auto"/>
              </w:divBdr>
              <w:divsChild>
                <w:div w:id="544410597">
                  <w:marLeft w:val="0"/>
                  <w:marRight w:val="0"/>
                  <w:marTop w:val="0"/>
                  <w:marBottom w:val="0"/>
                  <w:divBdr>
                    <w:top w:val="none" w:sz="0" w:space="0" w:color="auto"/>
                    <w:left w:val="none" w:sz="0" w:space="0" w:color="auto"/>
                    <w:bottom w:val="none" w:sz="0" w:space="0" w:color="auto"/>
                    <w:right w:val="none" w:sz="0" w:space="0" w:color="auto"/>
                  </w:divBdr>
                  <w:divsChild>
                    <w:div w:id="137235464">
                      <w:marLeft w:val="0"/>
                      <w:marRight w:val="0"/>
                      <w:marTop w:val="0"/>
                      <w:marBottom w:val="0"/>
                      <w:divBdr>
                        <w:top w:val="none" w:sz="0" w:space="0" w:color="auto"/>
                        <w:left w:val="none" w:sz="0" w:space="0" w:color="auto"/>
                        <w:bottom w:val="none" w:sz="0" w:space="0" w:color="auto"/>
                        <w:right w:val="none" w:sz="0" w:space="0" w:color="auto"/>
                      </w:divBdr>
                      <w:divsChild>
                        <w:div w:id="1663578109">
                          <w:marLeft w:val="0"/>
                          <w:marRight w:val="0"/>
                          <w:marTop w:val="0"/>
                          <w:marBottom w:val="0"/>
                          <w:divBdr>
                            <w:top w:val="none" w:sz="0" w:space="0" w:color="auto"/>
                            <w:left w:val="none" w:sz="0" w:space="0" w:color="auto"/>
                            <w:bottom w:val="none" w:sz="0" w:space="0" w:color="auto"/>
                            <w:right w:val="none" w:sz="0" w:space="0" w:color="auto"/>
                          </w:divBdr>
                          <w:divsChild>
                            <w:div w:id="1198852179">
                              <w:marLeft w:val="0"/>
                              <w:marRight w:val="0"/>
                              <w:marTop w:val="0"/>
                              <w:marBottom w:val="0"/>
                              <w:divBdr>
                                <w:top w:val="none" w:sz="0" w:space="0" w:color="auto"/>
                                <w:left w:val="none" w:sz="0" w:space="0" w:color="auto"/>
                                <w:bottom w:val="none" w:sz="0" w:space="0" w:color="auto"/>
                                <w:right w:val="none" w:sz="0" w:space="0" w:color="auto"/>
                              </w:divBdr>
                              <w:divsChild>
                                <w:div w:id="1234898206">
                                  <w:marLeft w:val="0"/>
                                  <w:marRight w:val="0"/>
                                  <w:marTop w:val="0"/>
                                  <w:marBottom w:val="0"/>
                                  <w:divBdr>
                                    <w:top w:val="none" w:sz="0" w:space="0" w:color="auto"/>
                                    <w:left w:val="none" w:sz="0" w:space="0" w:color="auto"/>
                                    <w:bottom w:val="none" w:sz="0" w:space="0" w:color="auto"/>
                                    <w:right w:val="none" w:sz="0" w:space="0" w:color="auto"/>
                                  </w:divBdr>
                                  <w:divsChild>
                                    <w:div w:id="642927123">
                                      <w:marLeft w:val="0"/>
                                      <w:marRight w:val="0"/>
                                      <w:marTop w:val="0"/>
                                      <w:marBottom w:val="0"/>
                                      <w:divBdr>
                                        <w:top w:val="none" w:sz="0" w:space="0" w:color="auto"/>
                                        <w:left w:val="none" w:sz="0" w:space="0" w:color="auto"/>
                                        <w:bottom w:val="none" w:sz="0" w:space="0" w:color="auto"/>
                                        <w:right w:val="none" w:sz="0" w:space="0" w:color="auto"/>
                                      </w:divBdr>
                                      <w:divsChild>
                                        <w:div w:id="771902343">
                                          <w:marLeft w:val="0"/>
                                          <w:marRight w:val="0"/>
                                          <w:marTop w:val="0"/>
                                          <w:marBottom w:val="0"/>
                                          <w:divBdr>
                                            <w:top w:val="none" w:sz="0" w:space="0" w:color="auto"/>
                                            <w:left w:val="none" w:sz="0" w:space="0" w:color="auto"/>
                                            <w:bottom w:val="none" w:sz="0" w:space="0" w:color="auto"/>
                                            <w:right w:val="none" w:sz="0" w:space="0" w:color="auto"/>
                                          </w:divBdr>
                                          <w:divsChild>
                                            <w:div w:id="2136486526">
                                              <w:marLeft w:val="0"/>
                                              <w:marRight w:val="0"/>
                                              <w:marTop w:val="0"/>
                                              <w:marBottom w:val="0"/>
                                              <w:divBdr>
                                                <w:top w:val="none" w:sz="0" w:space="0" w:color="auto"/>
                                                <w:left w:val="none" w:sz="0" w:space="0" w:color="auto"/>
                                                <w:bottom w:val="none" w:sz="0" w:space="0" w:color="auto"/>
                                                <w:right w:val="none" w:sz="0" w:space="0" w:color="auto"/>
                                              </w:divBdr>
                                              <w:divsChild>
                                                <w:div w:id="1578513441">
                                                  <w:marLeft w:val="0"/>
                                                  <w:marRight w:val="0"/>
                                                  <w:marTop w:val="0"/>
                                                  <w:marBottom w:val="0"/>
                                                  <w:divBdr>
                                                    <w:top w:val="none" w:sz="0" w:space="0" w:color="auto"/>
                                                    <w:left w:val="none" w:sz="0" w:space="0" w:color="auto"/>
                                                    <w:bottom w:val="none" w:sz="0" w:space="0" w:color="auto"/>
                                                    <w:right w:val="none" w:sz="0" w:space="0" w:color="auto"/>
                                                  </w:divBdr>
                                                  <w:divsChild>
                                                    <w:div w:id="2089499818">
                                                      <w:marLeft w:val="0"/>
                                                      <w:marRight w:val="0"/>
                                                      <w:marTop w:val="0"/>
                                                      <w:marBottom w:val="0"/>
                                                      <w:divBdr>
                                                        <w:top w:val="none" w:sz="0" w:space="0" w:color="auto"/>
                                                        <w:left w:val="none" w:sz="0" w:space="0" w:color="auto"/>
                                                        <w:bottom w:val="none" w:sz="0" w:space="0" w:color="auto"/>
                                                        <w:right w:val="none" w:sz="0" w:space="0" w:color="auto"/>
                                                      </w:divBdr>
                                                      <w:divsChild>
                                                        <w:div w:id="1836796079">
                                                          <w:marLeft w:val="0"/>
                                                          <w:marRight w:val="0"/>
                                                          <w:marTop w:val="0"/>
                                                          <w:marBottom w:val="0"/>
                                                          <w:divBdr>
                                                            <w:top w:val="none" w:sz="0" w:space="0" w:color="auto"/>
                                                            <w:left w:val="none" w:sz="0" w:space="0" w:color="auto"/>
                                                            <w:bottom w:val="none" w:sz="0" w:space="0" w:color="auto"/>
                                                            <w:right w:val="none" w:sz="0" w:space="0" w:color="auto"/>
                                                          </w:divBdr>
                                                          <w:divsChild>
                                                            <w:div w:id="698050560">
                                                              <w:marLeft w:val="0"/>
                                                              <w:marRight w:val="0"/>
                                                              <w:marTop w:val="0"/>
                                                              <w:marBottom w:val="0"/>
                                                              <w:divBdr>
                                                                <w:top w:val="none" w:sz="0" w:space="0" w:color="auto"/>
                                                                <w:left w:val="none" w:sz="0" w:space="0" w:color="auto"/>
                                                                <w:bottom w:val="none" w:sz="0" w:space="0" w:color="auto"/>
                                                                <w:right w:val="none" w:sz="0" w:space="0" w:color="auto"/>
                                                              </w:divBdr>
                                                              <w:divsChild>
                                                                <w:div w:id="1769081537">
                                                                  <w:marLeft w:val="0"/>
                                                                  <w:marRight w:val="0"/>
                                                                  <w:marTop w:val="0"/>
                                                                  <w:marBottom w:val="0"/>
                                                                  <w:divBdr>
                                                                    <w:top w:val="none" w:sz="0" w:space="0" w:color="auto"/>
                                                                    <w:left w:val="none" w:sz="0" w:space="0" w:color="auto"/>
                                                                    <w:bottom w:val="none" w:sz="0" w:space="0" w:color="auto"/>
                                                                    <w:right w:val="none" w:sz="0" w:space="0" w:color="auto"/>
                                                                  </w:divBdr>
                                                                  <w:divsChild>
                                                                    <w:div w:id="1105735252">
                                                                      <w:marLeft w:val="0"/>
                                                                      <w:marRight w:val="0"/>
                                                                      <w:marTop w:val="0"/>
                                                                      <w:marBottom w:val="0"/>
                                                                      <w:divBdr>
                                                                        <w:top w:val="none" w:sz="0" w:space="0" w:color="auto"/>
                                                                        <w:left w:val="none" w:sz="0" w:space="0" w:color="auto"/>
                                                                        <w:bottom w:val="none" w:sz="0" w:space="0" w:color="auto"/>
                                                                        <w:right w:val="none" w:sz="0" w:space="0" w:color="auto"/>
                                                                      </w:divBdr>
                                                                      <w:divsChild>
                                                                        <w:div w:id="829294220">
                                                                          <w:marLeft w:val="0"/>
                                                                          <w:marRight w:val="0"/>
                                                                          <w:marTop w:val="0"/>
                                                                          <w:marBottom w:val="0"/>
                                                                          <w:divBdr>
                                                                            <w:top w:val="none" w:sz="0" w:space="0" w:color="auto"/>
                                                                            <w:left w:val="none" w:sz="0" w:space="0" w:color="auto"/>
                                                                            <w:bottom w:val="none" w:sz="0" w:space="0" w:color="auto"/>
                                                                            <w:right w:val="none" w:sz="0" w:space="0" w:color="auto"/>
                                                                          </w:divBdr>
                                                                          <w:divsChild>
                                                                            <w:div w:id="989863049">
                                                                              <w:marLeft w:val="0"/>
                                                                              <w:marRight w:val="0"/>
                                                                              <w:marTop w:val="0"/>
                                                                              <w:marBottom w:val="0"/>
                                                                              <w:divBdr>
                                                                                <w:top w:val="none" w:sz="0" w:space="0" w:color="auto"/>
                                                                                <w:left w:val="none" w:sz="0" w:space="0" w:color="auto"/>
                                                                                <w:bottom w:val="none" w:sz="0" w:space="0" w:color="auto"/>
                                                                                <w:right w:val="none" w:sz="0" w:space="0" w:color="auto"/>
                                                                              </w:divBdr>
                                                                              <w:divsChild>
                                                                                <w:div w:id="1171139255">
                                                                                  <w:marLeft w:val="0"/>
                                                                                  <w:marRight w:val="0"/>
                                                                                  <w:marTop w:val="0"/>
                                                                                  <w:marBottom w:val="0"/>
                                                                                  <w:divBdr>
                                                                                    <w:top w:val="none" w:sz="0" w:space="0" w:color="auto"/>
                                                                                    <w:left w:val="none" w:sz="0" w:space="0" w:color="auto"/>
                                                                                    <w:bottom w:val="none" w:sz="0" w:space="0" w:color="auto"/>
                                                                                    <w:right w:val="none" w:sz="0" w:space="0" w:color="auto"/>
                                                                                  </w:divBdr>
                                                                                  <w:divsChild>
                                                                                    <w:div w:id="538207861">
                                                                                      <w:marLeft w:val="0"/>
                                                                                      <w:marRight w:val="0"/>
                                                                                      <w:marTop w:val="0"/>
                                                                                      <w:marBottom w:val="0"/>
                                                                                      <w:divBdr>
                                                                                        <w:top w:val="none" w:sz="0" w:space="0" w:color="auto"/>
                                                                                        <w:left w:val="none" w:sz="0" w:space="0" w:color="auto"/>
                                                                                        <w:bottom w:val="none" w:sz="0" w:space="0" w:color="auto"/>
                                                                                        <w:right w:val="none" w:sz="0" w:space="0" w:color="auto"/>
                                                                                      </w:divBdr>
                                                                                      <w:divsChild>
                                                                                        <w:div w:id="866213025">
                                                                                          <w:marLeft w:val="0"/>
                                                                                          <w:marRight w:val="0"/>
                                                                                          <w:marTop w:val="0"/>
                                                                                          <w:marBottom w:val="0"/>
                                                                                          <w:divBdr>
                                                                                            <w:top w:val="none" w:sz="0" w:space="0" w:color="auto"/>
                                                                                            <w:left w:val="none" w:sz="0" w:space="0" w:color="auto"/>
                                                                                            <w:bottom w:val="none" w:sz="0" w:space="0" w:color="auto"/>
                                                                                            <w:right w:val="none" w:sz="0" w:space="0" w:color="auto"/>
                                                                                          </w:divBdr>
                                                                                          <w:divsChild>
                                                                                            <w:div w:id="136655376">
                                                                                              <w:marLeft w:val="0"/>
                                                                                              <w:marRight w:val="0"/>
                                                                                              <w:marTop w:val="0"/>
                                                                                              <w:marBottom w:val="0"/>
                                                                                              <w:divBdr>
                                                                                                <w:top w:val="none" w:sz="0" w:space="0" w:color="auto"/>
                                                                                                <w:left w:val="none" w:sz="0" w:space="0" w:color="auto"/>
                                                                                                <w:bottom w:val="none" w:sz="0" w:space="0" w:color="auto"/>
                                                                                                <w:right w:val="none" w:sz="0" w:space="0" w:color="auto"/>
                                                                                              </w:divBdr>
                                                                                              <w:divsChild>
                                                                                                <w:div w:id="1233732009">
                                                                                                  <w:marLeft w:val="0"/>
                                                                                                  <w:marRight w:val="0"/>
                                                                                                  <w:marTop w:val="0"/>
                                                                                                  <w:marBottom w:val="0"/>
                                                                                                  <w:divBdr>
                                                                                                    <w:top w:val="none" w:sz="0" w:space="0" w:color="auto"/>
                                                                                                    <w:left w:val="none" w:sz="0" w:space="0" w:color="auto"/>
                                                                                                    <w:bottom w:val="none" w:sz="0" w:space="0" w:color="auto"/>
                                                                                                    <w:right w:val="none" w:sz="0" w:space="0" w:color="auto"/>
                                                                                                  </w:divBdr>
                                                                                                  <w:divsChild>
                                                                                                    <w:div w:id="1241522624">
                                                                                                      <w:marLeft w:val="120"/>
                                                                                                      <w:marRight w:val="135"/>
                                                                                                      <w:marTop w:val="150"/>
                                                                                                      <w:marBottom w:val="150"/>
                                                                                                      <w:divBdr>
                                                                                                        <w:top w:val="none" w:sz="0" w:space="0" w:color="auto"/>
                                                                                                        <w:left w:val="none" w:sz="0" w:space="0" w:color="auto"/>
                                                                                                        <w:bottom w:val="none" w:sz="0" w:space="0" w:color="auto"/>
                                                                                                        <w:right w:val="none" w:sz="0" w:space="0" w:color="auto"/>
                                                                                                      </w:divBdr>
                                                                                                      <w:divsChild>
                                                                                                        <w:div w:id="1762679696">
                                                                                                          <w:marLeft w:val="0"/>
                                                                                                          <w:marRight w:val="0"/>
                                                                                                          <w:marTop w:val="0"/>
                                                                                                          <w:marBottom w:val="0"/>
                                                                                                          <w:divBdr>
                                                                                                            <w:top w:val="none" w:sz="0" w:space="0" w:color="auto"/>
                                                                                                            <w:left w:val="none" w:sz="0" w:space="0" w:color="auto"/>
                                                                                                            <w:bottom w:val="none" w:sz="0" w:space="0" w:color="auto"/>
                                                                                                            <w:right w:val="none" w:sz="0" w:space="0" w:color="auto"/>
                                                                                                          </w:divBdr>
                                                                                                          <w:divsChild>
                                                                                                            <w:div w:id="1380787118">
                                                                                                              <w:marLeft w:val="0"/>
                                                                                                              <w:marRight w:val="0"/>
                                                                                                              <w:marTop w:val="0"/>
                                                                                                              <w:marBottom w:val="0"/>
                                                                                                              <w:divBdr>
                                                                                                                <w:top w:val="none" w:sz="0" w:space="0" w:color="auto"/>
                                                                                                                <w:left w:val="none" w:sz="0" w:space="0" w:color="auto"/>
                                                                                                                <w:bottom w:val="none" w:sz="0" w:space="0" w:color="auto"/>
                                                                                                                <w:right w:val="none" w:sz="0" w:space="0" w:color="auto"/>
                                                                                                              </w:divBdr>
                                                                                                              <w:divsChild>
                                                                                                                <w:div w:id="1382293084">
                                                                                                                  <w:marLeft w:val="0"/>
                                                                                                                  <w:marRight w:val="0"/>
                                                                                                                  <w:marTop w:val="0"/>
                                                                                                                  <w:marBottom w:val="0"/>
                                                                                                                  <w:divBdr>
                                                                                                                    <w:top w:val="none" w:sz="0" w:space="0" w:color="auto"/>
                                                                                                                    <w:left w:val="none" w:sz="0" w:space="0" w:color="auto"/>
                                                                                                                    <w:bottom w:val="none" w:sz="0" w:space="0" w:color="auto"/>
                                                                                                                    <w:right w:val="none" w:sz="0" w:space="0" w:color="auto"/>
                                                                                                                  </w:divBdr>
                                                                                                                  <w:divsChild>
                                                                                                                    <w:div w:id="1290162307">
                                                                                                                      <w:marLeft w:val="0"/>
                                                                                                                      <w:marRight w:val="0"/>
                                                                                                                      <w:marTop w:val="0"/>
                                                                                                                      <w:marBottom w:val="0"/>
                                                                                                                      <w:divBdr>
                                                                                                                        <w:top w:val="none" w:sz="0" w:space="0" w:color="auto"/>
                                                                                                                        <w:left w:val="none" w:sz="0" w:space="0" w:color="auto"/>
                                                                                                                        <w:bottom w:val="none" w:sz="0" w:space="0" w:color="auto"/>
                                                                                                                        <w:right w:val="none" w:sz="0" w:space="0" w:color="auto"/>
                                                                                                                      </w:divBdr>
                                                                                                                      <w:divsChild>
                                                                                                                        <w:div w:id="1015616946">
                                                                                                                          <w:marLeft w:val="0"/>
                                                                                                                          <w:marRight w:val="0"/>
                                                                                                                          <w:marTop w:val="0"/>
                                                                                                                          <w:marBottom w:val="0"/>
                                                                                                                          <w:divBdr>
                                                                                                                            <w:top w:val="none" w:sz="0" w:space="0" w:color="auto"/>
                                                                                                                            <w:left w:val="none" w:sz="0" w:space="0" w:color="auto"/>
                                                                                                                            <w:bottom w:val="none" w:sz="0" w:space="0" w:color="auto"/>
                                                                                                                            <w:right w:val="none" w:sz="0" w:space="0" w:color="auto"/>
                                                                                                                          </w:divBdr>
                                                                                                                          <w:divsChild>
                                                                                                                            <w:div w:id="903636624">
                                                                                                                              <w:marLeft w:val="0"/>
                                                                                                                              <w:marRight w:val="0"/>
                                                                                                                              <w:marTop w:val="0"/>
                                                                                                                              <w:marBottom w:val="0"/>
                                                                                                                              <w:divBdr>
                                                                                                                                <w:top w:val="none" w:sz="0" w:space="0" w:color="auto"/>
                                                                                                                                <w:left w:val="none" w:sz="0" w:space="0" w:color="auto"/>
                                                                                                                                <w:bottom w:val="none" w:sz="0" w:space="0" w:color="auto"/>
                                                                                                                                <w:right w:val="none" w:sz="0" w:space="0" w:color="auto"/>
                                                                                                                              </w:divBdr>
                                                                                                                              <w:divsChild>
                                                                                                                                <w:div w:id="514735837">
                                                                                                                                  <w:marLeft w:val="0"/>
                                                                                                                                  <w:marRight w:val="0"/>
                                                                                                                                  <w:marTop w:val="0"/>
                                                                                                                                  <w:marBottom w:val="0"/>
                                                                                                                                  <w:divBdr>
                                                                                                                                    <w:top w:val="none" w:sz="0" w:space="0" w:color="auto"/>
                                                                                                                                    <w:left w:val="none" w:sz="0" w:space="0" w:color="auto"/>
                                                                                                                                    <w:bottom w:val="none" w:sz="0" w:space="0" w:color="auto"/>
                                                                                                                                    <w:right w:val="none" w:sz="0" w:space="0" w:color="auto"/>
                                                                                                                                  </w:divBdr>
                                                                                                                                  <w:divsChild>
                                                                                                                                    <w:div w:id="33816900">
                                                                                                                                      <w:marLeft w:val="0"/>
                                                                                                                                      <w:marRight w:val="0"/>
                                                                                                                                      <w:marTop w:val="0"/>
                                                                                                                                      <w:marBottom w:val="0"/>
                                                                                                                                      <w:divBdr>
                                                                                                                                        <w:top w:val="none" w:sz="0" w:space="0" w:color="auto"/>
                                                                                                                                        <w:left w:val="none" w:sz="0" w:space="0" w:color="auto"/>
                                                                                                                                        <w:bottom w:val="none" w:sz="0" w:space="0" w:color="auto"/>
                                                                                                                                        <w:right w:val="none" w:sz="0" w:space="0" w:color="auto"/>
                                                                                                                                      </w:divBdr>
                                                                                                                                      <w:divsChild>
                                                                                                                                        <w:div w:id="688336559">
                                                                                                                                          <w:marLeft w:val="0"/>
                                                                                                                                          <w:marRight w:val="0"/>
                                                                                                                                          <w:marTop w:val="0"/>
                                                                                                                                          <w:marBottom w:val="0"/>
                                                                                                                                          <w:divBdr>
                                                                                                                                            <w:top w:val="none" w:sz="0" w:space="0" w:color="auto"/>
                                                                                                                                            <w:left w:val="none" w:sz="0" w:space="0" w:color="auto"/>
                                                                                                                                            <w:bottom w:val="none" w:sz="0" w:space="0" w:color="auto"/>
                                                                                                                                            <w:right w:val="none" w:sz="0" w:space="0" w:color="auto"/>
                                                                                                                                          </w:divBdr>
                                                                                                                                          <w:divsChild>
                                                                                                                                            <w:div w:id="1830780110">
                                                                                                                                              <w:marLeft w:val="0"/>
                                                                                                                                              <w:marRight w:val="0"/>
                                                                                                                                              <w:marTop w:val="0"/>
                                                                                                                                              <w:marBottom w:val="0"/>
                                                                                                                                              <w:divBdr>
                                                                                                                                                <w:top w:val="none" w:sz="0" w:space="0" w:color="auto"/>
                                                                                                                                                <w:left w:val="none" w:sz="0" w:space="0" w:color="auto"/>
                                                                                                                                                <w:bottom w:val="none" w:sz="0" w:space="0" w:color="auto"/>
                                                                                                                                                <w:right w:val="none" w:sz="0" w:space="0" w:color="auto"/>
                                                                                                                                              </w:divBdr>
                                                                                                                                              <w:divsChild>
                                                                                                                                                <w:div w:id="148323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31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705</Words>
  <Characters>4019</Characters>
  <Application>Microsoft Office Word</Application>
  <DocSecurity>0</DocSecurity>
  <Lines>33</Lines>
  <Paragraphs>9</Paragraphs>
  <ScaleCrop>false</ScaleCrop>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Tzute Wei</dc:creator>
  <cp:keywords/>
  <dc:description/>
  <cp:lastModifiedBy>Shaw Chen</cp:lastModifiedBy>
  <cp:revision>7</cp:revision>
  <dcterms:created xsi:type="dcterms:W3CDTF">2020-08-24T01:52:00Z</dcterms:created>
  <dcterms:modified xsi:type="dcterms:W3CDTF">2020-08-24T14:50:00Z</dcterms:modified>
</cp:coreProperties>
</file>