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E601" w14:textId="29E57A34" w:rsidR="00CF6C06" w:rsidRDefault="007855F0" w:rsidP="00957BA6">
      <w:pPr>
        <w:spacing w:line="480" w:lineRule="auto"/>
        <w:jc w:val="center"/>
        <w:rPr>
          <w:b/>
          <w:bCs/>
          <w:sz w:val="32"/>
          <w:szCs w:val="24"/>
        </w:rPr>
      </w:pPr>
      <w:r w:rsidRPr="00957BA6">
        <w:rPr>
          <w:rFonts w:hint="eastAsia"/>
          <w:b/>
          <w:bCs/>
          <w:sz w:val="32"/>
          <w:szCs w:val="24"/>
        </w:rPr>
        <w:t>說《治政之道》的“五種歲</w:t>
      </w:r>
      <w:proofErr w:type="gramStart"/>
      <w:r w:rsidRPr="00957BA6">
        <w:rPr>
          <w:rFonts w:hint="eastAsia"/>
          <w:b/>
          <w:bCs/>
          <w:sz w:val="32"/>
          <w:szCs w:val="24"/>
        </w:rPr>
        <w:t>稔</w:t>
      </w:r>
      <w:proofErr w:type="gramEnd"/>
      <w:r w:rsidRPr="00957BA6">
        <w:rPr>
          <w:rFonts w:hint="eastAsia"/>
          <w:b/>
          <w:bCs/>
          <w:sz w:val="32"/>
          <w:szCs w:val="24"/>
        </w:rPr>
        <w:t>”</w:t>
      </w:r>
    </w:p>
    <w:p w14:paraId="1F6787CF" w14:textId="77777777" w:rsidR="00957BA6" w:rsidRPr="00957BA6" w:rsidRDefault="00957BA6" w:rsidP="00957BA6">
      <w:pPr>
        <w:spacing w:line="480" w:lineRule="auto"/>
        <w:jc w:val="center"/>
        <w:rPr>
          <w:b/>
          <w:bCs/>
          <w:sz w:val="32"/>
          <w:szCs w:val="24"/>
        </w:rPr>
      </w:pPr>
    </w:p>
    <w:p w14:paraId="2669171A" w14:textId="03DBB790" w:rsidR="007855F0" w:rsidRPr="00957BA6" w:rsidRDefault="007855F0" w:rsidP="00957BA6">
      <w:pPr>
        <w:spacing w:line="480" w:lineRule="auto"/>
        <w:jc w:val="center"/>
        <w:rPr>
          <w:b/>
        </w:rPr>
      </w:pPr>
      <w:r w:rsidRPr="00957BA6">
        <w:rPr>
          <w:rFonts w:hint="eastAsia"/>
          <w:b/>
        </w:rPr>
        <w:t>侯瑞華</w:t>
      </w:r>
    </w:p>
    <w:p w14:paraId="71B6C618" w14:textId="0BDA6F52" w:rsidR="00DA4612" w:rsidRPr="00957BA6" w:rsidRDefault="007855F0" w:rsidP="00957BA6">
      <w:pPr>
        <w:spacing w:line="480" w:lineRule="auto"/>
        <w:jc w:val="center"/>
        <w:rPr>
          <w:b/>
        </w:rPr>
      </w:pPr>
      <w:r w:rsidRPr="00957BA6">
        <w:rPr>
          <w:rFonts w:hint="eastAsia"/>
          <w:b/>
        </w:rPr>
        <w:t>清華大學中文系</w:t>
      </w:r>
    </w:p>
    <w:p w14:paraId="2150E7FA" w14:textId="77777777" w:rsidR="00957BA6" w:rsidRPr="00DA4612" w:rsidRDefault="00957BA6" w:rsidP="00957BA6">
      <w:pPr>
        <w:spacing w:line="480" w:lineRule="auto"/>
        <w:jc w:val="center"/>
        <w:rPr>
          <w:rFonts w:ascii="KaiTi" w:eastAsia="KaiTi" w:hAnsi="KaiTi"/>
        </w:rPr>
      </w:pPr>
    </w:p>
    <w:p w14:paraId="35D2E2AA" w14:textId="61D634DC" w:rsidR="00672542" w:rsidRDefault="00680BDD" w:rsidP="00957BA6">
      <w:pPr>
        <w:spacing w:line="480" w:lineRule="auto"/>
        <w:ind w:firstLineChars="200" w:firstLine="560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清華簡新刊</w:t>
      </w:r>
      <w:proofErr w:type="gramStart"/>
      <w:r w:rsidRPr="00957BA6">
        <w:rPr>
          <w:rFonts w:hint="eastAsia"/>
          <w:sz w:val="28"/>
          <w:szCs w:val="28"/>
        </w:rPr>
        <w:t>佈</w:t>
      </w:r>
      <w:proofErr w:type="gramEnd"/>
      <w:r w:rsidRPr="00957BA6">
        <w:rPr>
          <w:rFonts w:hint="eastAsia"/>
          <w:sz w:val="28"/>
          <w:szCs w:val="28"/>
        </w:rPr>
        <w:t>的《治政之道》簡</w:t>
      </w:r>
      <w:r w:rsidR="006A26E1" w:rsidRPr="00957BA6">
        <w:rPr>
          <w:rFonts w:hint="eastAsia"/>
          <w:sz w:val="28"/>
          <w:szCs w:val="28"/>
        </w:rPr>
        <w:t>2</w:t>
      </w:r>
      <w:r w:rsidR="006A26E1" w:rsidRPr="00957BA6">
        <w:rPr>
          <w:sz w:val="28"/>
          <w:szCs w:val="28"/>
        </w:rPr>
        <w:t>8</w:t>
      </w:r>
      <w:r w:rsidR="006A26E1" w:rsidRPr="00957BA6">
        <w:rPr>
          <w:rFonts w:hint="eastAsia"/>
          <w:sz w:val="28"/>
          <w:szCs w:val="28"/>
        </w:rPr>
        <w:t>有如下一字：</w:t>
      </w:r>
    </w:p>
    <w:p w14:paraId="4FF370E9" w14:textId="77777777" w:rsidR="00957BA6" w:rsidRPr="00957BA6" w:rsidRDefault="00957BA6" w:rsidP="00957BA6">
      <w:pPr>
        <w:spacing w:line="480" w:lineRule="auto"/>
        <w:ind w:firstLineChars="200" w:firstLine="560"/>
        <w:rPr>
          <w:sz w:val="28"/>
          <w:szCs w:val="28"/>
        </w:rPr>
      </w:pPr>
    </w:p>
    <w:p w14:paraId="0FD8789B" w14:textId="5A00CB6B" w:rsidR="006A26E1" w:rsidRDefault="006A26E1" w:rsidP="00957BA6">
      <w:pPr>
        <w:spacing w:line="480" w:lineRule="auto"/>
        <w:jc w:val="center"/>
        <w:rPr>
          <w:noProof/>
          <w:sz w:val="28"/>
          <w:szCs w:val="28"/>
        </w:rPr>
      </w:pP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4C055B42" wp14:editId="64895D81">
            <wp:extent cx="326250" cy="54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5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BA6">
        <w:rPr>
          <w:rFonts w:hint="eastAsia"/>
          <w:noProof/>
          <w:sz w:val="28"/>
          <w:szCs w:val="28"/>
        </w:rPr>
        <w:t xml:space="preserve">  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1814FC3F" wp14:editId="1D7D5718">
            <wp:extent cx="332307" cy="54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BA6">
        <w:rPr>
          <w:rFonts w:hint="eastAsia"/>
          <w:noProof/>
          <w:sz w:val="28"/>
          <w:szCs w:val="28"/>
        </w:rPr>
        <w:t xml:space="preserve">  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48908721" wp14:editId="71B88D7B">
            <wp:extent cx="414175" cy="54000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1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6A11" w14:textId="77777777" w:rsidR="00957BA6" w:rsidRPr="00957BA6" w:rsidRDefault="00957BA6" w:rsidP="00957BA6">
      <w:pPr>
        <w:spacing w:line="480" w:lineRule="auto"/>
        <w:ind w:leftChars="200" w:left="480" w:firstLineChars="200" w:firstLine="560"/>
        <w:rPr>
          <w:noProof/>
          <w:sz w:val="28"/>
          <w:szCs w:val="28"/>
        </w:rPr>
      </w:pPr>
    </w:p>
    <w:p w14:paraId="4BD66F96" w14:textId="631E5205" w:rsidR="006A26E1" w:rsidRPr="00957BA6" w:rsidRDefault="006A26E1" w:rsidP="00957BA6">
      <w:pPr>
        <w:spacing w:line="480" w:lineRule="auto"/>
        <w:rPr>
          <w:noProof/>
          <w:sz w:val="28"/>
          <w:szCs w:val="28"/>
        </w:rPr>
      </w:pPr>
      <w:r w:rsidRPr="00957BA6">
        <w:rPr>
          <w:rFonts w:hint="eastAsia"/>
          <w:noProof/>
          <w:sz w:val="28"/>
          <w:szCs w:val="28"/>
        </w:rPr>
        <w:t>其所在的辭例爲：</w:t>
      </w:r>
      <w:r w:rsidR="00242305" w:rsidRPr="00957BA6">
        <w:rPr>
          <w:rFonts w:hint="eastAsia"/>
          <w:noProof/>
          <w:sz w:val="28"/>
          <w:szCs w:val="28"/>
        </w:rPr>
        <w:t>“</w:t>
      </w:r>
      <w:r w:rsidRPr="00957BA6">
        <w:rPr>
          <w:rFonts w:hint="eastAsia"/>
          <w:noProof/>
          <w:sz w:val="28"/>
          <w:szCs w:val="28"/>
        </w:rPr>
        <w:t>其民歲猷，五種歲△，絲纊歲熟……</w:t>
      </w:r>
      <w:r w:rsidR="00242305" w:rsidRPr="00957BA6">
        <w:rPr>
          <w:rFonts w:hint="eastAsia"/>
          <w:noProof/>
          <w:sz w:val="28"/>
          <w:szCs w:val="28"/>
        </w:rPr>
        <w:t>”。</w:t>
      </w:r>
      <w:r w:rsidRPr="00957BA6">
        <w:rPr>
          <w:rFonts w:hint="eastAsia"/>
          <w:noProof/>
          <w:sz w:val="28"/>
          <w:szCs w:val="28"/>
        </w:rPr>
        <w:t>整理者</w:t>
      </w:r>
      <w:r w:rsidR="00242305" w:rsidRPr="00957BA6">
        <w:rPr>
          <w:rFonts w:hint="eastAsia"/>
          <w:noProof/>
          <w:sz w:val="28"/>
          <w:szCs w:val="28"/>
        </w:rPr>
        <w:t>指出：“</w:t>
      </w:r>
      <w:r w:rsidRPr="00957BA6">
        <w:rPr>
          <w:rFonts w:hint="eastAsia"/>
          <w:noProof/>
          <w:sz w:val="28"/>
          <w:szCs w:val="28"/>
        </w:rPr>
        <w:t>疑</w:t>
      </w:r>
      <w:r w:rsidR="00242305" w:rsidRPr="00957BA6">
        <w:rPr>
          <w:rFonts w:hint="eastAsia"/>
          <w:noProof/>
          <w:sz w:val="28"/>
          <w:szCs w:val="28"/>
        </w:rPr>
        <w:t>即‘刈’字，可換讀爲‘穫’。”</w:t>
      </w:r>
      <w:r w:rsidR="00E00210" w:rsidRPr="00957BA6">
        <w:rPr>
          <w:rStyle w:val="a4"/>
          <w:noProof/>
          <w:sz w:val="28"/>
          <w:szCs w:val="28"/>
        </w:rPr>
        <w:endnoteReference w:id="1"/>
      </w:r>
      <w:r w:rsidR="00242305" w:rsidRPr="00957BA6">
        <w:rPr>
          <w:rFonts w:hint="eastAsia"/>
          <w:noProof/>
          <w:sz w:val="28"/>
          <w:szCs w:val="28"/>
        </w:rPr>
        <w:t>從字形上看，</w:t>
      </w:r>
      <w:r w:rsidRPr="00957BA6">
        <w:rPr>
          <w:rFonts w:hint="eastAsia"/>
          <w:noProof/>
          <w:sz w:val="28"/>
          <w:szCs w:val="28"/>
        </w:rPr>
        <w:t>此字應</w:t>
      </w:r>
      <w:r w:rsidR="00242305" w:rsidRPr="00957BA6">
        <w:rPr>
          <w:rFonts w:hint="eastAsia"/>
          <w:noProof/>
          <w:sz w:val="28"/>
          <w:szCs w:val="28"/>
        </w:rPr>
        <w:t>與</w:t>
      </w:r>
      <w:r w:rsidRPr="00957BA6">
        <w:rPr>
          <w:rFonts w:hint="eastAsia"/>
          <w:noProof/>
          <w:sz w:val="28"/>
          <w:szCs w:val="28"/>
        </w:rPr>
        <w:t>“</w:t>
      </w:r>
      <w:r w:rsidRPr="00957BA6">
        <w:rPr>
          <w:rFonts w:hint="eastAsia"/>
          <w:sz w:val="28"/>
          <w:szCs w:val="28"/>
        </w:rPr>
        <w:t>冘</w:t>
      </w:r>
      <w:r w:rsidRPr="00957BA6">
        <w:rPr>
          <w:rFonts w:hint="eastAsia"/>
          <w:noProof/>
          <w:sz w:val="28"/>
          <w:szCs w:val="28"/>
        </w:rPr>
        <w:t>”</w:t>
      </w:r>
      <w:r w:rsidR="00242305" w:rsidRPr="00957BA6">
        <w:rPr>
          <w:rFonts w:hint="eastAsia"/>
          <w:noProof/>
          <w:sz w:val="28"/>
          <w:szCs w:val="28"/>
        </w:rPr>
        <w:t>字相聯繫。</w:t>
      </w:r>
    </w:p>
    <w:p w14:paraId="2819ED9F" w14:textId="2B658B64" w:rsidR="005E6ED5" w:rsidRDefault="005E6ED5" w:rsidP="00957BA6">
      <w:pPr>
        <w:spacing w:line="480" w:lineRule="auto"/>
        <w:ind w:firstLineChars="200" w:firstLine="560"/>
        <w:rPr>
          <w:sz w:val="28"/>
          <w:szCs w:val="28"/>
        </w:rPr>
      </w:pPr>
      <w:proofErr w:type="gramStart"/>
      <w:r w:rsidRPr="00957BA6">
        <w:rPr>
          <w:rFonts w:hint="eastAsia"/>
          <w:sz w:val="28"/>
          <w:szCs w:val="28"/>
        </w:rPr>
        <w:t>楚</w:t>
      </w:r>
      <w:r w:rsidR="006A26E1" w:rsidRPr="00957BA6">
        <w:rPr>
          <w:rFonts w:hint="eastAsia"/>
          <w:sz w:val="28"/>
          <w:szCs w:val="28"/>
        </w:rPr>
        <w:t>文字</w:t>
      </w:r>
      <w:proofErr w:type="gramEnd"/>
      <w:r w:rsidR="006A26E1" w:rsidRPr="00957BA6">
        <w:rPr>
          <w:rFonts w:hint="eastAsia"/>
          <w:sz w:val="28"/>
          <w:szCs w:val="28"/>
        </w:rPr>
        <w:t>中的“冘”</w:t>
      </w:r>
      <w:r w:rsidR="00242305" w:rsidRPr="00957BA6">
        <w:rPr>
          <w:rFonts w:hint="eastAsia"/>
          <w:sz w:val="28"/>
          <w:szCs w:val="28"/>
        </w:rPr>
        <w:t>往往作爲偏旁出現</w:t>
      </w:r>
      <w:r w:rsidRPr="00957BA6">
        <w:rPr>
          <w:rFonts w:hint="eastAsia"/>
          <w:sz w:val="28"/>
          <w:szCs w:val="28"/>
        </w:rPr>
        <w:t>，如“</w:t>
      </w:r>
      <w:r w:rsidRPr="00957BA6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 wp14:anchorId="078A4CC7" wp14:editId="5FB01BD9">
            <wp:extent cx="162000" cy="162000"/>
            <wp:effectExtent l="0" t="0" r="9525" b="9525"/>
            <wp:docPr id="30" name="图片 30" descr="缺字圖示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缺字圖示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（邥）”字一般作如下之形：</w:t>
      </w:r>
    </w:p>
    <w:p w14:paraId="6B88AFF2" w14:textId="77777777" w:rsidR="00957BA6" w:rsidRPr="00957BA6" w:rsidRDefault="00957BA6" w:rsidP="00957BA6">
      <w:pPr>
        <w:spacing w:line="480" w:lineRule="auto"/>
        <w:ind w:firstLineChars="200" w:firstLine="560"/>
        <w:rPr>
          <w:sz w:val="28"/>
          <w:szCs w:val="28"/>
        </w:rPr>
      </w:pPr>
    </w:p>
    <w:p w14:paraId="63183027" w14:textId="77777777" w:rsidR="005E6ED5" w:rsidRDefault="005E6ED5" w:rsidP="00957BA6">
      <w:pPr>
        <w:spacing w:line="480" w:lineRule="auto"/>
        <w:ind w:leftChars="200" w:left="480" w:firstLineChars="200" w:firstLine="560"/>
        <w:rPr>
          <w:sz w:val="28"/>
          <w:szCs w:val="28"/>
        </w:rPr>
      </w:pP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31FC2A8D" wp14:editId="31F929A8">
            <wp:extent cx="521507" cy="54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5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（包山簡8</w:t>
      </w:r>
      <w:r w:rsidRPr="00957BA6">
        <w:rPr>
          <w:sz w:val="28"/>
          <w:szCs w:val="28"/>
        </w:rPr>
        <w:t>5</w:t>
      </w:r>
      <w:r w:rsidRPr="00957BA6">
        <w:rPr>
          <w:rFonts w:hint="eastAsia"/>
          <w:sz w:val="28"/>
          <w:szCs w:val="28"/>
        </w:rPr>
        <w:t>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3EBFE1FB" wp14:editId="624D2CC1">
            <wp:extent cx="571079" cy="5400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07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（包山簡9</w:t>
      </w:r>
      <w:r w:rsidRPr="00957BA6">
        <w:rPr>
          <w:sz w:val="28"/>
          <w:szCs w:val="28"/>
        </w:rPr>
        <w:t>7</w:t>
      </w:r>
      <w:r w:rsidRPr="00957BA6">
        <w:rPr>
          <w:rFonts w:hint="eastAsia"/>
          <w:sz w:val="28"/>
          <w:szCs w:val="28"/>
        </w:rPr>
        <w:t>）</w:t>
      </w:r>
    </w:p>
    <w:p w14:paraId="75D2BC37" w14:textId="77777777" w:rsidR="00957BA6" w:rsidRPr="00957BA6" w:rsidRDefault="00957BA6" w:rsidP="00957BA6">
      <w:pPr>
        <w:spacing w:line="480" w:lineRule="auto"/>
        <w:ind w:leftChars="200" w:left="480" w:firstLineChars="200" w:firstLine="560"/>
        <w:rPr>
          <w:sz w:val="28"/>
          <w:szCs w:val="28"/>
        </w:rPr>
      </w:pPr>
    </w:p>
    <w:p w14:paraId="71A136BE" w14:textId="10010A84" w:rsidR="005E6ED5" w:rsidRDefault="005E6ED5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值得注意的是，該字右上部的“冘”有時</w:t>
      </w:r>
      <w:proofErr w:type="gramStart"/>
      <w:r w:rsidRPr="00957BA6">
        <w:rPr>
          <w:rFonts w:hint="eastAsia"/>
          <w:sz w:val="28"/>
          <w:szCs w:val="28"/>
        </w:rPr>
        <w:t>會</w:t>
      </w:r>
      <w:proofErr w:type="gramEnd"/>
      <w:r w:rsidRPr="00957BA6">
        <w:rPr>
          <w:rFonts w:hint="eastAsia"/>
          <w:sz w:val="28"/>
          <w:szCs w:val="28"/>
        </w:rPr>
        <w:t>寫得類似“用”形，如：</w:t>
      </w:r>
    </w:p>
    <w:p w14:paraId="308B7A00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6039F9EE" w14:textId="77777777" w:rsidR="005E6ED5" w:rsidRDefault="005E6ED5" w:rsidP="00957BA6">
      <w:pPr>
        <w:spacing w:line="480" w:lineRule="auto"/>
        <w:ind w:leftChars="200" w:left="480" w:firstLineChars="200" w:firstLine="560"/>
        <w:rPr>
          <w:sz w:val="28"/>
          <w:szCs w:val="28"/>
        </w:rPr>
      </w:pPr>
      <w:r w:rsidRPr="00957BA6">
        <w:rPr>
          <w:noProof/>
          <w:position w:val="-6"/>
          <w:sz w:val="28"/>
          <w:szCs w:val="28"/>
        </w:rPr>
        <w:lastRenderedPageBreak/>
        <w:drawing>
          <wp:inline distT="0" distB="0" distL="0" distR="0" wp14:anchorId="2B36116E" wp14:editId="54476700">
            <wp:extent cx="412771" cy="571529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771" cy="5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（新蔡簡甲三</w:t>
      </w:r>
      <w:proofErr w:type="gramStart"/>
      <w:r w:rsidRPr="00957BA6">
        <w:rPr>
          <w:rFonts w:hint="eastAsia"/>
          <w:sz w:val="28"/>
          <w:szCs w:val="28"/>
        </w:rPr>
        <w:t>3</w:t>
      </w:r>
      <w:r w:rsidRPr="00957BA6">
        <w:rPr>
          <w:sz w:val="28"/>
          <w:szCs w:val="28"/>
        </w:rPr>
        <w:t>22</w:t>
      </w:r>
      <w:proofErr w:type="gramEnd"/>
      <w:r w:rsidRPr="00957BA6">
        <w:rPr>
          <w:rFonts w:hint="eastAsia"/>
          <w:sz w:val="28"/>
          <w:szCs w:val="28"/>
        </w:rPr>
        <w:t>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52475420" wp14:editId="6FC1A27F">
            <wp:extent cx="488571" cy="5760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57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（新蔡簡甲三</w:t>
      </w:r>
      <w:proofErr w:type="gramStart"/>
      <w:r w:rsidRPr="00957BA6">
        <w:rPr>
          <w:rFonts w:hint="eastAsia"/>
          <w:sz w:val="28"/>
          <w:szCs w:val="28"/>
        </w:rPr>
        <w:t>3</w:t>
      </w:r>
      <w:r w:rsidRPr="00957BA6">
        <w:rPr>
          <w:sz w:val="28"/>
          <w:szCs w:val="28"/>
        </w:rPr>
        <w:t>98</w:t>
      </w:r>
      <w:proofErr w:type="gramEnd"/>
      <w:r w:rsidRPr="00957BA6">
        <w:rPr>
          <w:rFonts w:hint="eastAsia"/>
          <w:sz w:val="28"/>
          <w:szCs w:val="28"/>
        </w:rPr>
        <w:t>）</w:t>
      </w:r>
    </w:p>
    <w:p w14:paraId="71D41AC1" w14:textId="77777777" w:rsidR="00957BA6" w:rsidRPr="00957BA6" w:rsidRDefault="00957BA6" w:rsidP="00957BA6">
      <w:pPr>
        <w:spacing w:line="480" w:lineRule="auto"/>
        <w:ind w:leftChars="200" w:left="480" w:firstLineChars="200" w:firstLine="560"/>
        <w:rPr>
          <w:sz w:val="28"/>
          <w:szCs w:val="28"/>
        </w:rPr>
      </w:pPr>
    </w:p>
    <w:p w14:paraId="34F76CE4" w14:textId="794E2A54" w:rsidR="002310C1" w:rsidRDefault="005E6ED5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“冘”字的這種變化還出現在其他从“冘”的字上，如：</w:t>
      </w:r>
    </w:p>
    <w:p w14:paraId="71134643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1C2DBEC2" w14:textId="629AF688" w:rsidR="005E6ED5" w:rsidRPr="00957BA6" w:rsidRDefault="005E6ED5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“</w:t>
      </w:r>
      <w:r w:rsidRPr="00957BA6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 wp14:anchorId="21FBE1E9" wp14:editId="57165B6B">
            <wp:extent cx="162000" cy="162000"/>
            <wp:effectExtent l="0" t="0" r="9525" b="9525"/>
            <wp:docPr id="6" name="图片 6" descr="缺字圖示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缺字圖示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”：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0FBE056B" wp14:editId="07E2A2C8">
            <wp:extent cx="632728" cy="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72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（包山簡1</w:t>
      </w:r>
      <w:r w:rsidRPr="00957BA6">
        <w:rPr>
          <w:sz w:val="28"/>
          <w:szCs w:val="28"/>
        </w:rPr>
        <w:t>77</w:t>
      </w:r>
      <w:r w:rsidRPr="00957BA6">
        <w:rPr>
          <w:rFonts w:hint="eastAsia"/>
          <w:sz w:val="28"/>
          <w:szCs w:val="28"/>
        </w:rPr>
        <w:t>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1C8B7C05" wp14:editId="2E21897C">
            <wp:extent cx="645883" cy="54000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588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（天星觀簡</w:t>
      </w:r>
      <w:r w:rsidR="00CB30D9" w:rsidRPr="00957BA6">
        <w:rPr>
          <w:rStyle w:val="a4"/>
          <w:sz w:val="28"/>
          <w:szCs w:val="28"/>
        </w:rPr>
        <w:endnoteReference w:id="2"/>
      </w:r>
      <w:r w:rsidRPr="00957BA6">
        <w:rPr>
          <w:rFonts w:hint="eastAsia"/>
          <w:sz w:val="28"/>
          <w:szCs w:val="28"/>
        </w:rPr>
        <w:t>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57A42054" wp14:editId="19041184">
            <wp:extent cx="534432" cy="54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4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noProof/>
          <w:sz w:val="28"/>
          <w:szCs w:val="28"/>
        </w:rPr>
        <w:t>（《璽彙》0</w:t>
      </w:r>
      <w:r w:rsidRPr="00957BA6">
        <w:rPr>
          <w:noProof/>
          <w:sz w:val="28"/>
          <w:szCs w:val="28"/>
        </w:rPr>
        <w:t>001</w:t>
      </w:r>
      <w:r w:rsidRPr="00957BA6">
        <w:rPr>
          <w:rFonts w:hint="eastAsia"/>
          <w:noProof/>
          <w:sz w:val="28"/>
          <w:szCs w:val="28"/>
        </w:rPr>
        <w:t>）</w:t>
      </w:r>
    </w:p>
    <w:p w14:paraId="77E58CDC" w14:textId="0B7B649D" w:rsidR="00272D82" w:rsidRDefault="00272D82" w:rsidP="00957BA6">
      <w:pPr>
        <w:spacing w:line="480" w:lineRule="auto"/>
        <w:rPr>
          <w:noProof/>
          <w:sz w:val="28"/>
          <w:szCs w:val="28"/>
        </w:rPr>
      </w:pPr>
      <w:r w:rsidRPr="00957BA6">
        <w:rPr>
          <w:rFonts w:hint="eastAsia"/>
          <w:sz w:val="28"/>
          <w:szCs w:val="28"/>
        </w:rPr>
        <w:t>“</w:t>
      </w:r>
      <w:r w:rsidRPr="00957BA6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 wp14:anchorId="4CD5846A" wp14:editId="3645A628">
            <wp:extent cx="162000" cy="162000"/>
            <wp:effectExtent l="0" t="0" r="9525" b="9525"/>
            <wp:docPr id="31" name="图片 31" descr="缺字圖示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缺字圖示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”：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329BD408" wp14:editId="630248C9">
            <wp:extent cx="562817" cy="540000"/>
            <wp:effectExtent l="0" t="0" r="889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281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（《清華簡八·攝命》2</w:t>
      </w:r>
      <w:r w:rsidRPr="00957BA6">
        <w:rPr>
          <w:sz w:val="28"/>
          <w:szCs w:val="28"/>
        </w:rPr>
        <w:t>1</w:t>
      </w:r>
      <w:r w:rsidRPr="00957BA6">
        <w:rPr>
          <w:rFonts w:hint="eastAsia"/>
          <w:sz w:val="28"/>
          <w:szCs w:val="28"/>
        </w:rPr>
        <w:t>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75DB643B" wp14:editId="443C970C">
            <wp:extent cx="367759" cy="540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775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（《郭店簡·窮達以時》9）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4F449041" wp14:editId="15BC0052">
            <wp:extent cx="540000" cy="540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（《上博簡五·鬼神之明》7）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2224B2EF" wp14:editId="74F147EC">
            <wp:extent cx="515578" cy="540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55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</w:t>
      </w:r>
      <w:r w:rsidRPr="00957BA6">
        <w:rPr>
          <w:rFonts w:hint="eastAsia"/>
          <w:noProof/>
          <w:sz w:val="28"/>
          <w:szCs w:val="28"/>
        </w:rPr>
        <w:t>《清華簡一·皇門》1）</w:t>
      </w:r>
    </w:p>
    <w:p w14:paraId="17CFA0A5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46BAC217" w14:textId="2BB2EADA" w:rsidR="005E6ED5" w:rsidRDefault="00D74A06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與《治政之道》的字形相比，上舉“冘”形的下部是一</w:t>
      </w:r>
      <w:r w:rsidR="00E00210" w:rsidRPr="00957BA6">
        <w:rPr>
          <w:rFonts w:hint="eastAsia"/>
          <w:sz w:val="28"/>
          <w:szCs w:val="28"/>
        </w:rPr>
        <w:t>豎</w:t>
      </w:r>
      <w:r w:rsidRPr="00957BA6">
        <w:rPr>
          <w:rFonts w:hint="eastAsia"/>
          <w:sz w:val="28"/>
          <w:szCs w:val="28"/>
        </w:rPr>
        <w:t>筆，不作分叉形，但是“冘”字下部作分叉形的情況楚簡中也有其例：</w:t>
      </w:r>
    </w:p>
    <w:p w14:paraId="1352A9F8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19B9B6EA" w14:textId="65E057A3" w:rsidR="00D74A06" w:rsidRDefault="00D74A06" w:rsidP="00957BA6">
      <w:pPr>
        <w:spacing w:line="480" w:lineRule="auto"/>
        <w:jc w:val="center"/>
        <w:rPr>
          <w:noProof/>
          <w:sz w:val="28"/>
          <w:szCs w:val="28"/>
        </w:rPr>
      </w:pP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04AADDEB" wp14:editId="2A10289C">
            <wp:extent cx="465990" cy="540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599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（《清華簡一·金縢》1</w:t>
      </w:r>
      <w:r w:rsidRPr="00957BA6">
        <w:rPr>
          <w:sz w:val="28"/>
          <w:szCs w:val="28"/>
        </w:rPr>
        <w:t>1</w:t>
      </w:r>
      <w:r w:rsidRPr="00957BA6">
        <w:rPr>
          <w:rFonts w:hint="eastAsia"/>
          <w:sz w:val="28"/>
          <w:szCs w:val="28"/>
        </w:rPr>
        <w:t>）</w:t>
      </w:r>
    </w:p>
    <w:p w14:paraId="654F4245" w14:textId="77777777" w:rsidR="00957BA6" w:rsidRPr="00957BA6" w:rsidRDefault="00957BA6" w:rsidP="00957BA6">
      <w:pPr>
        <w:spacing w:line="480" w:lineRule="auto"/>
        <w:ind w:firstLineChars="400" w:firstLine="1120"/>
        <w:rPr>
          <w:sz w:val="28"/>
          <w:szCs w:val="28"/>
        </w:rPr>
      </w:pPr>
    </w:p>
    <w:p w14:paraId="79D1CFAD" w14:textId="5D16D2E1" w:rsidR="00D74A06" w:rsidRDefault="00D74A06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而且</w:t>
      </w:r>
      <w:proofErr w:type="gramStart"/>
      <w:r w:rsidRPr="00957BA6">
        <w:rPr>
          <w:rFonts w:hint="eastAsia"/>
          <w:sz w:val="28"/>
          <w:szCs w:val="28"/>
        </w:rPr>
        <w:t>從</w:t>
      </w:r>
      <w:bookmarkStart w:id="0" w:name="OLE_LINK2"/>
      <w:proofErr w:type="gramEnd"/>
      <w:r w:rsidRPr="00957BA6">
        <w:rPr>
          <w:rFonts w:hint="eastAsia"/>
          <w:sz w:val="28"/>
          <w:szCs w:val="28"/>
        </w:rPr>
        <w:t>“冘”</w:t>
      </w:r>
      <w:bookmarkEnd w:id="0"/>
      <w:r w:rsidRPr="00957BA6">
        <w:rPr>
          <w:rFonts w:hint="eastAsia"/>
          <w:sz w:val="28"/>
          <w:szCs w:val="28"/>
        </w:rPr>
        <w:t>的早期形體</w:t>
      </w:r>
      <w:proofErr w:type="gramStart"/>
      <w:r w:rsidRPr="00957BA6">
        <w:rPr>
          <w:rFonts w:hint="eastAsia"/>
          <w:sz w:val="28"/>
          <w:szCs w:val="28"/>
        </w:rPr>
        <w:t>來</w:t>
      </w:r>
      <w:proofErr w:type="gramEnd"/>
      <w:r w:rsidRPr="00957BA6">
        <w:rPr>
          <w:rFonts w:hint="eastAsia"/>
          <w:sz w:val="28"/>
          <w:szCs w:val="28"/>
        </w:rPr>
        <w:t>看，其下部本</w:t>
      </w:r>
      <w:proofErr w:type="gramStart"/>
      <w:r w:rsidRPr="00957BA6">
        <w:rPr>
          <w:rFonts w:hint="eastAsia"/>
          <w:sz w:val="28"/>
          <w:szCs w:val="28"/>
        </w:rPr>
        <w:t>來</w:t>
      </w:r>
      <w:proofErr w:type="gramEnd"/>
      <w:r w:rsidRPr="00957BA6">
        <w:rPr>
          <w:rFonts w:hint="eastAsia"/>
          <w:sz w:val="28"/>
          <w:szCs w:val="28"/>
        </w:rPr>
        <w:t>就是類似“人”形的分叉，如：</w:t>
      </w:r>
    </w:p>
    <w:p w14:paraId="2CAE2D3B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122F43F2" w14:textId="2583DEB9" w:rsidR="00D74A06" w:rsidRDefault="00D74A06" w:rsidP="00957BA6">
      <w:pPr>
        <w:spacing w:line="480" w:lineRule="auto"/>
        <w:jc w:val="center"/>
        <w:rPr>
          <w:noProof/>
          <w:sz w:val="28"/>
          <w:szCs w:val="28"/>
        </w:rPr>
      </w:pPr>
      <w:r w:rsidRPr="00957BA6">
        <w:rPr>
          <w:rFonts w:hint="eastAsia"/>
          <w:noProof/>
          <w:sz w:val="28"/>
          <w:szCs w:val="28"/>
        </w:rPr>
        <w:lastRenderedPageBreak/>
        <w:t>“</w:t>
      </w:r>
      <w:r w:rsidRPr="00957BA6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 wp14:anchorId="3A4E56C8" wp14:editId="6A641583">
            <wp:extent cx="162000" cy="162000"/>
            <wp:effectExtent l="0" t="0" r="9525" b="9525"/>
            <wp:docPr id="29" name="图片 29" descr="缺字圖示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缺字圖示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A6">
        <w:rPr>
          <w:rFonts w:hint="eastAsia"/>
          <w:noProof/>
          <w:sz w:val="28"/>
          <w:szCs w:val="28"/>
        </w:rPr>
        <w:t>”</w:t>
      </w:r>
      <w:r w:rsidR="00322E03" w:rsidRPr="00957BA6">
        <w:rPr>
          <w:rFonts w:hint="eastAsia"/>
          <w:noProof/>
          <w:sz w:val="28"/>
          <w:szCs w:val="28"/>
        </w:rPr>
        <w:t>：</w:t>
      </w:r>
      <w:r w:rsidRPr="00957BA6">
        <w:rPr>
          <w:noProof/>
          <w:sz w:val="28"/>
          <w:szCs w:val="28"/>
        </w:rPr>
        <w:drawing>
          <wp:inline distT="0" distB="0" distL="0" distR="0" wp14:anchorId="1C9A4125" wp14:editId="716874F7">
            <wp:extent cx="428143" cy="5400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814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noProof/>
          <w:sz w:val="28"/>
          <w:szCs w:val="28"/>
        </w:rPr>
        <w:t>（《集成》1</w:t>
      </w:r>
      <w:r w:rsidRPr="00957BA6">
        <w:rPr>
          <w:noProof/>
          <w:sz w:val="28"/>
          <w:szCs w:val="28"/>
        </w:rPr>
        <w:t>0156</w:t>
      </w:r>
      <w:r w:rsidRPr="00957BA6">
        <w:rPr>
          <w:rFonts w:hint="eastAsia"/>
          <w:noProof/>
          <w:sz w:val="28"/>
          <w:szCs w:val="28"/>
        </w:rPr>
        <w:t>）</w:t>
      </w:r>
    </w:p>
    <w:p w14:paraId="3109F3F2" w14:textId="77777777" w:rsidR="00957BA6" w:rsidRPr="00957BA6" w:rsidRDefault="00957BA6" w:rsidP="00957BA6">
      <w:pPr>
        <w:spacing w:line="480" w:lineRule="auto"/>
        <w:rPr>
          <w:noProof/>
          <w:sz w:val="28"/>
          <w:szCs w:val="28"/>
        </w:rPr>
      </w:pPr>
    </w:p>
    <w:p w14:paraId="4FA4FB59" w14:textId="3504DECF" w:rsidR="00D74A06" w:rsidRDefault="00BE4D2F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並且下部作“人”形分叉的形體</w:t>
      </w:r>
      <w:proofErr w:type="gramStart"/>
      <w:r w:rsidRPr="00957BA6">
        <w:rPr>
          <w:rFonts w:hint="eastAsia"/>
          <w:sz w:val="28"/>
          <w:szCs w:val="28"/>
        </w:rPr>
        <w:t>上部也</w:t>
      </w:r>
      <w:proofErr w:type="gramEnd"/>
      <w:r w:rsidRPr="00957BA6">
        <w:rPr>
          <w:rFonts w:hint="eastAsia"/>
          <w:sz w:val="28"/>
          <w:szCs w:val="28"/>
        </w:rPr>
        <w:t>往往</w:t>
      </w:r>
      <w:r w:rsidR="00E00210" w:rsidRPr="00957BA6">
        <w:rPr>
          <w:rFonts w:hint="eastAsia"/>
          <w:sz w:val="28"/>
          <w:szCs w:val="28"/>
        </w:rPr>
        <w:t>寫得</w:t>
      </w:r>
      <w:r w:rsidRPr="00957BA6">
        <w:rPr>
          <w:rFonts w:hint="eastAsia"/>
          <w:sz w:val="28"/>
          <w:szCs w:val="28"/>
        </w:rPr>
        <w:t>與“用”形相似，如：</w:t>
      </w:r>
    </w:p>
    <w:p w14:paraId="6A8F086A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5400FF28" w14:textId="5536BBB1" w:rsidR="006A2BE1" w:rsidRPr="00957BA6" w:rsidRDefault="00322E03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“</w:t>
      </w:r>
      <w:r w:rsidRPr="00957BA6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 wp14:anchorId="46E15DB5" wp14:editId="4ED4CFC8">
            <wp:extent cx="162000" cy="162000"/>
            <wp:effectExtent l="0" t="0" r="9525" b="9525"/>
            <wp:docPr id="33" name="图片 33" descr="缺字圖示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缺字圖示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”：</w:t>
      </w:r>
      <w:r w:rsidR="006A2BE1" w:rsidRPr="00957BA6">
        <w:rPr>
          <w:noProof/>
          <w:sz w:val="28"/>
          <w:szCs w:val="28"/>
        </w:rPr>
        <w:drawing>
          <wp:inline distT="0" distB="0" distL="0" distR="0" wp14:anchorId="77B77DA3" wp14:editId="69112F49">
            <wp:extent cx="378948" cy="90000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894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BE1" w:rsidRPr="00957BA6">
        <w:rPr>
          <w:noProof/>
          <w:sz w:val="28"/>
          <w:szCs w:val="28"/>
        </w:rPr>
        <w:t xml:space="preserve"> </w:t>
      </w:r>
      <w:r w:rsidR="006A2BE1" w:rsidRPr="00957BA6">
        <w:rPr>
          <w:noProof/>
          <w:sz w:val="28"/>
          <w:szCs w:val="28"/>
        </w:rPr>
        <w:drawing>
          <wp:inline distT="0" distB="0" distL="0" distR="0" wp14:anchorId="056253EF" wp14:editId="3F21A458">
            <wp:extent cx="331738" cy="9000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17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D2F" w:rsidRPr="00957BA6">
        <w:rPr>
          <w:rFonts w:hint="eastAsia"/>
          <w:noProof/>
          <w:sz w:val="28"/>
          <w:szCs w:val="28"/>
        </w:rPr>
        <w:t>（</w:t>
      </w:r>
      <w:r w:rsidR="006A2BE1" w:rsidRPr="00957BA6">
        <w:rPr>
          <w:rFonts w:hint="eastAsia"/>
          <w:noProof/>
          <w:sz w:val="28"/>
          <w:szCs w:val="28"/>
        </w:rPr>
        <w:t>《淅川</w:t>
      </w:r>
      <w:r w:rsidR="00BE4D2F" w:rsidRPr="00957BA6">
        <w:rPr>
          <w:rFonts w:hint="eastAsia"/>
          <w:noProof/>
          <w:sz w:val="28"/>
          <w:szCs w:val="28"/>
        </w:rPr>
        <w:t>和尚嶺與徐家嶺楚墓</w:t>
      </w:r>
      <w:r w:rsidR="006A2BE1" w:rsidRPr="00957BA6">
        <w:rPr>
          <w:rFonts w:hint="eastAsia"/>
          <w:noProof/>
          <w:sz w:val="28"/>
          <w:szCs w:val="28"/>
        </w:rPr>
        <w:t>》</w:t>
      </w:r>
      <w:r w:rsidRPr="00957BA6">
        <w:rPr>
          <w:rFonts w:hint="eastAsia"/>
          <w:noProof/>
          <w:sz w:val="28"/>
          <w:szCs w:val="28"/>
        </w:rPr>
        <w:t>第</w:t>
      </w:r>
      <w:r w:rsidR="006A2BE1" w:rsidRPr="00957BA6">
        <w:rPr>
          <w:rFonts w:hint="eastAsia"/>
          <w:noProof/>
          <w:sz w:val="28"/>
          <w:szCs w:val="28"/>
        </w:rPr>
        <w:t>2</w:t>
      </w:r>
      <w:r w:rsidR="006A2BE1" w:rsidRPr="00957BA6">
        <w:rPr>
          <w:noProof/>
          <w:sz w:val="28"/>
          <w:szCs w:val="28"/>
        </w:rPr>
        <w:t>59</w:t>
      </w:r>
      <w:r w:rsidR="006A2BE1" w:rsidRPr="00957BA6">
        <w:rPr>
          <w:rFonts w:hint="eastAsia"/>
          <w:noProof/>
          <w:sz w:val="28"/>
          <w:szCs w:val="28"/>
        </w:rPr>
        <w:t>頁</w:t>
      </w:r>
      <w:r w:rsidR="00BE4D2F" w:rsidRPr="00957BA6">
        <w:rPr>
          <w:rFonts w:hint="eastAsia"/>
          <w:noProof/>
          <w:sz w:val="28"/>
          <w:szCs w:val="28"/>
        </w:rPr>
        <w:t>）</w:t>
      </w:r>
      <w:r w:rsidR="00AF0BD7" w:rsidRPr="00957BA6">
        <w:rPr>
          <w:rStyle w:val="a4"/>
          <w:noProof/>
          <w:sz w:val="28"/>
          <w:szCs w:val="28"/>
        </w:rPr>
        <w:endnoteReference w:id="3"/>
      </w:r>
    </w:p>
    <w:p w14:paraId="46A561E7" w14:textId="256B066F" w:rsidR="002310C1" w:rsidRDefault="002310C1" w:rsidP="00957BA6">
      <w:pPr>
        <w:spacing w:line="480" w:lineRule="auto"/>
        <w:rPr>
          <w:noProof/>
          <w:sz w:val="28"/>
          <w:szCs w:val="28"/>
        </w:rPr>
      </w:pPr>
      <w:r w:rsidRPr="00957BA6">
        <w:rPr>
          <w:noProof/>
          <w:sz w:val="28"/>
          <w:szCs w:val="28"/>
        </w:rPr>
        <w:t xml:space="preserve"> </w:t>
      </w:r>
      <w:r w:rsidR="00BE4D2F" w:rsidRPr="00957BA6">
        <w:rPr>
          <w:noProof/>
          <w:sz w:val="28"/>
          <w:szCs w:val="28"/>
        </w:rPr>
        <w:t xml:space="preserve">      </w:t>
      </w:r>
      <w:r w:rsidR="00BE4D2F" w:rsidRPr="00957BA6">
        <w:rPr>
          <w:noProof/>
          <w:sz w:val="28"/>
          <w:szCs w:val="28"/>
        </w:rPr>
        <w:drawing>
          <wp:inline distT="0" distB="0" distL="0" distR="0" wp14:anchorId="1430E548" wp14:editId="68D45873">
            <wp:extent cx="793033" cy="900000"/>
            <wp:effectExtent l="0" t="0" r="762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9303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D2F" w:rsidRPr="00957BA6">
        <w:rPr>
          <w:rFonts w:hint="eastAsia"/>
          <w:noProof/>
          <w:sz w:val="28"/>
          <w:szCs w:val="28"/>
        </w:rPr>
        <w:t>（《集成》4</w:t>
      </w:r>
      <w:r w:rsidR="00BE4D2F" w:rsidRPr="00957BA6">
        <w:rPr>
          <w:noProof/>
          <w:sz w:val="28"/>
          <w:szCs w:val="28"/>
        </w:rPr>
        <w:t>25</w:t>
      </w:r>
      <w:r w:rsidR="00BE4D2F" w:rsidRPr="00957BA6">
        <w:rPr>
          <w:rFonts w:hint="eastAsia"/>
          <w:noProof/>
          <w:sz w:val="28"/>
          <w:szCs w:val="28"/>
        </w:rPr>
        <w:t>）</w:t>
      </w:r>
    </w:p>
    <w:p w14:paraId="0C42C28C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7BACC532" w14:textId="4110634E" w:rsidR="0040010D" w:rsidRDefault="0040010D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除此之外，還有一個从“冘”的字形值得注意：</w:t>
      </w:r>
    </w:p>
    <w:p w14:paraId="782E27E2" w14:textId="77777777" w:rsidR="00957BA6" w:rsidRPr="00957BA6" w:rsidRDefault="00957BA6" w:rsidP="00957BA6">
      <w:pPr>
        <w:spacing w:line="480" w:lineRule="auto"/>
        <w:rPr>
          <w:sz w:val="28"/>
          <w:szCs w:val="28"/>
        </w:rPr>
      </w:pPr>
    </w:p>
    <w:p w14:paraId="1E364C37" w14:textId="29EE6BA5" w:rsidR="0040010D" w:rsidRDefault="0040010D" w:rsidP="00957BA6">
      <w:pPr>
        <w:spacing w:line="480" w:lineRule="auto"/>
        <w:ind w:leftChars="200" w:left="480" w:firstLineChars="200" w:firstLine="560"/>
        <w:rPr>
          <w:noProof/>
          <w:sz w:val="28"/>
          <w:szCs w:val="28"/>
        </w:rPr>
      </w:pPr>
      <w:r w:rsidRPr="00957BA6">
        <w:rPr>
          <w:noProof/>
          <w:sz w:val="28"/>
          <w:szCs w:val="28"/>
        </w:rPr>
        <w:drawing>
          <wp:inline distT="0" distB="0" distL="0" distR="0" wp14:anchorId="2416AAD5" wp14:editId="3111A6DE">
            <wp:extent cx="258088" cy="1080000"/>
            <wp:effectExtent l="0" t="0" r="889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808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noProof/>
          <w:sz w:val="28"/>
          <w:szCs w:val="28"/>
        </w:rPr>
        <w:t>（《雙劍誃古器物圖錄》卷下“列國楚□肯玉佩”）</w:t>
      </w:r>
      <w:r w:rsidR="00CB30D9" w:rsidRPr="00957BA6">
        <w:rPr>
          <w:rStyle w:val="a4"/>
          <w:noProof/>
          <w:sz w:val="28"/>
          <w:szCs w:val="28"/>
        </w:rPr>
        <w:endnoteReference w:id="4"/>
      </w:r>
    </w:p>
    <w:p w14:paraId="1DBCFDB1" w14:textId="77777777" w:rsidR="00957BA6" w:rsidRPr="00957BA6" w:rsidRDefault="00957BA6" w:rsidP="00957BA6">
      <w:pPr>
        <w:spacing w:line="480" w:lineRule="auto"/>
        <w:ind w:leftChars="200" w:left="480" w:firstLineChars="200" w:firstLine="560"/>
        <w:rPr>
          <w:noProof/>
          <w:sz w:val="28"/>
          <w:szCs w:val="28"/>
        </w:rPr>
      </w:pPr>
    </w:p>
    <w:p w14:paraId="60E7DEE9" w14:textId="0B6EBCF9" w:rsidR="008B6696" w:rsidRPr="00957BA6" w:rsidRDefault="0040010D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noProof/>
          <w:sz w:val="28"/>
          <w:szCs w:val="28"/>
        </w:rPr>
        <w:t>《古文字譜系疏證》</w:t>
      </w:r>
      <w:r w:rsidR="00E00210" w:rsidRPr="00957BA6">
        <w:rPr>
          <w:rFonts w:hint="eastAsia"/>
          <w:noProof/>
          <w:sz w:val="28"/>
          <w:szCs w:val="28"/>
        </w:rPr>
        <w:t>將此字</w:t>
      </w:r>
      <w:r w:rsidRPr="00957BA6">
        <w:rPr>
          <w:rFonts w:hint="eastAsia"/>
          <w:noProof/>
          <w:sz w:val="28"/>
          <w:szCs w:val="28"/>
        </w:rPr>
        <w:t>摹寫作“</w:t>
      </w:r>
      <w:r w:rsidR="00AF0BD7" w:rsidRPr="00957BA6">
        <w:rPr>
          <w:noProof/>
          <w:sz w:val="28"/>
          <w:szCs w:val="28"/>
        </w:rPr>
        <w:drawing>
          <wp:inline distT="0" distB="0" distL="0" distR="0" wp14:anchorId="32545BEC" wp14:editId="23794A4D">
            <wp:extent cx="611053" cy="9000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105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noProof/>
          <w:sz w:val="28"/>
          <w:szCs w:val="28"/>
        </w:rPr>
        <w:t>”</w:t>
      </w:r>
      <w:r w:rsidR="00CB30D9" w:rsidRPr="00957BA6">
        <w:rPr>
          <w:rStyle w:val="a4"/>
          <w:noProof/>
          <w:sz w:val="28"/>
          <w:szCs w:val="28"/>
        </w:rPr>
        <w:endnoteReference w:id="5"/>
      </w:r>
      <w:r w:rsidRPr="00957BA6">
        <w:rPr>
          <w:rFonts w:hint="eastAsia"/>
          <w:noProof/>
          <w:sz w:val="28"/>
          <w:szCs w:val="28"/>
        </w:rPr>
        <w:t>，但是</w:t>
      </w:r>
      <w:r w:rsidR="00E00210" w:rsidRPr="00957BA6">
        <w:rPr>
          <w:rFonts w:hint="eastAsia"/>
          <w:noProof/>
          <w:sz w:val="28"/>
          <w:szCs w:val="28"/>
        </w:rPr>
        <w:t>其</w:t>
      </w:r>
      <w:r w:rsidRPr="00957BA6">
        <w:rPr>
          <w:rFonts w:hint="eastAsia"/>
          <w:noProof/>
          <w:sz w:val="28"/>
          <w:szCs w:val="28"/>
        </w:rPr>
        <w:t>上部似乎並不是“爪”旁。</w:t>
      </w:r>
    </w:p>
    <w:p w14:paraId="383CF16F" w14:textId="738212A9" w:rsidR="0040010D" w:rsidRPr="00957BA6" w:rsidRDefault="0040010D" w:rsidP="00957BA6">
      <w:pPr>
        <w:spacing w:line="480" w:lineRule="auto"/>
        <w:ind w:firstLineChars="200" w:firstLine="560"/>
        <w:rPr>
          <w:sz w:val="28"/>
          <w:szCs w:val="28"/>
        </w:rPr>
      </w:pPr>
      <w:r w:rsidRPr="00957BA6">
        <w:rPr>
          <w:rFonts w:hint="eastAsia"/>
          <w:noProof/>
          <w:sz w:val="28"/>
          <w:szCs w:val="28"/>
        </w:rPr>
        <w:lastRenderedPageBreak/>
        <w:t>通過與上面</w:t>
      </w:r>
      <w:r w:rsidR="00CB30D9" w:rsidRPr="00957BA6">
        <w:rPr>
          <w:rFonts w:hint="eastAsia"/>
          <w:noProof/>
          <w:sz w:val="28"/>
          <w:szCs w:val="28"/>
        </w:rPr>
        <w:t>那</w:t>
      </w:r>
      <w:r w:rsidRPr="00957BA6">
        <w:rPr>
          <w:rFonts w:hint="eastAsia"/>
          <w:noProof/>
          <w:sz w:val="28"/>
          <w:szCs w:val="28"/>
        </w:rPr>
        <w:t>些字形進行對比，我們認爲</w:t>
      </w:r>
      <w:r w:rsidR="008B6696" w:rsidRPr="00957BA6">
        <w:rPr>
          <w:rFonts w:hint="eastAsia"/>
          <w:sz w:val="28"/>
          <w:szCs w:val="28"/>
        </w:rPr>
        <w:t>“</w:t>
      </w:r>
      <w:r w:rsidR="008B6696" w:rsidRPr="00957BA6">
        <w:rPr>
          <w:noProof/>
          <w:position w:val="-6"/>
          <w:sz w:val="28"/>
          <w:szCs w:val="28"/>
        </w:rPr>
        <w:drawing>
          <wp:inline distT="0" distB="0" distL="0" distR="0" wp14:anchorId="385CABCB" wp14:editId="5637669B">
            <wp:extent cx="326250" cy="5400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5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696" w:rsidRPr="00957BA6">
        <w:rPr>
          <w:rFonts w:hint="eastAsia"/>
          <w:sz w:val="28"/>
          <w:szCs w:val="28"/>
        </w:rPr>
        <w:t>”字</w:t>
      </w:r>
      <w:r w:rsidRPr="00957BA6">
        <w:rPr>
          <w:rFonts w:hint="eastAsia"/>
          <w:sz w:val="28"/>
          <w:szCs w:val="28"/>
        </w:rPr>
        <w:t>很可能就是“冘”</w:t>
      </w:r>
      <w:r w:rsidR="008B6696" w:rsidRPr="00957BA6">
        <w:rPr>
          <w:rFonts w:hint="eastAsia"/>
          <w:sz w:val="28"/>
          <w:szCs w:val="28"/>
        </w:rPr>
        <w:t>字。不過由</w:t>
      </w:r>
      <w:proofErr w:type="gramStart"/>
      <w:r w:rsidR="008B6696" w:rsidRPr="00957BA6">
        <w:rPr>
          <w:rFonts w:hint="eastAsia"/>
          <w:sz w:val="28"/>
          <w:szCs w:val="28"/>
        </w:rPr>
        <w:t>於</w:t>
      </w:r>
      <w:proofErr w:type="gramEnd"/>
      <w:r w:rsidR="008B6696" w:rsidRPr="00957BA6">
        <w:rPr>
          <w:rFonts w:hint="eastAsia"/>
          <w:sz w:val="28"/>
          <w:szCs w:val="28"/>
        </w:rPr>
        <w:t>上部的筆畫難以確定，也同</w:t>
      </w:r>
      <w:proofErr w:type="gramStart"/>
      <w:r w:rsidR="008B6696" w:rsidRPr="00957BA6">
        <w:rPr>
          <w:rFonts w:hint="eastAsia"/>
          <w:sz w:val="28"/>
          <w:szCs w:val="28"/>
        </w:rPr>
        <w:t>樣</w:t>
      </w:r>
      <w:proofErr w:type="gramEnd"/>
      <w:r w:rsidR="008B6696" w:rsidRPr="00957BA6">
        <w:rPr>
          <w:rFonts w:hint="eastAsia"/>
          <w:sz w:val="28"/>
          <w:szCs w:val="28"/>
        </w:rPr>
        <w:t>不能排除</w:t>
      </w:r>
      <w:r w:rsidR="00944012" w:rsidRPr="00957BA6">
        <w:rPr>
          <w:rFonts w:hint="eastAsia"/>
          <w:sz w:val="28"/>
          <w:szCs w:val="28"/>
        </w:rPr>
        <w:t>其上部爲“刀”</w:t>
      </w:r>
      <w:r w:rsidR="00CB30D9" w:rsidRPr="00957BA6">
        <w:rPr>
          <w:rFonts w:hint="eastAsia"/>
          <w:sz w:val="28"/>
          <w:szCs w:val="28"/>
        </w:rPr>
        <w:t>旁</w:t>
      </w:r>
      <w:r w:rsidR="0047440C" w:rsidRPr="00957BA6">
        <w:rPr>
          <w:rFonts w:hint="eastAsia"/>
          <w:sz w:val="28"/>
          <w:szCs w:val="28"/>
        </w:rPr>
        <w:t>的可能性</w:t>
      </w:r>
      <w:r w:rsidR="00944012" w:rsidRPr="00957BA6">
        <w:rPr>
          <w:rFonts w:hint="eastAsia"/>
          <w:sz w:val="28"/>
          <w:szCs w:val="28"/>
        </w:rPr>
        <w:t>。如果確爲“刀”旁，那麼該字當隸</w:t>
      </w:r>
      <w:proofErr w:type="gramStart"/>
      <w:r w:rsidR="00944012" w:rsidRPr="00957BA6">
        <w:rPr>
          <w:rFonts w:hint="eastAsia"/>
          <w:sz w:val="28"/>
          <w:szCs w:val="28"/>
        </w:rPr>
        <w:t>定作</w:t>
      </w:r>
      <w:proofErr w:type="gramEnd"/>
      <w:r w:rsidR="00944012" w:rsidRPr="00957BA6">
        <w:rPr>
          <w:rFonts w:hint="eastAsia"/>
          <w:sz w:val="28"/>
          <w:szCs w:val="28"/>
        </w:rPr>
        <w:t>“</w:t>
      </w:r>
      <w:r w:rsidR="00944012" w:rsidRPr="00957BA6">
        <w:rPr>
          <w:noProof/>
          <w:position w:val="-6"/>
          <w:sz w:val="28"/>
          <w:szCs w:val="28"/>
        </w:rPr>
        <w:drawing>
          <wp:inline distT="0" distB="0" distL="0" distR="0" wp14:anchorId="770AB3DD" wp14:editId="24421CE8">
            <wp:extent cx="162000" cy="162000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012" w:rsidRPr="00957BA6">
        <w:rPr>
          <w:rFonts w:hint="eastAsia"/>
          <w:sz w:val="28"/>
          <w:szCs w:val="28"/>
        </w:rPr>
        <w:t>”，可分析爲</w:t>
      </w:r>
      <w:r w:rsidR="008B6696" w:rsidRPr="00957BA6">
        <w:rPr>
          <w:rFonts w:hint="eastAsia"/>
          <w:sz w:val="28"/>
          <w:szCs w:val="28"/>
        </w:rPr>
        <w:t>从刀、</w:t>
      </w:r>
      <w:proofErr w:type="gramStart"/>
      <w:r w:rsidR="008B6696" w:rsidRPr="00957BA6">
        <w:rPr>
          <w:rFonts w:hint="eastAsia"/>
          <w:sz w:val="28"/>
          <w:szCs w:val="28"/>
        </w:rPr>
        <w:t>冘</w:t>
      </w:r>
      <w:proofErr w:type="gramEnd"/>
      <w:r w:rsidR="008B6696" w:rsidRPr="00957BA6">
        <w:rPr>
          <w:rFonts w:hint="eastAsia"/>
          <w:sz w:val="28"/>
          <w:szCs w:val="28"/>
        </w:rPr>
        <w:t>聲。</w:t>
      </w:r>
    </w:p>
    <w:p w14:paraId="4D7317D9" w14:textId="77777777" w:rsidR="0047440C" w:rsidRPr="00957BA6" w:rsidRDefault="00DA4612" w:rsidP="00957BA6">
      <w:pPr>
        <w:spacing w:line="480" w:lineRule="auto"/>
        <w:ind w:firstLineChars="200" w:firstLine="560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結合簡文</w:t>
      </w:r>
      <w:proofErr w:type="gramStart"/>
      <w:r w:rsidRPr="00957BA6">
        <w:rPr>
          <w:rFonts w:hint="eastAsia"/>
          <w:sz w:val="28"/>
          <w:szCs w:val="28"/>
        </w:rPr>
        <w:t>文</w:t>
      </w:r>
      <w:proofErr w:type="gramEnd"/>
      <w:r w:rsidRPr="00957BA6">
        <w:rPr>
          <w:rFonts w:hint="eastAsia"/>
          <w:sz w:val="28"/>
          <w:szCs w:val="28"/>
        </w:rPr>
        <w:t>義，我們認爲此字在簡文中當讀爲“稔”。</w:t>
      </w:r>
    </w:p>
    <w:p w14:paraId="1728DB2B" w14:textId="5366BBFE" w:rsidR="003659DB" w:rsidRPr="00957BA6" w:rsidRDefault="00DA4612" w:rsidP="00957BA6">
      <w:pPr>
        <w:spacing w:line="480" w:lineRule="auto"/>
        <w:ind w:firstLineChars="200" w:firstLine="560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“稔”的基本聲符是“今”，而“今”聲與“冘”聲可通。朱駿聲《說文通訓定聲》“涔”字下云：“假借爲‘霃’。《淮南·覽冥》‘涔雲波水’，注：‘大滀水也’，失之。《主術》有‘涔旱災害之患’，注：‘久而水潦也’。《說林》‘宮池涔則溢’，注：‘多水也’，皆似是而實非。”“涔”與“霃”相通，而“涔”的基本聲符是“今”，“霃”的基本聲符是“冘”，故知“冘”聲與“今”聲相通。因此，簡文的“冘”或“</w:t>
      </w:r>
      <w:r w:rsidRPr="00957BA6">
        <w:rPr>
          <w:noProof/>
          <w:position w:val="-6"/>
          <w:sz w:val="28"/>
          <w:szCs w:val="28"/>
        </w:rPr>
        <w:drawing>
          <wp:inline distT="0" distB="0" distL="0" distR="0" wp14:anchorId="46B01B9D" wp14:editId="6D202C93">
            <wp:extent cx="162000" cy="162000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A6">
        <w:rPr>
          <w:rFonts w:hint="eastAsia"/>
          <w:sz w:val="28"/>
          <w:szCs w:val="28"/>
        </w:rPr>
        <w:t>”字可讀爲“稔”，簡文</w:t>
      </w:r>
      <w:r w:rsidR="0047440C" w:rsidRPr="00957BA6">
        <w:rPr>
          <w:rFonts w:hint="eastAsia"/>
          <w:sz w:val="28"/>
          <w:szCs w:val="28"/>
        </w:rPr>
        <w:t>辭例</w:t>
      </w:r>
      <w:r w:rsidRPr="00957BA6">
        <w:rPr>
          <w:rFonts w:hint="eastAsia"/>
          <w:sz w:val="28"/>
          <w:szCs w:val="28"/>
        </w:rPr>
        <w:t>即爲“五種歲</w:t>
      </w:r>
      <w:proofErr w:type="gramStart"/>
      <w:r w:rsidRPr="00957BA6">
        <w:rPr>
          <w:rFonts w:hint="eastAsia"/>
          <w:sz w:val="28"/>
          <w:szCs w:val="28"/>
        </w:rPr>
        <w:t>稔</w:t>
      </w:r>
      <w:proofErr w:type="gramEnd"/>
      <w:r w:rsidRPr="00957BA6">
        <w:rPr>
          <w:rFonts w:hint="eastAsia"/>
          <w:sz w:val="28"/>
          <w:szCs w:val="28"/>
        </w:rPr>
        <w:t>”。</w:t>
      </w:r>
    </w:p>
    <w:p w14:paraId="38B141E7" w14:textId="73806F31" w:rsidR="003659DB" w:rsidRDefault="003659DB" w:rsidP="00957BA6">
      <w:pPr>
        <w:spacing w:line="480" w:lineRule="auto"/>
        <w:ind w:firstLineChars="200" w:firstLine="560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“稔”是莊</w:t>
      </w:r>
      <w:proofErr w:type="gramStart"/>
      <w:r w:rsidRPr="00957BA6">
        <w:rPr>
          <w:rFonts w:hint="eastAsia"/>
          <w:sz w:val="28"/>
          <w:szCs w:val="28"/>
        </w:rPr>
        <w:t>稼</w:t>
      </w:r>
      <w:proofErr w:type="gramEnd"/>
      <w:r w:rsidRPr="00957BA6">
        <w:rPr>
          <w:rFonts w:hint="eastAsia"/>
          <w:sz w:val="28"/>
          <w:szCs w:val="28"/>
        </w:rPr>
        <w:t>成熟之意，《說文》：“</w:t>
      </w:r>
      <w:proofErr w:type="gramStart"/>
      <w:r w:rsidRPr="00957BA6">
        <w:rPr>
          <w:rFonts w:hint="eastAsia"/>
          <w:sz w:val="28"/>
          <w:szCs w:val="28"/>
        </w:rPr>
        <w:t>稔</w:t>
      </w:r>
      <w:proofErr w:type="gramEnd"/>
      <w:r w:rsidRPr="00957BA6">
        <w:rPr>
          <w:rFonts w:hint="eastAsia"/>
          <w:sz w:val="28"/>
          <w:szCs w:val="28"/>
        </w:rPr>
        <w:t>，穀孰也。从禾，念聲。《春秋傳》曰：‘鮮不五稔。’”古</w:t>
      </w:r>
      <w:proofErr w:type="gramStart"/>
      <w:r w:rsidRPr="00957BA6">
        <w:rPr>
          <w:rFonts w:hint="eastAsia"/>
          <w:sz w:val="28"/>
          <w:szCs w:val="28"/>
        </w:rPr>
        <w:t>書</w:t>
      </w:r>
      <w:proofErr w:type="gramEnd"/>
      <w:r w:rsidRPr="00957BA6">
        <w:rPr>
          <w:rFonts w:hint="eastAsia"/>
          <w:sz w:val="28"/>
          <w:szCs w:val="28"/>
        </w:rPr>
        <w:t>中“歲稔”之說常見，如：</w:t>
      </w:r>
    </w:p>
    <w:p w14:paraId="765D3B0D" w14:textId="77777777" w:rsidR="00957BA6" w:rsidRPr="00957BA6" w:rsidRDefault="00957BA6" w:rsidP="00957BA6">
      <w:pPr>
        <w:spacing w:line="480" w:lineRule="auto"/>
        <w:ind w:firstLineChars="200" w:firstLine="560"/>
        <w:rPr>
          <w:sz w:val="28"/>
          <w:szCs w:val="28"/>
        </w:rPr>
      </w:pPr>
    </w:p>
    <w:p w14:paraId="4D6B36C9" w14:textId="77777777" w:rsidR="003659DB" w:rsidRPr="00957BA6" w:rsidRDefault="003659DB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  <w:lang w:eastAsia="zh-TW"/>
        </w:rPr>
      </w:pPr>
      <w:r w:rsidRPr="00957BA6">
        <w:rPr>
          <w:rFonts w:ascii="仿宋" w:eastAsia="仿宋" w:hAnsi="仿宋" w:hint="eastAsia"/>
          <w:sz w:val="28"/>
          <w:szCs w:val="28"/>
          <w:lang w:eastAsia="zh-TW"/>
        </w:rPr>
        <w:t>《國語</w:t>
      </w:r>
      <w:r w:rsidRPr="00957BA6">
        <w:rPr>
          <w:rFonts w:ascii="微软雅黑" w:eastAsia="微软雅黑" w:hAnsi="微软雅黑" w:cs="微软雅黑" w:hint="eastAsia"/>
          <w:sz w:val="28"/>
          <w:szCs w:val="28"/>
          <w:lang w:eastAsia="zh-TW"/>
        </w:rPr>
        <w:t>•</w:t>
      </w:r>
      <w:r w:rsidRPr="00957BA6">
        <w:rPr>
          <w:rFonts w:ascii="仿宋" w:eastAsia="仿宋" w:hAnsi="仿宋" w:cs="仿宋" w:hint="eastAsia"/>
          <w:sz w:val="28"/>
          <w:szCs w:val="28"/>
          <w:lang w:eastAsia="zh-TW"/>
        </w:rPr>
        <w:t>吳語》：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“吳王夫差既殺申胥，不</w:t>
      </w:r>
      <w:r w:rsidRPr="00957BA6">
        <w:rPr>
          <w:rFonts w:ascii="仿宋" w:eastAsia="仿宋" w:hAnsi="仿宋" w:hint="eastAsia"/>
          <w:sz w:val="28"/>
          <w:szCs w:val="28"/>
          <w:u w:val="single"/>
          <w:lang w:eastAsia="zh-TW"/>
        </w:rPr>
        <w:t>稔於歲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，乃起師北伐。”韋昭注：“稔，熟也。”</w:t>
      </w:r>
    </w:p>
    <w:p w14:paraId="2D4A77C0" w14:textId="044A7581" w:rsidR="003659DB" w:rsidRPr="00957BA6" w:rsidRDefault="003659DB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  <w:lang w:eastAsia="zh-TW"/>
        </w:rPr>
      </w:pPr>
      <w:r w:rsidRPr="00957BA6">
        <w:rPr>
          <w:rFonts w:ascii="仿宋" w:eastAsia="仿宋" w:hAnsi="仿宋" w:hint="eastAsia"/>
          <w:sz w:val="28"/>
          <w:szCs w:val="28"/>
          <w:lang w:eastAsia="zh-TW"/>
        </w:rPr>
        <w:t>《韓詩外傳·卷一》：“耕桑者倍力以勸，於是</w:t>
      </w:r>
      <w:r w:rsidRPr="00957BA6">
        <w:rPr>
          <w:rFonts w:ascii="仿宋" w:eastAsia="仿宋" w:hAnsi="仿宋" w:hint="eastAsia"/>
          <w:sz w:val="28"/>
          <w:szCs w:val="28"/>
          <w:u w:val="single"/>
          <w:lang w:eastAsia="zh-TW"/>
        </w:rPr>
        <w:t>歲大稔</w:t>
      </w:r>
      <w:r w:rsidR="00680BDD" w:rsidRPr="00957BA6">
        <w:rPr>
          <w:rFonts w:ascii="仿宋" w:eastAsia="仿宋" w:hAnsi="仿宋" w:hint="eastAsia"/>
          <w:sz w:val="28"/>
          <w:szCs w:val="28"/>
          <w:lang w:eastAsia="zh-TW"/>
        </w:rPr>
        <w:t>，民給家足。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”</w:t>
      </w:r>
    </w:p>
    <w:p w14:paraId="6C128C2F" w14:textId="1E98E196" w:rsidR="00AA3720" w:rsidRPr="00957BA6" w:rsidRDefault="003659DB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  <w:lang w:eastAsia="zh-TW"/>
        </w:rPr>
      </w:pPr>
      <w:r w:rsidRPr="00957BA6">
        <w:rPr>
          <w:rFonts w:ascii="仿宋" w:eastAsia="仿宋" w:hAnsi="仿宋" w:hint="eastAsia"/>
          <w:sz w:val="28"/>
          <w:szCs w:val="28"/>
          <w:lang w:eastAsia="zh-TW"/>
        </w:rPr>
        <w:t>《後漢書·明帝紀》：“人無傜役，</w:t>
      </w:r>
      <w:r w:rsidRPr="00957BA6">
        <w:rPr>
          <w:rFonts w:ascii="仿宋" w:eastAsia="仿宋" w:hAnsi="仿宋" w:hint="eastAsia"/>
          <w:sz w:val="28"/>
          <w:szCs w:val="28"/>
          <w:u w:val="single"/>
          <w:lang w:eastAsia="zh-TW"/>
        </w:rPr>
        <w:t>歲比登稔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。”</w:t>
      </w:r>
    </w:p>
    <w:p w14:paraId="7A25239F" w14:textId="222F8D23" w:rsidR="003659DB" w:rsidRPr="00957BA6" w:rsidRDefault="003659DB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  <w:lang w:eastAsia="zh-TW"/>
        </w:rPr>
      </w:pPr>
      <w:r w:rsidRPr="00957BA6">
        <w:rPr>
          <w:rFonts w:ascii="仿宋" w:eastAsia="仿宋" w:hAnsi="仿宋" w:hint="eastAsia"/>
          <w:sz w:val="28"/>
          <w:szCs w:val="28"/>
          <w:lang w:eastAsia="zh-TW"/>
        </w:rPr>
        <w:t>《後漢書·獨行列傳》：“應時澍雨，</w:t>
      </w:r>
      <w:r w:rsidRPr="00957BA6">
        <w:rPr>
          <w:rFonts w:ascii="仿宋" w:eastAsia="仿宋" w:hAnsi="仿宋" w:hint="eastAsia"/>
          <w:sz w:val="28"/>
          <w:szCs w:val="28"/>
          <w:u w:val="single"/>
          <w:lang w:eastAsia="zh-TW"/>
        </w:rPr>
        <w:t>歲乃豐稔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。”</w:t>
      </w:r>
    </w:p>
    <w:p w14:paraId="4CC800D5" w14:textId="6A12EA5E" w:rsidR="003659DB" w:rsidRPr="00957BA6" w:rsidRDefault="003659DB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</w:rPr>
      </w:pPr>
      <w:r w:rsidRPr="00957BA6">
        <w:rPr>
          <w:rFonts w:ascii="仿宋" w:eastAsia="仿宋" w:hAnsi="仿宋" w:hint="eastAsia"/>
          <w:sz w:val="28"/>
          <w:szCs w:val="28"/>
          <w:lang w:eastAsia="zh-TW"/>
        </w:rPr>
        <w:lastRenderedPageBreak/>
        <w:t>《後漢書·方術列傳上》：“百姓得其便，</w:t>
      </w:r>
      <w:r w:rsidRPr="00957BA6">
        <w:rPr>
          <w:rFonts w:ascii="仿宋" w:eastAsia="仿宋" w:hAnsi="仿宋" w:hint="eastAsia"/>
          <w:sz w:val="28"/>
          <w:szCs w:val="28"/>
          <w:u w:val="single"/>
          <w:lang w:eastAsia="zh-TW"/>
        </w:rPr>
        <w:t>累歲大稔</w:t>
      </w:r>
      <w:r w:rsidRPr="00957BA6">
        <w:rPr>
          <w:rFonts w:ascii="仿宋" w:eastAsia="仿宋" w:hAnsi="仿宋" w:hint="eastAsia"/>
          <w:sz w:val="28"/>
          <w:szCs w:val="28"/>
          <w:lang w:eastAsia="zh-TW"/>
        </w:rPr>
        <w:t>。</w:t>
      </w:r>
      <w:r w:rsidRPr="00957BA6">
        <w:rPr>
          <w:rFonts w:ascii="仿宋" w:eastAsia="仿宋" w:hAnsi="仿宋" w:hint="eastAsia"/>
          <w:sz w:val="28"/>
          <w:szCs w:val="28"/>
        </w:rPr>
        <w:t>”</w:t>
      </w:r>
    </w:p>
    <w:p w14:paraId="72B5FECC" w14:textId="70745E13" w:rsidR="00AA3720" w:rsidRDefault="00AA3720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</w:rPr>
      </w:pPr>
      <w:r w:rsidRPr="00957BA6">
        <w:rPr>
          <w:rFonts w:ascii="仿宋" w:eastAsia="仿宋" w:hAnsi="仿宋" w:hint="eastAsia"/>
          <w:sz w:val="28"/>
          <w:szCs w:val="28"/>
        </w:rPr>
        <w:t>《後漢書·桓帝紀》：“殘醜消蕩，</w:t>
      </w:r>
      <w:r w:rsidRPr="00957BA6">
        <w:rPr>
          <w:rFonts w:ascii="仿宋" w:eastAsia="仿宋" w:hAnsi="仿宋" w:hint="eastAsia"/>
          <w:sz w:val="28"/>
          <w:szCs w:val="28"/>
          <w:u w:val="single"/>
        </w:rPr>
        <w:t>民和年</w:t>
      </w:r>
      <w:proofErr w:type="gramStart"/>
      <w:r w:rsidRPr="00957BA6">
        <w:rPr>
          <w:rFonts w:ascii="仿宋" w:eastAsia="仿宋" w:hAnsi="仿宋" w:hint="eastAsia"/>
          <w:sz w:val="28"/>
          <w:szCs w:val="28"/>
          <w:u w:val="single"/>
        </w:rPr>
        <w:t>稔</w:t>
      </w:r>
      <w:proofErr w:type="gramEnd"/>
      <w:r w:rsidR="00680BDD" w:rsidRPr="00957BA6">
        <w:rPr>
          <w:rFonts w:ascii="仿宋" w:eastAsia="仿宋" w:hAnsi="仿宋" w:hint="eastAsia"/>
          <w:sz w:val="28"/>
          <w:szCs w:val="28"/>
        </w:rPr>
        <w:t>。</w:t>
      </w:r>
      <w:r w:rsidRPr="00957BA6">
        <w:rPr>
          <w:rFonts w:ascii="仿宋" w:eastAsia="仿宋" w:hAnsi="仿宋" w:hint="eastAsia"/>
          <w:sz w:val="28"/>
          <w:szCs w:val="28"/>
        </w:rPr>
        <w:t>”</w:t>
      </w:r>
    </w:p>
    <w:p w14:paraId="71AF540F" w14:textId="77777777" w:rsidR="00957BA6" w:rsidRPr="00957BA6" w:rsidRDefault="00957BA6" w:rsidP="00957BA6">
      <w:pPr>
        <w:spacing w:line="480" w:lineRule="auto"/>
        <w:ind w:leftChars="200" w:left="480" w:firstLineChars="200" w:firstLine="560"/>
        <w:rPr>
          <w:rFonts w:ascii="仿宋" w:eastAsia="仿宋" w:hAnsi="仿宋"/>
          <w:sz w:val="28"/>
          <w:szCs w:val="28"/>
        </w:rPr>
      </w:pPr>
    </w:p>
    <w:p w14:paraId="11C08516" w14:textId="6F532D57" w:rsidR="00680BDD" w:rsidRPr="00957BA6" w:rsidRDefault="00DA4612" w:rsidP="00957BA6">
      <w:pPr>
        <w:spacing w:line="480" w:lineRule="auto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因此，</w:t>
      </w:r>
      <w:r w:rsidR="00680BDD" w:rsidRPr="00957BA6">
        <w:rPr>
          <w:rFonts w:hint="eastAsia"/>
          <w:sz w:val="28"/>
          <w:szCs w:val="28"/>
        </w:rPr>
        <w:t>簡文讀爲“五種歲</w:t>
      </w:r>
      <w:proofErr w:type="gramStart"/>
      <w:r w:rsidR="00680BDD" w:rsidRPr="00957BA6">
        <w:rPr>
          <w:rFonts w:hint="eastAsia"/>
          <w:sz w:val="28"/>
          <w:szCs w:val="28"/>
        </w:rPr>
        <w:t>稔</w:t>
      </w:r>
      <w:proofErr w:type="gramEnd"/>
      <w:r w:rsidR="00680BDD" w:rsidRPr="00957BA6">
        <w:rPr>
          <w:rFonts w:hint="eastAsia"/>
          <w:sz w:val="28"/>
          <w:szCs w:val="28"/>
        </w:rPr>
        <w:t>”</w:t>
      </w:r>
      <w:r w:rsidRPr="00957BA6">
        <w:rPr>
          <w:rFonts w:hint="eastAsia"/>
          <w:sz w:val="28"/>
          <w:szCs w:val="28"/>
        </w:rPr>
        <w:t>是非常順適的。</w:t>
      </w:r>
    </w:p>
    <w:p w14:paraId="64FF57CB" w14:textId="1426D3D7" w:rsidR="00145C8A" w:rsidRPr="00957BA6" w:rsidRDefault="00145C8A" w:rsidP="00957BA6">
      <w:pPr>
        <w:spacing w:line="480" w:lineRule="auto"/>
        <w:rPr>
          <w:sz w:val="28"/>
          <w:szCs w:val="28"/>
        </w:rPr>
      </w:pPr>
    </w:p>
    <w:p w14:paraId="30999774" w14:textId="6C3E7CDE" w:rsidR="00145C8A" w:rsidRPr="00957BA6" w:rsidRDefault="00145C8A" w:rsidP="00957BA6">
      <w:pPr>
        <w:spacing w:line="480" w:lineRule="auto"/>
        <w:jc w:val="right"/>
        <w:rPr>
          <w:sz w:val="28"/>
          <w:szCs w:val="28"/>
        </w:rPr>
      </w:pPr>
      <w:r w:rsidRPr="00957BA6">
        <w:rPr>
          <w:rFonts w:hint="eastAsia"/>
          <w:sz w:val="28"/>
          <w:szCs w:val="28"/>
        </w:rPr>
        <w:t>2</w:t>
      </w:r>
      <w:r w:rsidRPr="00957BA6">
        <w:rPr>
          <w:sz w:val="28"/>
          <w:szCs w:val="28"/>
        </w:rPr>
        <w:t>019</w:t>
      </w:r>
      <w:r w:rsidRPr="00957BA6">
        <w:rPr>
          <w:rFonts w:hint="eastAsia"/>
          <w:sz w:val="28"/>
          <w:szCs w:val="28"/>
        </w:rPr>
        <w:t>年1</w:t>
      </w:r>
      <w:r w:rsidRPr="00957BA6">
        <w:rPr>
          <w:sz w:val="28"/>
          <w:szCs w:val="28"/>
        </w:rPr>
        <w:t>2</w:t>
      </w:r>
      <w:r w:rsidRPr="00957BA6">
        <w:rPr>
          <w:rFonts w:hint="eastAsia"/>
          <w:sz w:val="28"/>
          <w:szCs w:val="28"/>
        </w:rPr>
        <w:t>月3日夜急就</w:t>
      </w:r>
    </w:p>
    <w:p w14:paraId="25AC87C2" w14:textId="77777777" w:rsidR="00145C8A" w:rsidRPr="00680BDD" w:rsidRDefault="00145C8A" w:rsidP="00680BDD">
      <w:pPr>
        <w:spacing w:line="360" w:lineRule="auto"/>
      </w:pPr>
    </w:p>
    <w:sectPr w:rsidR="00145C8A" w:rsidRPr="00680BD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97F4" w14:textId="77777777" w:rsidR="00732A54" w:rsidRDefault="00732A54" w:rsidP="00E00210">
      <w:r>
        <w:separator/>
      </w:r>
    </w:p>
  </w:endnote>
  <w:endnote w:type="continuationSeparator" w:id="0">
    <w:p w14:paraId="1D87364A" w14:textId="77777777" w:rsidR="00732A54" w:rsidRDefault="00732A54" w:rsidP="00E00210">
      <w:r>
        <w:continuationSeparator/>
      </w:r>
    </w:p>
  </w:endnote>
  <w:endnote w:id="1">
    <w:p w14:paraId="1D3D7591" w14:textId="49EE71C1" w:rsidR="00E00210" w:rsidRDefault="00E00210">
      <w:pPr>
        <w:pStyle w:val="a3"/>
      </w:pPr>
      <w:r w:rsidRPr="00E00210">
        <w:endnoteRef/>
      </w:r>
      <w:r>
        <w:t xml:space="preserve"> </w:t>
      </w:r>
      <w:r>
        <w:rPr>
          <w:rFonts w:hint="eastAsia"/>
        </w:rPr>
        <w:t>黃德寬主編：《清華大學藏戰國竹簡（玖）》，上海：中西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局，2</w:t>
      </w:r>
      <w:r>
        <w:t>019</w:t>
      </w:r>
      <w:r>
        <w:rPr>
          <w:rFonts w:hint="eastAsia"/>
        </w:rPr>
        <w:t>年，第1</w:t>
      </w:r>
      <w:r>
        <w:t>40</w:t>
      </w:r>
      <w:r>
        <w:rPr>
          <w:rFonts w:hint="eastAsia"/>
        </w:rPr>
        <w:t>頁。</w:t>
      </w:r>
    </w:p>
  </w:endnote>
  <w:endnote w:id="2">
    <w:p w14:paraId="6DF0A9E0" w14:textId="7DF48DBC" w:rsidR="00CB30D9" w:rsidRDefault="00CB30D9">
      <w:pPr>
        <w:pStyle w:val="a3"/>
      </w:pPr>
      <w:r w:rsidRPr="00AF0BD7">
        <w:endnoteRef/>
      </w:r>
      <w:r>
        <w:t xml:space="preserve"> </w:t>
      </w:r>
      <w:r>
        <w:rPr>
          <w:rFonts w:hint="eastAsia"/>
        </w:rPr>
        <w:t>滕壬生：《楚</w:t>
      </w:r>
      <w:r w:rsidRPr="00CB30D9">
        <w:rPr>
          <w:rFonts w:hint="eastAsia"/>
        </w:rPr>
        <w:t>系簡帛文字編</w:t>
      </w:r>
      <w:r>
        <w:rPr>
          <w:rFonts w:hint="eastAsia"/>
        </w:rPr>
        <w:t>（增訂本）》，武漢：湖北教育出版社，2</w:t>
      </w:r>
      <w:r>
        <w:t>008</w:t>
      </w:r>
      <w:r>
        <w:rPr>
          <w:rFonts w:hint="eastAsia"/>
        </w:rPr>
        <w:t>年，第1</w:t>
      </w:r>
      <w:r>
        <w:t>255</w:t>
      </w:r>
      <w:r>
        <w:rPr>
          <w:rFonts w:hint="eastAsia"/>
        </w:rPr>
        <w:t>頁。</w:t>
      </w:r>
    </w:p>
  </w:endnote>
  <w:endnote w:id="3">
    <w:p w14:paraId="2FCB5CEE" w14:textId="24B5CB65" w:rsidR="00AF0BD7" w:rsidRPr="00AF0BD7" w:rsidRDefault="00AF0BD7">
      <w:pPr>
        <w:pStyle w:val="a3"/>
      </w:pPr>
      <w:r w:rsidRPr="00AF0BD7">
        <w:endnoteRef/>
      </w:r>
      <w:r>
        <w:t xml:space="preserve"> </w:t>
      </w:r>
      <w:r>
        <w:rPr>
          <w:rFonts w:hint="eastAsia"/>
        </w:rPr>
        <w:t>河南省文物考古研究所編著：《淅川和尚嶺與徐家嶺楚墓》，鄭州：大象出版社，2</w:t>
      </w:r>
      <w:r>
        <w:t>004</w:t>
      </w:r>
      <w:r>
        <w:rPr>
          <w:rFonts w:hint="eastAsia"/>
        </w:rPr>
        <w:t>年，第2</w:t>
      </w:r>
      <w:r>
        <w:t>59</w:t>
      </w:r>
      <w:r>
        <w:rPr>
          <w:rFonts w:hint="eastAsia"/>
        </w:rPr>
        <w:t>頁。</w:t>
      </w:r>
    </w:p>
  </w:endnote>
  <w:endnote w:id="4">
    <w:p w14:paraId="3AA466A5" w14:textId="23C3BEB8" w:rsidR="00CB30D9" w:rsidRDefault="00CB30D9">
      <w:pPr>
        <w:pStyle w:val="a3"/>
      </w:pPr>
      <w:r w:rsidRPr="00AF0BD7">
        <w:endnoteRef/>
      </w:r>
      <w:r>
        <w:t xml:space="preserve"> </w:t>
      </w:r>
      <w:r>
        <w:rPr>
          <w:rFonts w:hint="eastAsia"/>
        </w:rPr>
        <w:t>于省吾：《雙劍誃古器物圖錄》，北京：中華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局，2</w:t>
      </w:r>
      <w:r>
        <w:t>009</w:t>
      </w:r>
      <w:r>
        <w:rPr>
          <w:rFonts w:hint="eastAsia"/>
        </w:rPr>
        <w:t>年，第1</w:t>
      </w:r>
      <w:r>
        <w:t>66</w:t>
      </w:r>
      <w:r>
        <w:rPr>
          <w:rFonts w:hint="eastAsia"/>
        </w:rPr>
        <w:t>頁。</w:t>
      </w:r>
    </w:p>
  </w:endnote>
  <w:endnote w:id="5">
    <w:p w14:paraId="200E8A64" w14:textId="1EACC6CA" w:rsidR="00CB30D9" w:rsidRDefault="00CB30D9">
      <w:pPr>
        <w:pStyle w:val="a3"/>
      </w:pPr>
      <w:r w:rsidRPr="00AF0BD7">
        <w:endnoteRef/>
      </w:r>
      <w:r>
        <w:t xml:space="preserve"> </w:t>
      </w:r>
      <w:r>
        <w:rPr>
          <w:rFonts w:hint="eastAsia"/>
        </w:rPr>
        <w:t>黃德寬主編：《古文字譜系疏證》，北京：</w:t>
      </w:r>
      <w:r w:rsidR="00AF0BD7">
        <w:rPr>
          <w:rFonts w:hint="eastAsia"/>
        </w:rPr>
        <w:t>商</w:t>
      </w:r>
      <w:proofErr w:type="gramStart"/>
      <w:r w:rsidR="00AF0BD7">
        <w:rPr>
          <w:rFonts w:hint="eastAsia"/>
        </w:rPr>
        <w:t>務</w:t>
      </w:r>
      <w:proofErr w:type="gramEnd"/>
      <w:r w:rsidR="00AF0BD7">
        <w:rPr>
          <w:rFonts w:hint="eastAsia"/>
        </w:rPr>
        <w:t>印</w:t>
      </w:r>
      <w:proofErr w:type="gramStart"/>
      <w:r w:rsidR="00AF0BD7">
        <w:rPr>
          <w:rFonts w:hint="eastAsia"/>
        </w:rPr>
        <w:t>書</w:t>
      </w:r>
      <w:proofErr w:type="gramEnd"/>
      <w:r w:rsidR="00AF0BD7">
        <w:rPr>
          <w:rFonts w:hint="eastAsia"/>
        </w:rPr>
        <w:t>館</w:t>
      </w:r>
      <w:r>
        <w:rPr>
          <w:rFonts w:hint="eastAsia"/>
        </w:rPr>
        <w:t>，</w:t>
      </w:r>
      <w:r w:rsidR="00AF0BD7">
        <w:rPr>
          <w:rFonts w:hint="eastAsia"/>
        </w:rPr>
        <w:t>2</w:t>
      </w:r>
      <w:r w:rsidR="00AF0BD7">
        <w:t>007</w:t>
      </w:r>
      <w:r w:rsidR="00AF0BD7">
        <w:rPr>
          <w:rFonts w:hint="eastAsia"/>
        </w:rPr>
        <w:t>年，第3</w:t>
      </w:r>
      <w:r w:rsidR="00AF0BD7">
        <w:t>925</w:t>
      </w:r>
      <w:r w:rsidR="00AF0BD7">
        <w:rPr>
          <w:rFonts w:hint="eastAsia"/>
        </w:rPr>
        <w:t>頁。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B53B" w14:textId="77777777" w:rsidR="000E6BCA" w:rsidRDefault="000E6B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EF13" w14:textId="77777777" w:rsidR="000E6BCA" w:rsidRDefault="000E6B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1867" w14:textId="77777777" w:rsidR="000E6BCA" w:rsidRDefault="000E6B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D813" w14:textId="77777777" w:rsidR="00732A54" w:rsidRDefault="00732A54" w:rsidP="00E00210">
      <w:r>
        <w:separator/>
      </w:r>
    </w:p>
  </w:footnote>
  <w:footnote w:type="continuationSeparator" w:id="0">
    <w:p w14:paraId="03012715" w14:textId="77777777" w:rsidR="00732A54" w:rsidRDefault="00732A54" w:rsidP="00E0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34B4" w14:textId="77777777" w:rsidR="000E6BCA" w:rsidRDefault="000E6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6213" w14:textId="77777777" w:rsidR="00E32D10" w:rsidRDefault="00E32D10" w:rsidP="00E32D10">
    <w:pPr>
      <w:pStyle w:val="a8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2C9D84B2" w14:textId="795D475C" w:rsidR="00E32D10" w:rsidRPr="00E32D10" w:rsidRDefault="00E32D10" w:rsidP="00E32D10">
    <w:pPr>
      <w:pStyle w:val="a8"/>
      <w:spacing w:before="240" w:after="240"/>
      <w:ind w:firstLine="436"/>
    </w:pPr>
    <w:r>
      <w:rPr>
        <w:rFonts w:hint="eastAsia"/>
      </w:rPr>
      <w:t>链接：</w:t>
    </w:r>
    <w:r w:rsidRPr="00775AF2">
      <w:t>http://www.gwz.fudan.edu.cn/Web/Show/</w:t>
    </w:r>
    <w:r>
      <w:t>449</w:t>
    </w:r>
    <w:r w:rsidR="000E6BCA">
      <w:rPr>
        <w:rFonts w:hint="eastAsia"/>
      </w:rPr>
      <w:t>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F8DE" w14:textId="77777777" w:rsidR="000E6BCA" w:rsidRDefault="000E6B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A"/>
    <w:rsid w:val="000E6BCA"/>
    <w:rsid w:val="00140F16"/>
    <w:rsid w:val="00145C8A"/>
    <w:rsid w:val="00176A45"/>
    <w:rsid w:val="00193595"/>
    <w:rsid w:val="001F2D50"/>
    <w:rsid w:val="002310C1"/>
    <w:rsid w:val="00242305"/>
    <w:rsid w:val="00272D82"/>
    <w:rsid w:val="00322E03"/>
    <w:rsid w:val="00323E14"/>
    <w:rsid w:val="00363D77"/>
    <w:rsid w:val="003659DB"/>
    <w:rsid w:val="0040010D"/>
    <w:rsid w:val="0047440C"/>
    <w:rsid w:val="00584149"/>
    <w:rsid w:val="005E6ED5"/>
    <w:rsid w:val="00672542"/>
    <w:rsid w:val="00680BDD"/>
    <w:rsid w:val="00690ECA"/>
    <w:rsid w:val="006A26E1"/>
    <w:rsid w:val="006A2BE1"/>
    <w:rsid w:val="006A513F"/>
    <w:rsid w:val="00732A54"/>
    <w:rsid w:val="007855F0"/>
    <w:rsid w:val="008B6696"/>
    <w:rsid w:val="00944012"/>
    <w:rsid w:val="00957BA6"/>
    <w:rsid w:val="00AA3720"/>
    <w:rsid w:val="00AF0BD7"/>
    <w:rsid w:val="00BE4D2F"/>
    <w:rsid w:val="00C72B42"/>
    <w:rsid w:val="00C97AEB"/>
    <w:rsid w:val="00CB30D9"/>
    <w:rsid w:val="00CF6C06"/>
    <w:rsid w:val="00D74A06"/>
    <w:rsid w:val="00D754AE"/>
    <w:rsid w:val="00DA4612"/>
    <w:rsid w:val="00E00210"/>
    <w:rsid w:val="00E32D10"/>
    <w:rsid w:val="00F744A0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F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E00210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E00210"/>
  </w:style>
  <w:style w:type="character" w:styleId="a4">
    <w:name w:val="endnote reference"/>
    <w:basedOn w:val="a0"/>
    <w:uiPriority w:val="99"/>
    <w:semiHidden/>
    <w:unhideWhenUsed/>
    <w:rsid w:val="00E00210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CB30D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CB30D9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CB30D9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957B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BA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3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32D1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3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32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E00210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E00210"/>
  </w:style>
  <w:style w:type="character" w:styleId="a4">
    <w:name w:val="endnote reference"/>
    <w:basedOn w:val="a0"/>
    <w:uiPriority w:val="99"/>
    <w:semiHidden/>
    <w:unhideWhenUsed/>
    <w:rsid w:val="00E00210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CB30D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CB30D9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CB30D9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957B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BA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3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32D1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3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3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glyphwiki.org/wiki/ebag_s164-025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glyphwiki.org/wiki/ebag_s134-003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yphwiki.org/wiki/ebag_s163-143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glyphwiki.org/wiki/ebag_s085-424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7154-7B66-464B-A421-BD04381B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瑞华</dc:creator>
  <cp:keywords/>
  <dc:description/>
  <cp:lastModifiedBy>Windows 用户</cp:lastModifiedBy>
  <cp:revision>27</cp:revision>
  <dcterms:created xsi:type="dcterms:W3CDTF">2019-12-03T12:12:00Z</dcterms:created>
  <dcterms:modified xsi:type="dcterms:W3CDTF">2019-12-04T12:30:00Z</dcterms:modified>
</cp:coreProperties>
</file>