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7F4" w:rsidRPr="008425D0" w:rsidRDefault="002F47F4" w:rsidP="008425D0">
      <w:pPr>
        <w:pStyle w:val="ab"/>
      </w:pPr>
      <w:bookmarkStart w:id="0" w:name="OLE_LINK6"/>
      <w:r w:rsidRPr="008425D0">
        <w:rPr>
          <w:rFonts w:hint="eastAsia"/>
        </w:rPr>
        <w:t>《清</w:t>
      </w:r>
      <w:bookmarkStart w:id="1" w:name="_GoBack"/>
      <w:bookmarkEnd w:id="1"/>
      <w:r w:rsidRPr="008425D0">
        <w:rPr>
          <w:rFonts w:hint="eastAsia"/>
        </w:rPr>
        <w:t>華大學藏戰國竹簡（捌）》</w:t>
      </w:r>
      <w:proofErr w:type="gramStart"/>
      <w:r w:rsidRPr="008425D0">
        <w:rPr>
          <w:rFonts w:hint="eastAsia"/>
        </w:rPr>
        <w:t>札</w:t>
      </w:r>
      <w:proofErr w:type="gramEnd"/>
      <w:r w:rsidRPr="008425D0">
        <w:rPr>
          <w:rFonts w:hint="eastAsia"/>
        </w:rPr>
        <w:t>記四則</w:t>
      </w:r>
    </w:p>
    <w:p w:rsidR="002F47F4" w:rsidRPr="008425D0" w:rsidRDefault="002F47F4" w:rsidP="008425D0"/>
    <w:p w:rsidR="002F47F4" w:rsidRPr="008425D0" w:rsidRDefault="002F47F4" w:rsidP="008425D0">
      <w:pPr>
        <w:pStyle w:val="ac"/>
      </w:pPr>
      <w:r w:rsidRPr="008425D0">
        <w:rPr>
          <w:rFonts w:hint="eastAsia"/>
        </w:rPr>
        <w:t>（首發）</w:t>
      </w:r>
    </w:p>
    <w:p w:rsidR="002F47F4" w:rsidRPr="008425D0" w:rsidRDefault="002F47F4" w:rsidP="008425D0">
      <w:pPr>
        <w:pStyle w:val="ac"/>
      </w:pPr>
      <w:r w:rsidRPr="008425D0">
        <w:rPr>
          <w:rFonts w:hint="eastAsia"/>
        </w:rPr>
        <w:t>高佳敏</w:t>
      </w:r>
    </w:p>
    <w:p w:rsidR="002F47F4" w:rsidRDefault="002F47F4" w:rsidP="008425D0">
      <w:pPr>
        <w:pStyle w:val="ac"/>
        <w:rPr>
          <w:rFonts w:eastAsia="PMingLiU"/>
        </w:rPr>
      </w:pPr>
      <w:r w:rsidRPr="008425D0">
        <w:rPr>
          <w:rFonts w:hint="eastAsia"/>
        </w:rPr>
        <w:t>西南大學漢語言文獻研究所</w:t>
      </w:r>
    </w:p>
    <w:p w:rsidR="008425D0" w:rsidRPr="008425D0" w:rsidRDefault="008425D0" w:rsidP="008425D0">
      <w:pPr>
        <w:pStyle w:val="ac"/>
        <w:rPr>
          <w:rFonts w:eastAsia="PMingLiU" w:hint="eastAsia"/>
        </w:rPr>
      </w:pPr>
    </w:p>
    <w:p w:rsidR="008425D0" w:rsidRPr="008425D0" w:rsidRDefault="008425D0" w:rsidP="008425D0">
      <w:pPr>
        <w:pStyle w:val="aa"/>
        <w:ind w:firstLine="562"/>
        <w:jc w:val="center"/>
        <w:rPr>
          <w:b/>
        </w:rPr>
      </w:pPr>
      <w:r w:rsidRPr="008425D0">
        <w:rPr>
          <w:rFonts w:hint="eastAsia"/>
          <w:b/>
        </w:rPr>
        <w:t>一、《治邦之道》</w:t>
      </w:r>
    </w:p>
    <w:p w:rsidR="008425D0" w:rsidRPr="008425D0" w:rsidRDefault="008425D0" w:rsidP="008425D0">
      <w:pPr>
        <w:pStyle w:val="aa"/>
        <w:ind w:firstLine="562"/>
        <w:rPr>
          <w:b/>
        </w:rPr>
      </w:pPr>
      <w:r w:rsidRPr="008425D0">
        <w:rPr>
          <w:rFonts w:hint="eastAsia"/>
          <w:b/>
        </w:rPr>
        <w:t>簡五：皮（彼）天下之</w:t>
      </w:r>
      <w:r w:rsidRPr="008425D0">
        <w:rPr>
          <w:b/>
        </w:rPr>
        <w:drawing>
          <wp:inline distT="0" distB="0" distL="0" distR="0" wp14:anchorId="643D40D9" wp14:editId="1CEDA771">
            <wp:extent cx="184320" cy="21600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4320" cy="216000"/>
                    </a:xfrm>
                    <a:prstGeom prst="rect">
                      <a:avLst/>
                    </a:prstGeom>
                  </pic:spPr>
                </pic:pic>
              </a:graphicData>
            </a:graphic>
          </wp:inline>
        </w:drawing>
      </w:r>
      <w:r w:rsidRPr="008425D0">
        <w:rPr>
          <w:rFonts w:hint="eastAsia"/>
          <w:b/>
        </w:rPr>
        <w:t>（銳）士之</w:t>
      </w:r>
      <w:r w:rsidRPr="008425D0">
        <w:rPr>
          <w:b/>
        </w:rPr>
        <w:drawing>
          <wp:inline distT="0" distB="0" distL="0" distR="0" wp14:anchorId="643D4F06" wp14:editId="1F0D8321">
            <wp:extent cx="200789" cy="216000"/>
            <wp:effectExtent l="0" t="0" r="889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789" cy="216000"/>
                    </a:xfrm>
                    <a:prstGeom prst="rect">
                      <a:avLst/>
                    </a:prstGeom>
                  </pic:spPr>
                </pic:pic>
              </a:graphicData>
            </a:graphic>
          </wp:inline>
        </w:drawing>
      </w:r>
      <w:r w:rsidRPr="008425D0">
        <w:rPr>
          <w:rFonts w:hint="eastAsia"/>
          <w:b/>
        </w:rPr>
        <w:t>（遠）才（在）下立（位）而不由者，</w:t>
      </w:r>
      <w:r w:rsidRPr="008425D0">
        <w:rPr>
          <w:b/>
        </w:rPr>
        <w:drawing>
          <wp:inline distT="0" distB="0" distL="0" distR="0" wp14:anchorId="646C5CAE" wp14:editId="2C2C7B4B">
            <wp:extent cx="186000" cy="216000"/>
            <wp:effectExtent l="0" t="0" r="508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6000" cy="216000"/>
                    </a:xfrm>
                    <a:prstGeom prst="rect">
                      <a:avLst/>
                    </a:prstGeom>
                  </pic:spPr>
                </pic:pic>
              </a:graphicData>
            </a:graphic>
          </wp:inline>
        </w:drawing>
      </w:r>
      <w:r w:rsidRPr="008425D0">
        <w:rPr>
          <w:rFonts w:hint="eastAsia"/>
          <w:b/>
        </w:rPr>
        <w:t>（愈）自固以悲</w:t>
      </w:r>
      <w:r w:rsidRPr="008425D0">
        <w:rPr>
          <w:b/>
        </w:rPr>
        <w:drawing>
          <wp:inline distT="0" distB="0" distL="0" distR="0" wp14:anchorId="4182BE4B" wp14:editId="4FCB191D">
            <wp:extent cx="212914" cy="2160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2914" cy="216000"/>
                    </a:xfrm>
                    <a:prstGeom prst="rect">
                      <a:avLst/>
                    </a:prstGeom>
                  </pic:spPr>
                </pic:pic>
              </a:graphicData>
            </a:graphic>
          </wp:inline>
        </w:drawing>
      </w:r>
      <w:r w:rsidRPr="008425D0">
        <w:rPr>
          <w:rFonts w:hint="eastAsia"/>
          <w:b/>
        </w:rPr>
        <w:t>（怨）之！</w:t>
      </w:r>
      <w:r w:rsidRPr="008425D0">
        <w:rPr>
          <w:b/>
        </w:rPr>
        <w:endnoteReference w:customMarkFollows="1" w:id="1"/>
        <w:sym w:font="Symbol" w:char="F05B"/>
      </w:r>
      <w:r w:rsidRPr="008425D0">
        <w:rPr>
          <w:b/>
        </w:rPr>
        <w:sym w:font="Symbol" w:char="F031"/>
      </w:r>
      <w:r w:rsidRPr="008425D0">
        <w:rPr>
          <w:b/>
        </w:rPr>
        <w:sym w:font="Symbol" w:char="F05D"/>
      </w:r>
    </w:p>
    <w:p w:rsidR="002F47F4" w:rsidRPr="002F47F4" w:rsidRDefault="002F47F4" w:rsidP="008425D0">
      <w:pPr>
        <w:pStyle w:val="aa"/>
        <w:ind w:firstLine="560"/>
        <w:rPr>
          <w:rFonts w:hint="eastAsia"/>
        </w:rPr>
      </w:pPr>
      <w:r w:rsidRPr="005A1FF2">
        <w:rPr>
          <w:rFonts w:hint="eastAsia"/>
        </w:rPr>
        <w:t>整理者注 ：</w:t>
      </w:r>
      <w:r w:rsidRPr="005A1FF2">
        <w:drawing>
          <wp:inline distT="0" distB="0" distL="0" distR="0" wp14:anchorId="61FF09EF" wp14:editId="102D01F3">
            <wp:extent cx="182880" cy="213360"/>
            <wp:effectExtent l="0" t="0" r="762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213360"/>
                    </a:xfrm>
                    <a:prstGeom prst="rect">
                      <a:avLst/>
                    </a:prstGeom>
                    <a:noFill/>
                  </pic:spPr>
                </pic:pic>
              </a:graphicData>
            </a:graphic>
          </wp:inline>
        </w:drawing>
      </w:r>
      <w:r w:rsidRPr="005A1FF2">
        <w:rPr>
          <w:rFonts w:hint="eastAsia"/>
        </w:rPr>
        <w:t>,見</w:t>
      </w:r>
      <w:proofErr w:type="gramStart"/>
      <w:r w:rsidRPr="005A1FF2">
        <w:rPr>
          <w:rFonts w:hint="eastAsia"/>
        </w:rPr>
        <w:t>於郭</w:t>
      </w:r>
      <w:proofErr w:type="gramEnd"/>
      <w:r w:rsidRPr="005A1FF2">
        <w:rPr>
          <w:rFonts w:hint="eastAsia"/>
        </w:rPr>
        <w:t>店簡《老子》甲本，今本作“銳”。</w:t>
      </w:r>
      <w:r w:rsidRPr="005A1FF2">
        <w:drawing>
          <wp:inline distT="0" distB="0" distL="0" distR="0" wp14:anchorId="29B07EE0" wp14:editId="730028AB">
            <wp:extent cx="201295" cy="213360"/>
            <wp:effectExtent l="0" t="0" r="8255"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inline>
        </w:drawing>
      </w:r>
      <w:r w:rsidRPr="005A1FF2">
        <w:rPr>
          <w:rFonts w:hint="eastAsia"/>
        </w:rPr>
        <w:t>,</w:t>
      </w:r>
      <w:proofErr w:type="gramStart"/>
      <w:r w:rsidRPr="005A1FF2">
        <w:rPr>
          <w:rFonts w:hint="eastAsia"/>
        </w:rPr>
        <w:t>一</w:t>
      </w:r>
      <w:proofErr w:type="gramEnd"/>
      <w:r w:rsidRPr="005A1FF2">
        <w:rPr>
          <w:rFonts w:hint="eastAsia"/>
        </w:rPr>
        <w:t>說作“遠”，</w:t>
      </w:r>
      <w:proofErr w:type="gramStart"/>
      <w:r w:rsidRPr="005A1FF2">
        <w:rPr>
          <w:rFonts w:hint="eastAsia"/>
        </w:rPr>
        <w:t>一</w:t>
      </w:r>
      <w:proofErr w:type="gramEnd"/>
      <w:r w:rsidRPr="005A1FF2">
        <w:rPr>
          <w:rFonts w:hint="eastAsia"/>
        </w:rPr>
        <w:t>說作“隱”，</w:t>
      </w:r>
      <w:proofErr w:type="gramStart"/>
      <w:r w:rsidRPr="005A1FF2">
        <w:rPr>
          <w:rFonts w:hint="eastAsia"/>
        </w:rPr>
        <w:t>一</w:t>
      </w:r>
      <w:proofErr w:type="gramEnd"/>
      <w:r w:rsidRPr="005A1FF2">
        <w:rPr>
          <w:rFonts w:hint="eastAsia"/>
        </w:rPr>
        <w:t>說作“及”。</w:t>
      </w:r>
      <w:r w:rsidRPr="005A1FF2">
        <w:endnoteReference w:customMarkFollows="1" w:id="2"/>
        <w:sym w:font="Symbol" w:char="F05B"/>
      </w:r>
      <w:r w:rsidRPr="005A1FF2">
        <w:sym w:font="Symbol" w:char="F032"/>
      </w:r>
      <w:r w:rsidRPr="005A1FF2">
        <w:sym w:font="Symbol" w:char="F05D"/>
      </w:r>
    </w:p>
    <w:p w:rsidR="002F47F4" w:rsidRPr="005A1FF2" w:rsidRDefault="002F47F4" w:rsidP="002F47F4">
      <w:pPr>
        <w:pStyle w:val="aa"/>
        <w:ind w:firstLine="560"/>
      </w:pPr>
      <w:r w:rsidRPr="005A1FF2">
        <w:rPr>
          <w:rFonts w:hint="eastAsia"/>
        </w:rPr>
        <w:t>薛培武先生結合清華簡《皇門》“亡（無）不</w:t>
      </w:r>
      <w:r w:rsidRPr="005A1FF2">
        <w:rPr>
          <w:rFonts w:hint="eastAsia"/>
        </w:rPr>
        <w:drawing>
          <wp:inline distT="0" distB="0" distL="0" distR="0" wp14:anchorId="68252B65" wp14:editId="74FEA485">
            <wp:extent cx="287020" cy="228600"/>
            <wp:effectExtent l="1905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14" cstate="print"/>
                    <a:srcRect/>
                    <a:stretch>
                      <a:fillRect/>
                    </a:stretch>
                  </pic:blipFill>
                  <pic:spPr>
                    <a:xfrm>
                      <a:off x="0" y="0"/>
                      <a:ext cx="287215" cy="228600"/>
                    </a:xfrm>
                    <a:prstGeom prst="rect">
                      <a:avLst/>
                    </a:prstGeom>
                    <a:noFill/>
                    <a:ln w="9525">
                      <a:noFill/>
                      <a:miter lim="800000"/>
                      <a:headEnd/>
                      <a:tailEnd/>
                    </a:ln>
                  </pic:spPr>
                </pic:pic>
              </a:graphicData>
            </a:graphic>
          </wp:inline>
        </w:drawing>
      </w:r>
      <w:r w:rsidRPr="005A1FF2">
        <w:rPr>
          <w:rFonts w:hint="eastAsia"/>
        </w:rPr>
        <w:t>（</w:t>
      </w:r>
      <w:proofErr w:type="gramStart"/>
      <w:r w:rsidRPr="005A1FF2">
        <w:rPr>
          <w:rFonts w:hint="eastAsia"/>
        </w:rPr>
        <w:t>懔</w:t>
      </w:r>
      <w:proofErr w:type="gramEnd"/>
      <w:r w:rsidRPr="005A1FF2">
        <w:rPr>
          <w:rFonts w:hint="eastAsia"/>
        </w:rPr>
        <w:t>）達”之“</w:t>
      </w:r>
      <w:r w:rsidRPr="005A1FF2">
        <w:rPr>
          <w:rFonts w:hint="eastAsia"/>
        </w:rPr>
        <w:drawing>
          <wp:inline distT="0" distB="0" distL="0" distR="0" wp14:anchorId="67FA728F" wp14:editId="0E09B5B0">
            <wp:extent cx="287020" cy="228600"/>
            <wp:effectExtent l="19050" t="0" r="0" b="0"/>
            <wp:docPr id="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
                    <pic:cNvPicPr>
                      <a:picLocks noChangeAspect="1" noChangeArrowheads="1"/>
                    </pic:cNvPicPr>
                  </pic:nvPicPr>
                  <pic:blipFill>
                    <a:blip r:embed="rId14" cstate="print"/>
                    <a:srcRect/>
                    <a:stretch>
                      <a:fillRect/>
                    </a:stretch>
                  </pic:blipFill>
                  <pic:spPr>
                    <a:xfrm>
                      <a:off x="0" y="0"/>
                      <a:ext cx="287215" cy="228600"/>
                    </a:xfrm>
                    <a:prstGeom prst="rect">
                      <a:avLst/>
                    </a:prstGeom>
                    <a:noFill/>
                    <a:ln w="9525">
                      <a:noFill/>
                      <a:miter lim="800000"/>
                      <a:headEnd/>
                      <a:tailEnd/>
                    </a:ln>
                  </pic:spPr>
                </pic:pic>
              </a:graphicData>
            </a:graphic>
          </wp:inline>
        </w:drawing>
      </w:r>
      <w:r w:rsidRPr="005A1FF2">
        <w:rPr>
          <w:rFonts w:hint="eastAsia"/>
        </w:rPr>
        <w:t>”</w:t>
      </w:r>
      <w:proofErr w:type="gramStart"/>
      <w:r w:rsidRPr="005A1FF2">
        <w:rPr>
          <w:rFonts w:hint="eastAsia"/>
        </w:rPr>
        <w:t>於</w:t>
      </w:r>
      <w:proofErr w:type="gramEnd"/>
      <w:r w:rsidRPr="005A1FF2">
        <w:rPr>
          <w:rFonts w:hint="eastAsia"/>
        </w:rPr>
        <w:t>今本中作“允”例，及“銳”“允”本身相通，認爲“銳”</w:t>
      </w:r>
      <w:proofErr w:type="gramStart"/>
      <w:r w:rsidRPr="005A1FF2">
        <w:rPr>
          <w:rFonts w:hint="eastAsia"/>
        </w:rPr>
        <w:t>應</w:t>
      </w:r>
      <w:proofErr w:type="gramEnd"/>
      <w:r w:rsidRPr="005A1FF2">
        <w:rPr>
          <w:rFonts w:hint="eastAsia"/>
        </w:rPr>
        <w:t>讀“俊”。</w:t>
      </w:r>
      <w:r w:rsidRPr="005A1FF2">
        <w:endnoteReference w:customMarkFollows="1" w:id="3"/>
        <w:sym w:font="Symbol" w:char="F05B"/>
      </w:r>
      <w:r w:rsidRPr="005A1FF2">
        <w:sym w:font="Symbol" w:char="F033"/>
      </w:r>
      <w:r w:rsidRPr="005A1FF2">
        <w:sym w:font="Symbol" w:char="F05D"/>
      </w:r>
    </w:p>
    <w:p w:rsidR="002F47F4" w:rsidRPr="005A1FF2" w:rsidRDefault="002F47F4" w:rsidP="002F47F4">
      <w:pPr>
        <w:pStyle w:val="aa"/>
        <w:ind w:firstLine="560"/>
      </w:pPr>
      <w:r w:rsidRPr="005A1FF2">
        <w:rPr>
          <w:rFonts w:hint="eastAsia"/>
        </w:rPr>
        <w:t>網友“哇那”</w:t>
      </w:r>
      <w:proofErr w:type="gramStart"/>
      <w:r w:rsidRPr="005A1FF2">
        <w:rPr>
          <w:rFonts w:hint="eastAsia"/>
        </w:rPr>
        <w:t>從</w:t>
      </w:r>
      <w:proofErr w:type="gramEnd"/>
      <w:r w:rsidRPr="005A1FF2">
        <w:rPr>
          <w:rFonts w:hint="eastAsia"/>
        </w:rPr>
        <w:t>該字形的通假情況出發，提出“</w:t>
      </w:r>
      <w:r w:rsidRPr="005A1FF2">
        <w:drawing>
          <wp:inline distT="0" distB="0" distL="0" distR="0" wp14:anchorId="258BDD55" wp14:editId="01B6C8CB">
            <wp:extent cx="182880" cy="213360"/>
            <wp:effectExtent l="0" t="0" r="762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213360"/>
                    </a:xfrm>
                    <a:prstGeom prst="rect">
                      <a:avLst/>
                    </a:prstGeom>
                    <a:noFill/>
                  </pic:spPr>
                </pic:pic>
              </a:graphicData>
            </a:graphic>
          </wp:inline>
        </w:drawing>
      </w:r>
      <w:r w:rsidRPr="005A1FF2">
        <w:rPr>
          <w:rFonts w:hint="eastAsia"/>
        </w:rPr>
        <w:t>”可讀“遂”，訓“幽隱、隱</w:t>
      </w:r>
      <w:proofErr w:type="gramStart"/>
      <w:r w:rsidRPr="005A1FF2">
        <w:rPr>
          <w:rFonts w:hint="eastAsia"/>
        </w:rPr>
        <w:t>匿</w:t>
      </w:r>
      <w:proofErr w:type="gramEnd"/>
      <w:r w:rsidRPr="005A1FF2">
        <w:rPr>
          <w:rFonts w:hint="eastAsia"/>
        </w:rPr>
        <w:t>”，且認爲簡文所見“銳士”“聖士”“善人”是不同的三類人。</w:t>
      </w:r>
      <w:r w:rsidRPr="005A1FF2">
        <w:endnoteReference w:customMarkFollows="1" w:id="4"/>
        <w:sym w:font="Symbol" w:char="F05B"/>
      </w:r>
      <w:r w:rsidRPr="005A1FF2">
        <w:sym w:font="Symbol" w:char="F034"/>
      </w:r>
      <w:r w:rsidRPr="005A1FF2">
        <w:sym w:font="Symbol" w:char="F05D"/>
      </w:r>
    </w:p>
    <w:p w:rsidR="002F47F4" w:rsidRPr="005A1FF2" w:rsidRDefault="002F47F4" w:rsidP="002F47F4">
      <w:pPr>
        <w:pStyle w:val="aa"/>
        <w:ind w:firstLine="560"/>
      </w:pPr>
      <w:r w:rsidRPr="005A1FF2">
        <w:rPr>
          <w:rFonts w:hint="eastAsia"/>
        </w:rPr>
        <w:t>今按：</w:t>
      </w:r>
    </w:p>
    <w:p w:rsidR="002F47F4" w:rsidRPr="005A1FF2" w:rsidRDefault="002F47F4" w:rsidP="002F47F4">
      <w:pPr>
        <w:pStyle w:val="aa"/>
        <w:ind w:firstLine="560"/>
      </w:pPr>
      <w:r w:rsidRPr="005A1FF2">
        <w:rPr>
          <w:rFonts w:hint="eastAsia"/>
        </w:rPr>
        <w:t>第一，簡五“</w:t>
      </w:r>
      <w:r w:rsidRPr="005A1FF2">
        <w:drawing>
          <wp:inline distT="0" distB="0" distL="0" distR="0" wp14:anchorId="5C41CF17" wp14:editId="63B279CD">
            <wp:extent cx="201295" cy="213360"/>
            <wp:effectExtent l="0" t="0" r="825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inline>
        </w:drawing>
      </w:r>
      <w:r w:rsidRPr="005A1FF2">
        <w:rPr>
          <w:rFonts w:hint="eastAsia"/>
        </w:rPr>
        <w:t>”字，</w:t>
      </w:r>
      <w:proofErr w:type="gramStart"/>
      <w:r w:rsidRPr="005A1FF2">
        <w:rPr>
          <w:rFonts w:hint="eastAsia"/>
        </w:rPr>
        <w:t>結合段意</w:t>
      </w:r>
      <w:proofErr w:type="gramEnd"/>
      <w:r w:rsidRPr="005A1FF2">
        <w:rPr>
          <w:rFonts w:hint="eastAsia"/>
        </w:rPr>
        <w:t>及《墨子》</w:t>
      </w:r>
      <w:proofErr w:type="gramStart"/>
      <w:r w:rsidRPr="005A1FF2">
        <w:rPr>
          <w:rFonts w:hint="eastAsia"/>
        </w:rPr>
        <w:t>似作</w:t>
      </w:r>
      <w:proofErr w:type="gramEnd"/>
      <w:r w:rsidRPr="005A1FF2">
        <w:rPr>
          <w:rFonts w:hint="eastAsia"/>
        </w:rPr>
        <w:t>“隱”更合適。</w:t>
      </w:r>
      <w:r w:rsidRPr="005A1FF2">
        <w:rPr>
          <w:rFonts w:hint="eastAsia"/>
        </w:rPr>
        <w:lastRenderedPageBreak/>
        <w:t>理由如下：此句言“在下位而不由者”，所謂“在下位”即“遠”，“不由者”即“不用者”或</w:t>
      </w:r>
      <w:proofErr w:type="gramStart"/>
      <w:r w:rsidRPr="005A1FF2">
        <w:rPr>
          <w:rFonts w:hint="eastAsia"/>
        </w:rPr>
        <w:t>“</w:t>
      </w:r>
      <w:proofErr w:type="gramEnd"/>
      <w:r w:rsidRPr="005A1FF2">
        <w:rPr>
          <w:rFonts w:hint="eastAsia"/>
        </w:rPr>
        <w:t>不顯者，故此處釋作“隱”字，</w:t>
      </w:r>
      <w:proofErr w:type="gramStart"/>
      <w:r w:rsidRPr="005A1FF2">
        <w:rPr>
          <w:rFonts w:hint="eastAsia"/>
        </w:rPr>
        <w:t>一</w:t>
      </w:r>
      <w:proofErr w:type="gramEnd"/>
      <w:r w:rsidRPr="005A1FF2">
        <w:rPr>
          <w:rFonts w:hint="eastAsia"/>
        </w:rPr>
        <w:t>可避免與“在下位”意義重</w:t>
      </w:r>
      <w:proofErr w:type="gramStart"/>
      <w:r w:rsidRPr="005A1FF2">
        <w:rPr>
          <w:rFonts w:hint="eastAsia"/>
        </w:rPr>
        <w:t>復</w:t>
      </w:r>
      <w:proofErr w:type="gramEnd"/>
      <w:r w:rsidRPr="005A1FF2">
        <w:rPr>
          <w:rFonts w:hint="eastAsia"/>
        </w:rPr>
        <w:t xml:space="preserve"> ，二可與“不由者”相呼</w:t>
      </w:r>
      <w:proofErr w:type="gramStart"/>
      <w:r w:rsidRPr="005A1FF2">
        <w:rPr>
          <w:rFonts w:hint="eastAsia"/>
        </w:rPr>
        <w:t>應</w:t>
      </w:r>
      <w:proofErr w:type="gramEnd"/>
      <w:r w:rsidRPr="005A1FF2">
        <w:rPr>
          <w:rFonts w:hint="eastAsia"/>
        </w:rPr>
        <w:t>。 “哇那”的觀點，</w:t>
      </w:r>
      <w:proofErr w:type="gramStart"/>
      <w:r w:rsidRPr="005A1FF2">
        <w:rPr>
          <w:rFonts w:hint="eastAsia"/>
        </w:rPr>
        <w:t>一來</w:t>
      </w:r>
      <w:proofErr w:type="gramEnd"/>
      <w:r w:rsidRPr="005A1FF2">
        <w:rPr>
          <w:rFonts w:hint="eastAsia"/>
        </w:rPr>
        <w:t>引文錯誤，簡文原爲“聖士不由”“善人欲達”，且上已述“</w:t>
      </w:r>
      <w:r w:rsidRPr="005A1FF2">
        <w:drawing>
          <wp:inline distT="0" distB="0" distL="0" distR="0" wp14:anchorId="50F79326" wp14:editId="44D5054D">
            <wp:extent cx="201295" cy="213360"/>
            <wp:effectExtent l="0" t="0" r="8255"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inline>
        </w:drawing>
      </w:r>
      <w:r w:rsidRPr="005A1FF2">
        <w:rPr>
          <w:rFonts w:hint="eastAsia"/>
        </w:rPr>
        <w:t>”可訓“隱”，若再</w:t>
      </w:r>
      <w:proofErr w:type="gramStart"/>
      <w:r w:rsidRPr="005A1FF2">
        <w:rPr>
          <w:rFonts w:hint="eastAsia"/>
        </w:rPr>
        <w:t>將</w:t>
      </w:r>
      <w:proofErr w:type="gramEnd"/>
      <w:r w:rsidRPr="005A1FF2">
        <w:rPr>
          <w:rFonts w:hint="eastAsia"/>
        </w:rPr>
        <w:t>“銳士”理解爲“隱士”，文意不通。</w:t>
      </w:r>
    </w:p>
    <w:p w:rsidR="002F47F4" w:rsidRPr="005A1FF2" w:rsidRDefault="002F47F4" w:rsidP="002F47F4">
      <w:pPr>
        <w:pStyle w:val="aa"/>
        <w:ind w:firstLine="560"/>
      </w:pPr>
      <w:r w:rsidRPr="005A1FF2">
        <w:rPr>
          <w:rFonts w:hint="eastAsia"/>
        </w:rPr>
        <w:t>第二，整理者</w:t>
      </w:r>
      <w:proofErr w:type="gramStart"/>
      <w:r w:rsidRPr="005A1FF2">
        <w:rPr>
          <w:rFonts w:hint="eastAsia"/>
        </w:rPr>
        <w:t>據郭</w:t>
      </w:r>
      <w:proofErr w:type="gramEnd"/>
      <w:r w:rsidRPr="005A1FF2">
        <w:rPr>
          <w:rFonts w:hint="eastAsia"/>
        </w:rPr>
        <w:t>店簡《老子》甲本</w:t>
      </w:r>
      <w:proofErr w:type="gramStart"/>
      <w:r w:rsidRPr="005A1FF2">
        <w:rPr>
          <w:rFonts w:hint="eastAsia"/>
        </w:rPr>
        <w:t>將</w:t>
      </w:r>
      <w:proofErr w:type="gramEnd"/>
      <w:r w:rsidRPr="005A1FF2">
        <w:rPr>
          <w:rFonts w:hint="eastAsia"/>
        </w:rPr>
        <w:t>“</w:t>
      </w:r>
      <w:r w:rsidRPr="005A1FF2">
        <w:drawing>
          <wp:inline distT="0" distB="0" distL="0" distR="0" wp14:anchorId="3B393569" wp14:editId="1CC2E034">
            <wp:extent cx="182880" cy="213360"/>
            <wp:effectExtent l="0" t="0" r="762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213360"/>
                    </a:xfrm>
                    <a:prstGeom prst="rect">
                      <a:avLst/>
                    </a:prstGeom>
                    <a:noFill/>
                  </pic:spPr>
                </pic:pic>
              </a:graphicData>
            </a:graphic>
          </wp:inline>
        </w:drawing>
      </w:r>
      <w:r w:rsidRPr="005A1FF2">
        <w:rPr>
          <w:rFonts w:hint="eastAsia"/>
        </w:rPr>
        <w:t>”釋作“銳”，先秦文獻中所見“銳士”用例如下：</w:t>
      </w:r>
    </w:p>
    <w:p w:rsidR="002F47F4" w:rsidRPr="005A1FF2" w:rsidRDefault="002F47F4" w:rsidP="002F47F4">
      <w:pPr>
        <w:pStyle w:val="a3"/>
        <w:spacing w:before="540" w:after="540"/>
        <w:ind w:firstLine="496"/>
      </w:pPr>
      <w:r w:rsidRPr="005A1FF2">
        <w:rPr>
          <w:rFonts w:hint="eastAsia"/>
        </w:rPr>
        <w:t>（</w:t>
      </w:r>
      <w:r w:rsidRPr="005A1FF2">
        <w:t>1</w:t>
      </w:r>
      <w:r w:rsidRPr="005A1FF2">
        <w:rPr>
          <w:rFonts w:hint="eastAsia"/>
        </w:rPr>
        <w:t>）魏氏之武卒，不</w:t>
      </w:r>
      <w:proofErr w:type="gramStart"/>
      <w:r w:rsidRPr="005A1FF2">
        <w:rPr>
          <w:rFonts w:hint="eastAsia"/>
        </w:rPr>
        <w:t>可以遇秦之</w:t>
      </w:r>
      <w:proofErr w:type="gramEnd"/>
      <w:r w:rsidRPr="005A1FF2">
        <w:rPr>
          <w:rFonts w:hint="eastAsia"/>
        </w:rPr>
        <w:t>銳士；秦之銳士，不可以當</w:t>
      </w:r>
      <w:proofErr w:type="gramStart"/>
      <w:r w:rsidRPr="005A1FF2">
        <w:rPr>
          <w:rFonts w:hint="eastAsia"/>
        </w:rPr>
        <w:t>桓</w:t>
      </w:r>
      <w:proofErr w:type="gramEnd"/>
      <w:r w:rsidRPr="005A1FF2">
        <w:rPr>
          <w:rFonts w:hint="eastAsia"/>
        </w:rPr>
        <w:t>文之節制。（《荀子·議兵》）</w:t>
      </w:r>
    </w:p>
    <w:p w:rsidR="002F47F4" w:rsidRPr="005A1FF2" w:rsidRDefault="002F47F4" w:rsidP="002F47F4">
      <w:pPr>
        <w:pStyle w:val="a3"/>
        <w:spacing w:before="540" w:after="540"/>
        <w:ind w:firstLine="496"/>
      </w:pPr>
      <w:bookmarkStart w:id="2" w:name="OLE_LINK3"/>
      <w:bookmarkStart w:id="3" w:name="OLE_LINK4"/>
      <w:r w:rsidRPr="005A1FF2">
        <w:rPr>
          <w:rFonts w:hint="eastAsia"/>
        </w:rPr>
        <w:t>（</w:t>
      </w:r>
      <w:r w:rsidRPr="005A1FF2">
        <w:t>2</w:t>
      </w:r>
      <w:r w:rsidRPr="005A1FF2">
        <w:rPr>
          <w:rFonts w:hint="eastAsia"/>
        </w:rPr>
        <w:t>）伏其銳士，寂若無聲。（《六韜·兵道》）</w:t>
      </w:r>
    </w:p>
    <w:bookmarkEnd w:id="2"/>
    <w:bookmarkEnd w:id="3"/>
    <w:p w:rsidR="002F47F4" w:rsidRPr="005A1FF2" w:rsidRDefault="002F47F4" w:rsidP="002F47F4">
      <w:pPr>
        <w:pStyle w:val="a3"/>
        <w:spacing w:before="540" w:after="540"/>
        <w:ind w:firstLine="496"/>
      </w:pPr>
      <w:r w:rsidRPr="005A1FF2">
        <w:rPr>
          <w:rFonts w:hint="eastAsia"/>
        </w:rPr>
        <w:t>（</w:t>
      </w:r>
      <w:r w:rsidRPr="005A1FF2">
        <w:t>3</w:t>
      </w:r>
      <w:r w:rsidRPr="005A1FF2">
        <w:rPr>
          <w:rFonts w:hint="eastAsia"/>
        </w:rPr>
        <w:t>）妄行則群卒困，強進則銳士挫。（《管子·制分》）</w:t>
      </w:r>
    </w:p>
    <w:p w:rsidR="002F47F4" w:rsidRPr="005A1FF2" w:rsidRDefault="002F47F4" w:rsidP="002F47F4">
      <w:pPr>
        <w:pStyle w:val="aa"/>
        <w:ind w:firstLine="560"/>
      </w:pPr>
      <w:r w:rsidRPr="005A1FF2">
        <w:rPr>
          <w:rFonts w:hint="eastAsia"/>
        </w:rPr>
        <w:t>以上辭例中，“銳士”皆指武士、精銳部隊。先秦文獻中與此義相近的詞還有“銳兵”“銳卒”“銳師”“銳騎”等，用例如下：</w:t>
      </w:r>
    </w:p>
    <w:p w:rsidR="002F47F4" w:rsidRPr="005A1FF2" w:rsidRDefault="002F47F4" w:rsidP="002F47F4">
      <w:pPr>
        <w:pStyle w:val="a3"/>
        <w:spacing w:before="540" w:after="540"/>
        <w:ind w:firstLine="496"/>
      </w:pPr>
      <w:r w:rsidRPr="005A1FF2">
        <w:rPr>
          <w:rFonts w:hint="eastAsia"/>
        </w:rPr>
        <w:t>（1）武王即位，以六師伐殷，六師未至，以銳</w:t>
      </w:r>
      <w:proofErr w:type="gramStart"/>
      <w:r w:rsidRPr="005A1FF2">
        <w:rPr>
          <w:rFonts w:hint="eastAsia"/>
        </w:rPr>
        <w:t>兵克之於</w:t>
      </w:r>
      <w:proofErr w:type="gramEnd"/>
      <w:r w:rsidRPr="005A1FF2">
        <w:rPr>
          <w:rFonts w:hint="eastAsia"/>
        </w:rPr>
        <w:t>牧野。（《呂氏春秋·古樂》）</w:t>
      </w:r>
    </w:p>
    <w:p w:rsidR="002F47F4" w:rsidRPr="005A1FF2" w:rsidRDefault="002F47F4" w:rsidP="002F47F4">
      <w:pPr>
        <w:pStyle w:val="a3"/>
        <w:spacing w:before="540" w:after="540"/>
        <w:ind w:firstLine="496"/>
      </w:pPr>
      <w:r w:rsidRPr="005A1FF2">
        <w:rPr>
          <w:rFonts w:hint="eastAsia"/>
        </w:rPr>
        <w:t>（2）銳卒勿攻，餌兵勿食。（《孫子·軍爭》）</w:t>
      </w:r>
    </w:p>
    <w:p w:rsidR="002F47F4" w:rsidRPr="005A1FF2" w:rsidRDefault="002F47F4" w:rsidP="002F47F4">
      <w:pPr>
        <w:pStyle w:val="a3"/>
        <w:spacing w:before="540" w:after="540"/>
        <w:ind w:firstLine="496"/>
      </w:pPr>
      <w:r w:rsidRPr="005A1FF2">
        <w:rPr>
          <w:rFonts w:hint="eastAsia"/>
        </w:rPr>
        <w:lastRenderedPageBreak/>
        <w:t>（3）我以銳師宵加於</w:t>
      </w:r>
      <w:bookmarkStart w:id="4" w:name="OLE_LINK5"/>
      <w:r w:rsidRPr="005A1FF2">
        <w:rPr>
          <w:rFonts w:hint="eastAsia"/>
        </w:rPr>
        <w:t>鄖</w:t>
      </w:r>
      <w:bookmarkEnd w:id="4"/>
      <w:r w:rsidRPr="005A1FF2">
        <w:rPr>
          <w:rFonts w:hint="eastAsia"/>
        </w:rPr>
        <w:t>。鄖有虞心而恃其城，莫有鬭志。（《左傳·桓公十一年》）</w:t>
      </w:r>
    </w:p>
    <w:p w:rsidR="002F47F4" w:rsidRPr="005A1FF2" w:rsidRDefault="002F47F4" w:rsidP="002F47F4">
      <w:pPr>
        <w:pStyle w:val="a3"/>
        <w:spacing w:before="540" w:after="540"/>
        <w:ind w:firstLine="496"/>
      </w:pPr>
      <w:r w:rsidRPr="005A1FF2">
        <w:rPr>
          <w:rFonts w:hint="eastAsia"/>
        </w:rPr>
        <w:t>（4）軍重踵高宛，使輕車銳騎衝雍門。（《戰國策·齊策一》）</w:t>
      </w:r>
    </w:p>
    <w:p w:rsidR="002F47F4" w:rsidRPr="005A1FF2" w:rsidRDefault="002F47F4" w:rsidP="002F47F4">
      <w:pPr>
        <w:pStyle w:val="aa"/>
        <w:ind w:firstLine="560"/>
      </w:pPr>
      <w:r w:rsidRPr="005A1FF2">
        <w:rPr>
          <w:rFonts w:hint="eastAsia"/>
        </w:rPr>
        <w:t>此處，文章意在闡明</w:t>
      </w:r>
      <w:proofErr w:type="gramStart"/>
      <w:r w:rsidRPr="005A1FF2">
        <w:rPr>
          <w:rFonts w:hint="eastAsia"/>
        </w:rPr>
        <w:t>國</w:t>
      </w:r>
      <w:proofErr w:type="gramEnd"/>
      <w:r w:rsidRPr="005A1FF2">
        <w:rPr>
          <w:rFonts w:hint="eastAsia"/>
        </w:rPr>
        <w:t>家合理任用人才的重要性，若理解爲“武士”，意義略顯狹</w:t>
      </w:r>
      <w:proofErr w:type="gramStart"/>
      <w:r w:rsidRPr="005A1FF2">
        <w:rPr>
          <w:rFonts w:hint="eastAsia"/>
        </w:rPr>
        <w:t>隘</w:t>
      </w:r>
      <w:proofErr w:type="gramEnd"/>
      <w:r w:rsidRPr="005A1FF2">
        <w:rPr>
          <w:rFonts w:hint="eastAsia"/>
        </w:rPr>
        <w:t>。墨子認爲尚賢乃“政之本”，賢人可治理</w:t>
      </w:r>
      <w:proofErr w:type="gramStart"/>
      <w:r w:rsidRPr="005A1FF2">
        <w:rPr>
          <w:rFonts w:hint="eastAsia"/>
        </w:rPr>
        <w:t>國</w:t>
      </w:r>
      <w:proofErr w:type="gramEnd"/>
      <w:r w:rsidRPr="005A1FF2">
        <w:rPr>
          <w:rFonts w:hint="eastAsia"/>
        </w:rPr>
        <w:t>家、都</w:t>
      </w:r>
      <w:proofErr w:type="gramStart"/>
      <w:r w:rsidRPr="005A1FF2">
        <w:rPr>
          <w:rFonts w:hint="eastAsia"/>
        </w:rPr>
        <w:t>邑</w:t>
      </w:r>
      <w:proofErr w:type="gramEnd"/>
      <w:r w:rsidRPr="005A1FF2">
        <w:rPr>
          <w:rFonts w:hint="eastAsia"/>
        </w:rPr>
        <w:t>，處理政</w:t>
      </w:r>
      <w:proofErr w:type="gramStart"/>
      <w:r w:rsidRPr="005A1FF2">
        <w:rPr>
          <w:rFonts w:hint="eastAsia"/>
        </w:rPr>
        <w:t>務</w:t>
      </w:r>
      <w:proofErr w:type="gramEnd"/>
      <w:r w:rsidRPr="005A1FF2">
        <w:rPr>
          <w:rFonts w:hint="eastAsia"/>
        </w:rPr>
        <w:t>、征收稅利、審聽刑獄等。</w:t>
      </w:r>
      <w:proofErr w:type="gramStart"/>
      <w:r w:rsidRPr="005A1FF2">
        <w:rPr>
          <w:rFonts w:hint="eastAsia"/>
        </w:rPr>
        <w:t>國</w:t>
      </w:r>
      <w:proofErr w:type="gramEnd"/>
      <w:r w:rsidRPr="005A1FF2">
        <w:rPr>
          <w:rFonts w:hint="eastAsia"/>
        </w:rPr>
        <w:t>家的人才不</w:t>
      </w:r>
      <w:proofErr w:type="gramStart"/>
      <w:r w:rsidRPr="005A1FF2">
        <w:rPr>
          <w:rFonts w:hint="eastAsia"/>
        </w:rPr>
        <w:t>會</w:t>
      </w:r>
      <w:proofErr w:type="gramEnd"/>
      <w:r w:rsidRPr="005A1FF2">
        <w:rPr>
          <w:rFonts w:hint="eastAsia"/>
        </w:rPr>
        <w:t>僅指武士一個群體，因此，“銳”可能是假借字，有其他含義。</w:t>
      </w:r>
    </w:p>
    <w:p w:rsidR="002F47F4" w:rsidRPr="005A1FF2" w:rsidRDefault="002F47F4" w:rsidP="002F47F4">
      <w:pPr>
        <w:pStyle w:val="aa"/>
        <w:ind w:firstLine="560"/>
      </w:pPr>
      <w:r w:rsidRPr="005A1FF2">
        <w:rPr>
          <w:rFonts w:hint="eastAsia"/>
        </w:rPr>
        <w:t>文中先稱 “天下之銳士之</w:t>
      </w:r>
      <w:r w:rsidRPr="005A1FF2">
        <w:drawing>
          <wp:inline distT="0" distB="0" distL="0" distR="0" wp14:anchorId="7B1FE34F" wp14:editId="1160454A">
            <wp:extent cx="201295" cy="213360"/>
            <wp:effectExtent l="0" t="0" r="8255"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inline>
        </w:drawing>
      </w:r>
      <w:r w:rsidRPr="005A1FF2">
        <w:rPr>
          <w:rFonts w:hint="eastAsia"/>
        </w:rPr>
        <w:t>（遠）在下位而不由者”，</w:t>
      </w:r>
      <w:proofErr w:type="gramStart"/>
      <w:r w:rsidRPr="005A1FF2">
        <w:rPr>
          <w:rFonts w:hint="eastAsia"/>
        </w:rPr>
        <w:t>後</w:t>
      </w:r>
      <w:proofErr w:type="gramEnd"/>
      <w:r w:rsidRPr="005A1FF2">
        <w:rPr>
          <w:rFonts w:hint="eastAsia"/>
        </w:rPr>
        <w:t>又稱“聖士之不由者”，並</w:t>
      </w:r>
      <w:proofErr w:type="gramStart"/>
      <w:r w:rsidRPr="005A1FF2">
        <w:rPr>
          <w:rFonts w:hint="eastAsia"/>
        </w:rPr>
        <w:t>將</w:t>
      </w:r>
      <w:proofErr w:type="gramEnd"/>
      <w:r w:rsidRPr="005A1FF2">
        <w:rPr>
          <w:rFonts w:hint="eastAsia"/>
        </w:rPr>
        <w:t>“聖士不由”比作“歲之不時”，故</w:t>
      </w:r>
      <w:proofErr w:type="gramStart"/>
      <w:r w:rsidRPr="005A1FF2">
        <w:rPr>
          <w:rFonts w:hint="eastAsia"/>
        </w:rPr>
        <w:t>疑</w:t>
      </w:r>
      <w:proofErr w:type="gramEnd"/>
      <w:r w:rsidRPr="005A1FF2">
        <w:rPr>
          <w:rFonts w:hint="eastAsia"/>
        </w:rPr>
        <w:t>此處“銳士”與“聖士”所指或相同。《墨子·尚賢上》云：“是在王公大人爲政于</w:t>
      </w:r>
      <w:proofErr w:type="gramStart"/>
      <w:r w:rsidRPr="005A1FF2">
        <w:rPr>
          <w:rFonts w:hint="eastAsia"/>
        </w:rPr>
        <w:t>國</w:t>
      </w:r>
      <w:proofErr w:type="gramEnd"/>
      <w:r w:rsidRPr="005A1FF2">
        <w:rPr>
          <w:rFonts w:hint="eastAsia"/>
        </w:rPr>
        <w:t>家者，不能以尚賢事能爲政也。是故</w:t>
      </w:r>
      <w:proofErr w:type="gramStart"/>
      <w:r w:rsidRPr="005A1FF2">
        <w:rPr>
          <w:rFonts w:hint="eastAsia"/>
        </w:rPr>
        <w:t>國</w:t>
      </w:r>
      <w:proofErr w:type="gramEnd"/>
      <w:r w:rsidRPr="005A1FF2">
        <w:rPr>
          <w:rFonts w:hint="eastAsia"/>
        </w:rPr>
        <w:t>有賢良之士眾，則</w:t>
      </w:r>
      <w:proofErr w:type="gramStart"/>
      <w:r w:rsidRPr="005A1FF2">
        <w:rPr>
          <w:rFonts w:hint="eastAsia"/>
        </w:rPr>
        <w:t>國</w:t>
      </w:r>
      <w:proofErr w:type="gramEnd"/>
      <w:r w:rsidRPr="005A1FF2">
        <w:rPr>
          <w:rFonts w:hint="eastAsia"/>
        </w:rPr>
        <w:t>家之治厚；賢良之士</w:t>
      </w:r>
      <w:proofErr w:type="gramStart"/>
      <w:r w:rsidRPr="005A1FF2">
        <w:rPr>
          <w:rFonts w:hint="eastAsia"/>
        </w:rPr>
        <w:t>寡</w:t>
      </w:r>
      <w:proofErr w:type="gramEnd"/>
      <w:r w:rsidRPr="005A1FF2">
        <w:rPr>
          <w:rFonts w:hint="eastAsia"/>
        </w:rPr>
        <w:t>，則</w:t>
      </w:r>
      <w:proofErr w:type="gramStart"/>
      <w:r w:rsidRPr="005A1FF2">
        <w:rPr>
          <w:rFonts w:hint="eastAsia"/>
        </w:rPr>
        <w:t>國</w:t>
      </w:r>
      <w:proofErr w:type="gramEnd"/>
      <w:r w:rsidRPr="005A1FF2">
        <w:rPr>
          <w:rFonts w:hint="eastAsia"/>
        </w:rPr>
        <w:t>家之治薄。故大人之</w:t>
      </w:r>
      <w:proofErr w:type="gramStart"/>
      <w:r w:rsidRPr="005A1FF2">
        <w:rPr>
          <w:rFonts w:hint="eastAsia"/>
        </w:rPr>
        <w:t>務</w:t>
      </w:r>
      <w:proofErr w:type="gramEnd"/>
      <w:r w:rsidRPr="005A1FF2">
        <w:rPr>
          <w:rFonts w:hint="eastAsia"/>
        </w:rPr>
        <w:t>，</w:t>
      </w:r>
      <w:proofErr w:type="gramStart"/>
      <w:r w:rsidRPr="005A1FF2">
        <w:rPr>
          <w:rFonts w:hint="eastAsia"/>
        </w:rPr>
        <w:t>將</w:t>
      </w:r>
      <w:proofErr w:type="gramEnd"/>
      <w:r w:rsidRPr="005A1FF2">
        <w:rPr>
          <w:rFonts w:hint="eastAsia"/>
        </w:rPr>
        <w:t>在</w:t>
      </w:r>
      <w:proofErr w:type="gramStart"/>
      <w:r w:rsidRPr="005A1FF2">
        <w:rPr>
          <w:rFonts w:hint="eastAsia"/>
        </w:rPr>
        <w:t>於</w:t>
      </w:r>
      <w:proofErr w:type="gramEnd"/>
      <w:r w:rsidRPr="005A1FF2">
        <w:rPr>
          <w:rFonts w:hint="eastAsia"/>
        </w:rPr>
        <w:t>眾賢而已。”墨子稱當時王公大臣的治</w:t>
      </w:r>
      <w:proofErr w:type="gramStart"/>
      <w:r w:rsidRPr="005A1FF2">
        <w:rPr>
          <w:rFonts w:hint="eastAsia"/>
        </w:rPr>
        <w:t>國</w:t>
      </w:r>
      <w:proofErr w:type="gramEnd"/>
      <w:r w:rsidRPr="005A1FF2">
        <w:rPr>
          <w:rFonts w:hint="eastAsia"/>
        </w:rPr>
        <w:t>目</w:t>
      </w:r>
      <w:proofErr w:type="gramStart"/>
      <w:r w:rsidRPr="005A1FF2">
        <w:rPr>
          <w:rFonts w:hint="eastAsia"/>
        </w:rPr>
        <w:t>標</w:t>
      </w:r>
      <w:proofErr w:type="gramEnd"/>
      <w:r w:rsidRPr="005A1FF2">
        <w:rPr>
          <w:rFonts w:hint="eastAsia"/>
        </w:rPr>
        <w:t>爲“三務”，即“</w:t>
      </w:r>
      <w:proofErr w:type="gramStart"/>
      <w:r w:rsidRPr="005A1FF2">
        <w:rPr>
          <w:rFonts w:hint="eastAsia"/>
        </w:rPr>
        <w:t>國</w:t>
      </w:r>
      <w:proofErr w:type="gramEnd"/>
      <w:r w:rsidRPr="005A1FF2">
        <w:rPr>
          <w:rFonts w:hint="eastAsia"/>
        </w:rPr>
        <w:t>家之富”“人民之眾”“刑政之治”，達成“三務”的方法是“以尚賢事能爲政”，賢良之士眾多，</w:t>
      </w:r>
      <w:proofErr w:type="gramStart"/>
      <w:r w:rsidRPr="005A1FF2">
        <w:rPr>
          <w:rFonts w:hint="eastAsia"/>
        </w:rPr>
        <w:t>國</w:t>
      </w:r>
      <w:proofErr w:type="gramEnd"/>
      <w:r w:rsidRPr="005A1FF2">
        <w:rPr>
          <w:rFonts w:hint="eastAsia"/>
        </w:rPr>
        <w:t>家的治績就大。簡文此處與墨子這</w:t>
      </w:r>
      <w:proofErr w:type="gramStart"/>
      <w:r w:rsidRPr="005A1FF2">
        <w:rPr>
          <w:rFonts w:hint="eastAsia"/>
        </w:rPr>
        <w:t>一</w:t>
      </w:r>
      <w:proofErr w:type="gramEnd"/>
      <w:r w:rsidRPr="005A1FF2">
        <w:rPr>
          <w:rFonts w:hint="eastAsia"/>
        </w:rPr>
        <w:t>思想相合，“銳士”“聖士”</w:t>
      </w:r>
      <w:proofErr w:type="gramStart"/>
      <w:r w:rsidRPr="005A1FF2">
        <w:rPr>
          <w:rFonts w:hint="eastAsia"/>
        </w:rPr>
        <w:t>應</w:t>
      </w:r>
      <w:proofErr w:type="gramEnd"/>
      <w:r w:rsidRPr="005A1FF2">
        <w:rPr>
          <w:rFonts w:hint="eastAsia"/>
        </w:rPr>
        <w:t>皆爲“賢良之士”。</w:t>
      </w:r>
    </w:p>
    <w:p w:rsidR="002F47F4" w:rsidRPr="005A1FF2" w:rsidRDefault="002F47F4" w:rsidP="002F47F4">
      <w:pPr>
        <w:pStyle w:val="aa"/>
        <w:ind w:firstLine="560"/>
      </w:pPr>
      <w:r w:rsidRPr="005A1FF2">
        <w:rPr>
          <w:rFonts w:hint="eastAsia"/>
        </w:rPr>
        <w:t>第三，</w:t>
      </w:r>
      <w:proofErr w:type="gramStart"/>
      <w:r w:rsidRPr="005A1FF2">
        <w:rPr>
          <w:rFonts w:hint="eastAsia"/>
        </w:rPr>
        <w:t>據</w:t>
      </w:r>
      <w:proofErr w:type="gramEnd"/>
      <w:r w:rsidRPr="005A1FF2">
        <w:rPr>
          <w:rFonts w:hint="eastAsia"/>
        </w:rPr>
        <w:t>清華簡這</w:t>
      </w:r>
      <w:proofErr w:type="gramStart"/>
      <w:r w:rsidRPr="005A1FF2">
        <w:rPr>
          <w:rFonts w:hint="eastAsia"/>
        </w:rPr>
        <w:t>一</w:t>
      </w:r>
      <w:proofErr w:type="gramEnd"/>
      <w:r w:rsidRPr="005A1FF2">
        <w:rPr>
          <w:rFonts w:hint="eastAsia"/>
        </w:rPr>
        <w:t>用例，可反思過去</w:t>
      </w:r>
      <w:proofErr w:type="gramStart"/>
      <w:r w:rsidRPr="005A1FF2">
        <w:rPr>
          <w:rFonts w:hint="eastAsia"/>
        </w:rPr>
        <w:t>對</w:t>
      </w:r>
      <w:proofErr w:type="gramEnd"/>
      <w:r w:rsidRPr="005A1FF2">
        <w:rPr>
          <w:rFonts w:hint="eastAsia"/>
        </w:rPr>
        <w:t>《墨子·尚同中》“贊閱”二字的訓釋。現</w:t>
      </w:r>
      <w:proofErr w:type="gramStart"/>
      <w:r w:rsidRPr="005A1FF2">
        <w:rPr>
          <w:rFonts w:hint="eastAsia"/>
        </w:rPr>
        <w:t>將</w:t>
      </w:r>
      <w:proofErr w:type="gramEnd"/>
      <w:r w:rsidRPr="005A1FF2">
        <w:rPr>
          <w:rFonts w:hint="eastAsia"/>
        </w:rPr>
        <w:t>原文引用如下：</w:t>
      </w:r>
    </w:p>
    <w:p w:rsidR="002F47F4" w:rsidRPr="005A1FF2" w:rsidRDefault="002F47F4" w:rsidP="006622A2">
      <w:pPr>
        <w:pStyle w:val="a3"/>
        <w:spacing w:before="540" w:after="540"/>
        <w:ind w:firstLine="496"/>
      </w:pPr>
      <w:r w:rsidRPr="005A1FF2">
        <w:rPr>
          <w:rFonts w:hint="eastAsia"/>
        </w:rPr>
        <w:lastRenderedPageBreak/>
        <w:t>明乎民之無正長以一同天下之義，而天下亂也，是故選</w:t>
      </w:r>
      <w:proofErr w:type="gramStart"/>
      <w:r w:rsidRPr="005A1FF2">
        <w:rPr>
          <w:rFonts w:hint="eastAsia"/>
        </w:rPr>
        <w:t>擇</w:t>
      </w:r>
      <w:proofErr w:type="gramEnd"/>
      <w:r w:rsidRPr="005A1FF2">
        <w:rPr>
          <w:rFonts w:hint="eastAsia"/>
        </w:rPr>
        <w:t>天下賢良、聖知、辯慧之人，立以爲天子，使</w:t>
      </w:r>
      <w:proofErr w:type="gramStart"/>
      <w:r w:rsidRPr="005A1FF2">
        <w:rPr>
          <w:rFonts w:hint="eastAsia"/>
        </w:rPr>
        <w:t>從</w:t>
      </w:r>
      <w:proofErr w:type="gramEnd"/>
      <w:r w:rsidRPr="005A1FF2">
        <w:rPr>
          <w:rFonts w:hint="eastAsia"/>
        </w:rPr>
        <w:t>事乎一同天下之義。天子既以立矣，以爲唯其耳目之請，不能獨一同天下之義，是故選</w:t>
      </w:r>
      <w:proofErr w:type="gramStart"/>
      <w:r w:rsidRPr="005A1FF2">
        <w:rPr>
          <w:rFonts w:hint="eastAsia"/>
        </w:rPr>
        <w:t>擇</w:t>
      </w:r>
      <w:proofErr w:type="gramEnd"/>
      <w:r w:rsidRPr="005A1FF2">
        <w:rPr>
          <w:rFonts w:hint="eastAsia"/>
        </w:rPr>
        <w:t>天下贊閱賢良、聖知、辯慧之人，置以爲三公，與</w:t>
      </w:r>
      <w:proofErr w:type="gramStart"/>
      <w:r w:rsidRPr="005A1FF2">
        <w:rPr>
          <w:rFonts w:hint="eastAsia"/>
        </w:rPr>
        <w:t>從</w:t>
      </w:r>
      <w:proofErr w:type="gramEnd"/>
      <w:r w:rsidRPr="005A1FF2">
        <w:rPr>
          <w:rFonts w:hint="eastAsia"/>
        </w:rPr>
        <w:t>事乎一同天下之義。</w:t>
      </w:r>
      <w:r w:rsidRPr="005A1FF2">
        <w:endnoteReference w:customMarkFollows="1" w:id="5"/>
        <w:sym w:font="Symbol" w:char="F05B"/>
      </w:r>
      <w:r w:rsidRPr="005A1FF2">
        <w:sym w:font="Symbol" w:char="F035"/>
      </w:r>
      <w:r w:rsidRPr="005A1FF2">
        <w:sym w:font="Symbol" w:char="F05D"/>
      </w:r>
    </w:p>
    <w:p w:rsidR="002F47F4" w:rsidRPr="005A1FF2" w:rsidRDefault="002F47F4" w:rsidP="002F47F4">
      <w:pPr>
        <w:pStyle w:val="aa"/>
        <w:ind w:firstLine="560"/>
      </w:pPr>
      <w:r w:rsidRPr="005A1FF2">
        <w:rPr>
          <w:rFonts w:hint="eastAsia"/>
        </w:rPr>
        <w:t>“贊”，注引《漢書·東方朔傳》：“朔自贊曰：‘臣嘗受《易》，請射之。’”顏師古注：“贊，進也。”進，有引進、舉薦之意，《周禮·夏官·大司馬》：“進賢興功，以作</w:t>
      </w:r>
      <w:proofErr w:type="gramStart"/>
      <w:r w:rsidRPr="005A1FF2">
        <w:rPr>
          <w:rFonts w:hint="eastAsia"/>
        </w:rPr>
        <w:t>邦國</w:t>
      </w:r>
      <w:proofErr w:type="gramEnd"/>
      <w:r w:rsidRPr="005A1FF2">
        <w:rPr>
          <w:rFonts w:hint="eastAsia"/>
        </w:rPr>
        <w:t>。”</w:t>
      </w:r>
    </w:p>
    <w:p w:rsidR="002F47F4" w:rsidRPr="005A1FF2" w:rsidRDefault="002F47F4" w:rsidP="002F47F4">
      <w:pPr>
        <w:pStyle w:val="aa"/>
        <w:ind w:firstLine="560"/>
      </w:pPr>
      <w:r w:rsidRPr="005A1FF2">
        <w:rPr>
          <w:rFonts w:hint="eastAsia"/>
        </w:rPr>
        <w:t>“閱”，《太玄經·太玄圖》：“閱入</w:t>
      </w:r>
      <w:proofErr w:type="gramStart"/>
      <w:r w:rsidRPr="005A1FF2">
        <w:rPr>
          <w:rFonts w:hint="eastAsia"/>
        </w:rPr>
        <w:t>庶</w:t>
      </w:r>
      <w:proofErr w:type="gramEnd"/>
      <w:r w:rsidRPr="005A1FF2">
        <w:rPr>
          <w:rFonts w:hint="eastAsia"/>
        </w:rPr>
        <w:t>物。”范望注：“閱，簡也。”“簡”有選</w:t>
      </w:r>
      <w:proofErr w:type="gramStart"/>
      <w:r w:rsidRPr="005A1FF2">
        <w:rPr>
          <w:rFonts w:hint="eastAsia"/>
        </w:rPr>
        <w:t>擇</w:t>
      </w:r>
      <w:proofErr w:type="gramEnd"/>
      <w:r w:rsidRPr="005A1FF2">
        <w:rPr>
          <w:rFonts w:hint="eastAsia"/>
        </w:rPr>
        <w:t>之意，《書·冏命》：“慎簡乃</w:t>
      </w:r>
      <w:proofErr w:type="gramStart"/>
      <w:r w:rsidRPr="005A1FF2">
        <w:rPr>
          <w:rFonts w:hint="eastAsia"/>
        </w:rPr>
        <w:t>僚</w:t>
      </w:r>
      <w:proofErr w:type="gramEnd"/>
      <w:r w:rsidRPr="005A1FF2">
        <w:rPr>
          <w:rFonts w:hint="eastAsia"/>
        </w:rPr>
        <w:t>，無以巧言令色，便辟</w:t>
      </w:r>
      <w:proofErr w:type="gramStart"/>
      <w:r w:rsidRPr="005A1FF2">
        <w:rPr>
          <w:rFonts w:hint="eastAsia"/>
        </w:rPr>
        <w:t>側</w:t>
      </w:r>
      <w:proofErr w:type="gramEnd"/>
      <w:r w:rsidRPr="005A1FF2">
        <w:rPr>
          <w:rFonts w:hint="eastAsia"/>
        </w:rPr>
        <w:t>媚，其惟吉士。”孔</w:t>
      </w:r>
      <w:proofErr w:type="gramStart"/>
      <w:r w:rsidRPr="005A1FF2">
        <w:rPr>
          <w:rFonts w:hint="eastAsia"/>
        </w:rPr>
        <w:t>傳</w:t>
      </w:r>
      <w:proofErr w:type="gramEnd"/>
      <w:r w:rsidRPr="005A1FF2">
        <w:rPr>
          <w:rFonts w:hint="eastAsia"/>
        </w:rPr>
        <w:t>：“當謹慎簡選汝</w:t>
      </w:r>
      <w:proofErr w:type="gramStart"/>
      <w:r w:rsidRPr="005A1FF2">
        <w:rPr>
          <w:rFonts w:hint="eastAsia"/>
        </w:rPr>
        <w:t>僚屬</w:t>
      </w:r>
      <w:proofErr w:type="gramEnd"/>
      <w:r w:rsidRPr="005A1FF2">
        <w:rPr>
          <w:rFonts w:hint="eastAsia"/>
        </w:rPr>
        <w:t>。”</w:t>
      </w:r>
    </w:p>
    <w:p w:rsidR="002F47F4" w:rsidRPr="005A1FF2" w:rsidRDefault="002F47F4" w:rsidP="002F47F4">
      <w:pPr>
        <w:pStyle w:val="aa"/>
        <w:ind w:firstLine="560"/>
      </w:pPr>
      <w:r w:rsidRPr="005A1FF2">
        <w:rPr>
          <w:rFonts w:hint="eastAsia"/>
        </w:rPr>
        <w:t>可見，以往是</w:t>
      </w:r>
      <w:proofErr w:type="gramStart"/>
      <w:r w:rsidRPr="005A1FF2">
        <w:rPr>
          <w:rFonts w:hint="eastAsia"/>
        </w:rPr>
        <w:t>將</w:t>
      </w:r>
      <w:proofErr w:type="gramEnd"/>
      <w:r w:rsidRPr="005A1FF2">
        <w:rPr>
          <w:rFonts w:hint="eastAsia"/>
        </w:rPr>
        <w:t>“贊閱”理解爲</w:t>
      </w:r>
      <w:proofErr w:type="gramStart"/>
      <w:r w:rsidRPr="005A1FF2">
        <w:rPr>
          <w:rFonts w:hint="eastAsia"/>
        </w:rPr>
        <w:t>動</w:t>
      </w:r>
      <w:proofErr w:type="gramEnd"/>
      <w:r w:rsidRPr="005A1FF2">
        <w:rPr>
          <w:rFonts w:hint="eastAsia"/>
        </w:rPr>
        <w:t>詞，訓“選擇”。</w:t>
      </w:r>
      <w:proofErr w:type="gramStart"/>
      <w:r w:rsidRPr="005A1FF2">
        <w:rPr>
          <w:rFonts w:hint="eastAsia"/>
        </w:rPr>
        <w:t>從</w:t>
      </w:r>
      <w:proofErr w:type="gramEnd"/>
      <w:r w:rsidRPr="005A1FF2">
        <w:rPr>
          <w:rFonts w:hint="eastAsia"/>
        </w:rPr>
        <w:t>語法</w:t>
      </w:r>
      <w:proofErr w:type="gramStart"/>
      <w:r w:rsidRPr="005A1FF2">
        <w:rPr>
          <w:rFonts w:hint="eastAsia"/>
        </w:rPr>
        <w:t>來</w:t>
      </w:r>
      <w:proofErr w:type="gramEnd"/>
      <w:r w:rsidRPr="005A1FF2">
        <w:rPr>
          <w:rFonts w:hint="eastAsia"/>
        </w:rPr>
        <w:t>看，句中“選擇”已是</w:t>
      </w:r>
      <w:proofErr w:type="gramStart"/>
      <w:r w:rsidRPr="005A1FF2">
        <w:rPr>
          <w:rFonts w:hint="eastAsia"/>
        </w:rPr>
        <w:t>動</w:t>
      </w:r>
      <w:proofErr w:type="gramEnd"/>
      <w:r w:rsidRPr="005A1FF2">
        <w:rPr>
          <w:rFonts w:hint="eastAsia"/>
        </w:rPr>
        <w:t>詞，“贊閱賢良、聖知、辯慧之人”</w:t>
      </w:r>
      <w:proofErr w:type="gramStart"/>
      <w:r w:rsidRPr="005A1FF2">
        <w:rPr>
          <w:rFonts w:hint="eastAsia"/>
        </w:rPr>
        <w:t>應</w:t>
      </w:r>
      <w:proofErr w:type="gramEnd"/>
      <w:r w:rsidRPr="005A1FF2">
        <w:rPr>
          <w:rFonts w:hint="eastAsia"/>
        </w:rPr>
        <w:t>是“選擇”的賓語。</w:t>
      </w:r>
      <w:proofErr w:type="gramStart"/>
      <w:r w:rsidRPr="005A1FF2">
        <w:rPr>
          <w:rFonts w:hint="eastAsia"/>
        </w:rPr>
        <w:t>從</w:t>
      </w:r>
      <w:proofErr w:type="gramEnd"/>
      <w:r w:rsidRPr="005A1FF2">
        <w:rPr>
          <w:rFonts w:hint="eastAsia"/>
        </w:rPr>
        <w:t>句意</w:t>
      </w:r>
      <w:proofErr w:type="gramStart"/>
      <w:r w:rsidRPr="005A1FF2">
        <w:rPr>
          <w:rFonts w:hint="eastAsia"/>
        </w:rPr>
        <w:t>來</w:t>
      </w:r>
      <w:proofErr w:type="gramEnd"/>
      <w:r w:rsidRPr="005A1FF2">
        <w:rPr>
          <w:rFonts w:hint="eastAsia"/>
        </w:rPr>
        <w:t>看，若“贊閱”訓“選擇”，文意重</w:t>
      </w:r>
      <w:proofErr w:type="gramStart"/>
      <w:r w:rsidRPr="005A1FF2">
        <w:rPr>
          <w:rFonts w:hint="eastAsia"/>
        </w:rPr>
        <w:t>復</w:t>
      </w:r>
      <w:proofErr w:type="gramEnd"/>
      <w:r w:rsidRPr="005A1FF2">
        <w:rPr>
          <w:rFonts w:hint="eastAsia"/>
        </w:rPr>
        <w:t>。故而，“贊閱”</w:t>
      </w:r>
      <w:proofErr w:type="gramStart"/>
      <w:r w:rsidRPr="005A1FF2">
        <w:rPr>
          <w:rFonts w:hint="eastAsia"/>
        </w:rPr>
        <w:t>應</w:t>
      </w:r>
      <w:proofErr w:type="gramEnd"/>
      <w:r w:rsidRPr="005A1FF2">
        <w:rPr>
          <w:rFonts w:hint="eastAsia"/>
        </w:rPr>
        <w:t>做其他解釋。“閱”可通“銳”，</w:t>
      </w:r>
      <w:proofErr w:type="gramStart"/>
      <w:r w:rsidRPr="005A1FF2">
        <w:rPr>
          <w:rFonts w:hint="eastAsia"/>
        </w:rPr>
        <w:t>據</w:t>
      </w:r>
      <w:proofErr w:type="gramEnd"/>
      <w:r w:rsidRPr="005A1FF2">
        <w:rPr>
          <w:rFonts w:hint="eastAsia"/>
        </w:rPr>
        <w:t>《呂氏春秋·審時》：“</w:t>
      </w:r>
      <w:proofErr w:type="gramStart"/>
      <w:r w:rsidRPr="005A1FF2">
        <w:rPr>
          <w:rFonts w:hint="eastAsia"/>
        </w:rPr>
        <w:t>後</w:t>
      </w:r>
      <w:proofErr w:type="gramEnd"/>
      <w:r w:rsidRPr="005A1FF2">
        <w:rPr>
          <w:rFonts w:hint="eastAsia"/>
        </w:rPr>
        <w:t>時者，莖葉</w:t>
      </w:r>
      <w:proofErr w:type="gramStart"/>
      <w:r w:rsidRPr="005A1FF2">
        <w:rPr>
          <w:rFonts w:hint="eastAsia"/>
        </w:rPr>
        <w:t>帶</w:t>
      </w:r>
      <w:proofErr w:type="gramEnd"/>
      <w:r w:rsidRPr="005A1FF2">
        <w:rPr>
          <w:rFonts w:hint="eastAsia"/>
        </w:rPr>
        <w:t>芒而末衡，穗閱而清零。”許</w:t>
      </w:r>
      <w:bookmarkStart w:id="5" w:name="OLE_LINK1"/>
      <w:bookmarkStart w:id="6" w:name="OLE_LINK2"/>
      <w:r w:rsidRPr="005A1FF2">
        <w:rPr>
          <w:rFonts w:hint="eastAsia"/>
        </w:rPr>
        <w:t>遹</w:t>
      </w:r>
      <w:bookmarkEnd w:id="5"/>
      <w:bookmarkEnd w:id="6"/>
      <w:r w:rsidRPr="005A1FF2">
        <w:rPr>
          <w:rFonts w:hint="eastAsia"/>
        </w:rPr>
        <w:t>集釋引畢</w:t>
      </w:r>
      <w:proofErr w:type="gramStart"/>
      <w:r w:rsidRPr="005A1FF2">
        <w:rPr>
          <w:rFonts w:hint="eastAsia"/>
        </w:rPr>
        <w:t>沅</w:t>
      </w:r>
      <w:proofErr w:type="gramEnd"/>
      <w:r w:rsidRPr="005A1FF2">
        <w:rPr>
          <w:rFonts w:hint="eastAsia"/>
        </w:rPr>
        <w:t>曰：‘閱，《亢倉子》作銳。’綜上，“贊閱”</w:t>
      </w:r>
      <w:proofErr w:type="gramStart"/>
      <w:r w:rsidRPr="005A1FF2">
        <w:rPr>
          <w:rFonts w:hint="eastAsia"/>
        </w:rPr>
        <w:t>應</w:t>
      </w:r>
      <w:proofErr w:type="gramEnd"/>
      <w:r w:rsidRPr="005A1FF2">
        <w:rPr>
          <w:rFonts w:hint="eastAsia"/>
        </w:rPr>
        <w:t>與“賢良、聖知、辯慧”</w:t>
      </w:r>
      <w:proofErr w:type="gramStart"/>
      <w:r w:rsidRPr="005A1FF2">
        <w:rPr>
          <w:rFonts w:hint="eastAsia"/>
        </w:rPr>
        <w:t>一樣</w:t>
      </w:r>
      <w:proofErr w:type="gramEnd"/>
      <w:r w:rsidRPr="005A1FF2">
        <w:rPr>
          <w:rFonts w:hint="eastAsia"/>
        </w:rPr>
        <w:t>，爲形容詞，“贊閱”之人，即“銳士”。</w:t>
      </w:r>
    </w:p>
    <w:p w:rsidR="002F47F4" w:rsidRPr="002F47F4" w:rsidRDefault="002F47F4" w:rsidP="002F47F4">
      <w:pPr>
        <w:pStyle w:val="aa"/>
        <w:ind w:firstLine="562"/>
        <w:rPr>
          <w:b/>
        </w:rPr>
      </w:pPr>
      <w:r w:rsidRPr="002F47F4">
        <w:rPr>
          <w:rFonts w:hint="eastAsia"/>
          <w:b/>
        </w:rPr>
        <w:t>簡九</w:t>
      </w:r>
      <w:r w:rsidRPr="002F47F4">
        <w:rPr>
          <w:b/>
        </w:rPr>
        <w:t>-</w:t>
      </w:r>
      <w:r w:rsidRPr="002F47F4">
        <w:rPr>
          <w:rFonts w:hint="eastAsia"/>
          <w:b/>
        </w:rPr>
        <w:t>簡十：母（毋）咸（感）</w:t>
      </w:r>
      <w:proofErr w:type="gramStart"/>
      <w:r w:rsidRPr="002F47F4">
        <w:rPr>
          <w:rFonts w:hint="eastAsia"/>
          <w:b/>
        </w:rPr>
        <w:t>於</w:t>
      </w:r>
      <w:proofErr w:type="gramEnd"/>
      <w:r w:rsidRPr="002F47F4">
        <w:rPr>
          <w:b/>
        </w:rPr>
        <w:drawing>
          <wp:inline distT="0" distB="0" distL="0" distR="0" wp14:anchorId="354ED777" wp14:editId="2CACB0D2">
            <wp:extent cx="0" cy="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0" cy="0"/>
                    </a:xfrm>
                    <a:prstGeom prst="rect">
                      <a:avLst/>
                    </a:prstGeom>
                  </pic:spPr>
                </pic:pic>
              </a:graphicData>
            </a:graphic>
          </wp:inline>
        </w:drawing>
      </w:r>
      <w:r w:rsidRPr="002F47F4">
        <w:rPr>
          <w:b/>
        </w:rPr>
        <w:drawing>
          <wp:inline distT="0" distB="0" distL="0" distR="0" wp14:anchorId="780831CA" wp14:editId="6D6B19DA">
            <wp:extent cx="187412" cy="216000"/>
            <wp:effectExtent l="0" t="0" r="3175"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7412" cy="216000"/>
                    </a:xfrm>
                    <a:prstGeom prst="rect">
                      <a:avLst/>
                    </a:prstGeom>
                  </pic:spPr>
                </pic:pic>
              </a:graphicData>
            </a:graphic>
          </wp:inline>
        </w:drawing>
      </w:r>
      <w:r w:rsidRPr="002F47F4">
        <w:rPr>
          <w:rFonts w:hint="eastAsia"/>
          <w:b/>
        </w:rPr>
        <w:t>（令）色以還心，</w:t>
      </w:r>
      <w:r w:rsidRPr="002F47F4">
        <w:rPr>
          <w:b/>
        </w:rPr>
        <w:drawing>
          <wp:inline distT="0" distB="0" distL="0" distR="0" wp14:anchorId="40CBA99F" wp14:editId="6037021D">
            <wp:extent cx="196941" cy="21600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6941" cy="216000"/>
                    </a:xfrm>
                    <a:prstGeom prst="rect">
                      <a:avLst/>
                    </a:prstGeom>
                  </pic:spPr>
                </pic:pic>
              </a:graphicData>
            </a:graphic>
          </wp:inline>
        </w:drawing>
      </w:r>
      <w:r w:rsidRPr="002F47F4">
        <w:rPr>
          <w:b/>
        </w:rPr>
        <w:t xml:space="preserve"> </w:t>
      </w:r>
      <w:r w:rsidRPr="002F47F4">
        <w:rPr>
          <w:rFonts w:hint="eastAsia"/>
          <w:b/>
        </w:rPr>
        <w:t>（稱）</w:t>
      </w:r>
      <w:proofErr w:type="gramStart"/>
      <w:r w:rsidRPr="002F47F4">
        <w:rPr>
          <w:rFonts w:hint="eastAsia"/>
          <w:b/>
        </w:rPr>
        <w:lastRenderedPageBreak/>
        <w:t>亓</w:t>
      </w:r>
      <w:proofErr w:type="gramEnd"/>
      <w:r w:rsidRPr="002F47F4">
        <w:rPr>
          <w:rFonts w:hint="eastAsia"/>
          <w:b/>
        </w:rPr>
        <w:t>(其)行之厚泊（薄）以吏（使）之，則□□□母（毋）</w:t>
      </w:r>
      <w:proofErr w:type="gramStart"/>
      <w:r w:rsidRPr="002F47F4">
        <w:rPr>
          <w:rFonts w:hint="eastAsia"/>
          <w:b/>
        </w:rPr>
        <w:t>從</w:t>
      </w:r>
      <w:proofErr w:type="gramEnd"/>
      <w:r w:rsidRPr="002F47F4">
        <w:rPr>
          <w:rFonts w:hint="eastAsia"/>
          <w:b/>
        </w:rPr>
        <w:t>（縱）欲以</w:t>
      </w:r>
      <w:r w:rsidRPr="002F47F4">
        <w:rPr>
          <w:b/>
        </w:rPr>
        <w:drawing>
          <wp:inline distT="0" distB="0" distL="0" distR="0" wp14:anchorId="39590C12" wp14:editId="2830D9D8">
            <wp:extent cx="197746" cy="216000"/>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7746" cy="216000"/>
                    </a:xfrm>
                    <a:prstGeom prst="rect">
                      <a:avLst/>
                    </a:prstGeom>
                  </pic:spPr>
                </pic:pic>
              </a:graphicData>
            </a:graphic>
          </wp:inline>
        </w:drawing>
      </w:r>
      <w:r w:rsidRPr="002F47F4">
        <w:rPr>
          <w:b/>
        </w:rPr>
        <w:t xml:space="preserve"> </w:t>
      </w:r>
      <w:r w:rsidRPr="002F47F4">
        <w:rPr>
          <w:rFonts w:hint="eastAsia"/>
          <w:b/>
        </w:rPr>
        <w:t>（枉）</w:t>
      </w:r>
      <w:proofErr w:type="gramStart"/>
      <w:r w:rsidRPr="002F47F4">
        <w:rPr>
          <w:rFonts w:hint="eastAsia"/>
          <w:b/>
        </w:rPr>
        <w:t>亓</w:t>
      </w:r>
      <w:proofErr w:type="gramEnd"/>
      <w:r w:rsidRPr="002F47F4">
        <w:rPr>
          <w:rFonts w:hint="eastAsia"/>
          <w:b/>
        </w:rPr>
        <w:t>(其)道，</w:t>
      </w:r>
      <w:r w:rsidRPr="002F47F4">
        <w:rPr>
          <w:b/>
        </w:rPr>
        <w:drawing>
          <wp:inline distT="0" distB="0" distL="0" distR="0" wp14:anchorId="7521FBFF" wp14:editId="33CD5F3F">
            <wp:extent cx="203294" cy="216000"/>
            <wp:effectExtent l="0" t="0" r="635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3294" cy="216000"/>
                    </a:xfrm>
                    <a:prstGeom prst="rect">
                      <a:avLst/>
                    </a:prstGeom>
                  </pic:spPr>
                </pic:pic>
              </a:graphicData>
            </a:graphic>
          </wp:inline>
        </w:drawing>
      </w:r>
      <w:r w:rsidRPr="002F47F4">
        <w:rPr>
          <w:b/>
        </w:rPr>
        <w:t xml:space="preserve"> </w:t>
      </w:r>
      <w:r w:rsidRPr="002F47F4">
        <w:rPr>
          <w:rFonts w:hint="eastAsia"/>
          <w:b/>
        </w:rPr>
        <w:t>(圖)</w:t>
      </w:r>
      <w:proofErr w:type="gramStart"/>
      <w:r w:rsidRPr="002F47F4">
        <w:rPr>
          <w:rFonts w:hint="eastAsia"/>
          <w:b/>
        </w:rPr>
        <w:t>攵</w:t>
      </w:r>
      <w:proofErr w:type="gramEnd"/>
      <w:r w:rsidRPr="002F47F4">
        <w:rPr>
          <w:rFonts w:hint="eastAsia"/>
          <w:b/>
        </w:rPr>
        <w:t>(終)之以</w:t>
      </w:r>
      <w:r w:rsidRPr="002F47F4">
        <w:rPr>
          <w:b/>
        </w:rPr>
        <w:drawing>
          <wp:inline distT="0" distB="0" distL="0" distR="0" wp14:anchorId="68CBC63B" wp14:editId="6C80B72C">
            <wp:extent cx="186811" cy="216000"/>
            <wp:effectExtent l="0" t="0" r="381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6811" cy="216000"/>
                    </a:xfrm>
                    <a:prstGeom prst="rect">
                      <a:avLst/>
                    </a:prstGeom>
                  </pic:spPr>
                </pic:pic>
              </a:graphicData>
            </a:graphic>
          </wp:inline>
        </w:drawing>
      </w:r>
      <w:r w:rsidRPr="002F47F4">
        <w:rPr>
          <w:b/>
        </w:rPr>
        <w:t xml:space="preserve"> </w:t>
      </w:r>
      <w:r w:rsidRPr="002F47F4">
        <w:rPr>
          <w:rFonts w:hint="eastAsia"/>
          <w:b/>
        </w:rPr>
        <w:t>（功）。</w:t>
      </w:r>
      <w:r w:rsidRPr="002F47F4">
        <w:rPr>
          <w:b/>
        </w:rPr>
        <w:endnoteReference w:customMarkFollows="1" w:id="6"/>
        <w:sym w:font="Symbol" w:char="F05B"/>
      </w:r>
      <w:r w:rsidRPr="002F47F4">
        <w:rPr>
          <w:b/>
        </w:rPr>
        <w:sym w:font="Symbol" w:char="F036"/>
      </w:r>
      <w:r w:rsidRPr="002F47F4">
        <w:rPr>
          <w:b/>
        </w:rPr>
        <w:sym w:font="Symbol" w:char="F05D"/>
      </w:r>
    </w:p>
    <w:p w:rsidR="002F47F4" w:rsidRPr="005A1FF2" w:rsidRDefault="002F47F4" w:rsidP="002F47F4">
      <w:pPr>
        <w:pStyle w:val="aa"/>
        <w:ind w:firstLine="560"/>
      </w:pPr>
      <w:r w:rsidRPr="005A1FF2">
        <w:rPr>
          <w:rFonts w:hint="eastAsia"/>
        </w:rPr>
        <w:t>整理者注：還心，即縈繞于心。《左傳》襄公十年“還鄭而南”，杜預注“繞也”。</w:t>
      </w:r>
      <w:r w:rsidRPr="005A1FF2">
        <w:endnoteReference w:customMarkFollows="1" w:id="7"/>
        <w:sym w:font="Symbol" w:char="F05B"/>
      </w:r>
      <w:r w:rsidRPr="005A1FF2">
        <w:sym w:font="Symbol" w:char="F037"/>
      </w:r>
      <w:r w:rsidRPr="005A1FF2">
        <w:sym w:font="Symbol" w:char="F05D"/>
      </w:r>
    </w:p>
    <w:p w:rsidR="002F47F4" w:rsidRPr="005A1FF2" w:rsidRDefault="002F47F4" w:rsidP="002F47F4">
      <w:pPr>
        <w:pStyle w:val="aa"/>
        <w:ind w:firstLine="560"/>
      </w:pPr>
      <w:r w:rsidRPr="005A1FF2">
        <w:rPr>
          <w:rFonts w:hint="eastAsia"/>
        </w:rPr>
        <w:t>羅小虎先生指出“還心”在古文獻多表示“歸還、歸去之心”，且“營”“還”二字在古</w:t>
      </w:r>
      <w:proofErr w:type="gramStart"/>
      <w:r w:rsidRPr="005A1FF2">
        <w:rPr>
          <w:rFonts w:hint="eastAsia"/>
        </w:rPr>
        <w:t>書</w:t>
      </w:r>
      <w:proofErr w:type="gramEnd"/>
      <w:r w:rsidRPr="005A1FF2">
        <w:rPr>
          <w:rFonts w:hint="eastAsia"/>
        </w:rPr>
        <w:t>中存在異文，故認爲簡文中“還”可釋爲“營”，“營心”即指心裡迷惑。</w:t>
      </w:r>
      <w:r w:rsidRPr="005A1FF2">
        <w:endnoteReference w:customMarkFollows="1" w:id="8"/>
        <w:sym w:font="Symbol" w:char="F05B"/>
      </w:r>
      <w:r w:rsidRPr="005A1FF2">
        <w:sym w:font="Symbol" w:char="F038"/>
      </w:r>
      <w:r w:rsidRPr="005A1FF2">
        <w:sym w:font="Symbol" w:char="F05D"/>
      </w:r>
    </w:p>
    <w:p w:rsidR="002F47F4" w:rsidRPr="005A1FF2" w:rsidRDefault="002F47F4" w:rsidP="002F47F4">
      <w:pPr>
        <w:pStyle w:val="aa"/>
        <w:ind w:firstLine="560"/>
      </w:pPr>
      <w:r w:rsidRPr="005A1FF2">
        <w:rPr>
          <w:rFonts w:hint="eastAsia"/>
        </w:rPr>
        <w:t>今按：</w:t>
      </w:r>
    </w:p>
    <w:p w:rsidR="002F47F4" w:rsidRPr="005A1FF2" w:rsidRDefault="002F47F4" w:rsidP="002F47F4">
      <w:pPr>
        <w:pStyle w:val="aa"/>
        <w:ind w:firstLine="560"/>
      </w:pPr>
      <w:r w:rsidRPr="005A1FF2">
        <w:rPr>
          <w:rFonts w:hint="eastAsia"/>
        </w:rPr>
        <w:t>第一，“還”字釋讀</w:t>
      </w:r>
      <w:proofErr w:type="gramStart"/>
      <w:r w:rsidRPr="005A1FF2">
        <w:rPr>
          <w:rFonts w:hint="eastAsia"/>
        </w:rPr>
        <w:t>從</w:t>
      </w:r>
      <w:proofErr w:type="gramEnd"/>
      <w:r w:rsidRPr="005A1FF2">
        <w:rPr>
          <w:rFonts w:hint="eastAsia"/>
        </w:rPr>
        <w:t>羅小虎先生的意見，讀爲“營”，訓迷亂、惑亂。</w:t>
      </w:r>
      <w:proofErr w:type="gramStart"/>
      <w:r w:rsidRPr="005A1FF2">
        <w:rPr>
          <w:rFonts w:hint="eastAsia"/>
        </w:rPr>
        <w:t>從</w:t>
      </w:r>
      <w:proofErr w:type="gramEnd"/>
      <w:r w:rsidRPr="005A1FF2">
        <w:rPr>
          <w:rFonts w:hint="eastAsia"/>
        </w:rPr>
        <w:t>語音講，“還”古音在匣紐元部，“營”在匣紐耕部。王念孫《讀書雜志》：“營與還古同聲而通用。”《晏子春秋·內篇諫下》：“夫二子營君以邪，公安得知道哉。”</w:t>
      </w:r>
      <w:proofErr w:type="gramStart"/>
      <w:r w:rsidRPr="005A1FF2">
        <w:rPr>
          <w:rFonts w:hint="eastAsia"/>
        </w:rPr>
        <w:t>吳</w:t>
      </w:r>
      <w:proofErr w:type="gramEnd"/>
      <w:r w:rsidRPr="005A1FF2">
        <w:rPr>
          <w:rFonts w:hint="eastAsia"/>
        </w:rPr>
        <w:t>則虞集釋：“孫星衍云：《說文》：‘䁝,惑也。’‘營’與‘䁝’聲相近。”</w:t>
      </w:r>
    </w:p>
    <w:p w:rsidR="002F47F4" w:rsidRPr="005A1FF2" w:rsidRDefault="002F47F4" w:rsidP="002F47F4">
      <w:pPr>
        <w:pStyle w:val="aa"/>
        <w:ind w:firstLine="560"/>
      </w:pPr>
      <w:r w:rsidRPr="005A1FF2">
        <w:rPr>
          <w:rFonts w:hint="eastAsia"/>
        </w:rPr>
        <w:t>第二，句中有闕文，即“……，則□□□母（毋）</w:t>
      </w:r>
      <w:proofErr w:type="gramStart"/>
      <w:r w:rsidRPr="005A1FF2">
        <w:rPr>
          <w:rFonts w:hint="eastAsia"/>
        </w:rPr>
        <w:t>從</w:t>
      </w:r>
      <w:proofErr w:type="gramEnd"/>
      <w:r w:rsidRPr="005A1FF2">
        <w:rPr>
          <w:rFonts w:hint="eastAsia"/>
        </w:rPr>
        <w:t>（縱）欲以</w:t>
      </w:r>
      <w:r w:rsidRPr="005A1FF2">
        <w:drawing>
          <wp:inline distT="0" distB="0" distL="0" distR="0" wp14:anchorId="210008D9" wp14:editId="19603C09">
            <wp:extent cx="197746" cy="21600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7746" cy="216000"/>
                    </a:xfrm>
                    <a:prstGeom prst="rect">
                      <a:avLst/>
                    </a:prstGeom>
                  </pic:spPr>
                </pic:pic>
              </a:graphicData>
            </a:graphic>
          </wp:inline>
        </w:drawing>
      </w:r>
      <w:r w:rsidRPr="005A1FF2">
        <w:rPr>
          <w:rFonts w:hint="eastAsia"/>
        </w:rPr>
        <w:t>（枉）</w:t>
      </w:r>
      <w:proofErr w:type="gramStart"/>
      <w:r w:rsidRPr="005A1FF2">
        <w:rPr>
          <w:rFonts w:hint="eastAsia"/>
        </w:rPr>
        <w:t>亓</w:t>
      </w:r>
      <w:proofErr w:type="gramEnd"/>
      <w:r w:rsidRPr="005A1FF2">
        <w:rPr>
          <w:rFonts w:hint="eastAsia"/>
        </w:rPr>
        <w:t>(其)道，</w:t>
      </w:r>
      <w:r w:rsidRPr="005A1FF2">
        <w:drawing>
          <wp:inline distT="0" distB="0" distL="0" distR="0" wp14:anchorId="1BEBD886" wp14:editId="41DE4972">
            <wp:extent cx="203294" cy="216000"/>
            <wp:effectExtent l="0" t="0" r="635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3294" cy="216000"/>
                    </a:xfrm>
                    <a:prstGeom prst="rect">
                      <a:avLst/>
                    </a:prstGeom>
                  </pic:spPr>
                </pic:pic>
              </a:graphicData>
            </a:graphic>
          </wp:inline>
        </w:drawing>
      </w:r>
      <w:r w:rsidRPr="005A1FF2">
        <w:t xml:space="preserve"> </w:t>
      </w:r>
      <w:r w:rsidRPr="005A1FF2">
        <w:rPr>
          <w:rFonts w:hint="eastAsia"/>
        </w:rPr>
        <w:t>(圖)</w:t>
      </w:r>
      <w:proofErr w:type="gramStart"/>
      <w:r w:rsidRPr="005A1FF2">
        <w:rPr>
          <w:rFonts w:hint="eastAsia"/>
        </w:rPr>
        <w:t>攵</w:t>
      </w:r>
      <w:proofErr w:type="gramEnd"/>
      <w:r w:rsidRPr="005A1FF2">
        <w:rPr>
          <w:rFonts w:hint="eastAsia"/>
        </w:rPr>
        <w:t>(終)之以</w:t>
      </w:r>
      <w:r w:rsidRPr="005A1FF2">
        <w:t xml:space="preserve"> </w:t>
      </w:r>
      <w:r w:rsidRPr="005A1FF2">
        <w:drawing>
          <wp:inline distT="0" distB="0" distL="0" distR="0" wp14:anchorId="07B4802C" wp14:editId="32A5BEB9">
            <wp:extent cx="186811" cy="216000"/>
            <wp:effectExtent l="0" t="0" r="381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6811" cy="216000"/>
                    </a:xfrm>
                    <a:prstGeom prst="rect">
                      <a:avLst/>
                    </a:prstGeom>
                  </pic:spPr>
                </pic:pic>
              </a:graphicData>
            </a:graphic>
          </wp:inline>
        </w:drawing>
      </w:r>
      <w:r w:rsidRPr="005A1FF2">
        <w:rPr>
          <w:rFonts w:hint="eastAsia"/>
        </w:rPr>
        <w:t>（功）。”今</w:t>
      </w:r>
      <w:proofErr w:type="gramStart"/>
      <w:r w:rsidRPr="005A1FF2">
        <w:rPr>
          <w:rFonts w:hint="eastAsia"/>
        </w:rPr>
        <w:t>從</w:t>
      </w:r>
      <w:proofErr w:type="gramEnd"/>
      <w:r w:rsidRPr="005A1FF2">
        <w:rPr>
          <w:rFonts w:hint="eastAsia"/>
        </w:rPr>
        <w:t>網友“汗天山”的意見</w:t>
      </w:r>
      <w:r w:rsidRPr="005A1FF2">
        <w:endnoteReference w:customMarkFollows="1" w:id="9"/>
        <w:sym w:font="Symbol" w:char="F05B"/>
      </w:r>
      <w:r w:rsidRPr="005A1FF2">
        <w:sym w:font="Symbol" w:char="F039"/>
      </w:r>
      <w:r w:rsidRPr="005A1FF2">
        <w:sym w:font="Symbol" w:char="F05D"/>
      </w:r>
      <w:r w:rsidRPr="005A1FF2">
        <w:rPr>
          <w:rFonts w:hint="eastAsia"/>
        </w:rPr>
        <w:t>，重新</w:t>
      </w:r>
      <w:proofErr w:type="gramStart"/>
      <w:r w:rsidRPr="005A1FF2">
        <w:rPr>
          <w:rFonts w:hint="eastAsia"/>
        </w:rPr>
        <w:t>斷</w:t>
      </w:r>
      <w:proofErr w:type="gramEnd"/>
      <w:r w:rsidRPr="005A1FF2">
        <w:rPr>
          <w:rFonts w:hint="eastAsia"/>
        </w:rPr>
        <w:t>句作“……，則□□□。母（毋）</w:t>
      </w:r>
      <w:proofErr w:type="gramStart"/>
      <w:r w:rsidRPr="005A1FF2">
        <w:rPr>
          <w:rFonts w:hint="eastAsia"/>
        </w:rPr>
        <w:t>從</w:t>
      </w:r>
      <w:proofErr w:type="gramEnd"/>
      <w:r w:rsidRPr="005A1FF2">
        <w:rPr>
          <w:rFonts w:hint="eastAsia"/>
        </w:rPr>
        <w:t>（縱）欲以</w:t>
      </w:r>
      <w:r w:rsidRPr="005A1FF2">
        <w:rPr>
          <w:rFonts w:hint="eastAsia"/>
        </w:rPr>
        <w:drawing>
          <wp:inline distT="0" distB="0" distL="0" distR="0" wp14:anchorId="1B929587" wp14:editId="617F191C">
            <wp:extent cx="212090" cy="219075"/>
            <wp:effectExtent l="19050" t="0" r="0" b="0"/>
            <wp:docPr id="2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4"/>
                    <pic:cNvPicPr>
                      <a:picLocks noChangeAspect="1" noChangeArrowheads="1"/>
                    </pic:cNvPicPr>
                  </pic:nvPicPr>
                  <pic:blipFill>
                    <a:blip r:embed="rId20" cstate="print"/>
                    <a:srcRect/>
                    <a:stretch>
                      <a:fillRect/>
                    </a:stretch>
                  </pic:blipFill>
                  <pic:spPr>
                    <a:xfrm>
                      <a:off x="0" y="0"/>
                      <a:ext cx="212632" cy="219075"/>
                    </a:xfrm>
                    <a:prstGeom prst="rect">
                      <a:avLst/>
                    </a:prstGeom>
                    <a:noFill/>
                    <a:ln w="9525">
                      <a:noFill/>
                      <a:miter lim="800000"/>
                      <a:headEnd/>
                      <a:tailEnd/>
                    </a:ln>
                  </pic:spPr>
                </pic:pic>
              </a:graphicData>
            </a:graphic>
          </wp:inline>
        </w:drawing>
      </w:r>
      <w:r w:rsidRPr="005A1FF2">
        <w:t xml:space="preserve"> </w:t>
      </w:r>
      <w:r w:rsidRPr="005A1FF2">
        <w:rPr>
          <w:rFonts w:hint="eastAsia"/>
        </w:rPr>
        <w:t>（枉）</w:t>
      </w:r>
      <w:proofErr w:type="gramStart"/>
      <w:r w:rsidRPr="005A1FF2">
        <w:rPr>
          <w:rFonts w:hint="eastAsia"/>
        </w:rPr>
        <w:t>亓</w:t>
      </w:r>
      <w:proofErr w:type="gramEnd"/>
      <w:r w:rsidRPr="005A1FF2">
        <w:rPr>
          <w:rFonts w:hint="eastAsia"/>
        </w:rPr>
        <w:t>(其)道，</w:t>
      </w:r>
      <w:r w:rsidRPr="005A1FF2">
        <w:drawing>
          <wp:inline distT="0" distB="0" distL="0" distR="0" wp14:anchorId="63F3226F" wp14:editId="017CDF4F">
            <wp:extent cx="203294" cy="216000"/>
            <wp:effectExtent l="0" t="0" r="635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3294" cy="216000"/>
                    </a:xfrm>
                    <a:prstGeom prst="rect">
                      <a:avLst/>
                    </a:prstGeom>
                  </pic:spPr>
                </pic:pic>
              </a:graphicData>
            </a:graphic>
          </wp:inline>
        </w:drawing>
      </w:r>
      <w:r w:rsidRPr="005A1FF2">
        <w:t xml:space="preserve"> </w:t>
      </w:r>
      <w:r w:rsidRPr="005A1FF2">
        <w:rPr>
          <w:rFonts w:hint="eastAsia"/>
        </w:rPr>
        <w:t>(圖)</w:t>
      </w:r>
      <w:proofErr w:type="gramStart"/>
      <w:r w:rsidRPr="005A1FF2">
        <w:rPr>
          <w:rFonts w:hint="eastAsia"/>
        </w:rPr>
        <w:t>攵</w:t>
      </w:r>
      <w:proofErr w:type="gramEnd"/>
      <w:r w:rsidRPr="005A1FF2">
        <w:rPr>
          <w:rFonts w:hint="eastAsia"/>
        </w:rPr>
        <w:t>(終)之以</w:t>
      </w:r>
      <w:r w:rsidRPr="005A1FF2">
        <w:drawing>
          <wp:inline distT="0" distB="0" distL="0" distR="0" wp14:anchorId="2E8F8B27" wp14:editId="53DA2C83">
            <wp:extent cx="186811" cy="216000"/>
            <wp:effectExtent l="0" t="0" r="381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6811" cy="216000"/>
                    </a:xfrm>
                    <a:prstGeom prst="rect">
                      <a:avLst/>
                    </a:prstGeom>
                  </pic:spPr>
                </pic:pic>
              </a:graphicData>
            </a:graphic>
          </wp:inline>
        </w:drawing>
      </w:r>
      <w:r w:rsidRPr="005A1FF2">
        <w:t xml:space="preserve"> </w:t>
      </w:r>
      <w:r w:rsidRPr="005A1FF2">
        <w:rPr>
          <w:rFonts w:hint="eastAsia"/>
        </w:rPr>
        <w:t>（功）。”此句的前</w:t>
      </w:r>
      <w:proofErr w:type="gramStart"/>
      <w:r w:rsidRPr="005A1FF2">
        <w:rPr>
          <w:rFonts w:hint="eastAsia"/>
        </w:rPr>
        <w:t>後</w:t>
      </w:r>
      <w:proofErr w:type="gramEnd"/>
      <w:r w:rsidRPr="005A1FF2">
        <w:rPr>
          <w:rFonts w:hint="eastAsia"/>
        </w:rPr>
        <w:t>簡文中，都是“</w:t>
      </w:r>
      <w:proofErr w:type="gramStart"/>
      <w:r w:rsidRPr="005A1FF2">
        <w:rPr>
          <w:rFonts w:hint="eastAsia"/>
        </w:rPr>
        <w:t>毋</w:t>
      </w:r>
      <w:proofErr w:type="gramEnd"/>
      <w:r w:rsidRPr="005A1FF2">
        <w:rPr>
          <w:rFonts w:hint="eastAsia"/>
        </w:rPr>
        <w:t>……則……”的句式，“毋”</w:t>
      </w:r>
      <w:proofErr w:type="gramStart"/>
      <w:r w:rsidRPr="005A1FF2">
        <w:rPr>
          <w:rFonts w:hint="eastAsia"/>
        </w:rPr>
        <w:t>後</w:t>
      </w:r>
      <w:proofErr w:type="gramEnd"/>
      <w:r w:rsidRPr="005A1FF2">
        <w:rPr>
          <w:rFonts w:hint="eastAsia"/>
        </w:rPr>
        <w:t>面是需要避免的情</w:t>
      </w:r>
      <w:r w:rsidRPr="005A1FF2">
        <w:rPr>
          <w:rFonts w:hint="eastAsia"/>
        </w:rPr>
        <w:lastRenderedPageBreak/>
        <w:t>況，“則”</w:t>
      </w:r>
      <w:proofErr w:type="gramStart"/>
      <w:r w:rsidRPr="005A1FF2">
        <w:rPr>
          <w:rFonts w:hint="eastAsia"/>
        </w:rPr>
        <w:t>後</w:t>
      </w:r>
      <w:proofErr w:type="gramEnd"/>
      <w:r w:rsidRPr="005A1FF2">
        <w:rPr>
          <w:rFonts w:hint="eastAsia"/>
        </w:rPr>
        <w:t>面是避免</w:t>
      </w:r>
      <w:proofErr w:type="gramStart"/>
      <w:r w:rsidRPr="005A1FF2">
        <w:rPr>
          <w:rFonts w:hint="eastAsia"/>
        </w:rPr>
        <w:t>帶來</w:t>
      </w:r>
      <w:proofErr w:type="gramEnd"/>
      <w:r w:rsidRPr="005A1FF2">
        <w:rPr>
          <w:rFonts w:hint="eastAsia"/>
        </w:rPr>
        <w:t>的結果，如“民改”、“百官敬”、“</w:t>
      </w:r>
      <w:r w:rsidRPr="005A1FF2">
        <w:t xml:space="preserve"> </w:t>
      </w:r>
      <w:r w:rsidRPr="005A1FF2">
        <w:drawing>
          <wp:inline distT="0" distB="0" distL="0" distR="0" wp14:anchorId="73EA7EA8" wp14:editId="0609EC1F">
            <wp:extent cx="175814" cy="216000"/>
            <wp:effectExtent l="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5814" cy="216000"/>
                    </a:xfrm>
                    <a:prstGeom prst="rect">
                      <a:avLst/>
                    </a:prstGeom>
                  </pic:spPr>
                </pic:pic>
              </a:graphicData>
            </a:graphic>
          </wp:inline>
        </w:drawing>
      </w:r>
      <w:r w:rsidRPr="005A1FF2">
        <w:rPr>
          <w:rFonts w:hint="eastAsia"/>
        </w:rPr>
        <w:t>（患）不至”、“身（信）長”、“下不敢</w:t>
      </w:r>
      <w:r w:rsidRPr="005A1FF2">
        <w:drawing>
          <wp:inline distT="0" distB="0" distL="0" distR="0" wp14:anchorId="45B402C1" wp14:editId="25DA875F">
            <wp:extent cx="191662" cy="216000"/>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1662" cy="216000"/>
                    </a:xfrm>
                    <a:prstGeom prst="rect">
                      <a:avLst/>
                    </a:prstGeom>
                  </pic:spPr>
                </pic:pic>
              </a:graphicData>
            </a:graphic>
          </wp:inline>
        </w:drawing>
      </w:r>
      <w:r w:rsidRPr="005A1FF2">
        <w:rPr>
          <w:rFonts w:hint="eastAsia"/>
        </w:rPr>
        <w:t>上”、“眾不</w:t>
      </w:r>
      <w:r w:rsidRPr="005A1FF2">
        <w:drawing>
          <wp:inline distT="0" distB="0" distL="0" distR="0" wp14:anchorId="4B881882" wp14:editId="3F211AA1">
            <wp:extent cx="219375" cy="216000"/>
            <wp:effectExtent l="0" t="0" r="9525"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9375" cy="216000"/>
                    </a:xfrm>
                    <a:prstGeom prst="rect">
                      <a:avLst/>
                    </a:prstGeom>
                  </pic:spPr>
                </pic:pic>
              </a:graphicData>
            </a:graphic>
          </wp:inline>
        </w:drawing>
      </w:r>
      <w:r w:rsidRPr="005A1FF2">
        <w:rPr>
          <w:rFonts w:hint="eastAsia"/>
        </w:rPr>
        <w:t>（賤）”、“請（情）可智（知）”等。由此，“則□□□”</w:t>
      </w:r>
      <w:proofErr w:type="gramStart"/>
      <w:r w:rsidRPr="005A1FF2">
        <w:rPr>
          <w:rFonts w:hint="eastAsia"/>
        </w:rPr>
        <w:t>應</w:t>
      </w:r>
      <w:proofErr w:type="gramEnd"/>
      <w:r w:rsidRPr="005A1FF2">
        <w:rPr>
          <w:rFonts w:hint="eastAsia"/>
        </w:rPr>
        <w:t>是“母（毋）咸（感）</w:t>
      </w:r>
      <w:proofErr w:type="gramStart"/>
      <w:r w:rsidRPr="005A1FF2">
        <w:rPr>
          <w:rFonts w:hint="eastAsia"/>
        </w:rPr>
        <w:t>於</w:t>
      </w:r>
      <w:proofErr w:type="gramEnd"/>
      <w:r w:rsidRPr="005A1FF2">
        <w:drawing>
          <wp:inline distT="0" distB="0" distL="0" distR="0" wp14:anchorId="74075F70" wp14:editId="59E53A6E">
            <wp:extent cx="187412" cy="216000"/>
            <wp:effectExtent l="0" t="0" r="3175"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7412" cy="216000"/>
                    </a:xfrm>
                    <a:prstGeom prst="rect">
                      <a:avLst/>
                    </a:prstGeom>
                  </pic:spPr>
                </pic:pic>
              </a:graphicData>
            </a:graphic>
          </wp:inline>
        </w:drawing>
      </w:r>
      <w:r w:rsidRPr="005A1FF2">
        <w:rPr>
          <w:rFonts w:hint="eastAsia"/>
        </w:rPr>
        <w:t>（令）色以還心，</w:t>
      </w:r>
      <w:r w:rsidRPr="005A1FF2">
        <w:drawing>
          <wp:inline distT="0" distB="0" distL="0" distR="0" wp14:anchorId="49FF79C8" wp14:editId="68EFD61B">
            <wp:extent cx="196941" cy="21600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6941" cy="216000"/>
                    </a:xfrm>
                    <a:prstGeom prst="rect">
                      <a:avLst/>
                    </a:prstGeom>
                  </pic:spPr>
                </pic:pic>
              </a:graphicData>
            </a:graphic>
          </wp:inline>
        </w:drawing>
      </w:r>
      <w:r w:rsidRPr="005A1FF2">
        <w:t xml:space="preserve"> </w:t>
      </w:r>
      <w:r w:rsidRPr="005A1FF2">
        <w:rPr>
          <w:rFonts w:hint="eastAsia"/>
        </w:rPr>
        <w:t>（稱）</w:t>
      </w:r>
      <w:proofErr w:type="gramStart"/>
      <w:r w:rsidRPr="005A1FF2">
        <w:rPr>
          <w:rFonts w:hint="eastAsia"/>
        </w:rPr>
        <w:t>亓</w:t>
      </w:r>
      <w:proofErr w:type="gramEnd"/>
      <w:r w:rsidRPr="005A1FF2">
        <w:rPr>
          <w:rFonts w:hint="eastAsia"/>
        </w:rPr>
        <w:t>(其)行之厚泊（薄）以吏（使）之”的結果，句子</w:t>
      </w:r>
      <w:proofErr w:type="gramStart"/>
      <w:r w:rsidRPr="005A1FF2">
        <w:rPr>
          <w:rFonts w:hint="eastAsia"/>
        </w:rPr>
        <w:t>應</w:t>
      </w:r>
      <w:proofErr w:type="gramEnd"/>
      <w:r w:rsidRPr="005A1FF2">
        <w:rPr>
          <w:rFonts w:hint="eastAsia"/>
        </w:rPr>
        <w:t>在 “母（毋）</w:t>
      </w:r>
      <w:proofErr w:type="gramStart"/>
      <w:r w:rsidRPr="005A1FF2">
        <w:rPr>
          <w:rFonts w:hint="eastAsia"/>
        </w:rPr>
        <w:t>從</w:t>
      </w:r>
      <w:proofErr w:type="gramEnd"/>
      <w:r w:rsidRPr="005A1FF2">
        <w:rPr>
          <w:rFonts w:hint="eastAsia"/>
        </w:rPr>
        <w:t>（縱）欲”處</w:t>
      </w:r>
      <w:proofErr w:type="gramStart"/>
      <w:r w:rsidRPr="005A1FF2">
        <w:rPr>
          <w:rFonts w:hint="eastAsia"/>
        </w:rPr>
        <w:t>斷</w:t>
      </w:r>
      <w:proofErr w:type="gramEnd"/>
      <w:r w:rsidRPr="005A1FF2">
        <w:rPr>
          <w:rFonts w:hint="eastAsia"/>
        </w:rPr>
        <w:t>開。</w:t>
      </w:r>
    </w:p>
    <w:p w:rsidR="002F47F4" w:rsidRPr="005A1FF2" w:rsidRDefault="002F47F4" w:rsidP="002F47F4">
      <w:pPr>
        <w:pStyle w:val="aa"/>
        <w:ind w:firstLine="560"/>
      </w:pPr>
      <w:proofErr w:type="gramStart"/>
      <w:r w:rsidRPr="005A1FF2">
        <w:rPr>
          <w:rFonts w:hint="eastAsia"/>
        </w:rPr>
        <w:t>將</w:t>
      </w:r>
      <w:proofErr w:type="gramEnd"/>
      <w:r w:rsidRPr="005A1FF2">
        <w:rPr>
          <w:rFonts w:hint="eastAsia"/>
        </w:rPr>
        <w:t>“還”釋爲迷惑，是“感</w:t>
      </w:r>
      <w:proofErr w:type="gramStart"/>
      <w:r w:rsidRPr="005A1FF2">
        <w:rPr>
          <w:rFonts w:hint="eastAsia"/>
        </w:rPr>
        <w:t>於</w:t>
      </w:r>
      <w:proofErr w:type="gramEnd"/>
      <w:r w:rsidRPr="005A1FF2">
        <w:rPr>
          <w:rFonts w:hint="eastAsia"/>
        </w:rPr>
        <w:t>令色”</w:t>
      </w:r>
      <w:proofErr w:type="gramStart"/>
      <w:r w:rsidRPr="005A1FF2">
        <w:rPr>
          <w:rFonts w:hint="eastAsia"/>
        </w:rPr>
        <w:t>導</w:t>
      </w:r>
      <w:proofErr w:type="gramEnd"/>
      <w:r w:rsidRPr="005A1FF2">
        <w:rPr>
          <w:rFonts w:hint="eastAsia"/>
        </w:rPr>
        <w:t>致的</w:t>
      </w:r>
      <w:proofErr w:type="gramStart"/>
      <w:r w:rsidRPr="005A1FF2">
        <w:rPr>
          <w:rFonts w:hint="eastAsia"/>
        </w:rPr>
        <w:t>一</w:t>
      </w:r>
      <w:proofErr w:type="gramEnd"/>
      <w:r w:rsidRPr="005A1FF2">
        <w:rPr>
          <w:rFonts w:hint="eastAsia"/>
        </w:rPr>
        <w:t>種消極結果。在下文中，“縱欲”</w:t>
      </w:r>
      <w:proofErr w:type="gramStart"/>
      <w:r w:rsidRPr="005A1FF2">
        <w:rPr>
          <w:rFonts w:hint="eastAsia"/>
        </w:rPr>
        <w:t>導</w:t>
      </w:r>
      <w:proofErr w:type="gramEnd"/>
      <w:r w:rsidRPr="005A1FF2">
        <w:rPr>
          <w:rFonts w:hint="eastAsia"/>
        </w:rPr>
        <w:t>致的消極結果是“枉其道”。依整理者的解釋，“還心”是一個中性的描述，不像“枉其道”</w:t>
      </w:r>
      <w:proofErr w:type="gramStart"/>
      <w:r w:rsidRPr="005A1FF2">
        <w:rPr>
          <w:rFonts w:hint="eastAsia"/>
        </w:rPr>
        <w:t>一樣</w:t>
      </w:r>
      <w:proofErr w:type="gramEnd"/>
      <w:r w:rsidRPr="005A1FF2">
        <w:rPr>
          <w:rFonts w:hint="eastAsia"/>
        </w:rPr>
        <w:t>是消極結果。</w:t>
      </w:r>
    </w:p>
    <w:p w:rsidR="002F47F4" w:rsidRPr="002F47F4" w:rsidRDefault="002F47F4" w:rsidP="002F47F4">
      <w:pPr>
        <w:pStyle w:val="aa"/>
        <w:ind w:firstLine="562"/>
        <w:rPr>
          <w:b/>
        </w:rPr>
      </w:pPr>
      <w:r w:rsidRPr="002F47F4">
        <w:rPr>
          <w:rFonts w:hint="eastAsia"/>
          <w:b/>
        </w:rPr>
        <w:t>簡一七：古（故）興善人，必䈞（熟）</w:t>
      </w:r>
      <w:r w:rsidRPr="002F47F4">
        <w:rPr>
          <w:b/>
        </w:rPr>
        <w:drawing>
          <wp:inline distT="0" distB="0" distL="0" distR="0" wp14:anchorId="53F5AB97" wp14:editId="12C49B45">
            <wp:extent cx="181565" cy="216000"/>
            <wp:effectExtent l="0" t="0" r="9525"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81565" cy="216000"/>
                    </a:xfrm>
                    <a:prstGeom prst="rect">
                      <a:avLst/>
                    </a:prstGeom>
                  </pic:spPr>
                </pic:pic>
              </a:graphicData>
            </a:graphic>
          </wp:inline>
        </w:drawing>
      </w:r>
      <w:r w:rsidRPr="002F47F4">
        <w:rPr>
          <w:rFonts w:hint="eastAsia"/>
          <w:b/>
        </w:rPr>
        <w:t>（問）</w:t>
      </w:r>
      <w:proofErr w:type="gramStart"/>
      <w:r w:rsidRPr="002F47F4">
        <w:rPr>
          <w:rFonts w:hint="eastAsia"/>
          <w:b/>
        </w:rPr>
        <w:t>亓</w:t>
      </w:r>
      <w:proofErr w:type="gramEnd"/>
      <w:r w:rsidRPr="002F47F4">
        <w:rPr>
          <w:rFonts w:hint="eastAsia"/>
          <w:b/>
        </w:rPr>
        <w:t>行，</w:t>
      </w:r>
      <w:r w:rsidRPr="002F47F4">
        <w:rPr>
          <w:b/>
        </w:rPr>
        <w:drawing>
          <wp:inline distT="0" distB="0" distL="0" distR="0" wp14:anchorId="1B85709F" wp14:editId="693E5355">
            <wp:extent cx="192738" cy="216000"/>
            <wp:effectExtent l="0" t="0" r="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2738" cy="216000"/>
                    </a:xfrm>
                    <a:prstGeom prst="rect">
                      <a:avLst/>
                    </a:prstGeom>
                  </pic:spPr>
                </pic:pic>
              </a:graphicData>
            </a:graphic>
          </wp:inline>
        </w:drawing>
      </w:r>
      <w:r w:rsidRPr="002F47F4">
        <w:rPr>
          <w:rFonts w:hint="eastAsia"/>
          <w:b/>
        </w:rPr>
        <w:t>（焉）雚(觀)</w:t>
      </w:r>
      <w:proofErr w:type="gramStart"/>
      <w:r w:rsidRPr="002F47F4">
        <w:rPr>
          <w:rFonts w:hint="eastAsia"/>
          <w:b/>
        </w:rPr>
        <w:t>亓</w:t>
      </w:r>
      <w:proofErr w:type="gramEnd"/>
      <w:r w:rsidRPr="002F47F4">
        <w:rPr>
          <w:rFonts w:hint="eastAsia"/>
          <w:b/>
        </w:rPr>
        <w:t xml:space="preserve">(其) </w:t>
      </w:r>
      <w:r w:rsidRPr="002F47F4">
        <w:rPr>
          <w:b/>
        </w:rPr>
        <w:drawing>
          <wp:inline distT="0" distB="0" distL="0" distR="0" wp14:anchorId="170FE056" wp14:editId="571E11C4">
            <wp:extent cx="168658" cy="216000"/>
            <wp:effectExtent l="0" t="0" r="3175"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8658" cy="216000"/>
                    </a:xfrm>
                    <a:prstGeom prst="rect">
                      <a:avLst/>
                    </a:prstGeom>
                  </pic:spPr>
                </pic:pic>
              </a:graphicData>
            </a:graphic>
          </wp:inline>
        </w:drawing>
      </w:r>
      <w:r w:rsidRPr="002F47F4">
        <w:rPr>
          <w:rFonts w:hint="eastAsia"/>
          <w:b/>
        </w:rPr>
        <w:t xml:space="preserve"> (貌), </w:t>
      </w:r>
      <w:r w:rsidRPr="002F47F4">
        <w:rPr>
          <w:b/>
        </w:rPr>
        <w:drawing>
          <wp:inline distT="0" distB="0" distL="0" distR="0" wp14:anchorId="379C73D4" wp14:editId="08146DE0">
            <wp:extent cx="192738" cy="216000"/>
            <wp:effectExtent l="0" t="0" r="0"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2738" cy="216000"/>
                    </a:xfrm>
                    <a:prstGeom prst="rect">
                      <a:avLst/>
                    </a:prstGeom>
                  </pic:spPr>
                </pic:pic>
              </a:graphicData>
            </a:graphic>
          </wp:inline>
        </w:drawing>
      </w:r>
      <w:r w:rsidRPr="002F47F4">
        <w:rPr>
          <w:rFonts w:hint="eastAsia"/>
          <w:b/>
        </w:rPr>
        <w:t>（焉）聖(聽)</w:t>
      </w:r>
      <w:proofErr w:type="gramStart"/>
      <w:r w:rsidRPr="002F47F4">
        <w:rPr>
          <w:rFonts w:hint="eastAsia"/>
          <w:b/>
        </w:rPr>
        <w:t>亓</w:t>
      </w:r>
      <w:proofErr w:type="gramEnd"/>
      <w:r w:rsidRPr="002F47F4">
        <w:rPr>
          <w:rFonts w:hint="eastAsia"/>
          <w:b/>
        </w:rPr>
        <w:t xml:space="preserve">(其) </w:t>
      </w:r>
      <w:r w:rsidRPr="002F47F4">
        <w:rPr>
          <w:b/>
        </w:rPr>
        <w:drawing>
          <wp:inline distT="0" distB="0" distL="0" distR="0" wp14:anchorId="12C7E665" wp14:editId="19DE7720">
            <wp:extent cx="174987" cy="216000"/>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74987" cy="216000"/>
                    </a:xfrm>
                    <a:prstGeom prst="rect">
                      <a:avLst/>
                    </a:prstGeom>
                  </pic:spPr>
                </pic:pic>
              </a:graphicData>
            </a:graphic>
          </wp:inline>
        </w:drawing>
      </w:r>
      <w:r w:rsidRPr="002F47F4">
        <w:rPr>
          <w:rFonts w:hint="eastAsia"/>
          <w:b/>
        </w:rPr>
        <w:t xml:space="preserve"> (辭)。</w:t>
      </w:r>
      <w:r w:rsidRPr="002F47F4">
        <w:rPr>
          <w:b/>
        </w:rPr>
        <w:endnoteReference w:customMarkFollows="1" w:id="10"/>
        <w:sym w:font="Symbol" w:char="F05B"/>
      </w:r>
      <w:r w:rsidRPr="002F47F4">
        <w:rPr>
          <w:b/>
        </w:rPr>
        <w:sym w:font="Symbol" w:char="F031"/>
      </w:r>
      <w:r w:rsidRPr="002F47F4">
        <w:rPr>
          <w:b/>
        </w:rPr>
        <w:sym w:font="Symbol" w:char="F030"/>
      </w:r>
      <w:r w:rsidRPr="002F47F4">
        <w:rPr>
          <w:b/>
        </w:rPr>
        <w:sym w:font="Symbol" w:char="F05D"/>
      </w:r>
    </w:p>
    <w:p w:rsidR="002F47F4" w:rsidRPr="005A1FF2" w:rsidRDefault="002F47F4" w:rsidP="002F47F4">
      <w:pPr>
        <w:pStyle w:val="aa"/>
        <w:ind w:firstLine="560"/>
      </w:pPr>
      <w:r w:rsidRPr="005A1FF2">
        <w:rPr>
          <w:rFonts w:hint="eastAsia"/>
        </w:rPr>
        <w:t>今按：</w:t>
      </w:r>
    </w:p>
    <w:p w:rsidR="002F47F4" w:rsidRPr="005A1FF2" w:rsidRDefault="002F47F4" w:rsidP="002F47F4">
      <w:pPr>
        <w:pStyle w:val="aa"/>
        <w:ind w:firstLine="560"/>
      </w:pPr>
      <w:r w:rsidRPr="005A1FF2">
        <w:rPr>
          <w:rFonts w:hint="eastAsia"/>
        </w:rPr>
        <w:t>整理者此處</w:t>
      </w:r>
      <w:proofErr w:type="gramStart"/>
      <w:r w:rsidRPr="005A1FF2">
        <w:rPr>
          <w:rFonts w:hint="eastAsia"/>
        </w:rPr>
        <w:t>將</w:t>
      </w:r>
      <w:proofErr w:type="gramEnd"/>
      <w:r w:rsidRPr="005A1FF2">
        <w:rPr>
          <w:rFonts w:hint="eastAsia"/>
        </w:rPr>
        <w:t>“䈞”作“熟”。</w:t>
      </w:r>
      <w:proofErr w:type="gramStart"/>
      <w:r w:rsidRPr="005A1FF2">
        <w:rPr>
          <w:rFonts w:hint="eastAsia"/>
        </w:rPr>
        <w:t>後</w:t>
      </w:r>
      <w:proofErr w:type="gramEnd"/>
      <w:r w:rsidRPr="005A1FF2">
        <w:rPr>
          <w:rFonts w:hint="eastAsia"/>
        </w:rPr>
        <w:t>網友東潮認爲 “䈞”可與“篤”通假，並指出</w:t>
      </w:r>
      <w:proofErr w:type="gramStart"/>
      <w:r w:rsidRPr="005A1FF2">
        <w:rPr>
          <w:rFonts w:hint="eastAsia"/>
        </w:rPr>
        <w:t>郭</w:t>
      </w:r>
      <w:proofErr w:type="gramEnd"/>
      <w:r w:rsidRPr="005A1FF2">
        <w:rPr>
          <w:rFonts w:hint="eastAsia"/>
        </w:rPr>
        <w:t>店簡中“䈞”記録“篤”用例頗多，“篤問其行”亦符合古</w:t>
      </w:r>
      <w:proofErr w:type="gramStart"/>
      <w:r w:rsidRPr="005A1FF2">
        <w:rPr>
          <w:rFonts w:hint="eastAsia"/>
        </w:rPr>
        <w:t>書</w:t>
      </w:r>
      <w:proofErr w:type="gramEnd"/>
      <w:r w:rsidRPr="005A1FF2">
        <w:rPr>
          <w:rFonts w:hint="eastAsia"/>
        </w:rPr>
        <w:t>用語用字習慣。</w:t>
      </w:r>
      <w:r w:rsidRPr="005A1FF2">
        <w:endnoteReference w:customMarkFollows="1" w:id="11"/>
        <w:sym w:font="Symbol" w:char="F05B"/>
      </w:r>
      <w:r w:rsidRPr="005A1FF2">
        <w:sym w:font="Symbol" w:char="F031"/>
      </w:r>
      <w:r w:rsidRPr="005A1FF2">
        <w:sym w:font="Symbol" w:char="F031"/>
      </w:r>
      <w:r w:rsidRPr="005A1FF2">
        <w:sym w:font="Symbol" w:char="F05D"/>
      </w:r>
    </w:p>
    <w:p w:rsidR="002F47F4" w:rsidRPr="005A1FF2" w:rsidRDefault="002F47F4" w:rsidP="002F47F4">
      <w:pPr>
        <w:pStyle w:val="aa"/>
        <w:ind w:firstLine="560"/>
      </w:pPr>
      <w:r w:rsidRPr="005A1FF2">
        <w:rPr>
          <w:rFonts w:hint="eastAsia"/>
        </w:rPr>
        <w:t>筆者贊同東潮</w:t>
      </w:r>
      <w:proofErr w:type="gramStart"/>
      <w:r w:rsidRPr="005A1FF2">
        <w:rPr>
          <w:rFonts w:hint="eastAsia"/>
        </w:rPr>
        <w:t>將</w:t>
      </w:r>
      <w:proofErr w:type="gramEnd"/>
      <w:r w:rsidRPr="005A1FF2">
        <w:rPr>
          <w:rFonts w:hint="eastAsia"/>
        </w:rPr>
        <w:t>“䈞”釋作“篤”的意見</w:t>
      </w:r>
      <w:r w:rsidRPr="005A1FF2">
        <w:t>,</w:t>
      </w:r>
      <w:r w:rsidRPr="005A1FF2">
        <w:rPr>
          <w:rFonts w:hint="eastAsia"/>
        </w:rPr>
        <w:t>在此</w:t>
      </w:r>
      <w:proofErr w:type="gramStart"/>
      <w:r w:rsidRPr="005A1FF2">
        <w:rPr>
          <w:rFonts w:hint="eastAsia"/>
        </w:rPr>
        <w:t>將</w:t>
      </w:r>
      <w:proofErr w:type="gramEnd"/>
      <w:r w:rsidRPr="005A1FF2">
        <w:rPr>
          <w:rFonts w:hint="eastAsia"/>
        </w:rPr>
        <w:t>進一步論述“篤”的具體含義。</w:t>
      </w:r>
      <w:proofErr w:type="gramStart"/>
      <w:r w:rsidRPr="005A1FF2">
        <w:rPr>
          <w:rFonts w:hint="eastAsia"/>
        </w:rPr>
        <w:t>從</w:t>
      </w:r>
      <w:proofErr w:type="gramEnd"/>
      <w:r w:rsidRPr="005A1FF2">
        <w:rPr>
          <w:rFonts w:hint="eastAsia"/>
        </w:rPr>
        <w:t>語音</w:t>
      </w:r>
      <w:proofErr w:type="gramStart"/>
      <w:r w:rsidRPr="005A1FF2">
        <w:rPr>
          <w:rFonts w:hint="eastAsia"/>
        </w:rPr>
        <w:t>來</w:t>
      </w:r>
      <w:proofErr w:type="gramEnd"/>
      <w:r w:rsidRPr="005A1FF2">
        <w:rPr>
          <w:rFonts w:hint="eastAsia"/>
        </w:rPr>
        <w:t>看，《說文·</w:t>
      </w:r>
      <w:r w:rsidRPr="005A1FF2">
        <w:t>亯</w:t>
      </w:r>
      <w:r w:rsidRPr="005A1FF2">
        <w:rPr>
          <w:rFonts w:hint="eastAsia"/>
        </w:rPr>
        <w:t>部》：“䈞，厚也。从亯，竹聲。讀若篤。”段玉裁注：“䈞、篤，亦古今字。”</w:t>
      </w:r>
      <w:proofErr w:type="gramStart"/>
      <w:r w:rsidRPr="005A1FF2">
        <w:rPr>
          <w:rFonts w:hint="eastAsia"/>
        </w:rPr>
        <w:t>從</w:t>
      </w:r>
      <w:proofErr w:type="gramEnd"/>
      <w:r w:rsidRPr="005A1FF2">
        <w:rPr>
          <w:rFonts w:hint="eastAsia"/>
        </w:rPr>
        <w:t>語法</w:t>
      </w:r>
      <w:proofErr w:type="gramStart"/>
      <w:r w:rsidRPr="005A1FF2">
        <w:rPr>
          <w:rFonts w:hint="eastAsia"/>
        </w:rPr>
        <w:t>來</w:t>
      </w:r>
      <w:proofErr w:type="gramEnd"/>
      <w:r w:rsidRPr="005A1FF2">
        <w:rPr>
          <w:rFonts w:hint="eastAsia"/>
        </w:rPr>
        <w:t>看，“䈞”在“問”之前，作副詞修飾</w:t>
      </w:r>
      <w:proofErr w:type="gramStart"/>
      <w:r w:rsidRPr="005A1FF2">
        <w:rPr>
          <w:rFonts w:hint="eastAsia"/>
        </w:rPr>
        <w:t>動</w:t>
      </w:r>
      <w:proofErr w:type="gramEnd"/>
      <w:r w:rsidRPr="005A1FF2">
        <w:rPr>
          <w:rFonts w:hint="eastAsia"/>
        </w:rPr>
        <w:t>詞“問”。《禮記·中庸》云：“博學之，審問之，</w:t>
      </w:r>
      <w:r w:rsidRPr="005A1FF2">
        <w:rPr>
          <w:rFonts w:hint="eastAsia"/>
        </w:rPr>
        <w:lastRenderedPageBreak/>
        <w:t>慎思之，明辨之，篤行之。”“篤問”之“篤”與“篤行之”中的“篤”同義，即切實、</w:t>
      </w:r>
      <w:proofErr w:type="gramStart"/>
      <w:r w:rsidRPr="005A1FF2">
        <w:rPr>
          <w:rFonts w:hint="eastAsia"/>
        </w:rPr>
        <w:t>專</w:t>
      </w:r>
      <w:proofErr w:type="gramEnd"/>
      <w:r w:rsidRPr="005A1FF2">
        <w:rPr>
          <w:rFonts w:hint="eastAsia"/>
        </w:rPr>
        <w:t>心。</w:t>
      </w:r>
    </w:p>
    <w:p w:rsidR="002F47F4" w:rsidRPr="005A1FF2" w:rsidRDefault="002F47F4" w:rsidP="002F47F4">
      <w:pPr>
        <w:pStyle w:val="aa"/>
        <w:ind w:firstLine="560"/>
      </w:pPr>
      <w:r w:rsidRPr="005A1FF2">
        <w:rPr>
          <w:rFonts w:hint="eastAsia"/>
        </w:rPr>
        <w:t xml:space="preserve"> 另，句中“焉”字，可訓爲乃，《墨子·兼愛上》：“必知亂之所起，焉能治之。”王引之云：“言知亂之所自起，乃能治之也。”孫詒讓：“焉訓</w:t>
      </w:r>
      <w:proofErr w:type="gramStart"/>
      <w:r w:rsidRPr="005A1FF2">
        <w:rPr>
          <w:rFonts w:hint="eastAsia"/>
        </w:rPr>
        <w:t>乃</w:t>
      </w:r>
      <w:proofErr w:type="gramEnd"/>
      <w:r w:rsidRPr="005A1FF2">
        <w:rPr>
          <w:rFonts w:hint="eastAsia"/>
        </w:rPr>
        <w:t>。”</w:t>
      </w:r>
    </w:p>
    <w:p w:rsidR="002F47F4" w:rsidRPr="005A1FF2" w:rsidRDefault="002F47F4" w:rsidP="002F47F4">
      <w:pPr>
        <w:pStyle w:val="aa"/>
        <w:ind w:firstLine="560"/>
      </w:pPr>
      <w:r w:rsidRPr="005A1FF2">
        <w:rPr>
          <w:rFonts w:hint="eastAsia"/>
        </w:rPr>
        <w:t>“貌”</w:t>
      </w:r>
      <w:proofErr w:type="gramStart"/>
      <w:r w:rsidRPr="005A1FF2">
        <w:rPr>
          <w:rFonts w:hint="eastAsia"/>
        </w:rPr>
        <w:t>於</w:t>
      </w:r>
      <w:proofErr w:type="gramEnd"/>
      <w:r w:rsidRPr="005A1FF2">
        <w:rPr>
          <w:rFonts w:hint="eastAsia"/>
        </w:rPr>
        <w:t>句中</w:t>
      </w:r>
      <w:proofErr w:type="gramStart"/>
      <w:r w:rsidRPr="005A1FF2">
        <w:rPr>
          <w:rFonts w:hint="eastAsia"/>
        </w:rPr>
        <w:t>應</w:t>
      </w:r>
      <w:proofErr w:type="gramEnd"/>
      <w:r w:rsidRPr="005A1FF2">
        <w:rPr>
          <w:rFonts w:hint="eastAsia"/>
        </w:rPr>
        <w:t>指儀態。《穀梁傳·桓公十四年》：“望遠者，察其貌，而不察其形。”</w:t>
      </w:r>
      <w:proofErr w:type="gramStart"/>
      <w:r w:rsidRPr="005A1FF2">
        <w:rPr>
          <w:rFonts w:hint="eastAsia"/>
        </w:rPr>
        <w:t>范甯</w:t>
      </w:r>
      <w:proofErr w:type="gramEnd"/>
      <w:r w:rsidRPr="005A1FF2">
        <w:rPr>
          <w:rFonts w:hint="eastAsia"/>
        </w:rPr>
        <w:t>集解：“貌，姿體；形，容色。”《墨子·尚賢中》：“夫無故富貴、面目佼好則使之，豈必智且有慧哉。若使之治</w:t>
      </w:r>
      <w:proofErr w:type="gramStart"/>
      <w:r w:rsidRPr="005A1FF2">
        <w:rPr>
          <w:rFonts w:hint="eastAsia"/>
        </w:rPr>
        <w:t>國</w:t>
      </w:r>
      <w:proofErr w:type="gramEnd"/>
      <w:r w:rsidRPr="005A1FF2">
        <w:rPr>
          <w:rFonts w:hint="eastAsia"/>
        </w:rPr>
        <w:t>家，則此使</w:t>
      </w:r>
      <w:proofErr w:type="gramStart"/>
      <w:r w:rsidRPr="005A1FF2">
        <w:rPr>
          <w:rFonts w:hint="eastAsia"/>
        </w:rPr>
        <w:t>不</w:t>
      </w:r>
      <w:proofErr w:type="gramEnd"/>
      <w:r w:rsidRPr="005A1FF2">
        <w:rPr>
          <w:rFonts w:hint="eastAsia"/>
        </w:rPr>
        <w:t>智慧者治</w:t>
      </w:r>
      <w:proofErr w:type="gramStart"/>
      <w:r w:rsidRPr="005A1FF2">
        <w:rPr>
          <w:rFonts w:hint="eastAsia"/>
        </w:rPr>
        <w:t>國</w:t>
      </w:r>
      <w:proofErr w:type="gramEnd"/>
      <w:r w:rsidRPr="005A1FF2">
        <w:rPr>
          <w:rFonts w:hint="eastAsia"/>
        </w:rPr>
        <w:t>家也，</w:t>
      </w:r>
      <w:proofErr w:type="gramStart"/>
      <w:r w:rsidRPr="005A1FF2">
        <w:rPr>
          <w:rFonts w:hint="eastAsia"/>
        </w:rPr>
        <w:t>國</w:t>
      </w:r>
      <w:proofErr w:type="gramEnd"/>
      <w:r w:rsidRPr="005A1FF2">
        <w:rPr>
          <w:rFonts w:hint="eastAsia"/>
        </w:rPr>
        <w:t>家之亂既可得而知已。”</w:t>
      </w:r>
      <w:r w:rsidRPr="005A1FF2">
        <w:endnoteReference w:customMarkFollows="1" w:id="12"/>
        <w:sym w:font="Symbol" w:char="F05B"/>
      </w:r>
      <w:r w:rsidRPr="005A1FF2">
        <w:sym w:font="Symbol" w:char="F031"/>
      </w:r>
      <w:r w:rsidRPr="005A1FF2">
        <w:sym w:font="Symbol" w:char="F032"/>
      </w:r>
      <w:r w:rsidRPr="005A1FF2">
        <w:sym w:font="Symbol" w:char="F05D"/>
      </w:r>
      <w:r w:rsidRPr="005A1FF2">
        <w:rPr>
          <w:rFonts w:hint="eastAsia"/>
        </w:rPr>
        <w:t>墨子主張要親近有“義”之人，如果因爲血緣、美色等因素登上高位，是不利</w:t>
      </w:r>
      <w:proofErr w:type="gramStart"/>
      <w:r w:rsidRPr="005A1FF2">
        <w:rPr>
          <w:rFonts w:hint="eastAsia"/>
        </w:rPr>
        <w:t>於國</w:t>
      </w:r>
      <w:proofErr w:type="gramEnd"/>
      <w:r w:rsidRPr="005A1FF2">
        <w:rPr>
          <w:rFonts w:hint="eastAsia"/>
        </w:rPr>
        <w:t>家的。簡文中的“善人”作爲賢才的</w:t>
      </w:r>
      <w:proofErr w:type="gramStart"/>
      <w:r w:rsidRPr="005A1FF2">
        <w:rPr>
          <w:rFonts w:hint="eastAsia"/>
        </w:rPr>
        <w:t>一</w:t>
      </w:r>
      <w:proofErr w:type="gramEnd"/>
      <w:r w:rsidRPr="005A1FF2">
        <w:rPr>
          <w:rFonts w:hint="eastAsia"/>
        </w:rPr>
        <w:t>種，亦符合此</w:t>
      </w:r>
      <w:proofErr w:type="gramStart"/>
      <w:r w:rsidRPr="005A1FF2">
        <w:rPr>
          <w:rFonts w:hint="eastAsia"/>
        </w:rPr>
        <w:t>標準</w:t>
      </w:r>
      <w:proofErr w:type="gramEnd"/>
      <w:r w:rsidRPr="005A1FF2">
        <w:rPr>
          <w:rFonts w:hint="eastAsia"/>
        </w:rPr>
        <w:t>。如此，句中“貌”不宜理解爲容顏，當訓儀態、儀容。</w:t>
      </w:r>
    </w:p>
    <w:p w:rsidR="002F47F4" w:rsidRPr="005A1FF2" w:rsidRDefault="002F47F4" w:rsidP="002F47F4">
      <w:pPr>
        <w:pStyle w:val="aa"/>
        <w:ind w:firstLine="560"/>
      </w:pPr>
      <w:r w:rsidRPr="005A1FF2">
        <w:rPr>
          <w:rFonts w:hint="eastAsia"/>
        </w:rPr>
        <w:t>綜上，此句文意可理解爲：若想起用善人，必須切實地詢問其言行舉止，如是就要觀察他的儀容舉止，</w:t>
      </w:r>
      <w:proofErr w:type="gramStart"/>
      <w:r w:rsidRPr="005A1FF2">
        <w:rPr>
          <w:rFonts w:hint="eastAsia"/>
        </w:rPr>
        <w:t>聆</w:t>
      </w:r>
      <w:proofErr w:type="gramEnd"/>
      <w:r w:rsidRPr="005A1FF2">
        <w:rPr>
          <w:rFonts w:hint="eastAsia"/>
        </w:rPr>
        <w:t>聽他的言談。已經聽聞了他的言談，便試探性地給予</w:t>
      </w:r>
      <w:proofErr w:type="gramStart"/>
      <w:r w:rsidRPr="005A1FF2">
        <w:rPr>
          <w:rFonts w:hint="eastAsia"/>
        </w:rPr>
        <w:t>一</w:t>
      </w:r>
      <w:proofErr w:type="gramEnd"/>
      <w:r w:rsidRPr="005A1FF2">
        <w:rPr>
          <w:rFonts w:hint="eastAsia"/>
        </w:rPr>
        <w:t>個官職，以考察他的能力。如果考察合格，再以</w:t>
      </w:r>
      <w:proofErr w:type="gramStart"/>
      <w:r w:rsidRPr="005A1FF2">
        <w:rPr>
          <w:rFonts w:hint="eastAsia"/>
        </w:rPr>
        <w:t>之佐身相</w:t>
      </w:r>
      <w:proofErr w:type="gramEnd"/>
      <w:r w:rsidRPr="005A1FF2">
        <w:rPr>
          <w:rFonts w:hint="eastAsia"/>
        </w:rPr>
        <w:t>家。</w:t>
      </w:r>
    </w:p>
    <w:p w:rsidR="002F47F4" w:rsidRPr="002F47F4" w:rsidRDefault="002F47F4" w:rsidP="002F47F4">
      <w:pPr>
        <w:pStyle w:val="aa"/>
        <w:ind w:firstLine="562"/>
        <w:jc w:val="center"/>
        <w:rPr>
          <w:b/>
        </w:rPr>
      </w:pPr>
      <w:r w:rsidRPr="002F47F4">
        <w:rPr>
          <w:rFonts w:hint="eastAsia"/>
          <w:b/>
        </w:rPr>
        <w:t>二、《心是謂中》</w:t>
      </w:r>
    </w:p>
    <w:p w:rsidR="002F47F4" w:rsidRPr="002F47F4" w:rsidRDefault="002F47F4" w:rsidP="002F47F4">
      <w:pPr>
        <w:pStyle w:val="aa"/>
        <w:ind w:firstLine="562"/>
        <w:rPr>
          <w:b/>
        </w:rPr>
      </w:pPr>
      <w:r w:rsidRPr="002F47F4">
        <w:rPr>
          <w:rFonts w:hint="eastAsia"/>
          <w:b/>
        </w:rPr>
        <w:t>簡</w:t>
      </w:r>
      <w:proofErr w:type="gramStart"/>
      <w:r w:rsidRPr="002F47F4">
        <w:rPr>
          <w:rFonts w:hint="eastAsia"/>
          <w:b/>
        </w:rPr>
        <w:t>一</w:t>
      </w:r>
      <w:proofErr w:type="gramEnd"/>
      <w:r w:rsidRPr="002F47F4">
        <w:rPr>
          <w:rFonts w:hint="eastAsia"/>
          <w:b/>
        </w:rPr>
        <w:t>：心，中。</w:t>
      </w:r>
      <w:r w:rsidRPr="002F47F4">
        <w:rPr>
          <w:b/>
        </w:rPr>
        <w:drawing>
          <wp:inline distT="0" distB="0" distL="0" distR="0" wp14:anchorId="068CD694" wp14:editId="641097F9">
            <wp:extent cx="197217" cy="216000"/>
            <wp:effectExtent l="0" t="0" r="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97217" cy="216000"/>
                    </a:xfrm>
                    <a:prstGeom prst="rect">
                      <a:avLst/>
                    </a:prstGeom>
                  </pic:spPr>
                </pic:pic>
              </a:graphicData>
            </a:graphic>
          </wp:inline>
        </w:drawing>
      </w:r>
      <w:r w:rsidRPr="002F47F4">
        <w:rPr>
          <w:rFonts w:hint="eastAsia"/>
          <w:b/>
        </w:rPr>
        <w:t>（處）身之中以君之，目、耳、口、</w:t>
      </w:r>
      <w:r w:rsidRPr="002F47F4">
        <w:rPr>
          <w:b/>
        </w:rPr>
        <w:drawing>
          <wp:inline distT="0" distB="0" distL="0" distR="0" wp14:anchorId="6BA30BBD" wp14:editId="69063B28">
            <wp:extent cx="196105" cy="216000"/>
            <wp:effectExtent l="0" t="0" r="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96105" cy="216000"/>
                    </a:xfrm>
                    <a:prstGeom prst="rect">
                      <a:avLst/>
                    </a:prstGeom>
                  </pic:spPr>
                </pic:pic>
              </a:graphicData>
            </a:graphic>
          </wp:inline>
        </w:drawing>
      </w:r>
      <w:r w:rsidRPr="002F47F4">
        <w:rPr>
          <w:rFonts w:hint="eastAsia"/>
          <w:b/>
        </w:rPr>
        <w:t>（肢）</w:t>
      </w:r>
      <w:r w:rsidRPr="002F47F4">
        <w:rPr>
          <w:rFonts w:hint="eastAsia"/>
          <w:b/>
        </w:rPr>
        <w:lastRenderedPageBreak/>
        <w:t>四者爲</w:t>
      </w:r>
      <w:r w:rsidRPr="002F47F4">
        <w:rPr>
          <w:b/>
        </w:rPr>
        <w:drawing>
          <wp:inline distT="0" distB="0" distL="0" distR="0" wp14:anchorId="2F186425" wp14:editId="55C6A785">
            <wp:extent cx="181565" cy="216000"/>
            <wp:effectExtent l="0" t="0" r="9525"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81565" cy="216000"/>
                    </a:xfrm>
                    <a:prstGeom prst="rect">
                      <a:avLst/>
                    </a:prstGeom>
                  </pic:spPr>
                </pic:pic>
              </a:graphicData>
            </a:graphic>
          </wp:inline>
        </w:drawing>
      </w:r>
      <w:r w:rsidRPr="002F47F4">
        <w:rPr>
          <w:rFonts w:hint="eastAsia"/>
          <w:b/>
        </w:rPr>
        <w:t>（相），心是謂中。</w:t>
      </w:r>
      <w:r w:rsidRPr="002F47F4">
        <w:rPr>
          <w:b/>
        </w:rPr>
        <w:endnoteReference w:customMarkFollows="1" w:id="13"/>
        <w:sym w:font="Symbol" w:char="F05B"/>
      </w:r>
      <w:r w:rsidRPr="002F47F4">
        <w:rPr>
          <w:b/>
        </w:rPr>
        <w:sym w:font="Symbol" w:char="F031"/>
      </w:r>
      <w:r w:rsidRPr="002F47F4">
        <w:rPr>
          <w:b/>
        </w:rPr>
        <w:sym w:font="Symbol" w:char="F033"/>
      </w:r>
      <w:r w:rsidRPr="002F47F4">
        <w:rPr>
          <w:b/>
        </w:rPr>
        <w:sym w:font="Symbol" w:char="F05D"/>
      </w:r>
    </w:p>
    <w:p w:rsidR="002F47F4" w:rsidRPr="005A1FF2" w:rsidRDefault="002F47F4" w:rsidP="002F47F4">
      <w:pPr>
        <w:pStyle w:val="aa"/>
        <w:ind w:firstLine="560"/>
      </w:pPr>
      <w:r w:rsidRPr="005A1FF2">
        <w:rPr>
          <w:rFonts w:hint="eastAsia"/>
        </w:rPr>
        <w:t>今按：</w:t>
      </w:r>
    </w:p>
    <w:p w:rsidR="002F47F4" w:rsidRPr="005A1FF2" w:rsidRDefault="002F47F4" w:rsidP="002F47F4">
      <w:pPr>
        <w:pStyle w:val="aa"/>
        <w:ind w:firstLine="560"/>
      </w:pPr>
      <w:r w:rsidRPr="005A1FF2">
        <w:rPr>
          <w:rFonts w:hint="eastAsia"/>
        </w:rPr>
        <w:t>賈連翔先生</w:t>
      </w:r>
      <w:proofErr w:type="gramStart"/>
      <w:r w:rsidRPr="005A1FF2">
        <w:rPr>
          <w:rFonts w:hint="eastAsia"/>
        </w:rPr>
        <w:t>將</w:t>
      </w:r>
      <w:proofErr w:type="gramEnd"/>
      <w:r w:rsidRPr="005A1FF2">
        <w:rPr>
          <w:rFonts w:hint="eastAsia"/>
        </w:rPr>
        <w:t>此句重新</w:t>
      </w:r>
      <w:proofErr w:type="gramStart"/>
      <w:r w:rsidRPr="005A1FF2">
        <w:rPr>
          <w:rFonts w:hint="eastAsia"/>
        </w:rPr>
        <w:t>斷</w:t>
      </w:r>
      <w:proofErr w:type="gramEnd"/>
      <w:r w:rsidRPr="005A1FF2">
        <w:rPr>
          <w:rFonts w:hint="eastAsia"/>
        </w:rPr>
        <w:t>讀爲“心中</w:t>
      </w:r>
      <w:r w:rsidRPr="005A1FF2">
        <w:drawing>
          <wp:inline distT="0" distB="0" distL="0" distR="0" wp14:anchorId="41158F7B" wp14:editId="732E2651">
            <wp:extent cx="197217" cy="216000"/>
            <wp:effectExtent l="0" t="0" r="0"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97217" cy="216000"/>
                    </a:xfrm>
                    <a:prstGeom prst="rect">
                      <a:avLst/>
                    </a:prstGeom>
                  </pic:spPr>
                </pic:pic>
              </a:graphicData>
            </a:graphic>
          </wp:inline>
        </w:drawing>
      </w:r>
      <w:r w:rsidRPr="005A1FF2">
        <w:rPr>
          <w:rFonts w:hint="eastAsia"/>
        </w:rPr>
        <w:t>（處）身之中以君之，目、耳、口、</w:t>
      </w:r>
      <w:r w:rsidRPr="005A1FF2">
        <w:drawing>
          <wp:inline distT="0" distB="0" distL="0" distR="0" wp14:anchorId="4C80D9F3" wp14:editId="0636281B">
            <wp:extent cx="196105" cy="216000"/>
            <wp:effectExtent l="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96105" cy="216000"/>
                    </a:xfrm>
                    <a:prstGeom prst="rect">
                      <a:avLst/>
                    </a:prstGeom>
                  </pic:spPr>
                </pic:pic>
              </a:graphicData>
            </a:graphic>
          </wp:inline>
        </w:drawing>
      </w:r>
      <w:r w:rsidRPr="005A1FF2">
        <w:rPr>
          <w:rFonts w:hint="eastAsia"/>
        </w:rPr>
        <w:t>（肢）四者爲</w:t>
      </w:r>
      <w:r w:rsidRPr="005A1FF2">
        <w:drawing>
          <wp:inline distT="0" distB="0" distL="0" distR="0" wp14:anchorId="66AD4BB4" wp14:editId="213E2590">
            <wp:extent cx="181565" cy="216000"/>
            <wp:effectExtent l="0" t="0" r="9525"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81565" cy="216000"/>
                    </a:xfrm>
                    <a:prstGeom prst="rect">
                      <a:avLst/>
                    </a:prstGeom>
                  </pic:spPr>
                </pic:pic>
              </a:graphicData>
            </a:graphic>
          </wp:inline>
        </w:drawing>
      </w:r>
      <w:r w:rsidRPr="005A1FF2">
        <w:rPr>
          <w:rFonts w:hint="eastAsia"/>
        </w:rPr>
        <w:t>（相），心是謂中。”并在</w:t>
      </w:r>
      <w:proofErr w:type="gramStart"/>
      <w:r w:rsidRPr="005A1FF2">
        <w:rPr>
          <w:rFonts w:hint="eastAsia"/>
        </w:rPr>
        <w:t>斷</w:t>
      </w:r>
      <w:proofErr w:type="gramEnd"/>
      <w:r w:rsidRPr="005A1FF2">
        <w:rPr>
          <w:rFonts w:hint="eastAsia"/>
        </w:rPr>
        <w:t>讀基礎上</w:t>
      </w:r>
      <w:proofErr w:type="gramStart"/>
      <w:r w:rsidRPr="005A1FF2">
        <w:rPr>
          <w:rFonts w:hint="eastAsia"/>
        </w:rPr>
        <w:t>將</w:t>
      </w:r>
      <w:proofErr w:type="gramEnd"/>
      <w:r w:rsidRPr="005A1FF2">
        <w:rPr>
          <w:rFonts w:hint="eastAsia"/>
        </w:rPr>
        <w:t>句中的三個“中”字依次訓爲“內”、“中心”、“感情”，</w:t>
      </w:r>
      <w:r w:rsidRPr="005A1FF2">
        <w:endnoteReference w:customMarkFollows="1" w:id="14"/>
        <w:sym w:font="Symbol" w:char="F05B"/>
      </w:r>
      <w:r w:rsidRPr="005A1FF2">
        <w:sym w:font="Symbol" w:char="F031"/>
      </w:r>
      <w:r w:rsidRPr="005A1FF2">
        <w:sym w:font="Symbol" w:char="F034"/>
      </w:r>
      <w:r w:rsidRPr="005A1FF2">
        <w:sym w:font="Symbol" w:char="F05D"/>
      </w:r>
      <w:r w:rsidRPr="005A1FF2">
        <w:rPr>
          <w:rFonts w:hint="eastAsia"/>
        </w:rPr>
        <w:t>恐非。</w:t>
      </w:r>
    </w:p>
    <w:p w:rsidR="002F47F4" w:rsidRPr="005A1FF2" w:rsidRDefault="002F47F4" w:rsidP="002F47F4">
      <w:pPr>
        <w:pStyle w:val="aa"/>
        <w:ind w:firstLine="560"/>
      </w:pPr>
      <w:r w:rsidRPr="005A1FF2">
        <w:rPr>
          <w:rFonts w:hint="eastAsia"/>
        </w:rPr>
        <w:t>若按賈先生的理解，整句文意爲：</w:t>
      </w:r>
      <w:proofErr w:type="gramStart"/>
      <w:r w:rsidRPr="005A1FF2">
        <w:rPr>
          <w:rFonts w:hint="eastAsia"/>
        </w:rPr>
        <w:t>內</w:t>
      </w:r>
      <w:proofErr w:type="gramEnd"/>
      <w:r w:rsidRPr="005A1FF2">
        <w:rPr>
          <w:rFonts w:hint="eastAsia"/>
        </w:rPr>
        <w:t>心處</w:t>
      </w:r>
      <w:proofErr w:type="gramStart"/>
      <w:r w:rsidRPr="005A1FF2">
        <w:rPr>
          <w:rFonts w:hint="eastAsia"/>
        </w:rPr>
        <w:t>於</w:t>
      </w:r>
      <w:proofErr w:type="gramEnd"/>
      <w:r w:rsidRPr="005A1FF2">
        <w:rPr>
          <w:rFonts w:hint="eastAsia"/>
        </w:rPr>
        <w:t>身體的中心，相當</w:t>
      </w:r>
      <w:proofErr w:type="gramStart"/>
      <w:r w:rsidRPr="005A1FF2">
        <w:rPr>
          <w:rFonts w:hint="eastAsia"/>
        </w:rPr>
        <w:t>於</w:t>
      </w:r>
      <w:proofErr w:type="gramEnd"/>
      <w:r w:rsidRPr="005A1FF2">
        <w:rPr>
          <w:rFonts w:hint="eastAsia"/>
        </w:rPr>
        <w:t>君主，目、耳、口、</w:t>
      </w:r>
      <w:proofErr w:type="gramStart"/>
      <w:r w:rsidRPr="005A1FF2">
        <w:rPr>
          <w:rFonts w:hint="eastAsia"/>
        </w:rPr>
        <w:t>肢四者</w:t>
      </w:r>
      <w:proofErr w:type="gramEnd"/>
      <w:r w:rsidRPr="005A1FF2">
        <w:rPr>
          <w:rFonts w:hint="eastAsia"/>
        </w:rPr>
        <w:t>輔佐心，</w:t>
      </w:r>
      <w:proofErr w:type="gramStart"/>
      <w:r w:rsidRPr="005A1FF2">
        <w:rPr>
          <w:rFonts w:hint="eastAsia"/>
        </w:rPr>
        <w:t>心指感情</w:t>
      </w:r>
      <w:proofErr w:type="gramEnd"/>
      <w:r w:rsidRPr="005A1FF2">
        <w:rPr>
          <w:rFonts w:hint="eastAsia"/>
        </w:rPr>
        <w:t>。如此解釋，似顯</w:t>
      </w:r>
      <w:proofErr w:type="gramStart"/>
      <w:r w:rsidRPr="005A1FF2">
        <w:rPr>
          <w:rFonts w:hint="eastAsia"/>
        </w:rPr>
        <w:t>牽</w:t>
      </w:r>
      <w:proofErr w:type="gramEnd"/>
      <w:r w:rsidRPr="005A1FF2">
        <w:rPr>
          <w:rFonts w:hint="eastAsia"/>
        </w:rPr>
        <w:t>強。首先，句讀作“心中處身之中以君之”，句子顯得</w:t>
      </w:r>
      <w:proofErr w:type="gramStart"/>
      <w:r w:rsidRPr="005A1FF2">
        <w:rPr>
          <w:rFonts w:hint="eastAsia"/>
        </w:rPr>
        <w:t>冗</w:t>
      </w:r>
      <w:proofErr w:type="gramEnd"/>
      <w:r w:rsidRPr="005A1FF2">
        <w:rPr>
          <w:rFonts w:hint="eastAsia"/>
        </w:rPr>
        <w:t>長，“中處”已經說明心是處</w:t>
      </w:r>
      <w:proofErr w:type="gramStart"/>
      <w:r w:rsidRPr="005A1FF2">
        <w:rPr>
          <w:rFonts w:hint="eastAsia"/>
        </w:rPr>
        <w:t>於</w:t>
      </w:r>
      <w:proofErr w:type="gramEnd"/>
      <w:r w:rsidRPr="005A1FF2">
        <w:rPr>
          <w:rFonts w:hint="eastAsia"/>
        </w:rPr>
        <w:t>身之中的，</w:t>
      </w:r>
      <w:proofErr w:type="gramStart"/>
      <w:r w:rsidRPr="005A1FF2">
        <w:rPr>
          <w:rFonts w:hint="eastAsia"/>
        </w:rPr>
        <w:t>後</w:t>
      </w:r>
      <w:proofErr w:type="gramEnd"/>
      <w:r w:rsidRPr="005A1FF2">
        <w:rPr>
          <w:rFonts w:hint="eastAsia"/>
        </w:rPr>
        <w:t>再有“身之中”，則重複啰嗦。其次，“心是謂中”是</w:t>
      </w:r>
      <w:proofErr w:type="gramStart"/>
      <w:r w:rsidRPr="005A1FF2">
        <w:rPr>
          <w:rFonts w:hint="eastAsia"/>
        </w:rPr>
        <w:t>對</w:t>
      </w:r>
      <w:proofErr w:type="gramEnd"/>
      <w:r w:rsidRPr="005A1FF2">
        <w:rPr>
          <w:rFonts w:hint="eastAsia"/>
        </w:rPr>
        <w:t>前文的總結，這個“中”理</w:t>
      </w:r>
      <w:proofErr w:type="gramStart"/>
      <w:r w:rsidRPr="005A1FF2">
        <w:rPr>
          <w:rFonts w:hint="eastAsia"/>
        </w:rPr>
        <w:t>應</w:t>
      </w:r>
      <w:proofErr w:type="gramEnd"/>
      <w:r w:rsidRPr="005A1FF2">
        <w:rPr>
          <w:rFonts w:hint="eastAsia"/>
        </w:rPr>
        <w:t>是一個抽象概念，不宜作“感情”理解。當然，這個抽象概念是由前文的具體方位（即心在身體之中）推演出</w:t>
      </w:r>
      <w:proofErr w:type="gramStart"/>
      <w:r w:rsidRPr="005A1FF2">
        <w:rPr>
          <w:rFonts w:hint="eastAsia"/>
        </w:rPr>
        <w:t>來</w:t>
      </w:r>
      <w:proofErr w:type="gramEnd"/>
      <w:r w:rsidRPr="005A1FF2">
        <w:rPr>
          <w:rFonts w:hint="eastAsia"/>
        </w:rPr>
        <w:t>的。最</w:t>
      </w:r>
      <w:proofErr w:type="gramStart"/>
      <w:r w:rsidRPr="005A1FF2">
        <w:rPr>
          <w:rFonts w:hint="eastAsia"/>
        </w:rPr>
        <w:t>後</w:t>
      </w:r>
      <w:proofErr w:type="gramEnd"/>
      <w:r w:rsidRPr="005A1FF2">
        <w:rPr>
          <w:rFonts w:hint="eastAsia"/>
        </w:rPr>
        <w:t>，</w:t>
      </w:r>
      <w:proofErr w:type="gramStart"/>
      <w:r w:rsidRPr="005A1FF2">
        <w:rPr>
          <w:rFonts w:hint="eastAsia"/>
        </w:rPr>
        <w:t>後</w:t>
      </w:r>
      <w:proofErr w:type="gramEnd"/>
      <w:r w:rsidRPr="005A1FF2">
        <w:rPr>
          <w:rFonts w:hint="eastAsia"/>
        </w:rPr>
        <w:t>文</w:t>
      </w:r>
      <w:proofErr w:type="gramStart"/>
      <w:r w:rsidRPr="005A1FF2">
        <w:rPr>
          <w:rFonts w:hint="eastAsia"/>
        </w:rPr>
        <w:t>將</w:t>
      </w:r>
      <w:proofErr w:type="gramEnd"/>
      <w:r w:rsidRPr="005A1FF2">
        <w:rPr>
          <w:rFonts w:hint="eastAsia"/>
        </w:rPr>
        <w:t>“心”比作“君”，若“心是謂中”的“中”意爲“感情”，則與</w:t>
      </w:r>
      <w:proofErr w:type="gramStart"/>
      <w:r w:rsidRPr="005A1FF2">
        <w:rPr>
          <w:rFonts w:hint="eastAsia"/>
        </w:rPr>
        <w:t>後</w:t>
      </w:r>
      <w:proofErr w:type="gramEnd"/>
      <w:r w:rsidRPr="005A1FF2">
        <w:rPr>
          <w:rFonts w:hint="eastAsia"/>
        </w:rPr>
        <w:t>文的“君”差之遠矣。</w:t>
      </w:r>
    </w:p>
    <w:p w:rsidR="002F47F4" w:rsidRPr="005A1FF2" w:rsidRDefault="002F47F4" w:rsidP="002F47F4">
      <w:pPr>
        <w:pStyle w:val="aa"/>
        <w:ind w:firstLine="560"/>
      </w:pPr>
    </w:p>
    <w:bookmarkEnd w:id="0"/>
    <w:p w:rsidR="00EA5B6D" w:rsidRPr="002F47F4" w:rsidRDefault="00EA5B6D" w:rsidP="002F47F4">
      <w:pPr>
        <w:pStyle w:val="aa"/>
        <w:ind w:firstLine="560"/>
      </w:pPr>
    </w:p>
    <w:sectPr w:rsidR="00EA5B6D" w:rsidRPr="002F47F4">
      <w:headerReference w:type="default" r:id="rId31"/>
      <w:footerReference w:type="even" r:id="rId32"/>
      <w:footerReference w:type="default" r:id="rId33"/>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AB1" w:rsidRDefault="00306AB1" w:rsidP="00CB0024">
      <w:r>
        <w:separator/>
      </w:r>
    </w:p>
  </w:endnote>
  <w:endnote w:type="continuationSeparator" w:id="0">
    <w:p w:rsidR="00306AB1" w:rsidRDefault="00306AB1" w:rsidP="00CB0024">
      <w:r>
        <w:continuationSeparator/>
      </w:r>
    </w:p>
  </w:endnote>
  <w:endnote w:id="1">
    <w:p w:rsidR="008425D0" w:rsidRPr="002F47F4" w:rsidRDefault="008425D0" w:rsidP="008425D0">
      <w:r w:rsidRPr="002F47F4">
        <w:sym w:font="Symbol" w:char="F05B"/>
      </w:r>
      <w:r w:rsidRPr="002F47F4">
        <w:sym w:font="Symbol" w:char="F031"/>
      </w:r>
      <w:r w:rsidRPr="002F47F4">
        <w:sym w:font="Symbol" w:char="F05D"/>
      </w:r>
      <w:r w:rsidRPr="002F47F4">
        <w:t xml:space="preserve"> </w:t>
      </w:r>
      <w:r w:rsidRPr="002F47F4">
        <w:rPr>
          <w:rFonts w:hint="eastAsia"/>
        </w:rPr>
        <w:t>清華大學出土文獻研究與保護中心：《清華大學藏戰國竹簡（捌）》，北京：中西書局，</w:t>
      </w:r>
      <w:r w:rsidRPr="002F47F4">
        <w:t>2018</w:t>
      </w:r>
      <w:r w:rsidRPr="002F47F4">
        <w:rPr>
          <w:rFonts w:hint="eastAsia"/>
        </w:rPr>
        <w:t>年，第</w:t>
      </w:r>
      <w:r w:rsidRPr="002F47F4">
        <w:t>136</w:t>
      </w:r>
      <w:r w:rsidRPr="002F47F4">
        <w:rPr>
          <w:rFonts w:hint="eastAsia"/>
        </w:rPr>
        <w:t>頁。</w:t>
      </w:r>
    </w:p>
  </w:endnote>
  <w:endnote w:id="2">
    <w:p w:rsidR="002F47F4" w:rsidRPr="002F47F4" w:rsidRDefault="002F47F4" w:rsidP="002F47F4">
      <w:r w:rsidRPr="002F47F4">
        <w:sym w:font="Symbol" w:char="F05B"/>
      </w:r>
      <w:r w:rsidRPr="002F47F4">
        <w:sym w:font="Symbol" w:char="F032"/>
      </w:r>
      <w:r w:rsidRPr="002F47F4">
        <w:sym w:font="Symbol" w:char="F05D"/>
      </w:r>
      <w:r w:rsidRPr="002F47F4">
        <w:t xml:space="preserve"> </w:t>
      </w:r>
      <w:r w:rsidRPr="002F47F4">
        <w:rPr>
          <w:rFonts w:hint="eastAsia"/>
        </w:rPr>
        <w:t>清華大學出土文獻研究與保護中心：《清華大學藏戰國竹簡（捌）》，，北京：中西</w:t>
      </w:r>
      <w:proofErr w:type="gramStart"/>
      <w:r w:rsidRPr="002F47F4">
        <w:rPr>
          <w:rFonts w:hint="eastAsia"/>
        </w:rPr>
        <w:t>書</w:t>
      </w:r>
      <w:proofErr w:type="gramEnd"/>
      <w:r w:rsidRPr="002F47F4">
        <w:rPr>
          <w:rFonts w:hint="eastAsia"/>
        </w:rPr>
        <w:t>局，</w:t>
      </w:r>
      <w:r w:rsidRPr="002F47F4">
        <w:t>2018</w:t>
      </w:r>
      <w:r w:rsidRPr="002F47F4">
        <w:rPr>
          <w:rFonts w:hint="eastAsia"/>
        </w:rPr>
        <w:t>年，第140頁。</w:t>
      </w:r>
    </w:p>
  </w:endnote>
  <w:endnote w:id="3">
    <w:p w:rsidR="002F47F4" w:rsidRPr="002F47F4" w:rsidRDefault="002F47F4" w:rsidP="002F47F4">
      <w:r w:rsidRPr="002F47F4">
        <w:sym w:font="Symbol" w:char="F05B"/>
      </w:r>
      <w:r w:rsidRPr="002F47F4">
        <w:sym w:font="Symbol" w:char="F033"/>
      </w:r>
      <w:r w:rsidRPr="002F47F4">
        <w:sym w:font="Symbol" w:char="F05D"/>
      </w:r>
      <w:r w:rsidRPr="002F47F4">
        <w:t xml:space="preserve"> </w:t>
      </w:r>
      <w:proofErr w:type="gramStart"/>
      <w:r w:rsidRPr="002F47F4">
        <w:rPr>
          <w:rFonts w:hint="eastAsia"/>
        </w:rPr>
        <w:t>參</w:t>
      </w:r>
      <w:proofErr w:type="gramEnd"/>
      <w:r w:rsidRPr="002F47F4">
        <w:rPr>
          <w:rFonts w:hint="eastAsia"/>
        </w:rPr>
        <w:t>看清華八《治邦之道》初讀67</w:t>
      </w:r>
      <w:proofErr w:type="gramStart"/>
      <w:r w:rsidRPr="002F47F4">
        <w:rPr>
          <w:rFonts w:hint="eastAsia"/>
        </w:rPr>
        <w:t>樓</w:t>
      </w:r>
      <w:proofErr w:type="gramEnd"/>
      <w:r w:rsidRPr="002F47F4">
        <w:rPr>
          <w:rFonts w:hint="eastAsia"/>
        </w:rPr>
        <w:t>“心包”說，武漢大學簡帛論</w:t>
      </w:r>
      <w:proofErr w:type="gramStart"/>
      <w:r w:rsidRPr="002F47F4">
        <w:rPr>
          <w:rFonts w:hint="eastAsia"/>
        </w:rPr>
        <w:t>壇</w:t>
      </w:r>
      <w:proofErr w:type="gramEnd"/>
      <w:r w:rsidRPr="002F47F4">
        <w:rPr>
          <w:rFonts w:hint="eastAsia"/>
        </w:rPr>
        <w:t>http://www.bsm.org.cn/forum/forum.php?mod=viewthread&amp;tid=4357&amp;extra=page%3D1&amp;page=7，2018年11月20日。</w:t>
      </w:r>
    </w:p>
  </w:endnote>
  <w:endnote w:id="4">
    <w:p w:rsidR="002F47F4" w:rsidRPr="002F47F4" w:rsidRDefault="002F47F4" w:rsidP="002F47F4">
      <w:r w:rsidRPr="002F47F4">
        <w:sym w:font="Symbol" w:char="F05B"/>
      </w:r>
      <w:r w:rsidRPr="002F47F4">
        <w:sym w:font="Symbol" w:char="F034"/>
      </w:r>
      <w:r w:rsidRPr="002F47F4">
        <w:sym w:font="Symbol" w:char="F05D"/>
      </w:r>
      <w:r w:rsidRPr="002F47F4">
        <w:t xml:space="preserve"> </w:t>
      </w:r>
      <w:proofErr w:type="gramStart"/>
      <w:r w:rsidRPr="002F47F4">
        <w:rPr>
          <w:rFonts w:hint="eastAsia"/>
        </w:rPr>
        <w:t>參</w:t>
      </w:r>
      <w:proofErr w:type="gramEnd"/>
      <w:r w:rsidRPr="002F47F4">
        <w:rPr>
          <w:rFonts w:hint="eastAsia"/>
        </w:rPr>
        <w:t>看清華八《治邦之道》初讀1</w:t>
      </w:r>
      <w:r w:rsidRPr="002F47F4">
        <w:t>21</w:t>
      </w:r>
      <w:proofErr w:type="gramStart"/>
      <w:r w:rsidRPr="002F47F4">
        <w:rPr>
          <w:rFonts w:hint="eastAsia"/>
        </w:rPr>
        <w:t>樓</w:t>
      </w:r>
      <w:proofErr w:type="gramEnd"/>
      <w:r w:rsidRPr="002F47F4">
        <w:rPr>
          <w:rFonts w:hint="eastAsia"/>
        </w:rPr>
        <w:t>“哇那”說，武漢大學簡帛論</w:t>
      </w:r>
      <w:proofErr w:type="gramStart"/>
      <w:r w:rsidRPr="002F47F4">
        <w:rPr>
          <w:rFonts w:hint="eastAsia"/>
        </w:rPr>
        <w:t>壇</w:t>
      </w:r>
      <w:proofErr w:type="gramEnd"/>
      <w:r w:rsidRPr="002F47F4">
        <w:t>http://www.bsm.org.cn/forum/forum.php?mod=viewthread&amp;tid=4357&amp;extra=&amp;page=13，</w:t>
      </w:r>
      <w:r w:rsidRPr="002F47F4">
        <w:rPr>
          <w:rFonts w:hint="eastAsia"/>
        </w:rPr>
        <w:t>2</w:t>
      </w:r>
      <w:r w:rsidRPr="002F47F4">
        <w:t>019年</w:t>
      </w:r>
      <w:r w:rsidRPr="002F47F4">
        <w:rPr>
          <w:rFonts w:hint="eastAsia"/>
        </w:rPr>
        <w:t>5</w:t>
      </w:r>
      <w:r w:rsidRPr="002F47F4">
        <w:t>月</w:t>
      </w:r>
      <w:r w:rsidRPr="002F47F4">
        <w:rPr>
          <w:rFonts w:hint="eastAsia"/>
        </w:rPr>
        <w:t>1</w:t>
      </w:r>
      <w:r w:rsidRPr="002F47F4">
        <w:t>2</w:t>
      </w:r>
      <w:r w:rsidRPr="002F47F4">
        <w:rPr>
          <w:rFonts w:hint="eastAsia"/>
        </w:rPr>
        <w:t>日。</w:t>
      </w:r>
    </w:p>
  </w:endnote>
  <w:endnote w:id="5">
    <w:p w:rsidR="002F47F4" w:rsidRPr="002F47F4" w:rsidRDefault="002F47F4" w:rsidP="002F47F4">
      <w:r w:rsidRPr="002F47F4">
        <w:sym w:font="Symbol" w:char="F05B"/>
      </w:r>
      <w:r w:rsidRPr="002F47F4">
        <w:sym w:font="Symbol" w:char="F035"/>
      </w:r>
      <w:r w:rsidRPr="002F47F4">
        <w:sym w:font="Symbol" w:char="F05D"/>
      </w:r>
      <w:r w:rsidRPr="002F47F4">
        <w:t xml:space="preserve"> </w:t>
      </w:r>
      <w:r w:rsidRPr="002F47F4">
        <w:rPr>
          <w:rFonts w:hint="eastAsia"/>
        </w:rPr>
        <w:t>（清）</w:t>
      </w:r>
      <w:r w:rsidRPr="002F47F4">
        <w:rPr>
          <w:rFonts w:hint="eastAsia"/>
        </w:rPr>
        <w:t>孫詒讓撰，孫</w:t>
      </w:r>
      <w:proofErr w:type="gramStart"/>
      <w:r w:rsidRPr="002F47F4">
        <w:rPr>
          <w:rFonts w:hint="eastAsia"/>
        </w:rPr>
        <w:t>啟</w:t>
      </w:r>
      <w:proofErr w:type="gramEnd"/>
      <w:r w:rsidRPr="002F47F4">
        <w:rPr>
          <w:rFonts w:hint="eastAsia"/>
        </w:rPr>
        <w:t>治點校：《墨子閒詁》，北京：中華</w:t>
      </w:r>
      <w:proofErr w:type="gramStart"/>
      <w:r w:rsidRPr="002F47F4">
        <w:rPr>
          <w:rFonts w:hint="eastAsia"/>
        </w:rPr>
        <w:t>書</w:t>
      </w:r>
      <w:proofErr w:type="gramEnd"/>
      <w:r w:rsidRPr="002F47F4">
        <w:rPr>
          <w:rFonts w:hint="eastAsia"/>
        </w:rPr>
        <w:t>局，2001年，第78—79頁。</w:t>
      </w:r>
    </w:p>
  </w:endnote>
  <w:endnote w:id="6">
    <w:p w:rsidR="002F47F4" w:rsidRPr="002F47F4" w:rsidRDefault="002F47F4" w:rsidP="002F47F4">
      <w:r w:rsidRPr="002F47F4">
        <w:sym w:font="Symbol" w:char="F05B"/>
      </w:r>
      <w:r w:rsidRPr="002F47F4">
        <w:sym w:font="Symbol" w:char="F036"/>
      </w:r>
      <w:r w:rsidRPr="002F47F4">
        <w:sym w:font="Symbol" w:char="F05D"/>
      </w:r>
      <w:r w:rsidRPr="002F47F4">
        <w:t xml:space="preserve"> </w:t>
      </w:r>
      <w:r w:rsidRPr="002F47F4">
        <w:rPr>
          <w:rFonts w:hint="eastAsia"/>
        </w:rPr>
        <w:t>清華大學出土文獻研究與保護中心：《清華大學藏戰國竹簡（</w:t>
      </w:r>
      <w:r w:rsidRPr="002F47F4">
        <w:rPr>
          <w:rFonts w:hint="eastAsia"/>
        </w:rPr>
        <w:t>捌）》</w:t>
      </w:r>
      <w:bookmarkStart w:id="7" w:name="_Hlk15846525"/>
      <w:r w:rsidRPr="002F47F4">
        <w:rPr>
          <w:rFonts w:hint="eastAsia"/>
        </w:rPr>
        <w:t>，北京：中西</w:t>
      </w:r>
      <w:proofErr w:type="gramStart"/>
      <w:r w:rsidRPr="002F47F4">
        <w:rPr>
          <w:rFonts w:hint="eastAsia"/>
        </w:rPr>
        <w:t>書</w:t>
      </w:r>
      <w:proofErr w:type="gramEnd"/>
      <w:r w:rsidRPr="002F47F4">
        <w:rPr>
          <w:rFonts w:hint="eastAsia"/>
        </w:rPr>
        <w:t>局，</w:t>
      </w:r>
      <w:bookmarkEnd w:id="7"/>
      <w:r w:rsidRPr="002F47F4">
        <w:rPr>
          <w:rFonts w:hint="eastAsia"/>
        </w:rPr>
        <w:t>第136頁。</w:t>
      </w:r>
    </w:p>
  </w:endnote>
  <w:endnote w:id="7">
    <w:p w:rsidR="002F47F4" w:rsidRPr="002F47F4" w:rsidRDefault="002F47F4" w:rsidP="002F47F4">
      <w:r w:rsidRPr="002F47F4">
        <w:sym w:font="Symbol" w:char="F05B"/>
      </w:r>
      <w:r w:rsidRPr="002F47F4">
        <w:sym w:font="Symbol" w:char="F037"/>
      </w:r>
      <w:r w:rsidRPr="002F47F4">
        <w:sym w:font="Symbol" w:char="F05D"/>
      </w:r>
      <w:r w:rsidRPr="002F47F4">
        <w:t xml:space="preserve"> </w:t>
      </w:r>
      <w:r w:rsidRPr="002F47F4">
        <w:rPr>
          <w:rFonts w:hint="eastAsia"/>
        </w:rPr>
        <w:t>清華大學出土文獻研究與保護中心：《清華大學藏戰國竹簡（</w:t>
      </w:r>
      <w:r w:rsidRPr="002F47F4">
        <w:rPr>
          <w:rFonts w:hint="eastAsia"/>
        </w:rPr>
        <w:t>捌）》，北京：中西</w:t>
      </w:r>
      <w:proofErr w:type="gramStart"/>
      <w:r w:rsidRPr="002F47F4">
        <w:rPr>
          <w:rFonts w:hint="eastAsia"/>
        </w:rPr>
        <w:t>書</w:t>
      </w:r>
      <w:proofErr w:type="gramEnd"/>
      <w:r w:rsidRPr="002F47F4">
        <w:rPr>
          <w:rFonts w:hint="eastAsia"/>
        </w:rPr>
        <w:t>局，第141頁。</w:t>
      </w:r>
    </w:p>
  </w:endnote>
  <w:endnote w:id="8">
    <w:p w:rsidR="002F47F4" w:rsidRPr="002F47F4" w:rsidRDefault="002F47F4" w:rsidP="002F47F4">
      <w:r w:rsidRPr="002F47F4">
        <w:sym w:font="Symbol" w:char="F05B"/>
      </w:r>
      <w:r w:rsidRPr="002F47F4">
        <w:sym w:font="Symbol" w:char="F038"/>
      </w:r>
      <w:r w:rsidRPr="002F47F4">
        <w:sym w:font="Symbol" w:char="F05D"/>
      </w:r>
      <w:r w:rsidRPr="002F47F4">
        <w:t xml:space="preserve"> </w:t>
      </w:r>
      <w:proofErr w:type="gramStart"/>
      <w:r w:rsidRPr="002F47F4">
        <w:rPr>
          <w:rFonts w:hint="eastAsia"/>
        </w:rPr>
        <w:t>參</w:t>
      </w:r>
      <w:proofErr w:type="gramEnd"/>
      <w:r w:rsidRPr="002F47F4">
        <w:rPr>
          <w:rFonts w:hint="eastAsia"/>
        </w:rPr>
        <w:t>看清華八《治邦之道》初讀</w:t>
      </w:r>
      <w:r w:rsidRPr="002F47F4">
        <w:t>41</w:t>
      </w:r>
      <w:proofErr w:type="gramStart"/>
      <w:r w:rsidRPr="002F47F4">
        <w:rPr>
          <w:rFonts w:hint="eastAsia"/>
        </w:rPr>
        <w:t>樓</w:t>
      </w:r>
      <w:proofErr w:type="gramEnd"/>
      <w:r w:rsidRPr="002F47F4">
        <w:rPr>
          <w:rFonts w:hint="eastAsia"/>
        </w:rPr>
        <w:t>“羅小虎”說，武漢大學簡帛論</w:t>
      </w:r>
      <w:proofErr w:type="gramStart"/>
      <w:r w:rsidRPr="002F47F4">
        <w:rPr>
          <w:rFonts w:hint="eastAsia"/>
        </w:rPr>
        <w:t>壇</w:t>
      </w:r>
      <w:proofErr w:type="gramEnd"/>
      <w:r w:rsidRPr="002F47F4">
        <w:t>http://www.bsm.org.cn/forum/forum.php?mod=viewthread&amp;tid=4357&amp;extra=&amp;page=5，</w:t>
      </w:r>
      <w:r w:rsidRPr="002F47F4">
        <w:rPr>
          <w:rFonts w:hint="eastAsia"/>
        </w:rPr>
        <w:t>2</w:t>
      </w:r>
      <w:r w:rsidRPr="002F47F4">
        <w:t>018年11月</w:t>
      </w:r>
      <w:r w:rsidRPr="002F47F4">
        <w:rPr>
          <w:rFonts w:hint="eastAsia"/>
        </w:rPr>
        <w:t>1</w:t>
      </w:r>
      <w:r w:rsidRPr="002F47F4">
        <w:t>9</w:t>
      </w:r>
      <w:r w:rsidRPr="002F47F4">
        <w:rPr>
          <w:rFonts w:hint="eastAsia"/>
        </w:rPr>
        <w:t>日。</w:t>
      </w:r>
    </w:p>
  </w:endnote>
  <w:endnote w:id="9">
    <w:p w:rsidR="002F47F4" w:rsidRPr="002F47F4" w:rsidRDefault="002F47F4" w:rsidP="002F47F4">
      <w:r w:rsidRPr="002F47F4">
        <w:sym w:font="Symbol" w:char="F05B"/>
      </w:r>
      <w:r w:rsidRPr="002F47F4">
        <w:sym w:font="Symbol" w:char="F039"/>
      </w:r>
      <w:r w:rsidRPr="002F47F4">
        <w:sym w:font="Symbol" w:char="F05D"/>
      </w:r>
      <w:r w:rsidRPr="002F47F4">
        <w:t xml:space="preserve"> </w:t>
      </w:r>
      <w:proofErr w:type="gramStart"/>
      <w:r w:rsidRPr="002F47F4">
        <w:rPr>
          <w:rFonts w:hint="eastAsia"/>
        </w:rPr>
        <w:t>參</w:t>
      </w:r>
      <w:proofErr w:type="gramEnd"/>
      <w:r w:rsidRPr="002F47F4">
        <w:rPr>
          <w:rFonts w:hint="eastAsia"/>
        </w:rPr>
        <w:t>看清華八《治邦之道》初讀1</w:t>
      </w:r>
      <w:r w:rsidRPr="002F47F4">
        <w:t>20</w:t>
      </w:r>
      <w:proofErr w:type="gramStart"/>
      <w:r w:rsidRPr="002F47F4">
        <w:rPr>
          <w:rFonts w:hint="eastAsia"/>
        </w:rPr>
        <w:t>樓</w:t>
      </w:r>
      <w:proofErr w:type="gramEnd"/>
      <w:r w:rsidRPr="002F47F4">
        <w:rPr>
          <w:rFonts w:hint="eastAsia"/>
        </w:rPr>
        <w:t>“汗天山”說，武漢大學簡帛論</w:t>
      </w:r>
      <w:proofErr w:type="gramStart"/>
      <w:r w:rsidRPr="002F47F4">
        <w:rPr>
          <w:rFonts w:hint="eastAsia"/>
        </w:rPr>
        <w:t>壇</w:t>
      </w:r>
      <w:proofErr w:type="gramEnd"/>
      <w:r w:rsidRPr="002F47F4">
        <w:t>http://www.bsm.org.cn/forum/forum.php?mod=viewthread&amp;tid=4357&amp;extra=page%3D1&amp;page=12，</w:t>
      </w:r>
      <w:r w:rsidRPr="002F47F4">
        <w:rPr>
          <w:rFonts w:hint="eastAsia"/>
        </w:rPr>
        <w:t>2</w:t>
      </w:r>
      <w:r w:rsidRPr="002F47F4">
        <w:t>019年5月9</w:t>
      </w:r>
      <w:r w:rsidRPr="002F47F4">
        <w:rPr>
          <w:rFonts w:hint="eastAsia"/>
        </w:rPr>
        <w:t>日。</w:t>
      </w:r>
    </w:p>
  </w:endnote>
  <w:endnote w:id="10">
    <w:p w:rsidR="002F47F4" w:rsidRPr="002F47F4" w:rsidRDefault="002F47F4" w:rsidP="002F47F4">
      <w:r w:rsidRPr="002F47F4">
        <w:sym w:font="Symbol" w:char="F05B"/>
      </w:r>
      <w:r w:rsidRPr="002F47F4">
        <w:sym w:font="Symbol" w:char="F031"/>
      </w:r>
      <w:r w:rsidRPr="002F47F4">
        <w:sym w:font="Symbol" w:char="F030"/>
      </w:r>
      <w:r w:rsidRPr="002F47F4">
        <w:sym w:font="Symbol" w:char="F05D"/>
      </w:r>
      <w:r w:rsidRPr="002F47F4">
        <w:t xml:space="preserve"> </w:t>
      </w:r>
      <w:r w:rsidRPr="002F47F4">
        <w:rPr>
          <w:rFonts w:hint="eastAsia"/>
        </w:rPr>
        <w:t>清華大學出土文獻研究與保護中心：《清華大學藏戰國竹簡（</w:t>
      </w:r>
      <w:r w:rsidRPr="002F47F4">
        <w:rPr>
          <w:rFonts w:hint="eastAsia"/>
        </w:rPr>
        <w:t>捌）》</w:t>
      </w:r>
      <w:bookmarkStart w:id="8" w:name="_Hlk15847256"/>
      <w:r w:rsidRPr="002F47F4">
        <w:rPr>
          <w:rFonts w:hint="eastAsia"/>
        </w:rPr>
        <w:t>，北京：中西</w:t>
      </w:r>
      <w:proofErr w:type="gramStart"/>
      <w:r w:rsidRPr="002F47F4">
        <w:rPr>
          <w:rFonts w:hint="eastAsia"/>
        </w:rPr>
        <w:t>書</w:t>
      </w:r>
      <w:proofErr w:type="gramEnd"/>
      <w:r w:rsidRPr="002F47F4">
        <w:rPr>
          <w:rFonts w:hint="eastAsia"/>
        </w:rPr>
        <w:t>局，</w:t>
      </w:r>
      <w:bookmarkEnd w:id="8"/>
      <w:r w:rsidRPr="002F47F4">
        <w:t>2018</w:t>
      </w:r>
      <w:r w:rsidRPr="002F47F4">
        <w:rPr>
          <w:rFonts w:hint="eastAsia"/>
        </w:rPr>
        <w:t>年，第137頁。</w:t>
      </w:r>
    </w:p>
  </w:endnote>
  <w:endnote w:id="11">
    <w:p w:rsidR="002F47F4" w:rsidRPr="002F47F4" w:rsidRDefault="002F47F4" w:rsidP="002F47F4">
      <w:r w:rsidRPr="002F47F4">
        <w:sym w:font="Symbol" w:char="F05B"/>
      </w:r>
      <w:r w:rsidRPr="002F47F4">
        <w:sym w:font="Symbol" w:char="F031"/>
      </w:r>
      <w:r w:rsidRPr="002F47F4">
        <w:sym w:font="Symbol" w:char="F031"/>
      </w:r>
      <w:r w:rsidRPr="002F47F4">
        <w:sym w:font="Symbol" w:char="F05D"/>
      </w:r>
      <w:r w:rsidRPr="002F47F4">
        <w:t xml:space="preserve"> </w:t>
      </w:r>
      <w:proofErr w:type="gramStart"/>
      <w:r w:rsidRPr="002F47F4">
        <w:rPr>
          <w:rFonts w:hint="eastAsia"/>
        </w:rPr>
        <w:t>參</w:t>
      </w:r>
      <w:proofErr w:type="gramEnd"/>
      <w:r w:rsidRPr="002F47F4">
        <w:rPr>
          <w:rFonts w:hint="eastAsia"/>
        </w:rPr>
        <w:t>看清華八《治邦之道》初讀67</w:t>
      </w:r>
      <w:proofErr w:type="gramStart"/>
      <w:r w:rsidRPr="002F47F4">
        <w:rPr>
          <w:rFonts w:hint="eastAsia"/>
        </w:rPr>
        <w:t>樓</w:t>
      </w:r>
      <w:proofErr w:type="gramEnd"/>
      <w:r w:rsidRPr="002F47F4">
        <w:rPr>
          <w:rFonts w:hint="eastAsia"/>
        </w:rPr>
        <w:t>“東潮”說，武漢大學簡帛論</w:t>
      </w:r>
      <w:proofErr w:type="gramStart"/>
      <w:r w:rsidRPr="002F47F4">
        <w:rPr>
          <w:rFonts w:hint="eastAsia"/>
        </w:rPr>
        <w:t>壇</w:t>
      </w:r>
      <w:proofErr w:type="gramEnd"/>
      <w:r w:rsidRPr="002F47F4">
        <w:t>http://www.bsm.org.cn/forum/forum.php?mod=viewthread&amp;tid=4357&amp;extra=page%3D1&amp;page=7</w:t>
      </w:r>
      <w:r w:rsidRPr="002F47F4">
        <w:rPr>
          <w:rFonts w:hint="eastAsia"/>
        </w:rPr>
        <w:t>，2018年11月20日。</w:t>
      </w:r>
    </w:p>
  </w:endnote>
  <w:endnote w:id="12">
    <w:p w:rsidR="002F47F4" w:rsidRPr="002F47F4" w:rsidRDefault="002F47F4" w:rsidP="002F47F4">
      <w:r w:rsidRPr="002F47F4">
        <w:sym w:font="Symbol" w:char="F05B"/>
      </w:r>
      <w:r w:rsidRPr="002F47F4">
        <w:sym w:font="Symbol" w:char="F031"/>
      </w:r>
      <w:r w:rsidRPr="002F47F4">
        <w:sym w:font="Symbol" w:char="F032"/>
      </w:r>
      <w:r w:rsidRPr="002F47F4">
        <w:sym w:font="Symbol" w:char="F05D"/>
      </w:r>
      <w:r w:rsidRPr="002F47F4">
        <w:t xml:space="preserve"> </w:t>
      </w:r>
      <w:r w:rsidRPr="002F47F4">
        <w:rPr>
          <w:rFonts w:hint="eastAsia"/>
        </w:rPr>
        <w:t>（清）</w:t>
      </w:r>
      <w:r w:rsidRPr="002F47F4">
        <w:rPr>
          <w:rFonts w:hint="eastAsia"/>
        </w:rPr>
        <w:t>孫詒讓撰，孫</w:t>
      </w:r>
      <w:proofErr w:type="gramStart"/>
      <w:r w:rsidRPr="002F47F4">
        <w:rPr>
          <w:rFonts w:hint="eastAsia"/>
        </w:rPr>
        <w:t>啟</w:t>
      </w:r>
      <w:proofErr w:type="gramEnd"/>
      <w:r w:rsidRPr="002F47F4">
        <w:rPr>
          <w:rFonts w:hint="eastAsia"/>
        </w:rPr>
        <w:t>治點校：《墨子閒詁》，北京：中華</w:t>
      </w:r>
      <w:proofErr w:type="gramStart"/>
      <w:r w:rsidRPr="002F47F4">
        <w:rPr>
          <w:rFonts w:hint="eastAsia"/>
        </w:rPr>
        <w:t>書</w:t>
      </w:r>
      <w:proofErr w:type="gramEnd"/>
      <w:r w:rsidRPr="002F47F4">
        <w:rPr>
          <w:rFonts w:hint="eastAsia"/>
        </w:rPr>
        <w:t>局，2001年，第55頁。</w:t>
      </w:r>
    </w:p>
  </w:endnote>
  <w:endnote w:id="13">
    <w:p w:rsidR="002F47F4" w:rsidRPr="002F47F4" w:rsidRDefault="002F47F4" w:rsidP="002F47F4">
      <w:r w:rsidRPr="002F47F4">
        <w:sym w:font="Symbol" w:char="F05B"/>
      </w:r>
      <w:r w:rsidRPr="002F47F4">
        <w:sym w:font="Symbol" w:char="F031"/>
      </w:r>
      <w:r w:rsidRPr="002F47F4">
        <w:sym w:font="Symbol" w:char="F033"/>
      </w:r>
      <w:r w:rsidRPr="002F47F4">
        <w:sym w:font="Symbol" w:char="F05D"/>
      </w:r>
      <w:r w:rsidRPr="002F47F4">
        <w:t xml:space="preserve"> </w:t>
      </w:r>
      <w:r w:rsidRPr="002F47F4">
        <w:rPr>
          <w:rFonts w:hint="eastAsia"/>
        </w:rPr>
        <w:t>清華大學出土文獻研究與保護中心：《清華大學藏戰國竹簡（</w:t>
      </w:r>
      <w:r w:rsidRPr="002F47F4">
        <w:rPr>
          <w:rFonts w:hint="eastAsia"/>
        </w:rPr>
        <w:t>捌）》，北京：中西</w:t>
      </w:r>
      <w:proofErr w:type="gramStart"/>
      <w:r w:rsidRPr="002F47F4">
        <w:rPr>
          <w:rFonts w:hint="eastAsia"/>
        </w:rPr>
        <w:t>書</w:t>
      </w:r>
      <w:proofErr w:type="gramEnd"/>
      <w:r w:rsidRPr="002F47F4">
        <w:rPr>
          <w:rFonts w:hint="eastAsia"/>
        </w:rPr>
        <w:t>局，第149頁。</w:t>
      </w:r>
    </w:p>
  </w:endnote>
  <w:endnote w:id="14">
    <w:p w:rsidR="002F47F4" w:rsidRPr="002F47F4" w:rsidRDefault="002F47F4" w:rsidP="002F47F4">
      <w:r w:rsidRPr="002F47F4">
        <w:sym w:font="Symbol" w:char="F05B"/>
      </w:r>
      <w:r w:rsidRPr="002F47F4">
        <w:sym w:font="Symbol" w:char="F031"/>
      </w:r>
      <w:r w:rsidRPr="002F47F4">
        <w:sym w:font="Symbol" w:char="F034"/>
      </w:r>
      <w:r w:rsidRPr="002F47F4">
        <w:sym w:font="Symbol" w:char="F05D"/>
      </w:r>
      <w:r w:rsidRPr="002F47F4">
        <w:t xml:space="preserve"> </w:t>
      </w:r>
      <w:r w:rsidRPr="002F47F4">
        <w:rPr>
          <w:rFonts w:hint="eastAsia"/>
        </w:rPr>
        <w:t>賈連翔：《〈心是謂中〉中的“身命”及相關問題研究》，《“紀念清華簡入藏暨清華大學出土文獻研究與保護中心成立十周年國際學術研討會”論文集》，第1</w:t>
      </w:r>
      <w:r w:rsidRPr="002F47F4">
        <w:t>54</w:t>
      </w:r>
      <w:r w:rsidRPr="002F47F4">
        <w:rPr>
          <w:rFonts w:hint="eastAsia"/>
        </w:rPr>
        <w:t>頁，2</w:t>
      </w:r>
      <w:r w:rsidRPr="002F47F4">
        <w:t>018</w:t>
      </w:r>
      <w:r w:rsidRPr="002F47F4">
        <w:rPr>
          <w:rFonts w:hint="eastAsia"/>
        </w:rPr>
        <w:t>年1</w:t>
      </w:r>
      <w:r w:rsidRPr="002F47F4">
        <w:t>1</w:t>
      </w:r>
      <w:r w:rsidRPr="002F47F4">
        <w:rPr>
          <w:rFonts w:hint="eastAsia"/>
        </w:rPr>
        <w:t>月1</w:t>
      </w:r>
      <w:r w:rsidRPr="002F47F4">
        <w:t>7</w:t>
      </w:r>
      <w:r w:rsidRPr="002F47F4">
        <w:rPr>
          <w:rFonts w:hint="eastAsia"/>
        </w:rPr>
        <w:t>—1</w:t>
      </w:r>
      <w:r w:rsidRPr="002F47F4">
        <w:t>8</w:t>
      </w:r>
      <w:r w:rsidRPr="002F47F4">
        <w:rPr>
          <w:rFonts w:hint="eastAsia"/>
        </w:rPr>
        <w:t>日，北京。</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控呇湮佽恅苤蚼">
    <w:altName w:val="PMingLiU"/>
    <w:charset w:val="88"/>
    <w:family w:val="modern"/>
    <w:pitch w:val="fixed"/>
    <w:sig w:usb0="00000003" w:usb1="08080000" w:usb2="00000010" w:usb3="00000000" w:csb0="001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sidR="00E34747">
      <w:rPr>
        <w:sz w:val="18"/>
        <w:szCs w:val="18"/>
      </w:rPr>
      <w:t>9</w:t>
    </w:r>
    <w:r w:rsidRPr="00C01B1F">
      <w:rPr>
        <w:rFonts w:hint="eastAsia"/>
        <w:sz w:val="18"/>
        <w:szCs w:val="18"/>
      </w:rPr>
      <w:t>年</w:t>
    </w:r>
    <w:r w:rsidR="000F73B3">
      <w:rPr>
        <w:rFonts w:hint="eastAsia"/>
        <w:sz w:val="18"/>
        <w:szCs w:val="18"/>
      </w:rPr>
      <w:t>8</w:t>
    </w:r>
    <w:r w:rsidRPr="00C01B1F">
      <w:rPr>
        <w:rFonts w:hint="eastAsia"/>
        <w:sz w:val="18"/>
        <w:szCs w:val="18"/>
      </w:rPr>
      <w:t>月</w:t>
    </w:r>
    <w:r w:rsidR="002F47F4">
      <w:rPr>
        <w:rFonts w:hint="eastAsia"/>
        <w:sz w:val="18"/>
        <w:szCs w:val="18"/>
      </w:rPr>
      <w:t>5</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sidR="00E34747">
      <w:rPr>
        <w:sz w:val="18"/>
        <w:szCs w:val="18"/>
      </w:rPr>
      <w:t>9</w:t>
    </w:r>
    <w:r w:rsidRPr="00C01B1F">
      <w:rPr>
        <w:rFonts w:hint="eastAsia"/>
        <w:sz w:val="18"/>
        <w:szCs w:val="18"/>
      </w:rPr>
      <w:t>年</w:t>
    </w:r>
    <w:r w:rsidR="000F73B3">
      <w:rPr>
        <w:rFonts w:hint="eastAsia"/>
        <w:sz w:val="18"/>
        <w:szCs w:val="18"/>
      </w:rPr>
      <w:t>8</w:t>
    </w:r>
    <w:r w:rsidRPr="00C01B1F">
      <w:rPr>
        <w:rFonts w:hint="eastAsia"/>
        <w:sz w:val="18"/>
        <w:szCs w:val="18"/>
      </w:rPr>
      <w:t>月</w:t>
    </w:r>
    <w:r w:rsidR="002F47F4">
      <w:rPr>
        <w:rFonts w:hint="eastAsia"/>
        <w:sz w:val="18"/>
        <w:szCs w:val="18"/>
      </w:rPr>
      <w:t>6</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AB1" w:rsidRDefault="00306AB1" w:rsidP="00CB0024">
      <w:r>
        <w:separator/>
      </w:r>
    </w:p>
  </w:footnote>
  <w:footnote w:type="continuationSeparator" w:id="0">
    <w:p w:rsidR="00306AB1" w:rsidRDefault="00306AB1"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Pr="00032E60">
      <w:t>http://www.</w:t>
    </w:r>
    <w:r w:rsidR="0018778C">
      <w:t>gwz.fudan.edu.cn/Web/Show/</w:t>
    </w:r>
    <w:r w:rsidR="00E34747">
      <w:t>44</w:t>
    </w:r>
    <w:r w:rsidR="002F47F4">
      <w:rPr>
        <w:rFonts w:hint="eastAsia"/>
      </w:rPr>
      <w:t>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3.5pt;height:50.25pt;visibility:visible" o:bullet="t">
        <v:imagedata r:id="rId1" o:title=""/>
      </v:shape>
    </w:pict>
  </w:numPicBullet>
  <w:numPicBullet w:numPicBulletId="1">
    <w:pict>
      <v:shape id="_x0000_i1045" type="#_x0000_t75" style="width:21.75pt;height:28.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8"/>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02F4"/>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0F73B3"/>
    <w:rsid w:val="00102E1C"/>
    <w:rsid w:val="00104E73"/>
    <w:rsid w:val="00110B5F"/>
    <w:rsid w:val="00131D4E"/>
    <w:rsid w:val="001332B7"/>
    <w:rsid w:val="001347BB"/>
    <w:rsid w:val="00140894"/>
    <w:rsid w:val="001433AC"/>
    <w:rsid w:val="00156D70"/>
    <w:rsid w:val="001641C2"/>
    <w:rsid w:val="00167A7A"/>
    <w:rsid w:val="001801DC"/>
    <w:rsid w:val="0018778C"/>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D1713"/>
    <w:rsid w:val="001D427D"/>
    <w:rsid w:val="001E6598"/>
    <w:rsid w:val="001F1BFC"/>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4FD3"/>
    <w:rsid w:val="002A1D71"/>
    <w:rsid w:val="002A5820"/>
    <w:rsid w:val="002A6194"/>
    <w:rsid w:val="002B32DA"/>
    <w:rsid w:val="002C4C02"/>
    <w:rsid w:val="002C70BF"/>
    <w:rsid w:val="002C7445"/>
    <w:rsid w:val="002D5CCD"/>
    <w:rsid w:val="002D74D8"/>
    <w:rsid w:val="002E2792"/>
    <w:rsid w:val="002E503F"/>
    <w:rsid w:val="002F1FE6"/>
    <w:rsid w:val="002F2D81"/>
    <w:rsid w:val="002F47F4"/>
    <w:rsid w:val="00300BB1"/>
    <w:rsid w:val="00306A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D46B8"/>
    <w:rsid w:val="003E1354"/>
    <w:rsid w:val="003E1502"/>
    <w:rsid w:val="003E1E5C"/>
    <w:rsid w:val="003F604F"/>
    <w:rsid w:val="00403C1D"/>
    <w:rsid w:val="0040573D"/>
    <w:rsid w:val="004127DD"/>
    <w:rsid w:val="00420CE9"/>
    <w:rsid w:val="00430178"/>
    <w:rsid w:val="0043067E"/>
    <w:rsid w:val="00430CA7"/>
    <w:rsid w:val="00430F52"/>
    <w:rsid w:val="00431BEA"/>
    <w:rsid w:val="00440BE0"/>
    <w:rsid w:val="00445B35"/>
    <w:rsid w:val="004555EF"/>
    <w:rsid w:val="00456FAD"/>
    <w:rsid w:val="004628E8"/>
    <w:rsid w:val="00466A1C"/>
    <w:rsid w:val="00471E95"/>
    <w:rsid w:val="004756A5"/>
    <w:rsid w:val="0048364F"/>
    <w:rsid w:val="004860A2"/>
    <w:rsid w:val="004918C3"/>
    <w:rsid w:val="004A1861"/>
    <w:rsid w:val="004A2C87"/>
    <w:rsid w:val="004A7E18"/>
    <w:rsid w:val="004B0674"/>
    <w:rsid w:val="004B0D90"/>
    <w:rsid w:val="004B12DE"/>
    <w:rsid w:val="004B405F"/>
    <w:rsid w:val="004B4723"/>
    <w:rsid w:val="004C5373"/>
    <w:rsid w:val="004D1FA3"/>
    <w:rsid w:val="004E0A07"/>
    <w:rsid w:val="004E6E8E"/>
    <w:rsid w:val="004F244C"/>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48A1"/>
    <w:rsid w:val="0053723F"/>
    <w:rsid w:val="00542D51"/>
    <w:rsid w:val="005444A2"/>
    <w:rsid w:val="00546876"/>
    <w:rsid w:val="00560EBB"/>
    <w:rsid w:val="00564069"/>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E2C50"/>
    <w:rsid w:val="0060101E"/>
    <w:rsid w:val="00602939"/>
    <w:rsid w:val="00610E9E"/>
    <w:rsid w:val="006166C7"/>
    <w:rsid w:val="00620A4F"/>
    <w:rsid w:val="00620F72"/>
    <w:rsid w:val="00623408"/>
    <w:rsid w:val="006245DA"/>
    <w:rsid w:val="0062642B"/>
    <w:rsid w:val="0063183B"/>
    <w:rsid w:val="0063231F"/>
    <w:rsid w:val="00634446"/>
    <w:rsid w:val="00634CBD"/>
    <w:rsid w:val="00635FA4"/>
    <w:rsid w:val="00640B39"/>
    <w:rsid w:val="00650E61"/>
    <w:rsid w:val="0065256A"/>
    <w:rsid w:val="006622A2"/>
    <w:rsid w:val="00672EC8"/>
    <w:rsid w:val="00673C78"/>
    <w:rsid w:val="00682D5D"/>
    <w:rsid w:val="00686575"/>
    <w:rsid w:val="00693A5D"/>
    <w:rsid w:val="006A1B0D"/>
    <w:rsid w:val="006A3D5C"/>
    <w:rsid w:val="006A3F90"/>
    <w:rsid w:val="006B0F0D"/>
    <w:rsid w:val="006B1CF9"/>
    <w:rsid w:val="006B47EE"/>
    <w:rsid w:val="006C1A54"/>
    <w:rsid w:val="006C6BAA"/>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360F"/>
    <w:rsid w:val="0076174E"/>
    <w:rsid w:val="007708C6"/>
    <w:rsid w:val="00771D41"/>
    <w:rsid w:val="007721C4"/>
    <w:rsid w:val="0077379F"/>
    <w:rsid w:val="00773918"/>
    <w:rsid w:val="007810E0"/>
    <w:rsid w:val="00794BFB"/>
    <w:rsid w:val="007A2E1B"/>
    <w:rsid w:val="007B0257"/>
    <w:rsid w:val="007B1A80"/>
    <w:rsid w:val="007B77A2"/>
    <w:rsid w:val="007C304A"/>
    <w:rsid w:val="007C4028"/>
    <w:rsid w:val="007C6D48"/>
    <w:rsid w:val="007D5FCD"/>
    <w:rsid w:val="007D776B"/>
    <w:rsid w:val="007F5695"/>
    <w:rsid w:val="0080242C"/>
    <w:rsid w:val="00805018"/>
    <w:rsid w:val="008114A2"/>
    <w:rsid w:val="00813ADC"/>
    <w:rsid w:val="008145F2"/>
    <w:rsid w:val="00823499"/>
    <w:rsid w:val="00827BEE"/>
    <w:rsid w:val="008316D6"/>
    <w:rsid w:val="00831C58"/>
    <w:rsid w:val="00831E6C"/>
    <w:rsid w:val="0083342E"/>
    <w:rsid w:val="008368CB"/>
    <w:rsid w:val="00841AC0"/>
    <w:rsid w:val="008425D0"/>
    <w:rsid w:val="00844552"/>
    <w:rsid w:val="0085243E"/>
    <w:rsid w:val="00852FB6"/>
    <w:rsid w:val="00852FD1"/>
    <w:rsid w:val="008554FB"/>
    <w:rsid w:val="00857AC9"/>
    <w:rsid w:val="00865714"/>
    <w:rsid w:val="00866BD7"/>
    <w:rsid w:val="00866FD9"/>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3D4F"/>
    <w:rsid w:val="009263C8"/>
    <w:rsid w:val="00933EFE"/>
    <w:rsid w:val="009345D2"/>
    <w:rsid w:val="00941801"/>
    <w:rsid w:val="00941B6B"/>
    <w:rsid w:val="009429E7"/>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16D1C"/>
    <w:rsid w:val="00A303C4"/>
    <w:rsid w:val="00A33350"/>
    <w:rsid w:val="00A35CE6"/>
    <w:rsid w:val="00A4525C"/>
    <w:rsid w:val="00A52734"/>
    <w:rsid w:val="00A553B6"/>
    <w:rsid w:val="00A60B6E"/>
    <w:rsid w:val="00A626FC"/>
    <w:rsid w:val="00A63856"/>
    <w:rsid w:val="00A710B2"/>
    <w:rsid w:val="00A71884"/>
    <w:rsid w:val="00A72999"/>
    <w:rsid w:val="00A73FD8"/>
    <w:rsid w:val="00A7444E"/>
    <w:rsid w:val="00A76F1D"/>
    <w:rsid w:val="00A8129E"/>
    <w:rsid w:val="00A84BF3"/>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C126B"/>
    <w:rsid w:val="00BC49BB"/>
    <w:rsid w:val="00BD4E67"/>
    <w:rsid w:val="00BD750D"/>
    <w:rsid w:val="00BE148F"/>
    <w:rsid w:val="00BE5AA8"/>
    <w:rsid w:val="00BF358E"/>
    <w:rsid w:val="00BF5F1D"/>
    <w:rsid w:val="00C037A6"/>
    <w:rsid w:val="00C03F8A"/>
    <w:rsid w:val="00C1511B"/>
    <w:rsid w:val="00C200D7"/>
    <w:rsid w:val="00C217A0"/>
    <w:rsid w:val="00C24A2E"/>
    <w:rsid w:val="00C25CFC"/>
    <w:rsid w:val="00C36956"/>
    <w:rsid w:val="00C40577"/>
    <w:rsid w:val="00C405CB"/>
    <w:rsid w:val="00C43658"/>
    <w:rsid w:val="00C46047"/>
    <w:rsid w:val="00C52B1A"/>
    <w:rsid w:val="00C540E0"/>
    <w:rsid w:val="00C639B5"/>
    <w:rsid w:val="00C673BD"/>
    <w:rsid w:val="00C7337F"/>
    <w:rsid w:val="00C75C1A"/>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CF55D5"/>
    <w:rsid w:val="00D00583"/>
    <w:rsid w:val="00D12835"/>
    <w:rsid w:val="00D14104"/>
    <w:rsid w:val="00D24914"/>
    <w:rsid w:val="00D326D7"/>
    <w:rsid w:val="00D40B52"/>
    <w:rsid w:val="00D43E68"/>
    <w:rsid w:val="00D54453"/>
    <w:rsid w:val="00D556BF"/>
    <w:rsid w:val="00D60710"/>
    <w:rsid w:val="00D61798"/>
    <w:rsid w:val="00D62CB1"/>
    <w:rsid w:val="00D67634"/>
    <w:rsid w:val="00D71F81"/>
    <w:rsid w:val="00D726F9"/>
    <w:rsid w:val="00D756A9"/>
    <w:rsid w:val="00D84579"/>
    <w:rsid w:val="00D859D5"/>
    <w:rsid w:val="00D85C5E"/>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162E"/>
    <w:rsid w:val="00E27BC2"/>
    <w:rsid w:val="00E330F9"/>
    <w:rsid w:val="00E34747"/>
    <w:rsid w:val="00E3579F"/>
    <w:rsid w:val="00E37814"/>
    <w:rsid w:val="00E415C5"/>
    <w:rsid w:val="00E53B98"/>
    <w:rsid w:val="00E74B97"/>
    <w:rsid w:val="00E768A0"/>
    <w:rsid w:val="00E8091B"/>
    <w:rsid w:val="00E84361"/>
    <w:rsid w:val="00E84A0C"/>
    <w:rsid w:val="00E90438"/>
    <w:rsid w:val="00E91058"/>
    <w:rsid w:val="00EA236B"/>
    <w:rsid w:val="00EA3753"/>
    <w:rsid w:val="00EA5B6D"/>
    <w:rsid w:val="00EA7776"/>
    <w:rsid w:val="00EB330F"/>
    <w:rsid w:val="00EB7229"/>
    <w:rsid w:val="00EC15D3"/>
    <w:rsid w:val="00EC60F9"/>
    <w:rsid w:val="00ED01D0"/>
    <w:rsid w:val="00ED2E6F"/>
    <w:rsid w:val="00ED4220"/>
    <w:rsid w:val="00ED7DB3"/>
    <w:rsid w:val="00EE0568"/>
    <w:rsid w:val="00EE05FC"/>
    <w:rsid w:val="00EE528D"/>
    <w:rsid w:val="00EE6C33"/>
    <w:rsid w:val="00EE6DB8"/>
    <w:rsid w:val="00EF0E85"/>
    <w:rsid w:val="00EF2B6D"/>
    <w:rsid w:val="00EF302F"/>
    <w:rsid w:val="00F00938"/>
    <w:rsid w:val="00F02015"/>
    <w:rsid w:val="00F0521B"/>
    <w:rsid w:val="00F06B67"/>
    <w:rsid w:val="00F10AFC"/>
    <w:rsid w:val="00F24D4E"/>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007"/>
    <w:rsid w:val="00F80228"/>
    <w:rsid w:val="00F805FB"/>
    <w:rsid w:val="00F856E5"/>
    <w:rsid w:val="00FA3C18"/>
    <w:rsid w:val="00FA72F5"/>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2C18AD"/>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uiPriority w:val="99"/>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character" w:styleId="aff6">
    <w:name w:val="FollowedHyperlink"/>
    <w:basedOn w:val="a0"/>
    <w:uiPriority w:val="99"/>
    <w:semiHidden/>
    <w:unhideWhenUsed/>
    <w:rsid w:val="000F73B3"/>
    <w:rPr>
      <w:color w:val="954F72" w:themeColor="followedHyperlink"/>
      <w:u w:val="single"/>
    </w:rPr>
  </w:style>
  <w:style w:type="character" w:styleId="aff7">
    <w:name w:val="Unresolved Mention"/>
    <w:basedOn w:val="a0"/>
    <w:uiPriority w:val="99"/>
    <w:semiHidden/>
    <w:unhideWhenUsed/>
    <w:rsid w:val="000F7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23038-7A4E-45CB-84AD-06298F2E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9</Pages>
  <Words>1785</Words>
  <Characters>1785</Characters>
  <Application>Microsoft Office Word</Application>
  <DocSecurity>0</DocSecurity>
  <Lines>74</Lines>
  <Paragraphs>46</Paragraphs>
  <ScaleCrop>false</ScaleCrop>
  <Company>GWZ</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169</cp:revision>
  <dcterms:created xsi:type="dcterms:W3CDTF">2018-01-27T09:07:00Z</dcterms:created>
  <dcterms:modified xsi:type="dcterms:W3CDTF">2019-08-06T05:56:00Z</dcterms:modified>
</cp:coreProperties>
</file>