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F7F" w:rsidRPr="00901F7F" w:rsidRDefault="00901F7F" w:rsidP="00901F7F">
      <w:pPr>
        <w:pStyle w:val="ab"/>
      </w:pPr>
      <w:bookmarkStart w:id="0" w:name="OLE_LINK1"/>
      <w:r w:rsidRPr="00901F7F">
        <w:rPr>
          <w:rFonts w:hint="eastAsia"/>
        </w:rPr>
        <w:t>清華簡（八）《邦家之政》校補</w:t>
      </w:r>
    </w:p>
    <w:p w:rsidR="00901F7F" w:rsidRDefault="00901F7F" w:rsidP="00901F7F">
      <w:pPr>
        <w:pStyle w:val="ac"/>
        <w:rPr>
          <w:rFonts w:eastAsia="PMingLiU"/>
        </w:rPr>
      </w:pPr>
    </w:p>
    <w:p w:rsidR="00901F7F" w:rsidRPr="00901F7F" w:rsidRDefault="00901F7F" w:rsidP="00901F7F">
      <w:pPr>
        <w:pStyle w:val="ac"/>
      </w:pPr>
      <w:r w:rsidRPr="00901F7F">
        <w:rPr>
          <w:rFonts w:hint="eastAsia"/>
        </w:rPr>
        <w:t>（首發）</w:t>
      </w:r>
    </w:p>
    <w:p w:rsidR="00901F7F" w:rsidRDefault="00901F7F" w:rsidP="00901F7F">
      <w:pPr>
        <w:pStyle w:val="ac"/>
        <w:rPr>
          <w:rFonts w:eastAsia="PMingLiU"/>
        </w:rPr>
      </w:pPr>
      <w:r w:rsidRPr="00901F7F">
        <w:rPr>
          <w:rFonts w:hint="eastAsia"/>
        </w:rPr>
        <w:t>蕭旭</w:t>
      </w:r>
    </w:p>
    <w:p w:rsidR="00901F7F" w:rsidRPr="00901F7F" w:rsidRDefault="00901F7F" w:rsidP="00901F7F">
      <w:pPr>
        <w:pStyle w:val="ac"/>
        <w:rPr>
          <w:rFonts w:eastAsia="PMingLiU"/>
        </w:rPr>
      </w:pPr>
    </w:p>
    <w:p w:rsidR="00901F7F" w:rsidRPr="00901F7F" w:rsidRDefault="00901F7F" w:rsidP="00901F7F">
      <w:pPr>
        <w:pStyle w:val="aa"/>
        <w:ind w:firstLine="560"/>
      </w:pPr>
      <w:r w:rsidRPr="00901F7F">
        <w:rPr>
          <w:rFonts w:hint="eastAsia"/>
        </w:rPr>
        <w:t>《邦家之政》，收入李學勤主編《清華大學藏戰國竹簡（八）》，中西</w:t>
      </w:r>
      <w:proofErr w:type="gramStart"/>
      <w:r w:rsidRPr="00901F7F">
        <w:rPr>
          <w:rFonts w:hint="eastAsia"/>
        </w:rPr>
        <w:t>書</w:t>
      </w:r>
      <w:proofErr w:type="gramEnd"/>
      <w:r w:rsidRPr="00901F7F">
        <w:rPr>
          <w:rFonts w:hint="eastAsia"/>
        </w:rPr>
        <w:t>局</w:t>
      </w:r>
      <w:r w:rsidRPr="00901F7F">
        <w:t>2018</w:t>
      </w:r>
      <w:r w:rsidRPr="00901F7F">
        <w:rPr>
          <w:rFonts w:hint="eastAsia"/>
        </w:rPr>
        <w:t>年版。</w:t>
      </w:r>
    </w:p>
    <w:p w:rsidR="00901F7F" w:rsidRPr="00901F7F" w:rsidRDefault="00901F7F" w:rsidP="00901F7F">
      <w:pPr>
        <w:pStyle w:val="aa"/>
        <w:ind w:firstLine="560"/>
      </w:pPr>
      <w:r w:rsidRPr="00901F7F">
        <w:rPr>
          <w:rFonts w:hint="eastAsia"/>
        </w:rPr>
        <w:t>（</w:t>
      </w:r>
      <w:r w:rsidRPr="00901F7F">
        <w:t>1</w:t>
      </w:r>
      <w:r w:rsidRPr="00901F7F">
        <w:rPr>
          <w:rFonts w:hint="eastAsia"/>
        </w:rPr>
        <w:t>）宮室少（小）</w:t>
      </w:r>
      <w:r w:rsidRPr="00901F7F">
        <w:rPr>
          <w:rFonts w:hint="eastAsia"/>
          <w:noProof/>
        </w:rPr>
        <w:drawing>
          <wp:inline distT="0" distB="0" distL="0" distR="0">
            <wp:extent cx="182880" cy="182880"/>
            <wp:effectExtent l="0" t="0" r="7620" b="7620"/>
            <wp:docPr id="33" name="图片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218" cy="185218"/>
                    </a:xfrm>
                    <a:prstGeom prst="rect">
                      <a:avLst/>
                    </a:prstGeom>
                    <a:noFill/>
                    <a:ln>
                      <a:noFill/>
                    </a:ln>
                  </pic:spPr>
                </pic:pic>
              </a:graphicData>
            </a:graphic>
          </wp:inline>
        </w:drawing>
      </w:r>
      <w:r w:rsidRPr="00901F7F">
        <w:rPr>
          <w:rFonts w:hint="eastAsia"/>
        </w:rPr>
        <w:t>（卑）以㙛（迫），其器少（小）而</w:t>
      </w:r>
      <w:r w:rsidRPr="00901F7F">
        <w:rPr>
          <w:rFonts w:hint="eastAsia"/>
          <w:noProof/>
        </w:rPr>
        <w:drawing>
          <wp:inline distT="0" distB="0" distL="0" distR="0">
            <wp:extent cx="190831" cy="198783"/>
            <wp:effectExtent l="0" t="0" r="0" b="0"/>
            <wp:docPr id="32" name="图片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95" cy="199475"/>
                    </a:xfrm>
                    <a:prstGeom prst="rect">
                      <a:avLst/>
                    </a:prstGeom>
                    <a:noFill/>
                    <a:ln>
                      <a:noFill/>
                    </a:ln>
                  </pic:spPr>
                </pic:pic>
              </a:graphicData>
            </a:graphic>
          </wp:inline>
        </w:drawing>
      </w:r>
      <w:r w:rsidRPr="00901F7F">
        <w:rPr>
          <w:rFonts w:hint="eastAsia"/>
        </w:rPr>
        <w:t>（</w:t>
      </w:r>
      <w:proofErr w:type="gramStart"/>
      <w:r w:rsidRPr="00901F7F">
        <w:rPr>
          <w:rFonts w:hint="eastAsia"/>
        </w:rPr>
        <w:t>粹</w:t>
      </w:r>
      <w:proofErr w:type="gramEnd"/>
      <w:r w:rsidRPr="00901F7F">
        <w:rPr>
          <w:rFonts w:hint="eastAsia"/>
        </w:rPr>
        <w:t>）</w:t>
      </w:r>
    </w:p>
    <w:p w:rsidR="00901F7F" w:rsidRPr="00901F7F" w:rsidRDefault="00901F7F" w:rsidP="00901F7F">
      <w:pPr>
        <w:pStyle w:val="aa"/>
        <w:ind w:firstLine="560"/>
      </w:pPr>
      <w:r w:rsidRPr="00901F7F">
        <w:rPr>
          <w:rFonts w:hint="eastAsia"/>
        </w:rPr>
        <w:t>整理者曰：</w:t>
      </w:r>
      <w:r w:rsidRPr="00901F7F">
        <w:rPr>
          <w:rFonts w:hint="eastAsia"/>
          <w:noProof/>
        </w:rPr>
        <w:drawing>
          <wp:inline distT="0" distB="0" distL="0" distR="0">
            <wp:extent cx="174929" cy="174928"/>
            <wp:effectExtent l="0" t="0" r="0" b="0"/>
            <wp:docPr id="31" name="图片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43" cy="177842"/>
                    </a:xfrm>
                    <a:prstGeom prst="rect">
                      <a:avLst/>
                    </a:prstGeom>
                    <a:noFill/>
                    <a:ln>
                      <a:noFill/>
                    </a:ln>
                  </pic:spPr>
                </pic:pic>
              </a:graphicData>
            </a:graphic>
          </wp:inline>
        </w:drawing>
      </w:r>
      <w:r w:rsidRPr="00901F7F">
        <w:rPr>
          <w:rFonts w:hint="eastAsia"/>
        </w:rPr>
        <w:t>，即“卑”，低矮。㙛，讀</w:t>
      </w:r>
      <w:proofErr w:type="gramStart"/>
      <w:r w:rsidRPr="00901F7F">
        <w:rPr>
          <w:rFonts w:hint="eastAsia"/>
        </w:rPr>
        <w:t>為</w:t>
      </w:r>
      <w:proofErr w:type="gramEnd"/>
      <w:r w:rsidRPr="00901F7F">
        <w:rPr>
          <w:rFonts w:hint="eastAsia"/>
        </w:rPr>
        <w:t>迫，狹窄。</w:t>
      </w:r>
      <w:r w:rsidRPr="00901F7F">
        <w:rPr>
          <w:rFonts w:hint="eastAsia"/>
          <w:noProof/>
        </w:rPr>
        <w:drawing>
          <wp:inline distT="0" distB="0" distL="0" distR="0">
            <wp:extent cx="182880" cy="174928"/>
            <wp:effectExtent l="0" t="0" r="7620" b="0"/>
            <wp:docPr id="30" name="图片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232" cy="178135"/>
                    </a:xfrm>
                    <a:prstGeom prst="rect">
                      <a:avLst/>
                    </a:prstGeom>
                    <a:noFill/>
                    <a:ln>
                      <a:noFill/>
                    </a:ln>
                  </pic:spPr>
                </pic:pic>
              </a:graphicData>
            </a:graphic>
          </wp:inline>
        </w:drawing>
      </w:r>
      <w:r w:rsidRPr="00901F7F">
        <w:rPr>
          <w:rFonts w:hint="eastAsia"/>
        </w:rPr>
        <w:t>，</w:t>
      </w:r>
      <w:proofErr w:type="gramStart"/>
      <w:r w:rsidRPr="00901F7F">
        <w:rPr>
          <w:rFonts w:hint="eastAsia"/>
        </w:rPr>
        <w:t>從</w:t>
      </w:r>
      <w:proofErr w:type="gramEnd"/>
      <w:r w:rsidRPr="00901F7F">
        <w:rPr>
          <w:rFonts w:hint="eastAsia"/>
        </w:rPr>
        <w:t>㒸聲，讀為粹，素純。（</w:t>
      </w:r>
      <w:r w:rsidRPr="00901F7F">
        <w:t>P123</w:t>
      </w:r>
      <w:r w:rsidRPr="00901F7F">
        <w:rPr>
          <w:rFonts w:hint="eastAsia"/>
        </w:rPr>
        <w:t>）</w:t>
      </w:r>
    </w:p>
    <w:p w:rsidR="00901F7F" w:rsidRPr="00901F7F" w:rsidRDefault="00901F7F" w:rsidP="00901F7F">
      <w:pPr>
        <w:pStyle w:val="aa"/>
        <w:ind w:firstLine="560"/>
      </w:pPr>
      <w:r w:rsidRPr="00901F7F">
        <w:rPr>
          <w:rFonts w:hint="eastAsia"/>
        </w:rPr>
        <w:t>按：讀</w:t>
      </w:r>
      <w:r w:rsidRPr="00901F7F">
        <w:rPr>
          <w:rFonts w:hint="eastAsia"/>
          <w:noProof/>
        </w:rPr>
        <w:drawing>
          <wp:inline distT="0" distB="0" distL="0" distR="0">
            <wp:extent cx="222637" cy="190831"/>
            <wp:effectExtent l="0" t="0" r="6350" b="0"/>
            <wp:docPr id="29" name="图片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800" cy="194399"/>
                    </a:xfrm>
                    <a:prstGeom prst="rect">
                      <a:avLst/>
                    </a:prstGeom>
                    <a:noFill/>
                    <a:ln>
                      <a:noFill/>
                    </a:ln>
                  </pic:spPr>
                </pic:pic>
              </a:graphicData>
            </a:graphic>
          </wp:inline>
        </w:drawing>
      </w:r>
      <w:proofErr w:type="gramStart"/>
      <w:r w:rsidRPr="00901F7F">
        <w:rPr>
          <w:rFonts w:hint="eastAsia"/>
        </w:rPr>
        <w:t>為</w:t>
      </w:r>
      <w:proofErr w:type="gramEnd"/>
      <w:r w:rsidRPr="00901F7F">
        <w:rPr>
          <w:rFonts w:hint="eastAsia"/>
        </w:rPr>
        <w:t>粹，于文義不洽。</w:t>
      </w:r>
      <w:r w:rsidRPr="00901F7F">
        <w:rPr>
          <w:rFonts w:hint="eastAsia"/>
          <w:noProof/>
        </w:rPr>
        <w:drawing>
          <wp:inline distT="0" distB="0" distL="0" distR="0">
            <wp:extent cx="206734" cy="198782"/>
            <wp:effectExtent l="0" t="0" r="3175" b="0"/>
            <wp:docPr id="28" name="图片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378" cy="201324"/>
                    </a:xfrm>
                    <a:prstGeom prst="rect">
                      <a:avLst/>
                    </a:prstGeom>
                    <a:noFill/>
                    <a:ln>
                      <a:noFill/>
                    </a:ln>
                  </pic:spPr>
                </pic:pic>
              </a:graphicData>
            </a:graphic>
          </wp:inline>
        </w:drawing>
      </w:r>
      <w:r w:rsidRPr="00901F7F">
        <w:rPr>
          <w:rFonts w:hint="eastAsia"/>
        </w:rPr>
        <w:t>，讀</w:t>
      </w:r>
      <w:proofErr w:type="gramStart"/>
      <w:r w:rsidRPr="00901F7F">
        <w:rPr>
          <w:rFonts w:hint="eastAsia"/>
        </w:rPr>
        <w:t>為</w:t>
      </w:r>
      <w:proofErr w:type="gramEnd"/>
      <w:r w:rsidRPr="00901F7F">
        <w:rPr>
          <w:rFonts w:hint="eastAsia"/>
        </w:rPr>
        <w:t>橢，字亦省作楕、隋，亦借隨、撱、墮為之，指器物狹長之形，與“小”字之義相會。《爾雅》：“</w:t>
      </w:r>
      <w:r w:rsidRPr="00901F7F">
        <w:rPr>
          <w:rFonts w:ascii="宋体-方正超大字符集" w:eastAsia="宋体-方正超大字符集" w:hAnsi="宋体-方正超大字符集" w:cs="宋体-方正超大字符集" w:hint="eastAsia"/>
        </w:rPr>
        <w:t>𧐐</w:t>
      </w:r>
      <w:r w:rsidRPr="00901F7F">
        <w:rPr>
          <w:rFonts w:hint="eastAsia"/>
        </w:rPr>
        <w:t>，小而橢。”郭璞注：“橢，謂狹而長。”《廣韻》：“橢，器之狹長。”山形小而狹長者謂之</w:t>
      </w:r>
      <w:proofErr w:type="gramStart"/>
      <w:r w:rsidRPr="00901F7F">
        <w:rPr>
          <w:rFonts w:hint="eastAsia"/>
        </w:rPr>
        <w:t>嶞</w:t>
      </w:r>
      <w:proofErr w:type="gramEnd"/>
      <w:r w:rsidRPr="00901F7F">
        <w:rPr>
          <w:rFonts w:hint="eastAsia"/>
        </w:rPr>
        <w:t>，羱羊之角小而狹長者謂之䝐，都是橢之分別字。《詩·般》：“</w:t>
      </w:r>
      <w:proofErr w:type="gramStart"/>
      <w:r w:rsidRPr="00901F7F">
        <w:rPr>
          <w:rFonts w:hint="eastAsia"/>
        </w:rPr>
        <w:t>嶞</w:t>
      </w:r>
      <w:proofErr w:type="gramEnd"/>
      <w:r w:rsidRPr="00901F7F">
        <w:rPr>
          <w:rFonts w:hint="eastAsia"/>
        </w:rPr>
        <w:t>山喬嶽。”毛傳：“</w:t>
      </w:r>
      <w:proofErr w:type="gramStart"/>
      <w:r w:rsidRPr="00901F7F">
        <w:rPr>
          <w:rFonts w:hint="eastAsia"/>
        </w:rPr>
        <w:t>嶞</w:t>
      </w:r>
      <w:proofErr w:type="gramEnd"/>
      <w:r w:rsidRPr="00901F7F">
        <w:rPr>
          <w:rFonts w:hint="eastAsia"/>
        </w:rPr>
        <w:t>山，山之嶞嶞小者也。”亦以“嶞嶞”狀其小。房屋卑小之</w:t>
      </w:r>
      <w:proofErr w:type="gramStart"/>
      <w:r w:rsidRPr="00901F7F">
        <w:rPr>
          <w:rFonts w:hint="eastAsia"/>
        </w:rPr>
        <w:t>專</w:t>
      </w:r>
      <w:proofErr w:type="gramEnd"/>
      <w:r w:rsidRPr="00901F7F">
        <w:rPr>
          <w:rFonts w:hint="eastAsia"/>
        </w:rPr>
        <w:t>字作庳。《說文》：“《說文》：“</w:t>
      </w:r>
      <w:proofErr w:type="gramStart"/>
      <w:r w:rsidRPr="00901F7F">
        <w:rPr>
          <w:rFonts w:hint="eastAsia"/>
        </w:rPr>
        <w:t>庳</w:t>
      </w:r>
      <w:proofErr w:type="gramEnd"/>
      <w:r w:rsidRPr="00901F7F">
        <w:rPr>
          <w:rFonts w:hint="eastAsia"/>
        </w:rPr>
        <w:t>，中伏舍，一曰屋庳。”</w:t>
      </w:r>
    </w:p>
    <w:p w:rsidR="00901F7F" w:rsidRPr="00901F7F" w:rsidRDefault="00901F7F" w:rsidP="00901F7F">
      <w:pPr>
        <w:pStyle w:val="aa"/>
        <w:ind w:firstLine="560"/>
      </w:pPr>
      <w:r w:rsidRPr="00901F7F">
        <w:rPr>
          <w:rFonts w:hint="eastAsia"/>
        </w:rPr>
        <w:t>（</w:t>
      </w:r>
      <w:r w:rsidRPr="00901F7F">
        <w:t>2</w:t>
      </w:r>
      <w:r w:rsidRPr="00901F7F">
        <w:rPr>
          <w:rFonts w:hint="eastAsia"/>
        </w:rPr>
        <w:t>）其型（刑）</w:t>
      </w:r>
      <w:r w:rsidRPr="00901F7F">
        <w:rPr>
          <w:rFonts w:hint="eastAsia"/>
          <w:noProof/>
        </w:rPr>
        <w:drawing>
          <wp:inline distT="0" distB="0" distL="0" distR="0">
            <wp:extent cx="238539" cy="238539"/>
            <wp:effectExtent l="0" t="0" r="9525" b="9525"/>
            <wp:docPr id="27" name="图片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190" cy="252190"/>
                    </a:xfrm>
                    <a:prstGeom prst="rect">
                      <a:avLst/>
                    </a:prstGeom>
                    <a:noFill/>
                    <a:ln>
                      <a:noFill/>
                    </a:ln>
                  </pic:spPr>
                </pic:pic>
              </a:graphicData>
            </a:graphic>
          </wp:inline>
        </w:drawing>
      </w:r>
      <w:r w:rsidRPr="00901F7F">
        <w:rPr>
          <w:rFonts w:hint="eastAsia"/>
        </w:rPr>
        <w:t>（易），</w:t>
      </w:r>
      <w:proofErr w:type="gramStart"/>
      <w:r w:rsidRPr="00901F7F">
        <w:rPr>
          <w:rFonts w:hint="eastAsia"/>
        </w:rPr>
        <w:t>邦</w:t>
      </w:r>
      <w:proofErr w:type="gramEnd"/>
      <w:r w:rsidRPr="00901F7F">
        <w:rPr>
          <w:rFonts w:hint="eastAsia"/>
        </w:rPr>
        <w:t>寡</w:t>
      </w:r>
      <w:r w:rsidRPr="00901F7F">
        <w:rPr>
          <w:rFonts w:hint="eastAsia"/>
          <w:noProof/>
        </w:rPr>
        <w:drawing>
          <wp:inline distT="0" distB="0" distL="0" distR="0">
            <wp:extent cx="254442" cy="230505"/>
            <wp:effectExtent l="0" t="0" r="0" b="0"/>
            <wp:docPr id="26" name="图片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981" cy="239146"/>
                    </a:xfrm>
                    <a:prstGeom prst="rect">
                      <a:avLst/>
                    </a:prstGeom>
                    <a:noFill/>
                    <a:ln>
                      <a:noFill/>
                    </a:ln>
                  </pic:spPr>
                </pic:pic>
              </a:graphicData>
            </a:graphic>
          </wp:inline>
        </w:drawing>
      </w:r>
      <w:r w:rsidRPr="00901F7F">
        <w:rPr>
          <w:rFonts w:hint="eastAsia"/>
        </w:rPr>
        <w:t>（廩）</w:t>
      </w:r>
    </w:p>
    <w:p w:rsidR="00901F7F" w:rsidRPr="00901F7F" w:rsidRDefault="00901F7F" w:rsidP="00901F7F">
      <w:pPr>
        <w:pStyle w:val="aa"/>
        <w:ind w:firstLine="560"/>
      </w:pPr>
      <w:r w:rsidRPr="00901F7F">
        <w:rPr>
          <w:rFonts w:hint="eastAsia"/>
        </w:rPr>
        <w:lastRenderedPageBreak/>
        <w:t>整理者曰：</w:t>
      </w:r>
      <w:r w:rsidRPr="00901F7F">
        <w:rPr>
          <w:rFonts w:hint="eastAsia"/>
          <w:noProof/>
        </w:rPr>
        <w:drawing>
          <wp:inline distT="0" distB="0" distL="0" distR="0">
            <wp:extent cx="198783" cy="198782"/>
            <wp:effectExtent l="0" t="0" r="0" b="0"/>
            <wp:docPr id="25" name="图片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083" cy="202082"/>
                    </a:xfrm>
                    <a:prstGeom prst="rect">
                      <a:avLst/>
                    </a:prstGeom>
                    <a:noFill/>
                    <a:ln>
                      <a:noFill/>
                    </a:ln>
                  </pic:spPr>
                </pic:pic>
              </a:graphicData>
            </a:graphic>
          </wp:inline>
        </w:drawing>
      </w:r>
      <w:r w:rsidRPr="00901F7F">
        <w:rPr>
          <w:rFonts w:hint="eastAsia"/>
        </w:rPr>
        <w:t>，讀</w:t>
      </w:r>
      <w:proofErr w:type="gramStart"/>
      <w:r w:rsidRPr="00901F7F">
        <w:rPr>
          <w:rFonts w:hint="eastAsia"/>
        </w:rPr>
        <w:t>為</w:t>
      </w:r>
      <w:proofErr w:type="gramEnd"/>
      <w:r w:rsidRPr="00901F7F">
        <w:rPr>
          <w:rFonts w:hint="eastAsia"/>
        </w:rPr>
        <w:t>易。《荀子·富國》“則其道易”，</w:t>
      </w:r>
      <w:proofErr w:type="gramStart"/>
      <w:r w:rsidRPr="00901F7F">
        <w:rPr>
          <w:rFonts w:hint="eastAsia"/>
        </w:rPr>
        <w:t>楊</w:t>
      </w:r>
      <w:proofErr w:type="gramEnd"/>
      <w:r w:rsidRPr="00901F7F">
        <w:rPr>
          <w:rFonts w:hint="eastAsia"/>
        </w:rPr>
        <w:t>注：“平易可行。”《大戴禮記·子張問入官》：“善政行易則民不怨。”</w:t>
      </w:r>
      <w:r w:rsidRPr="00901F7F">
        <w:rPr>
          <w:rFonts w:hint="eastAsia"/>
          <w:noProof/>
        </w:rPr>
        <w:drawing>
          <wp:inline distT="0" distB="0" distL="0" distR="0">
            <wp:extent cx="246491" cy="246490"/>
            <wp:effectExtent l="0" t="0" r="1270" b="1270"/>
            <wp:docPr id="24" name="图片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755" cy="249754"/>
                    </a:xfrm>
                    <a:prstGeom prst="rect">
                      <a:avLst/>
                    </a:prstGeom>
                    <a:noFill/>
                    <a:ln>
                      <a:noFill/>
                    </a:ln>
                  </pic:spPr>
                </pic:pic>
              </a:graphicData>
            </a:graphic>
          </wp:inline>
        </w:drawing>
      </w:r>
      <w:r w:rsidRPr="00901F7F">
        <w:rPr>
          <w:rFonts w:hint="eastAsia"/>
        </w:rPr>
        <w:t>，即“廩”，讀</w:t>
      </w:r>
      <w:proofErr w:type="gramStart"/>
      <w:r w:rsidRPr="00901F7F">
        <w:rPr>
          <w:rFonts w:hint="eastAsia"/>
        </w:rPr>
        <w:t>為</w:t>
      </w:r>
      <w:proofErr w:type="gramEnd"/>
      <w:r w:rsidRPr="00901F7F">
        <w:rPr>
          <w:rFonts w:hint="eastAsia"/>
        </w:rPr>
        <w:t>懍，恐懼。（</w:t>
      </w:r>
      <w:r w:rsidRPr="00901F7F">
        <w:t>P123</w:t>
      </w:r>
      <w:r w:rsidRPr="00901F7F">
        <w:rPr>
          <w:rFonts w:hint="eastAsia"/>
        </w:rPr>
        <w:t>）</w:t>
      </w:r>
    </w:p>
    <w:p w:rsidR="00901F7F" w:rsidRPr="00901F7F" w:rsidRDefault="00901F7F" w:rsidP="00901F7F">
      <w:pPr>
        <w:pStyle w:val="aa"/>
        <w:ind w:firstLine="560"/>
      </w:pPr>
      <w:r w:rsidRPr="00901F7F">
        <w:rPr>
          <w:rFonts w:hint="eastAsia"/>
        </w:rPr>
        <w:t>按：①《荀子》“道”是道路之道，引之不當。此簡“易”當訓簡易不繁雜。《管子·禁藏》：“以有刑至無刑者，其法易而民全；以無刑至有刑者，其刑</w:t>
      </w:r>
      <w:proofErr w:type="gramStart"/>
      <w:r w:rsidRPr="00901F7F">
        <w:rPr>
          <w:rFonts w:hint="eastAsia"/>
        </w:rPr>
        <w:t>煩</w:t>
      </w:r>
      <w:proofErr w:type="gramEnd"/>
      <w:r w:rsidRPr="00901F7F">
        <w:rPr>
          <w:rFonts w:hint="eastAsia"/>
        </w:rPr>
        <w:t>而奸多。”“易”與“煩”對文，正謂簡易。其刑易，言其刑法簡易而不苛。《御覽》卷</w:t>
      </w:r>
      <w:r w:rsidRPr="00901F7F">
        <w:t>635</w:t>
      </w:r>
      <w:r w:rsidRPr="00901F7F">
        <w:rPr>
          <w:rFonts w:hint="eastAsia"/>
        </w:rPr>
        <w:t>引《尚書大傳》：“孔子曰：</w:t>
      </w:r>
      <w:proofErr w:type="gramStart"/>
      <w:r w:rsidRPr="00901F7F">
        <w:rPr>
          <w:rFonts w:hint="eastAsia"/>
        </w:rPr>
        <w:t>‘</w:t>
      </w:r>
      <w:proofErr w:type="gramEnd"/>
      <w:r w:rsidRPr="00901F7F">
        <w:rPr>
          <w:rFonts w:hint="eastAsia"/>
        </w:rPr>
        <w:t>古之刑者省之，今之刑者繁之。其教，古者有禮，然後有刑，是以刑省也。今也反是，無禮而齊之以刑，是以繁也。”（下文整理者注（26）引《孔叢子·刑論》略同，當亦是引《大傳》）《管子·八觀》：“是故</w:t>
      </w:r>
      <w:smartTag w:uri="urn:schemas-microsoft-com:office:smarttags" w:element="PersonName">
        <w:smartTagPr>
          <w:attr w:name="ProductID" w:val="明"/>
        </w:smartTagPr>
        <w:r w:rsidRPr="00901F7F">
          <w:rPr>
            <w:rFonts w:hint="eastAsia"/>
          </w:rPr>
          <w:t>明</w:t>
        </w:r>
      </w:smartTag>
      <w:r w:rsidRPr="00901F7F">
        <w:rPr>
          <w:rFonts w:hint="eastAsia"/>
        </w:rPr>
        <w:t>君在上位，刑省罰寡。”“刑易”即“刑省”也。②某氏曰：“</w:t>
      </w:r>
      <w:r w:rsidRPr="00901F7F">
        <w:t>廩以讀爲禁好，</w:t>
      </w:r>
      <w:r w:rsidRPr="00901F7F">
        <w:rPr>
          <w:rFonts w:hint="eastAsia"/>
        </w:rPr>
        <w:t>‘</w:t>
      </w:r>
      <w:r w:rsidRPr="00901F7F">
        <w:t>邦寡禁</w:t>
      </w:r>
      <w:r w:rsidRPr="00901F7F">
        <w:rPr>
          <w:rFonts w:hint="eastAsia"/>
        </w:rPr>
        <w:t>’</w:t>
      </w:r>
      <w:r w:rsidRPr="00901F7F">
        <w:t>相當于《左傳</w:t>
      </w:r>
      <w:r w:rsidRPr="00901F7F">
        <w:rPr>
          <w:rFonts w:hint="eastAsia"/>
        </w:rPr>
        <w:t>·</w:t>
      </w:r>
      <w:r w:rsidRPr="00901F7F">
        <w:t>襄公九年》</w:t>
      </w:r>
      <w:r w:rsidRPr="00901F7F">
        <w:rPr>
          <w:rFonts w:hint="eastAsia"/>
        </w:rPr>
        <w:t>‘</w:t>
      </w:r>
      <w:r w:rsidRPr="00901F7F">
        <w:t>公無禁利</w:t>
      </w:r>
      <w:r w:rsidRPr="00901F7F">
        <w:rPr>
          <w:rFonts w:hint="eastAsia"/>
        </w:rPr>
        <w:t>’</w:t>
      </w:r>
      <w:r w:rsidRPr="00901F7F">
        <w:t>、《孟子</w:t>
      </w:r>
      <w:r w:rsidRPr="00901F7F">
        <w:rPr>
          <w:rFonts w:hint="eastAsia"/>
        </w:rPr>
        <w:t>·</w:t>
      </w:r>
      <w:r w:rsidRPr="00901F7F">
        <w:t>梁惠王下》</w:t>
      </w:r>
      <w:r w:rsidRPr="00901F7F">
        <w:rPr>
          <w:rFonts w:hint="eastAsia"/>
        </w:rPr>
        <w:t>‘</w:t>
      </w:r>
      <w:r w:rsidRPr="00901F7F">
        <w:t>澤梁無禁</w:t>
      </w:r>
      <w:r w:rsidRPr="00901F7F">
        <w:rPr>
          <w:rFonts w:hint="eastAsia"/>
        </w:rPr>
        <w:t>’</w:t>
      </w:r>
      <w:r w:rsidRPr="00901F7F">
        <w:t>；也可能是說邦國少禁止之事。</w:t>
      </w:r>
      <w:r w:rsidRPr="00901F7F">
        <w:rPr>
          <w:rFonts w:hint="eastAsia"/>
        </w:rPr>
        <w:t>”</w:t>
      </w:r>
      <w:r w:rsidRPr="00901F7F">
        <w:endnoteReference w:id="1"/>
      </w:r>
      <w:r w:rsidRPr="00901F7F">
        <w:rPr>
          <w:rFonts w:hint="eastAsia"/>
        </w:rPr>
        <w:t>讀</w:t>
      </w:r>
      <w:r w:rsidRPr="00901F7F">
        <w:rPr>
          <w:rFonts w:hint="eastAsia"/>
          <w:noProof/>
        </w:rPr>
        <w:drawing>
          <wp:inline distT="0" distB="0" distL="0" distR="0" wp14:anchorId="5A2C88A9" wp14:editId="79839861">
            <wp:extent cx="238539" cy="214685"/>
            <wp:effectExtent l="0" t="0" r="9525" b="0"/>
            <wp:docPr id="23" name="图片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187" cy="217968"/>
                    </a:xfrm>
                    <a:prstGeom prst="rect">
                      <a:avLst/>
                    </a:prstGeom>
                    <a:noFill/>
                    <a:ln>
                      <a:noFill/>
                    </a:ln>
                  </pic:spPr>
                </pic:pic>
              </a:graphicData>
            </a:graphic>
          </wp:inline>
        </w:drawing>
      </w:r>
      <w:proofErr w:type="gramStart"/>
      <w:r w:rsidRPr="00901F7F">
        <w:rPr>
          <w:rFonts w:hint="eastAsia"/>
        </w:rPr>
        <w:t>作禁</w:t>
      </w:r>
      <w:proofErr w:type="gramEnd"/>
      <w:r w:rsidRPr="00901F7F">
        <w:rPr>
          <w:rFonts w:hint="eastAsia"/>
        </w:rPr>
        <w:t>是也，但其解說則不可取。禁，禁令、法令。</w:t>
      </w:r>
    </w:p>
    <w:p w:rsidR="00901F7F" w:rsidRPr="00901F7F" w:rsidRDefault="00901F7F" w:rsidP="00901F7F">
      <w:pPr>
        <w:pStyle w:val="aa"/>
        <w:ind w:firstLine="560"/>
      </w:pPr>
      <w:r w:rsidRPr="00901F7F">
        <w:rPr>
          <w:rFonts w:hint="eastAsia"/>
        </w:rPr>
        <w:t>（3）其</w:t>
      </w:r>
      <w:r w:rsidRPr="00901F7F">
        <w:t>[</w:t>
      </w:r>
      <w:r w:rsidRPr="00901F7F">
        <w:rPr>
          <w:rFonts w:hint="eastAsia"/>
        </w:rPr>
        <w:t>民</w:t>
      </w:r>
      <w:r w:rsidRPr="00901F7F">
        <w:t>]</w:t>
      </w:r>
      <w:r w:rsidRPr="00901F7F">
        <w:rPr>
          <w:rFonts w:hint="eastAsia"/>
        </w:rPr>
        <w:t>志</w:t>
      </w:r>
      <w:r w:rsidRPr="00901F7F">
        <w:rPr>
          <w:rFonts w:hint="eastAsia"/>
          <w:noProof/>
        </w:rPr>
        <w:drawing>
          <wp:inline distT="0" distB="0" distL="0" distR="0" wp14:anchorId="4879AB09" wp14:editId="7EA36463">
            <wp:extent cx="198782" cy="182880"/>
            <wp:effectExtent l="0" t="0" r="0" b="7620"/>
            <wp:docPr id="22" name="图片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865" cy="185717"/>
                    </a:xfrm>
                    <a:prstGeom prst="rect">
                      <a:avLst/>
                    </a:prstGeom>
                    <a:noFill/>
                    <a:ln>
                      <a:noFill/>
                    </a:ln>
                  </pic:spPr>
                </pic:pic>
              </a:graphicData>
            </a:graphic>
          </wp:inline>
        </w:drawing>
      </w:r>
      <w:r w:rsidRPr="00901F7F">
        <w:rPr>
          <w:rFonts w:hint="eastAsia"/>
        </w:rPr>
        <w:t>（遂）而植（直）</w:t>
      </w:r>
    </w:p>
    <w:p w:rsidR="00901F7F" w:rsidRPr="00901F7F" w:rsidRDefault="00901F7F" w:rsidP="00901F7F">
      <w:pPr>
        <w:pStyle w:val="aa"/>
        <w:ind w:firstLine="560"/>
      </w:pPr>
      <w:r w:rsidRPr="00901F7F">
        <w:rPr>
          <w:rFonts w:hint="eastAsia"/>
        </w:rPr>
        <w:t>整理者曰：</w:t>
      </w:r>
      <w:r w:rsidRPr="00901F7F">
        <w:rPr>
          <w:rFonts w:hint="eastAsia"/>
          <w:noProof/>
        </w:rPr>
        <w:drawing>
          <wp:inline distT="0" distB="0" distL="0" distR="0" wp14:anchorId="5D4F2E49" wp14:editId="41AF9E55">
            <wp:extent cx="190804" cy="182880"/>
            <wp:effectExtent l="0" t="0" r="0" b="7620"/>
            <wp:docPr id="21" name="图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007" cy="186908"/>
                    </a:xfrm>
                    <a:prstGeom prst="rect">
                      <a:avLst/>
                    </a:prstGeom>
                    <a:noFill/>
                    <a:ln>
                      <a:noFill/>
                    </a:ln>
                  </pic:spPr>
                </pic:pic>
              </a:graphicData>
            </a:graphic>
          </wp:inline>
        </w:drawing>
      </w:r>
      <w:r w:rsidRPr="00901F7F">
        <w:rPr>
          <w:rFonts w:hint="eastAsia"/>
        </w:rPr>
        <w:t>，讀</w:t>
      </w:r>
      <w:proofErr w:type="gramStart"/>
      <w:r w:rsidRPr="00901F7F">
        <w:rPr>
          <w:rFonts w:hint="eastAsia"/>
        </w:rPr>
        <w:t>為</w:t>
      </w:r>
      <w:proofErr w:type="gramEnd"/>
      <w:r w:rsidRPr="00901F7F">
        <w:rPr>
          <w:rFonts w:hint="eastAsia"/>
        </w:rPr>
        <w:t>遂，成也。植，讀</w:t>
      </w:r>
      <w:proofErr w:type="gramStart"/>
      <w:r w:rsidRPr="00901F7F">
        <w:rPr>
          <w:rFonts w:hint="eastAsia"/>
        </w:rPr>
        <w:t>為</w:t>
      </w:r>
      <w:proofErr w:type="gramEnd"/>
      <w:r w:rsidRPr="00901F7F">
        <w:rPr>
          <w:rFonts w:hint="eastAsia"/>
        </w:rPr>
        <w:t>直，謂正直。（</w:t>
      </w:r>
      <w:r w:rsidRPr="00901F7F">
        <w:t>P123</w:t>
      </w:r>
      <w:r w:rsidRPr="00901F7F">
        <w:rPr>
          <w:rFonts w:hint="eastAsia"/>
        </w:rPr>
        <w:t>）</w:t>
      </w:r>
    </w:p>
    <w:p w:rsidR="00901F7F" w:rsidRPr="00901F7F" w:rsidRDefault="00901F7F" w:rsidP="00901F7F">
      <w:pPr>
        <w:pStyle w:val="aa"/>
        <w:ind w:firstLine="560"/>
      </w:pPr>
      <w:r w:rsidRPr="00901F7F">
        <w:rPr>
          <w:rFonts w:hint="eastAsia"/>
        </w:rPr>
        <w:t>按：</w:t>
      </w:r>
      <w:r w:rsidRPr="00901F7F">
        <w:rPr>
          <w:rFonts w:hint="eastAsia"/>
          <w:noProof/>
        </w:rPr>
        <w:drawing>
          <wp:inline distT="0" distB="0" distL="0" distR="0" wp14:anchorId="0959E75E" wp14:editId="590DB55F">
            <wp:extent cx="190831" cy="190831"/>
            <wp:effectExtent l="0" t="0" r="0" b="0"/>
            <wp:docPr id="20" name="图片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725" cy="193725"/>
                    </a:xfrm>
                    <a:prstGeom prst="rect">
                      <a:avLst/>
                    </a:prstGeom>
                    <a:noFill/>
                    <a:ln>
                      <a:noFill/>
                    </a:ln>
                  </pic:spPr>
                </pic:pic>
              </a:graphicData>
            </a:graphic>
          </wp:inline>
        </w:drawing>
      </w:r>
      <w:r w:rsidRPr="00901F7F">
        <w:rPr>
          <w:rFonts w:hint="eastAsia"/>
        </w:rPr>
        <w:t>，讀</w:t>
      </w:r>
      <w:proofErr w:type="gramStart"/>
      <w:r w:rsidRPr="00901F7F">
        <w:rPr>
          <w:rFonts w:hint="eastAsia"/>
        </w:rPr>
        <w:t>為</w:t>
      </w:r>
      <w:proofErr w:type="gramEnd"/>
      <w:r w:rsidRPr="00901F7F">
        <w:rPr>
          <w:rFonts w:hint="eastAsia"/>
        </w:rPr>
        <w:t>遂，順遂、通達。“植”讀如字，立也。</w:t>
      </w:r>
    </w:p>
    <w:p w:rsidR="00901F7F" w:rsidRPr="00901F7F" w:rsidRDefault="00901F7F" w:rsidP="00901F7F">
      <w:pPr>
        <w:pStyle w:val="aa"/>
        <w:ind w:firstLine="560"/>
      </w:pPr>
      <w:r w:rsidRPr="00901F7F">
        <w:rPr>
          <w:rFonts w:hint="eastAsia"/>
        </w:rPr>
        <w:t>（</w:t>
      </w:r>
      <w:r w:rsidRPr="00901F7F">
        <w:t>4</w:t>
      </w:r>
      <w:r w:rsidRPr="00901F7F">
        <w:rPr>
          <w:rFonts w:hint="eastAsia"/>
        </w:rPr>
        <w:t>）其君</w:t>
      </w:r>
      <w:proofErr w:type="gramStart"/>
      <w:r w:rsidRPr="00901F7F">
        <w:rPr>
          <w:rFonts w:hint="eastAsia"/>
        </w:rPr>
        <w:t>執</w:t>
      </w:r>
      <w:proofErr w:type="gramEnd"/>
      <w:r w:rsidRPr="00901F7F">
        <w:rPr>
          <w:rFonts w:hint="eastAsia"/>
        </w:rPr>
        <w:t>棟，父兄與於</w:t>
      </w:r>
      <w:r w:rsidRPr="00901F7F">
        <w:rPr>
          <w:rFonts w:hint="eastAsia"/>
          <w:noProof/>
        </w:rPr>
        <w:drawing>
          <wp:inline distT="0" distB="0" distL="0" distR="0" wp14:anchorId="7DF3EE80" wp14:editId="1211A169">
            <wp:extent cx="238539" cy="206734"/>
            <wp:effectExtent l="0" t="0" r="9525" b="3175"/>
            <wp:docPr id="19" name="图片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003" cy="209736"/>
                    </a:xfrm>
                    <a:prstGeom prst="rect">
                      <a:avLst/>
                    </a:prstGeom>
                    <a:noFill/>
                    <a:ln>
                      <a:noFill/>
                    </a:ln>
                  </pic:spPr>
                </pic:pic>
              </a:graphicData>
            </a:graphic>
          </wp:inline>
        </w:drawing>
      </w:r>
      <w:r w:rsidRPr="00901F7F">
        <w:rPr>
          <w:rFonts w:hint="eastAsia"/>
        </w:rPr>
        <w:t>（終）要，弟子不</w:t>
      </w:r>
      <w:r w:rsidRPr="00901F7F">
        <w:rPr>
          <w:rFonts w:hint="eastAsia"/>
          <w:noProof/>
        </w:rPr>
        <w:drawing>
          <wp:inline distT="0" distB="0" distL="0" distR="0" wp14:anchorId="4969E4D4" wp14:editId="7E7C6EE1">
            <wp:extent cx="278295" cy="278295"/>
            <wp:effectExtent l="0" t="0" r="762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259" cy="280259"/>
                    </a:xfrm>
                    <a:prstGeom prst="rect">
                      <a:avLst/>
                    </a:prstGeom>
                    <a:noFill/>
                    <a:ln>
                      <a:noFill/>
                    </a:ln>
                  </pic:spPr>
                </pic:pic>
              </a:graphicData>
            </a:graphic>
          </wp:inline>
        </w:drawing>
      </w:r>
      <w:r w:rsidRPr="00901F7F">
        <w:rPr>
          <w:rFonts w:hint="eastAsia"/>
        </w:rPr>
        <w:t>（轉）遠人</w:t>
      </w:r>
    </w:p>
    <w:p w:rsidR="00901F7F" w:rsidRPr="00901F7F" w:rsidRDefault="00901F7F" w:rsidP="00901F7F">
      <w:pPr>
        <w:pStyle w:val="aa"/>
        <w:ind w:firstLine="560"/>
      </w:pPr>
      <w:r w:rsidRPr="00901F7F">
        <w:rPr>
          <w:rFonts w:hint="eastAsia"/>
        </w:rPr>
        <w:lastRenderedPageBreak/>
        <w:t>整理者曰：</w:t>
      </w:r>
      <w:proofErr w:type="gramStart"/>
      <w:r w:rsidRPr="00901F7F">
        <w:rPr>
          <w:rFonts w:hint="eastAsia"/>
        </w:rPr>
        <w:t>執</w:t>
      </w:r>
      <w:proofErr w:type="gramEnd"/>
      <w:r w:rsidRPr="00901F7F">
        <w:rPr>
          <w:rFonts w:hint="eastAsia"/>
        </w:rPr>
        <w:t>，持也。棟，棟</w:t>
      </w:r>
      <w:proofErr w:type="gramStart"/>
      <w:r w:rsidRPr="00901F7F">
        <w:rPr>
          <w:rFonts w:hint="eastAsia"/>
        </w:rPr>
        <w:t>樑</w:t>
      </w:r>
      <w:proofErr w:type="gramEnd"/>
      <w:r w:rsidRPr="00901F7F">
        <w:rPr>
          <w:rFonts w:hint="eastAsia"/>
        </w:rPr>
        <w:t>。與，</w:t>
      </w:r>
      <w:proofErr w:type="gramStart"/>
      <w:r w:rsidRPr="00901F7F">
        <w:rPr>
          <w:rFonts w:hint="eastAsia"/>
        </w:rPr>
        <w:t>參</w:t>
      </w:r>
      <w:proofErr w:type="gramEnd"/>
      <w:r w:rsidRPr="00901F7F">
        <w:rPr>
          <w:rFonts w:hint="eastAsia"/>
        </w:rPr>
        <w:t>與。</w:t>
      </w:r>
      <w:r w:rsidRPr="00901F7F">
        <w:rPr>
          <w:rFonts w:hint="eastAsia"/>
          <w:noProof/>
        </w:rPr>
        <w:drawing>
          <wp:inline distT="0" distB="0" distL="0" distR="0" wp14:anchorId="06B6B417" wp14:editId="2A277DB2">
            <wp:extent cx="270344" cy="230587"/>
            <wp:effectExtent l="0" t="0" r="0" b="0"/>
            <wp:docPr id="17"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191" cy="240691"/>
                    </a:xfrm>
                    <a:prstGeom prst="rect">
                      <a:avLst/>
                    </a:prstGeom>
                    <a:noFill/>
                    <a:ln>
                      <a:noFill/>
                    </a:ln>
                  </pic:spPr>
                </pic:pic>
              </a:graphicData>
            </a:graphic>
          </wp:inline>
        </w:drawing>
      </w:r>
      <w:r w:rsidRPr="00901F7F">
        <w:rPr>
          <w:rFonts w:hint="eastAsia"/>
        </w:rPr>
        <w:t>，即“終”，成也。要，關鍵。</w:t>
      </w:r>
      <w:r w:rsidRPr="00901F7F">
        <w:rPr>
          <w:rFonts w:hint="eastAsia"/>
          <w:noProof/>
        </w:rPr>
        <w:drawing>
          <wp:inline distT="0" distB="0" distL="0" distR="0" wp14:anchorId="480DD700" wp14:editId="55FE03D3">
            <wp:extent cx="262393" cy="262393"/>
            <wp:effectExtent l="0" t="0" r="4445"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580" cy="265580"/>
                    </a:xfrm>
                    <a:prstGeom prst="rect">
                      <a:avLst/>
                    </a:prstGeom>
                    <a:noFill/>
                    <a:ln>
                      <a:noFill/>
                    </a:ln>
                  </pic:spPr>
                </pic:pic>
              </a:graphicData>
            </a:graphic>
          </wp:inline>
        </w:drawing>
      </w:r>
      <w:r w:rsidRPr="00901F7F">
        <w:rPr>
          <w:rFonts w:hint="eastAsia"/>
        </w:rPr>
        <w:t>，讀</w:t>
      </w:r>
      <w:proofErr w:type="gramStart"/>
      <w:r w:rsidRPr="00901F7F">
        <w:rPr>
          <w:rFonts w:hint="eastAsia"/>
        </w:rPr>
        <w:t>為</w:t>
      </w:r>
      <w:proofErr w:type="gramEnd"/>
      <w:r w:rsidRPr="00901F7F">
        <w:rPr>
          <w:rFonts w:hint="eastAsia"/>
        </w:rPr>
        <w:t>轉，猶避也。遠人，關係疏遠的人。（</w:t>
      </w:r>
      <w:r w:rsidRPr="00901F7F">
        <w:t>P124</w:t>
      </w:r>
      <w:r w:rsidRPr="00901F7F">
        <w:rPr>
          <w:rFonts w:hint="eastAsia"/>
        </w:rPr>
        <w:t>）</w:t>
      </w:r>
    </w:p>
    <w:p w:rsidR="00901F7F" w:rsidRPr="00901F7F" w:rsidRDefault="00901F7F" w:rsidP="00901F7F">
      <w:pPr>
        <w:pStyle w:val="aa"/>
        <w:ind w:firstLine="560"/>
      </w:pPr>
      <w:r w:rsidRPr="00901F7F">
        <w:rPr>
          <w:rFonts w:hint="eastAsia"/>
        </w:rPr>
        <w:t>按：某氏曰：“</w:t>
      </w:r>
      <w:r w:rsidRPr="00901F7F">
        <w:rPr>
          <w:rFonts w:hint="eastAsia"/>
          <w:noProof/>
        </w:rPr>
        <w:drawing>
          <wp:inline distT="0" distB="0" distL="0" distR="0" wp14:anchorId="0CE593EA" wp14:editId="5E683ED0">
            <wp:extent cx="294198" cy="294198"/>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126" cy="298126"/>
                    </a:xfrm>
                    <a:prstGeom prst="rect">
                      <a:avLst/>
                    </a:prstGeom>
                    <a:noFill/>
                    <a:ln>
                      <a:noFill/>
                    </a:ln>
                  </pic:spPr>
                </pic:pic>
              </a:graphicData>
            </a:graphic>
          </wp:inline>
        </w:drawing>
      </w:r>
      <w:r w:rsidRPr="00901F7F">
        <w:rPr>
          <w:rFonts w:hint="eastAsia"/>
        </w:rPr>
        <w:t>，</w:t>
      </w:r>
      <w:r w:rsidRPr="00901F7F">
        <w:t>似以讀爲</w:t>
      </w:r>
      <w:proofErr w:type="gramStart"/>
      <w:r w:rsidRPr="00901F7F">
        <w:t>專</w:t>
      </w:r>
      <w:proofErr w:type="gramEnd"/>
      <w:r w:rsidRPr="00901F7F">
        <w:t>好，專擅、專嚮也。</w:t>
      </w:r>
      <w:r w:rsidRPr="00901F7F">
        <w:rPr>
          <w:rFonts w:hint="eastAsia"/>
        </w:rPr>
        <w:t>”</w:t>
      </w:r>
      <w:r w:rsidRPr="00901F7F">
        <w:endnoteReference w:id="2"/>
      </w:r>
      <w:r w:rsidRPr="00901F7F">
        <w:rPr>
          <w:rFonts w:hint="eastAsia"/>
        </w:rPr>
        <w:t>棟，讀為重，指權勢。終，讀作中。“要”是“腰”古字。中腰，比喻政</w:t>
      </w:r>
      <w:proofErr w:type="gramStart"/>
      <w:r w:rsidRPr="00901F7F">
        <w:rPr>
          <w:rFonts w:hint="eastAsia"/>
        </w:rPr>
        <w:t>權</w:t>
      </w:r>
      <w:proofErr w:type="gramEnd"/>
      <w:r w:rsidRPr="00901F7F">
        <w:rPr>
          <w:rFonts w:hint="eastAsia"/>
        </w:rPr>
        <w:t>之重要部門。</w:t>
      </w:r>
      <w:r w:rsidRPr="00901F7F">
        <w:rPr>
          <w:rFonts w:hint="eastAsia"/>
          <w:noProof/>
        </w:rPr>
        <w:drawing>
          <wp:inline distT="0" distB="0" distL="0" distR="0" wp14:anchorId="603EA45A" wp14:editId="5E33F506">
            <wp:extent cx="230588" cy="230588"/>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339" cy="232339"/>
                    </a:xfrm>
                    <a:prstGeom prst="rect">
                      <a:avLst/>
                    </a:prstGeom>
                    <a:noFill/>
                    <a:ln>
                      <a:noFill/>
                    </a:ln>
                  </pic:spPr>
                </pic:pic>
              </a:graphicData>
            </a:graphic>
          </wp:inline>
        </w:drawing>
      </w:r>
      <w:r w:rsidRPr="00901F7F">
        <w:rPr>
          <w:rFonts w:hint="eastAsia"/>
        </w:rPr>
        <w:t>，讀</w:t>
      </w:r>
      <w:proofErr w:type="gramStart"/>
      <w:r w:rsidRPr="00901F7F">
        <w:rPr>
          <w:rFonts w:hint="eastAsia"/>
        </w:rPr>
        <w:t>為</w:t>
      </w:r>
      <w:proofErr w:type="gramEnd"/>
      <w:r w:rsidRPr="00901F7F">
        <w:rPr>
          <w:rFonts w:hint="eastAsia"/>
        </w:rPr>
        <w:t>摶、團，團聚、結交。遠人，指</w:t>
      </w:r>
      <w:proofErr w:type="gramStart"/>
      <w:r w:rsidRPr="00901F7F">
        <w:rPr>
          <w:rFonts w:hint="eastAsia"/>
        </w:rPr>
        <w:t>國</w:t>
      </w:r>
      <w:proofErr w:type="gramEnd"/>
      <w:r w:rsidRPr="00901F7F">
        <w:rPr>
          <w:rFonts w:hint="eastAsia"/>
        </w:rPr>
        <w:t>外的諸侯。言弟子不與諸侯結交以借其</w:t>
      </w:r>
      <w:proofErr w:type="gramStart"/>
      <w:r w:rsidRPr="00901F7F">
        <w:rPr>
          <w:rFonts w:hint="eastAsia"/>
        </w:rPr>
        <w:t>勢</w:t>
      </w:r>
      <w:proofErr w:type="gramEnd"/>
      <w:r w:rsidRPr="00901F7F">
        <w:rPr>
          <w:rFonts w:hint="eastAsia"/>
        </w:rPr>
        <w:t>。《晏子春秋·內篇問上》：“景公問：‘佞人之事君如何？’晏子</w:t>
      </w:r>
      <w:proofErr w:type="gramStart"/>
      <w:r w:rsidRPr="00901F7F">
        <w:rPr>
          <w:rFonts w:hint="eastAsia"/>
        </w:rPr>
        <w:t>對</w:t>
      </w:r>
      <w:proofErr w:type="gramEnd"/>
      <w:r w:rsidRPr="00901F7F">
        <w:rPr>
          <w:rFonts w:hint="eastAsia"/>
        </w:rPr>
        <w:t>曰：‘……外交以自揚，背親以自厚。’”又“景公問晏子曰：‘忠臣之行何如？’對曰：‘……君在不事太子，國危不交諸侯。’”大臣與諸侯結交樹立勢力是治國者之大忌。《史記·楚世家》無忌讒太子建</w:t>
      </w:r>
      <w:proofErr w:type="gramStart"/>
      <w:r w:rsidRPr="00901F7F">
        <w:rPr>
          <w:rFonts w:hint="eastAsia"/>
        </w:rPr>
        <w:t>於</w:t>
      </w:r>
      <w:proofErr w:type="gramEnd"/>
      <w:r w:rsidRPr="00901F7F">
        <w:rPr>
          <w:rFonts w:hint="eastAsia"/>
        </w:rPr>
        <w:t>楚王曰：“且太子居城父，擅兵，外交諸侯，且欲入矣。”《伍子胥列傳》略同，此即以外交諸侯讒之</w:t>
      </w:r>
      <w:proofErr w:type="gramStart"/>
      <w:r w:rsidRPr="00901F7F">
        <w:rPr>
          <w:rFonts w:hint="eastAsia"/>
        </w:rPr>
        <w:t>之</w:t>
      </w:r>
      <w:proofErr w:type="gramEnd"/>
      <w:r w:rsidRPr="00901F7F">
        <w:rPr>
          <w:rFonts w:hint="eastAsia"/>
        </w:rPr>
        <w:t>例。</w:t>
      </w:r>
    </w:p>
    <w:p w:rsidR="00901F7F" w:rsidRPr="00901F7F" w:rsidRDefault="00901F7F" w:rsidP="00901F7F">
      <w:pPr>
        <w:pStyle w:val="aa"/>
        <w:ind w:firstLine="560"/>
      </w:pPr>
      <w:r w:rsidRPr="00901F7F">
        <w:rPr>
          <w:rFonts w:hint="eastAsia"/>
        </w:rPr>
        <w:t>（</w:t>
      </w:r>
      <w:r w:rsidRPr="00901F7F">
        <w:t>5</w:t>
      </w:r>
      <w:r w:rsidRPr="00901F7F">
        <w:rPr>
          <w:rFonts w:hint="eastAsia"/>
        </w:rPr>
        <w:t>）女（如）是……上下相</w:t>
      </w:r>
      <w:r w:rsidRPr="00901F7F">
        <w:rPr>
          <w:rFonts w:hint="eastAsia"/>
          <w:noProof/>
        </w:rPr>
        <w:drawing>
          <wp:inline distT="0" distB="0" distL="0" distR="0" wp14:anchorId="0A4BC957" wp14:editId="1877C023">
            <wp:extent cx="286247" cy="206734"/>
            <wp:effectExtent l="0" t="0" r="0" b="3175"/>
            <wp:docPr id="13"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537" cy="209832"/>
                    </a:xfrm>
                    <a:prstGeom prst="rect">
                      <a:avLst/>
                    </a:prstGeom>
                    <a:noFill/>
                    <a:ln>
                      <a:noFill/>
                    </a:ln>
                  </pic:spPr>
                </pic:pic>
              </a:graphicData>
            </a:graphic>
          </wp:inline>
        </w:drawing>
      </w:r>
      <w:r w:rsidRPr="00901F7F">
        <w:rPr>
          <w:rFonts w:hint="eastAsia"/>
        </w:rPr>
        <w:t>（</w:t>
      </w:r>
      <w:proofErr w:type="gramStart"/>
      <w:r w:rsidRPr="00901F7F">
        <w:rPr>
          <w:rFonts w:hint="eastAsia"/>
        </w:rPr>
        <w:t>復</w:t>
      </w:r>
      <w:proofErr w:type="gramEnd"/>
      <w:r w:rsidRPr="00901F7F">
        <w:rPr>
          <w:rFonts w:hint="eastAsia"/>
        </w:rPr>
        <w:t>）也</w:t>
      </w:r>
    </w:p>
    <w:p w:rsidR="00901F7F" w:rsidRPr="00901F7F" w:rsidRDefault="00901F7F" w:rsidP="00901F7F">
      <w:pPr>
        <w:pStyle w:val="aa"/>
        <w:ind w:firstLine="560"/>
      </w:pPr>
      <w:r w:rsidRPr="00901F7F">
        <w:rPr>
          <w:rFonts w:hint="eastAsia"/>
        </w:rPr>
        <w:t>整理者曰：</w:t>
      </w:r>
      <w:r w:rsidRPr="00901F7F">
        <w:rPr>
          <w:rFonts w:hint="eastAsia"/>
          <w:noProof/>
        </w:rPr>
        <w:drawing>
          <wp:inline distT="0" distB="0" distL="0" distR="0" wp14:anchorId="4512B4AA" wp14:editId="79A9AF34">
            <wp:extent cx="278296" cy="238539"/>
            <wp:effectExtent l="0" t="0" r="7620" b="9525"/>
            <wp:docPr id="12"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678" cy="245723"/>
                    </a:xfrm>
                    <a:prstGeom prst="rect">
                      <a:avLst/>
                    </a:prstGeom>
                    <a:noFill/>
                    <a:ln>
                      <a:noFill/>
                    </a:ln>
                  </pic:spPr>
                </pic:pic>
              </a:graphicData>
            </a:graphic>
          </wp:inline>
        </w:drawing>
      </w:r>
      <w:r w:rsidRPr="00901F7F">
        <w:rPr>
          <w:rFonts w:hint="eastAsia"/>
        </w:rPr>
        <w:t>，讀</w:t>
      </w:r>
      <w:proofErr w:type="gramStart"/>
      <w:r w:rsidRPr="00901F7F">
        <w:rPr>
          <w:rFonts w:hint="eastAsia"/>
        </w:rPr>
        <w:t>為</w:t>
      </w:r>
      <w:proofErr w:type="gramEnd"/>
      <w:r w:rsidRPr="00901F7F">
        <w:rPr>
          <w:rFonts w:hint="eastAsia"/>
        </w:rPr>
        <w:t>復，報也。（</w:t>
      </w:r>
      <w:r w:rsidRPr="00901F7F">
        <w:t>P124</w:t>
      </w:r>
      <w:r w:rsidRPr="00901F7F">
        <w:rPr>
          <w:rFonts w:hint="eastAsia"/>
        </w:rPr>
        <w:t>）</w:t>
      </w:r>
    </w:p>
    <w:p w:rsidR="00901F7F" w:rsidRPr="00901F7F" w:rsidRDefault="00901F7F" w:rsidP="00901F7F">
      <w:pPr>
        <w:pStyle w:val="aa"/>
        <w:ind w:firstLine="560"/>
      </w:pPr>
      <w:r w:rsidRPr="00901F7F">
        <w:rPr>
          <w:rFonts w:hint="eastAsia"/>
        </w:rPr>
        <w:t>按：</w:t>
      </w:r>
      <w:r w:rsidRPr="00901F7F">
        <w:rPr>
          <w:rFonts w:hint="eastAsia"/>
          <w:noProof/>
        </w:rPr>
        <w:drawing>
          <wp:inline distT="0" distB="0" distL="0" distR="0" wp14:anchorId="7DB348BC" wp14:editId="61FA5566">
            <wp:extent cx="246490" cy="214685"/>
            <wp:effectExtent l="0" t="0" r="1270" b="0"/>
            <wp:docPr id="11"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767" cy="218410"/>
                    </a:xfrm>
                    <a:prstGeom prst="rect">
                      <a:avLst/>
                    </a:prstGeom>
                    <a:noFill/>
                    <a:ln>
                      <a:noFill/>
                    </a:ln>
                  </pic:spPr>
                </pic:pic>
              </a:graphicData>
            </a:graphic>
          </wp:inline>
        </w:drawing>
      </w:r>
      <w:r w:rsidRPr="00901F7F">
        <w:rPr>
          <w:rFonts w:hint="eastAsia"/>
        </w:rPr>
        <w:t>，讀</w:t>
      </w:r>
      <w:proofErr w:type="gramStart"/>
      <w:r w:rsidRPr="00901F7F">
        <w:rPr>
          <w:rFonts w:hint="eastAsia"/>
        </w:rPr>
        <w:t>為</w:t>
      </w:r>
      <w:proofErr w:type="gramEnd"/>
      <w:r w:rsidRPr="00901F7F">
        <w:rPr>
          <w:rFonts w:hint="eastAsia"/>
        </w:rPr>
        <w:t>孚，信也。或讀作附，親</w:t>
      </w:r>
      <w:proofErr w:type="gramStart"/>
      <w:r w:rsidRPr="00901F7F">
        <w:rPr>
          <w:rFonts w:hint="eastAsia"/>
        </w:rPr>
        <w:t>附</w:t>
      </w:r>
      <w:proofErr w:type="gramEnd"/>
      <w:r w:rsidRPr="00901F7F">
        <w:rPr>
          <w:rFonts w:hint="eastAsia"/>
        </w:rPr>
        <w:t>。上下相附，猶言上下相親，與下文“上下絕德”</w:t>
      </w:r>
      <w:proofErr w:type="gramStart"/>
      <w:r w:rsidRPr="00901F7F">
        <w:rPr>
          <w:rFonts w:hint="eastAsia"/>
        </w:rPr>
        <w:t>對</w:t>
      </w:r>
      <w:proofErr w:type="gramEnd"/>
      <w:r w:rsidRPr="00901F7F">
        <w:rPr>
          <w:rFonts w:hint="eastAsia"/>
        </w:rPr>
        <w:t>文。</w:t>
      </w:r>
    </w:p>
    <w:p w:rsidR="00901F7F" w:rsidRPr="00901F7F" w:rsidRDefault="00901F7F" w:rsidP="00901F7F">
      <w:pPr>
        <w:pStyle w:val="aa"/>
        <w:ind w:firstLine="560"/>
      </w:pPr>
      <w:r w:rsidRPr="00901F7F">
        <w:rPr>
          <w:rFonts w:hint="eastAsia"/>
        </w:rPr>
        <w:t>（6）其祭</w:t>
      </w:r>
      <w:proofErr w:type="gramStart"/>
      <w:r w:rsidRPr="00901F7F">
        <w:rPr>
          <w:rFonts w:hint="eastAsia"/>
        </w:rPr>
        <w:t>弼</w:t>
      </w:r>
      <w:proofErr w:type="gramEnd"/>
      <w:r w:rsidRPr="00901F7F">
        <w:rPr>
          <w:rFonts w:hint="eastAsia"/>
        </w:rPr>
        <w:t>（拂）以不時以婁（數）</w:t>
      </w:r>
    </w:p>
    <w:p w:rsidR="00901F7F" w:rsidRPr="00901F7F" w:rsidRDefault="00901F7F" w:rsidP="00901F7F">
      <w:pPr>
        <w:pStyle w:val="aa"/>
        <w:ind w:firstLine="560"/>
      </w:pPr>
      <w:r w:rsidRPr="00901F7F">
        <w:rPr>
          <w:rFonts w:hint="eastAsia"/>
        </w:rPr>
        <w:t>整理者曰：</w:t>
      </w:r>
      <w:proofErr w:type="gramStart"/>
      <w:r w:rsidRPr="00901F7F">
        <w:rPr>
          <w:rFonts w:hint="eastAsia"/>
        </w:rPr>
        <w:t>弼</w:t>
      </w:r>
      <w:proofErr w:type="gramEnd"/>
      <w:r w:rsidRPr="00901F7F">
        <w:rPr>
          <w:rFonts w:hint="eastAsia"/>
        </w:rPr>
        <w:t>，讀為拂，違也。不時，不按時節。</w:t>
      </w:r>
      <w:proofErr w:type="gramStart"/>
      <w:r w:rsidRPr="00901F7F">
        <w:rPr>
          <w:rFonts w:hint="eastAsia"/>
        </w:rPr>
        <w:t>數</w:t>
      </w:r>
      <w:proofErr w:type="gramEnd"/>
      <w:r w:rsidRPr="00901F7F">
        <w:rPr>
          <w:rFonts w:hint="eastAsia"/>
        </w:rPr>
        <w:t>，頻繁。（</w:t>
      </w:r>
      <w:r w:rsidRPr="00901F7F">
        <w:t>P124--125</w:t>
      </w:r>
      <w:r w:rsidRPr="00901F7F">
        <w:rPr>
          <w:rFonts w:hint="eastAsia"/>
        </w:rPr>
        <w:t>）</w:t>
      </w:r>
    </w:p>
    <w:p w:rsidR="00901F7F" w:rsidRPr="00901F7F" w:rsidRDefault="00901F7F" w:rsidP="00901F7F">
      <w:pPr>
        <w:pStyle w:val="aa"/>
        <w:ind w:firstLine="560"/>
      </w:pPr>
      <w:r w:rsidRPr="00901F7F">
        <w:rPr>
          <w:rFonts w:hint="eastAsia"/>
        </w:rPr>
        <w:lastRenderedPageBreak/>
        <w:t>按：上文云“其祭時而敬”，此處與之</w:t>
      </w:r>
      <w:proofErr w:type="gramStart"/>
      <w:r w:rsidRPr="00901F7F">
        <w:rPr>
          <w:rFonts w:hint="eastAsia"/>
        </w:rPr>
        <w:t>對</w:t>
      </w:r>
      <w:proofErr w:type="gramEnd"/>
      <w:r w:rsidRPr="00901F7F">
        <w:rPr>
          <w:rFonts w:hint="eastAsia"/>
        </w:rPr>
        <w:t>文。二個“以”字用法不同，上“以”是</w:t>
      </w:r>
      <w:proofErr w:type="gramStart"/>
      <w:r w:rsidRPr="00901F7F">
        <w:rPr>
          <w:rFonts w:hint="eastAsia"/>
        </w:rPr>
        <w:t>介</w:t>
      </w:r>
      <w:proofErr w:type="gramEnd"/>
      <w:r w:rsidRPr="00901F7F">
        <w:rPr>
          <w:rFonts w:hint="eastAsia"/>
        </w:rPr>
        <w:t>詞；下“以”是連詞，猶言而且。“時以婁”即“時而婁”，受副詞“不”修飾。</w:t>
      </w:r>
      <w:proofErr w:type="gramStart"/>
      <w:r w:rsidRPr="00901F7F">
        <w:rPr>
          <w:rFonts w:hint="eastAsia"/>
        </w:rPr>
        <w:t>婁</w:t>
      </w:r>
      <w:proofErr w:type="gramEnd"/>
      <w:r w:rsidRPr="00901F7F">
        <w:rPr>
          <w:rFonts w:hint="eastAsia"/>
        </w:rPr>
        <w:t>，讀作僂，曲腰，謹敬皃。睡虎地秦簡《為吏之道》：“四曰受令不僂。”整理者注：“僂，鞠躬，表示恭敬。《左傳·昭公七年》：‘一命而僂。’”</w:t>
      </w:r>
      <w:r w:rsidRPr="00901F7F">
        <w:endnoteReference w:id="3"/>
      </w:r>
      <w:r w:rsidRPr="00901F7F">
        <w:rPr>
          <w:rFonts w:hint="eastAsia"/>
        </w:rPr>
        <w:t>其</w:t>
      </w:r>
      <w:proofErr w:type="gramStart"/>
      <w:r w:rsidRPr="00901F7F">
        <w:rPr>
          <w:rFonts w:hint="eastAsia"/>
        </w:rPr>
        <w:t>後</w:t>
      </w:r>
      <w:proofErr w:type="gramEnd"/>
      <w:r w:rsidRPr="00901F7F">
        <w:rPr>
          <w:rFonts w:hint="eastAsia"/>
        </w:rPr>
        <w:t>出專字作慺。《慧琳音義》卷</w:t>
      </w:r>
      <w:r w:rsidRPr="00901F7F">
        <w:t>98</w:t>
      </w:r>
      <w:r w:rsidRPr="00901F7F">
        <w:rPr>
          <w:rFonts w:hint="eastAsia"/>
        </w:rPr>
        <w:t>引《說文》：“慺，謂謹敬皃也。”</w:t>
      </w:r>
      <w:r w:rsidRPr="00901F7F">
        <w:t>P.2011</w:t>
      </w:r>
      <w:r w:rsidRPr="00901F7F">
        <w:rPr>
          <w:rFonts w:hint="eastAsia"/>
        </w:rPr>
        <w:t>王仁昫《刊謬補缺切韻》：“慺，敬。”字亦作謱，《集韻》：“謱，謹也。”日本</w:t>
      </w:r>
      <w:proofErr w:type="gramStart"/>
      <w:r w:rsidRPr="00901F7F">
        <w:rPr>
          <w:rFonts w:hint="eastAsia"/>
        </w:rPr>
        <w:t>名古屋七寺所藏</w:t>
      </w:r>
      <w:proofErr w:type="gramEnd"/>
      <w:r w:rsidRPr="00901F7F">
        <w:rPr>
          <w:rFonts w:hint="eastAsia"/>
        </w:rPr>
        <w:t>卷子本《佛說安墓經》：“無忌無謱，蕩</w:t>
      </w:r>
      <w:proofErr w:type="gramStart"/>
      <w:r w:rsidRPr="00901F7F">
        <w:rPr>
          <w:rFonts w:hint="eastAsia"/>
        </w:rPr>
        <w:t>蕩</w:t>
      </w:r>
      <w:proofErr w:type="gramEnd"/>
      <w:r w:rsidRPr="00901F7F">
        <w:rPr>
          <w:rFonts w:hint="eastAsia"/>
        </w:rPr>
        <w:t>無澄，適得其中願。”不時以婁，即不時而敬。訓違的本字作</w:t>
      </w:r>
      <w:proofErr w:type="gramStart"/>
      <w:r w:rsidRPr="00901F7F">
        <w:rPr>
          <w:rFonts w:hint="eastAsia"/>
        </w:rPr>
        <w:t>咈</w:t>
      </w:r>
      <w:proofErr w:type="gramEnd"/>
      <w:r w:rsidRPr="00901F7F">
        <w:rPr>
          <w:rFonts w:hint="eastAsia"/>
        </w:rPr>
        <w:t>，</w:t>
      </w:r>
      <w:proofErr w:type="gramStart"/>
      <w:r w:rsidRPr="00901F7F">
        <w:rPr>
          <w:rFonts w:hint="eastAsia"/>
        </w:rPr>
        <w:t>拂亦借</w:t>
      </w:r>
      <w:proofErr w:type="gramEnd"/>
      <w:r w:rsidRPr="00901F7F">
        <w:rPr>
          <w:rFonts w:hint="eastAsia"/>
        </w:rPr>
        <w:t>字。《說文》：“</w:t>
      </w:r>
      <w:proofErr w:type="gramStart"/>
      <w:r w:rsidRPr="00901F7F">
        <w:rPr>
          <w:rFonts w:hint="eastAsia"/>
        </w:rPr>
        <w:t>咈</w:t>
      </w:r>
      <w:proofErr w:type="gramEnd"/>
      <w:r w:rsidRPr="00901F7F">
        <w:rPr>
          <w:rFonts w:hint="eastAsia"/>
        </w:rPr>
        <w:t>，違也。《周書》曰：‘咈其耇長。’”《集韻》：“</w:t>
      </w:r>
      <w:proofErr w:type="gramStart"/>
      <w:r w:rsidRPr="00901F7F">
        <w:rPr>
          <w:rFonts w:hint="eastAsia"/>
        </w:rPr>
        <w:t>咈</w:t>
      </w:r>
      <w:proofErr w:type="gramEnd"/>
      <w:r w:rsidRPr="00901F7F">
        <w:rPr>
          <w:rFonts w:hint="eastAsia"/>
        </w:rPr>
        <w:t>，通作拂。”字亦省作弗，《說文繫傳》：“</w:t>
      </w:r>
      <w:proofErr w:type="gramStart"/>
      <w:r w:rsidRPr="00901F7F">
        <w:rPr>
          <w:rFonts w:hint="eastAsia"/>
        </w:rPr>
        <w:t>弗</w:t>
      </w:r>
      <w:proofErr w:type="gramEnd"/>
      <w:r w:rsidRPr="00901F7F">
        <w:rPr>
          <w:rFonts w:hint="eastAsia"/>
        </w:rPr>
        <w:t>，違也。”</w:t>
      </w:r>
    </w:p>
    <w:p w:rsidR="00901F7F" w:rsidRPr="00901F7F" w:rsidRDefault="00901F7F" w:rsidP="00901F7F">
      <w:pPr>
        <w:pStyle w:val="aa"/>
        <w:ind w:firstLine="560"/>
      </w:pPr>
      <w:r w:rsidRPr="00901F7F">
        <w:rPr>
          <w:rFonts w:hint="eastAsia"/>
        </w:rPr>
        <w:t>（7）</w:t>
      </w:r>
      <w:r w:rsidRPr="00901F7F">
        <w:t>其立（位）用</w:t>
      </w:r>
      <w:r w:rsidRPr="00901F7F">
        <w:rPr>
          <w:noProof/>
        </w:rPr>
        <w:drawing>
          <wp:inline distT="0" distB="0" distL="0" distR="0" wp14:anchorId="5BAB02B2" wp14:editId="4A933BEF">
            <wp:extent cx="214686" cy="214685"/>
            <wp:effectExtent l="0" t="0" r="0" b="0"/>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685" cy="216684"/>
                    </a:xfrm>
                    <a:prstGeom prst="rect">
                      <a:avLst/>
                    </a:prstGeom>
                    <a:noFill/>
                    <a:ln>
                      <a:noFill/>
                    </a:ln>
                  </pic:spPr>
                </pic:pic>
              </a:graphicData>
            </a:graphic>
          </wp:inline>
        </w:drawing>
      </w:r>
      <w:r w:rsidRPr="00901F7F">
        <w:t>（</w:t>
      </w:r>
      <w:proofErr w:type="gramStart"/>
      <w:r w:rsidRPr="00901F7F">
        <w:t>愗</w:t>
      </w:r>
      <w:proofErr w:type="gramEnd"/>
      <w:r w:rsidRPr="00901F7F">
        <w:t>）民</w:t>
      </w:r>
      <w:r w:rsidRPr="00901F7F">
        <w:rPr>
          <w:rFonts w:hint="eastAsia"/>
        </w:rPr>
        <w:t>，眾</w:t>
      </w:r>
      <w:r w:rsidRPr="00901F7F">
        <w:rPr>
          <w:rFonts w:hint="eastAsia"/>
          <w:noProof/>
        </w:rPr>
        <w:drawing>
          <wp:inline distT="0" distB="0" distL="0" distR="0" wp14:anchorId="0D6F0E6D" wp14:editId="788933D3">
            <wp:extent cx="254442" cy="222636"/>
            <wp:effectExtent l="0" t="0" r="0" b="6350"/>
            <wp:docPr id="9"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580" cy="228882"/>
                    </a:xfrm>
                    <a:prstGeom prst="rect">
                      <a:avLst/>
                    </a:prstGeom>
                    <a:noFill/>
                    <a:ln>
                      <a:noFill/>
                    </a:ln>
                  </pic:spPr>
                </pic:pic>
              </a:graphicData>
            </a:graphic>
          </wp:inline>
        </w:drawing>
      </w:r>
      <w:r w:rsidRPr="00901F7F">
        <w:rPr>
          <w:rFonts w:hint="eastAsia"/>
        </w:rPr>
        <w:t>（脆）焉</w:t>
      </w:r>
      <w:r w:rsidRPr="00901F7F">
        <w:rPr>
          <w:rFonts w:hint="eastAsia"/>
          <w:noProof/>
        </w:rPr>
        <w:drawing>
          <wp:inline distT="0" distB="0" distL="0" distR="0" wp14:anchorId="429629C0" wp14:editId="15CC8D95">
            <wp:extent cx="230588" cy="214685"/>
            <wp:effectExtent l="0" t="0" r="0" b="0"/>
            <wp:docPr id="8"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210" cy="216195"/>
                    </a:xfrm>
                    <a:prstGeom prst="rect">
                      <a:avLst/>
                    </a:prstGeom>
                    <a:noFill/>
                    <a:ln>
                      <a:noFill/>
                    </a:ln>
                  </pic:spPr>
                </pic:pic>
              </a:graphicData>
            </a:graphic>
          </wp:inline>
        </w:drawing>
      </w:r>
      <w:r w:rsidRPr="00901F7F">
        <w:rPr>
          <w:rFonts w:hint="eastAsia"/>
        </w:rPr>
        <w:t>（誥）</w:t>
      </w:r>
    </w:p>
    <w:p w:rsidR="00901F7F" w:rsidRPr="00901F7F" w:rsidRDefault="00901F7F" w:rsidP="00901F7F">
      <w:pPr>
        <w:pStyle w:val="aa"/>
        <w:ind w:firstLine="560"/>
      </w:pPr>
      <w:r w:rsidRPr="00901F7F">
        <w:rPr>
          <w:rFonts w:hint="eastAsia"/>
        </w:rPr>
        <w:t>整理者曰：</w:t>
      </w:r>
      <w:r w:rsidRPr="00901F7F">
        <w:rPr>
          <w:noProof/>
        </w:rPr>
        <w:drawing>
          <wp:inline distT="0" distB="0" distL="0" distR="0" wp14:anchorId="63605702" wp14:editId="01F6C551">
            <wp:extent cx="206734" cy="198782"/>
            <wp:effectExtent l="0" t="0" r="3175" b="0"/>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394" cy="203263"/>
                    </a:xfrm>
                    <a:prstGeom prst="rect">
                      <a:avLst/>
                    </a:prstGeom>
                    <a:noFill/>
                    <a:ln>
                      <a:noFill/>
                    </a:ln>
                  </pic:spPr>
                </pic:pic>
              </a:graphicData>
            </a:graphic>
          </wp:inline>
        </w:drawing>
      </w:r>
      <w:r w:rsidRPr="00901F7F">
        <w:rPr>
          <w:rFonts w:hint="eastAsia"/>
        </w:rPr>
        <w:t>，讀</w:t>
      </w:r>
      <w:proofErr w:type="gramStart"/>
      <w:r w:rsidRPr="00901F7F">
        <w:rPr>
          <w:rFonts w:hint="eastAsia"/>
        </w:rPr>
        <w:t>為</w:t>
      </w:r>
      <w:proofErr w:type="gramEnd"/>
      <w:r w:rsidRPr="00901F7F">
        <w:rPr>
          <w:rFonts w:hint="eastAsia"/>
        </w:rPr>
        <w:t>愗。《廣雅》：</w:t>
      </w:r>
      <w:r w:rsidRPr="00901F7F">
        <w:t>“</w:t>
      </w:r>
      <w:r w:rsidRPr="00901F7F">
        <w:rPr>
          <w:rFonts w:hint="eastAsia"/>
        </w:rPr>
        <w:t>愚也。</w:t>
      </w:r>
      <w:r w:rsidRPr="00901F7F">
        <w:t>”</w:t>
      </w:r>
      <w:r w:rsidRPr="00901F7F">
        <w:rPr>
          <w:rFonts w:hint="eastAsia"/>
          <w:noProof/>
        </w:rPr>
        <w:drawing>
          <wp:inline distT="0" distB="0" distL="0" distR="0" wp14:anchorId="72FC62E1" wp14:editId="576A4342">
            <wp:extent cx="222637" cy="222636"/>
            <wp:effectExtent l="0" t="0" r="6350" b="6350"/>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387" cy="228386"/>
                    </a:xfrm>
                    <a:prstGeom prst="rect">
                      <a:avLst/>
                    </a:prstGeom>
                    <a:noFill/>
                    <a:ln>
                      <a:noFill/>
                    </a:ln>
                  </pic:spPr>
                </pic:pic>
              </a:graphicData>
            </a:graphic>
          </wp:inline>
        </w:drawing>
      </w:r>
      <w:r w:rsidRPr="00901F7F">
        <w:rPr>
          <w:rFonts w:hint="eastAsia"/>
        </w:rPr>
        <w:t>，讀</w:t>
      </w:r>
      <w:proofErr w:type="gramStart"/>
      <w:r w:rsidRPr="00901F7F">
        <w:rPr>
          <w:rFonts w:hint="eastAsia"/>
        </w:rPr>
        <w:t>為</w:t>
      </w:r>
      <w:proofErr w:type="gramEnd"/>
      <w:r w:rsidRPr="00901F7F">
        <w:rPr>
          <w:rFonts w:hint="eastAsia"/>
        </w:rPr>
        <w:t>脆，弱也。焉，訓“乃”。誥，</w:t>
      </w:r>
      <w:proofErr w:type="gramStart"/>
      <w:r w:rsidRPr="00901F7F">
        <w:rPr>
          <w:rFonts w:hint="eastAsia"/>
        </w:rPr>
        <w:t>謹小慎微</w:t>
      </w:r>
      <w:proofErr w:type="gramEnd"/>
      <w:r w:rsidRPr="00901F7F">
        <w:rPr>
          <w:rFonts w:hint="eastAsia"/>
        </w:rPr>
        <w:t>。（</w:t>
      </w:r>
      <w:r w:rsidRPr="00901F7F">
        <w:t>P125</w:t>
      </w:r>
      <w:r w:rsidRPr="00901F7F">
        <w:rPr>
          <w:rFonts w:hint="eastAsia"/>
        </w:rPr>
        <w:t>）</w:t>
      </w:r>
    </w:p>
    <w:p w:rsidR="00901F7F" w:rsidRPr="00901F7F" w:rsidRDefault="00901F7F" w:rsidP="00901F7F">
      <w:pPr>
        <w:pStyle w:val="aa"/>
        <w:ind w:firstLine="560"/>
      </w:pPr>
      <w:r w:rsidRPr="00901F7F">
        <w:rPr>
          <w:rFonts w:hint="eastAsia"/>
        </w:rPr>
        <w:t>按：上文云“其立（位）授能而不外”，此處與之</w:t>
      </w:r>
      <w:proofErr w:type="gramStart"/>
      <w:r w:rsidRPr="00901F7F">
        <w:rPr>
          <w:rFonts w:hint="eastAsia"/>
        </w:rPr>
        <w:t>對</w:t>
      </w:r>
      <w:proofErr w:type="gramEnd"/>
      <w:r w:rsidRPr="00901F7F">
        <w:rPr>
          <w:rFonts w:hint="eastAsia"/>
        </w:rPr>
        <w:t>文。“</w:t>
      </w:r>
      <w:r w:rsidRPr="00901F7F">
        <w:rPr>
          <w:noProof/>
        </w:rPr>
        <w:drawing>
          <wp:inline distT="0" distB="0" distL="0" distR="0" wp14:anchorId="22A30C93" wp14:editId="642635D2">
            <wp:extent cx="182880" cy="182880"/>
            <wp:effectExtent l="0" t="0" r="7620" b="7620"/>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180" cy="185180"/>
                    </a:xfrm>
                    <a:prstGeom prst="rect">
                      <a:avLst/>
                    </a:prstGeom>
                    <a:noFill/>
                    <a:ln>
                      <a:noFill/>
                    </a:ln>
                  </pic:spPr>
                </pic:pic>
              </a:graphicData>
            </a:graphic>
          </wp:inline>
        </w:drawing>
      </w:r>
      <w:r w:rsidRPr="00901F7F">
        <w:rPr>
          <w:rFonts w:hint="eastAsia"/>
        </w:rPr>
        <w:t>民”即指無能者。</w:t>
      </w:r>
      <w:r w:rsidRPr="00901F7F">
        <w:rPr>
          <w:noProof/>
        </w:rPr>
        <w:drawing>
          <wp:inline distT="0" distB="0" distL="0" distR="0" wp14:anchorId="28EBB200" wp14:editId="75187560">
            <wp:extent cx="182880" cy="182880"/>
            <wp:effectExtent l="0" t="0" r="7620" b="7620"/>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912" cy="185912"/>
                    </a:xfrm>
                    <a:prstGeom prst="rect">
                      <a:avLst/>
                    </a:prstGeom>
                    <a:noFill/>
                    <a:ln>
                      <a:noFill/>
                    </a:ln>
                  </pic:spPr>
                </pic:pic>
              </a:graphicData>
            </a:graphic>
          </wp:inline>
        </w:drawing>
      </w:r>
      <w:r w:rsidRPr="00901F7F">
        <w:rPr>
          <w:rFonts w:hint="eastAsia"/>
        </w:rPr>
        <w:t>，讀作</w:t>
      </w:r>
      <w:proofErr w:type="gramStart"/>
      <w:r w:rsidRPr="00901F7F">
        <w:rPr>
          <w:rFonts w:hint="eastAsia"/>
        </w:rPr>
        <w:t>瞀</w:t>
      </w:r>
      <w:proofErr w:type="gramEnd"/>
      <w:r w:rsidRPr="00901F7F">
        <w:rPr>
          <w:rFonts w:hint="eastAsia"/>
        </w:rPr>
        <w:t>。《廣雅》：“怐</w:t>
      </w:r>
      <w:proofErr w:type="gramStart"/>
      <w:r w:rsidRPr="00901F7F">
        <w:t>愗</w:t>
      </w:r>
      <w:proofErr w:type="gramEnd"/>
      <w:r w:rsidRPr="00901F7F">
        <w:rPr>
          <w:rFonts w:hint="eastAsia"/>
        </w:rPr>
        <w:t>，愚也。”是雙音合成詞“怐</w:t>
      </w:r>
      <w:r w:rsidRPr="00901F7F">
        <w:t>愗</w:t>
      </w:r>
      <w:r w:rsidRPr="00901F7F">
        <w:rPr>
          <w:rFonts w:hint="eastAsia"/>
        </w:rPr>
        <w:t>”，王念孫指出音轉亦作“㝅瞀”、“溝瞀”、“傋霿”、“區霿”、“婁務”</w:t>
      </w:r>
      <w:r w:rsidRPr="00901F7F">
        <w:endnoteReference w:id="4"/>
      </w:r>
      <w:r w:rsidRPr="00901F7F">
        <w:rPr>
          <w:rFonts w:hint="eastAsia"/>
        </w:rPr>
        <w:t>，又作“佝愗”、“</w:t>
      </w:r>
      <w:r w:rsidRPr="00901F7F">
        <w:rPr>
          <w:rFonts w:ascii="宋体-方正超大字符集" w:eastAsia="宋体-方正超大字符集" w:hAnsi="宋体-方正超大字符集" w:cs="宋体-方正超大字符集" w:hint="eastAsia"/>
        </w:rPr>
        <w:t>𢛑</w:t>
      </w:r>
      <w:r w:rsidRPr="00901F7F">
        <w:t>愗</w:t>
      </w:r>
      <w:r w:rsidRPr="00901F7F">
        <w:rPr>
          <w:rFonts w:hint="eastAsia"/>
        </w:rPr>
        <w:t>”、“</w:t>
      </w:r>
      <w:r w:rsidRPr="00901F7F">
        <w:rPr>
          <w:rFonts w:ascii="宋体-方正超大字符集" w:eastAsia="宋体-方正超大字符集" w:hAnsi="宋体-方正超大字符集" w:cs="宋体-方正超大字符集" w:hint="eastAsia"/>
        </w:rPr>
        <w:t>𡠆</w:t>
      </w:r>
      <w:r w:rsidRPr="00901F7F">
        <w:rPr>
          <w:rFonts w:hint="eastAsia"/>
        </w:rPr>
        <w:t>瞀”、“瞉霿”、“雊瞀”等形</w:t>
      </w:r>
      <w:r w:rsidRPr="00901F7F">
        <w:endnoteReference w:id="5"/>
      </w:r>
      <w:r w:rsidRPr="00901F7F">
        <w:rPr>
          <w:rFonts w:hint="eastAsia"/>
        </w:rPr>
        <w:t>。</w:t>
      </w:r>
      <w:proofErr w:type="gramStart"/>
      <w:r w:rsidRPr="00901F7F">
        <w:rPr>
          <w:rFonts w:hint="eastAsia"/>
        </w:rPr>
        <w:t>單</w:t>
      </w:r>
      <w:proofErr w:type="gramEnd"/>
      <w:r w:rsidRPr="00901F7F">
        <w:rPr>
          <w:rFonts w:hint="eastAsia"/>
        </w:rPr>
        <w:lastRenderedPageBreak/>
        <w:t>言則可作“瞀”，亦借“務”字為之。</w:t>
      </w:r>
      <w:r w:rsidRPr="00901F7F">
        <w:rPr>
          <w:rFonts w:hint="eastAsia"/>
          <w:noProof/>
        </w:rPr>
        <w:drawing>
          <wp:inline distT="0" distB="0" distL="0" distR="0" wp14:anchorId="465BD9BD" wp14:editId="4CBCF6DC">
            <wp:extent cx="190831" cy="206734"/>
            <wp:effectExtent l="0" t="0" r="0" b="3175"/>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5365" cy="211646"/>
                    </a:xfrm>
                    <a:prstGeom prst="rect">
                      <a:avLst/>
                    </a:prstGeom>
                    <a:noFill/>
                    <a:ln>
                      <a:noFill/>
                    </a:ln>
                  </pic:spPr>
                </pic:pic>
              </a:graphicData>
            </a:graphic>
          </wp:inline>
        </w:drawing>
      </w:r>
      <w:r w:rsidRPr="00901F7F">
        <w:rPr>
          <w:rFonts w:hint="eastAsia"/>
        </w:rPr>
        <w:t>，讀作造，至也。簡文言任用愚蒙之人，那麼大批弱智無能者就</w:t>
      </w:r>
      <w:proofErr w:type="gramStart"/>
      <w:r w:rsidRPr="00901F7F">
        <w:rPr>
          <w:rFonts w:hint="eastAsia"/>
        </w:rPr>
        <w:t>來</w:t>
      </w:r>
      <w:proofErr w:type="gramEnd"/>
      <w:r w:rsidRPr="00901F7F">
        <w:rPr>
          <w:rFonts w:hint="eastAsia"/>
        </w:rPr>
        <w:t>至矣。</w:t>
      </w:r>
    </w:p>
    <w:p w:rsidR="00901F7F" w:rsidRPr="00901F7F" w:rsidRDefault="00901F7F" w:rsidP="00901F7F">
      <w:pPr>
        <w:pStyle w:val="aa"/>
        <w:ind w:firstLine="560"/>
      </w:pPr>
      <w:r w:rsidRPr="00901F7F">
        <w:rPr>
          <w:rFonts w:hint="eastAsia"/>
        </w:rPr>
        <w:t>（8）</w:t>
      </w:r>
      <w:r w:rsidRPr="00901F7F">
        <w:t>新則</w:t>
      </w:r>
      <w:r w:rsidRPr="00901F7F">
        <w:rPr>
          <w:rFonts w:hint="eastAsia"/>
        </w:rPr>
        <w:t>折（制），</w:t>
      </w:r>
      <w:r w:rsidRPr="00901F7F">
        <w:fldChar w:fldCharType="begin"/>
      </w:r>
      <w:r w:rsidRPr="00901F7F">
        <w:instrText xml:space="preserve"> INCLUDEPICTURE "C:\\Documents and Settings\\Administrator\\Application Data\\Tencent\\Users\\710522603\\QQ\\WinTemp\\RichOle\\PSYC[_XJ$EN_87TJE`C%E[0.png" \* MERGEFORMATINET </w:instrText>
      </w:r>
      <w:r w:rsidRPr="00901F7F">
        <w:fldChar w:fldCharType="separate"/>
      </w:r>
      <w:r w:rsidR="00116B80">
        <w:fldChar w:fldCharType="begin"/>
      </w:r>
      <w:r w:rsidR="00116B80">
        <w:instrText xml:space="preserve"> </w:instrText>
      </w:r>
      <w:r w:rsidR="00116B80">
        <w:instrText>INCLUDEPICTURE  "C:\\Documents and Settings\\Administrator\\Application Data\\Tencent\\Users\\710522603\\QQ\\WinTemp\\RichOle\\PSYC[_XJ$EN_87TJE`C%E[0.png" \* MERGEFORMATINET</w:instrText>
      </w:r>
      <w:r w:rsidR="00116B80">
        <w:instrText xml:space="preserve"> </w:instrText>
      </w:r>
      <w:r w:rsidR="00116B80">
        <w:fldChar w:fldCharType="separate"/>
      </w:r>
      <w:r w:rsidR="00692563">
        <w:pict>
          <v:shape id="_x0000_i1027" type="#_x0000_t75" alt="" style="width:18.8pt;height:18.15pt">
            <v:imagedata r:id="rId19" r:href="rId20"/>
            <o:lock v:ext="edit" aspectratio="f"/>
          </v:shape>
        </w:pict>
      </w:r>
      <w:r w:rsidR="00116B80">
        <w:fldChar w:fldCharType="end"/>
      </w:r>
      <w:r w:rsidRPr="00901F7F">
        <w:fldChar w:fldCharType="end"/>
      </w:r>
      <w:r w:rsidRPr="00901F7F">
        <w:rPr>
          <w:rFonts w:hint="eastAsia"/>
        </w:rPr>
        <w:t>（故）則</w:t>
      </w:r>
      <w:r w:rsidRPr="00901F7F">
        <w:rPr>
          <w:noProof/>
        </w:rPr>
        <w:drawing>
          <wp:inline distT="0" distB="0" distL="0" distR="0" wp14:anchorId="08572F8A" wp14:editId="13C77DE7">
            <wp:extent cx="238539" cy="190831"/>
            <wp:effectExtent l="0" t="0" r="9525" b="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041" cy="196033"/>
                    </a:xfrm>
                    <a:prstGeom prst="rect">
                      <a:avLst/>
                    </a:prstGeom>
                    <a:noFill/>
                    <a:ln>
                      <a:noFill/>
                    </a:ln>
                  </pic:spPr>
                </pic:pic>
              </a:graphicData>
            </a:graphic>
          </wp:inline>
        </w:drawing>
      </w:r>
      <w:r w:rsidRPr="00901F7F">
        <w:rPr>
          <w:rFonts w:hint="eastAsia"/>
        </w:rPr>
        <w:t>（傅）</w:t>
      </w:r>
    </w:p>
    <w:p w:rsidR="00901F7F" w:rsidRPr="00901F7F" w:rsidRDefault="00901F7F" w:rsidP="00901F7F">
      <w:pPr>
        <w:pStyle w:val="aa"/>
        <w:ind w:firstLine="560"/>
      </w:pPr>
      <w:r w:rsidRPr="00901F7F">
        <w:rPr>
          <w:rFonts w:hint="eastAsia"/>
        </w:rPr>
        <w:t>整理者曰：折，讀</w:t>
      </w:r>
      <w:proofErr w:type="gramStart"/>
      <w:r w:rsidRPr="00901F7F">
        <w:rPr>
          <w:rFonts w:hint="eastAsia"/>
        </w:rPr>
        <w:t>為</w:t>
      </w:r>
      <w:proofErr w:type="gramEnd"/>
      <w:r w:rsidRPr="00901F7F">
        <w:rPr>
          <w:rFonts w:hint="eastAsia"/>
        </w:rPr>
        <w:t>制，裁也。</w:t>
      </w:r>
      <w:r w:rsidRPr="00901F7F">
        <w:rPr>
          <w:noProof/>
        </w:rPr>
        <w:drawing>
          <wp:inline distT="0" distB="0" distL="0" distR="0" wp14:anchorId="6735C64E" wp14:editId="150591CE">
            <wp:extent cx="230588" cy="198783"/>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5337" cy="202877"/>
                    </a:xfrm>
                    <a:prstGeom prst="rect">
                      <a:avLst/>
                    </a:prstGeom>
                    <a:noFill/>
                    <a:ln>
                      <a:noFill/>
                    </a:ln>
                  </pic:spPr>
                </pic:pic>
              </a:graphicData>
            </a:graphic>
          </wp:inline>
        </w:drawing>
      </w:r>
      <w:r w:rsidRPr="00901F7F">
        <w:rPr>
          <w:rFonts w:hint="eastAsia"/>
        </w:rPr>
        <w:t>，讀</w:t>
      </w:r>
      <w:proofErr w:type="gramStart"/>
      <w:r w:rsidRPr="00901F7F">
        <w:rPr>
          <w:rFonts w:hint="eastAsia"/>
        </w:rPr>
        <w:t>為</w:t>
      </w:r>
      <w:proofErr w:type="gramEnd"/>
      <w:r w:rsidRPr="00901F7F">
        <w:rPr>
          <w:rFonts w:hint="eastAsia"/>
        </w:rPr>
        <w:t>傅，依也。（</w:t>
      </w:r>
      <w:r w:rsidRPr="00901F7F">
        <w:t>P125</w:t>
      </w:r>
      <w:r w:rsidRPr="00901F7F">
        <w:rPr>
          <w:rFonts w:hint="eastAsia"/>
        </w:rPr>
        <w:t>）</w:t>
      </w:r>
    </w:p>
    <w:p w:rsidR="00901F7F" w:rsidRPr="00901F7F" w:rsidRDefault="00901F7F" w:rsidP="00901F7F">
      <w:pPr>
        <w:pStyle w:val="aa"/>
        <w:ind w:firstLine="560"/>
      </w:pPr>
      <w:r w:rsidRPr="00901F7F">
        <w:rPr>
          <w:rFonts w:hint="eastAsia"/>
        </w:rPr>
        <w:t>按：某氏曰：“‘折’不必破讀爲制，此意是說新的容易折</w:t>
      </w:r>
      <w:proofErr w:type="gramStart"/>
      <w:r w:rsidRPr="00901F7F">
        <w:rPr>
          <w:rFonts w:hint="eastAsia"/>
        </w:rPr>
        <w:t>斷</w:t>
      </w:r>
      <w:proofErr w:type="gramEnd"/>
      <w:r w:rsidRPr="00901F7F">
        <w:rPr>
          <w:rFonts w:hint="eastAsia"/>
        </w:rPr>
        <w:t>，故舊的容易依傅、粘合。”</w:t>
      </w:r>
      <w:r w:rsidRPr="00901F7F">
        <w:endnoteReference w:id="6"/>
      </w:r>
      <w:r w:rsidRPr="00901F7F">
        <w:rPr>
          <w:rFonts w:hint="eastAsia"/>
        </w:rPr>
        <w:t>“新則制裁”、“新的容易折斷”二說都不好理解。折，讀</w:t>
      </w:r>
      <w:proofErr w:type="gramStart"/>
      <w:r w:rsidRPr="00901F7F">
        <w:rPr>
          <w:rFonts w:hint="eastAsia"/>
        </w:rPr>
        <w:t>為</w:t>
      </w:r>
      <w:proofErr w:type="gramEnd"/>
      <w:r w:rsidRPr="00901F7F">
        <w:rPr>
          <w:rFonts w:hint="eastAsia"/>
        </w:rPr>
        <w:t>逝，字亦作䟷、</w:t>
      </w:r>
      <w:r w:rsidRPr="00901F7F">
        <w:rPr>
          <w:rFonts w:ascii="宋体-方正超大字符集" w:eastAsia="宋体-方正超大字符集" w:hAnsi="宋体-方正超大字符集" w:cs="宋体-方正超大字符集" w:hint="eastAsia"/>
        </w:rPr>
        <w:t>𧻸</w:t>
      </w:r>
      <w:r w:rsidRPr="00901F7F">
        <w:rPr>
          <w:rFonts w:hint="eastAsia"/>
        </w:rPr>
        <w:t>，猶言離去也。簡文言新人則易離去，故人則易親</w:t>
      </w:r>
      <w:proofErr w:type="gramStart"/>
      <w:r w:rsidRPr="00901F7F">
        <w:rPr>
          <w:rFonts w:hint="eastAsia"/>
        </w:rPr>
        <w:t>附</w:t>
      </w:r>
      <w:proofErr w:type="gramEnd"/>
      <w:r w:rsidRPr="00901F7F">
        <w:rPr>
          <w:rFonts w:hint="eastAsia"/>
        </w:rPr>
        <w:t>。《晏子春秋·內篇襍上》：“衣莫若新，人莫若故。”《御覽》卷</w:t>
      </w:r>
      <w:r w:rsidRPr="00901F7F">
        <w:t>6</w:t>
      </w:r>
      <w:r w:rsidRPr="00901F7F">
        <w:rPr>
          <w:rFonts w:hint="eastAsia"/>
        </w:rPr>
        <w:t>89、907引《古豔歌》：“衣不如新，人</w:t>
      </w:r>
      <w:proofErr w:type="gramStart"/>
      <w:r w:rsidRPr="00901F7F">
        <w:rPr>
          <w:rFonts w:hint="eastAsia"/>
        </w:rPr>
        <w:t>不</w:t>
      </w:r>
      <w:proofErr w:type="gramEnd"/>
      <w:r w:rsidRPr="00901F7F">
        <w:rPr>
          <w:rFonts w:hint="eastAsia"/>
        </w:rPr>
        <w:t>如故。”也是說的“故人易親附”。</w:t>
      </w:r>
    </w:p>
    <w:p w:rsidR="00901F7F" w:rsidRPr="00901F7F" w:rsidRDefault="00901F7F" w:rsidP="00901F7F"/>
    <w:p w:rsidR="00901F7F" w:rsidRPr="00901F7F" w:rsidRDefault="00901F7F" w:rsidP="00901F7F"/>
    <w:p w:rsidR="00901F7F" w:rsidRPr="00901F7F" w:rsidRDefault="00901F7F" w:rsidP="00901F7F"/>
    <w:p w:rsidR="00901F7F" w:rsidRPr="00901F7F" w:rsidRDefault="00901F7F" w:rsidP="00901F7F"/>
    <w:p w:rsidR="00901F7F" w:rsidRPr="00901F7F" w:rsidRDefault="00901F7F" w:rsidP="00901F7F">
      <w:bookmarkStart w:id="1" w:name="_GoBack"/>
      <w:bookmarkEnd w:id="1"/>
    </w:p>
    <w:p w:rsidR="00901F7F" w:rsidRPr="00901F7F" w:rsidRDefault="00901F7F" w:rsidP="00901F7F"/>
    <w:p w:rsidR="00901F7F" w:rsidRPr="00901F7F" w:rsidRDefault="00901F7F" w:rsidP="00901F7F"/>
    <w:p w:rsidR="00901F7F" w:rsidRPr="00901F7F" w:rsidRDefault="00901F7F" w:rsidP="00901F7F"/>
    <w:p w:rsidR="00901F7F" w:rsidRPr="00901F7F" w:rsidRDefault="00901F7F" w:rsidP="00901F7F"/>
    <w:p w:rsidR="00901F7F" w:rsidRPr="00901F7F" w:rsidRDefault="00901F7F" w:rsidP="00901F7F"/>
    <w:bookmarkEnd w:id="0"/>
    <w:p w:rsidR="002732E6" w:rsidRPr="00901F7F" w:rsidRDefault="002732E6" w:rsidP="00901F7F"/>
    <w:sectPr w:rsidR="002732E6" w:rsidRPr="00901F7F">
      <w:headerReference w:type="default" r:id="rId22"/>
      <w:footerReference w:type="even" r:id="rId23"/>
      <w:footerReference w:type="default" r:id="rId24"/>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B80" w:rsidRDefault="00116B80" w:rsidP="00CB0024">
      <w:r>
        <w:separator/>
      </w:r>
    </w:p>
  </w:endnote>
  <w:endnote w:type="continuationSeparator" w:id="0">
    <w:p w:rsidR="00116B80" w:rsidRDefault="00116B80" w:rsidP="00CB0024">
      <w:r>
        <w:continuationSeparator/>
      </w:r>
    </w:p>
  </w:endnote>
  <w:endnote w:id="1">
    <w:p w:rsidR="00901F7F" w:rsidRPr="00901F7F" w:rsidRDefault="00901F7F" w:rsidP="00901F7F">
      <w:r w:rsidRPr="00901F7F">
        <w:endnoteRef/>
      </w:r>
      <w:r w:rsidRPr="00901F7F">
        <w:rPr>
          <w:rFonts w:hint="eastAsia"/>
        </w:rPr>
        <w:t>“</w:t>
      </w:r>
      <w:proofErr w:type="spellStart"/>
      <w:r w:rsidRPr="00901F7F">
        <w:rPr>
          <w:rFonts w:hint="eastAsia"/>
        </w:rPr>
        <w:t>ee</w:t>
      </w:r>
      <w:proofErr w:type="spellEnd"/>
      <w:r w:rsidRPr="00901F7F">
        <w:rPr>
          <w:rFonts w:hint="eastAsia"/>
        </w:rPr>
        <w:t>”說，《</w:t>
      </w:r>
      <w:r w:rsidRPr="00901F7F">
        <w:t>清華八</w:t>
      </w:r>
      <w:r w:rsidRPr="00901F7F">
        <w:rPr>
          <w:rFonts w:hint="eastAsia"/>
        </w:rPr>
        <w:t>〈</w:t>
      </w:r>
      <w:r w:rsidRPr="00901F7F">
        <w:t>邦家之政</w:t>
      </w:r>
      <w:r w:rsidRPr="00901F7F">
        <w:rPr>
          <w:rFonts w:hint="eastAsia"/>
        </w:rPr>
        <w:t>〉</w:t>
      </w:r>
      <w:r w:rsidRPr="00901F7F">
        <w:t>初讀</w:t>
      </w:r>
      <w:r w:rsidRPr="00901F7F">
        <w:rPr>
          <w:rFonts w:hint="eastAsia"/>
        </w:rPr>
        <w:t>》，簡帛網</w:t>
      </w:r>
      <w:smartTag w:uri="urn:schemas-microsoft-com:office:smarttags" w:element="chsdate">
        <w:smartTagPr>
          <w:attr w:name="IsROCDate" w:val="False"/>
          <w:attr w:name="IsLunarDate" w:val="False"/>
          <w:attr w:name="Day" w:val="17"/>
          <w:attr w:name="Month" w:val="11"/>
          <w:attr w:name="Year" w:val="2018"/>
        </w:smartTagPr>
        <w:r w:rsidRPr="00901F7F">
          <w:t>201</w:t>
        </w:r>
        <w:r w:rsidRPr="00901F7F">
          <w:rPr>
            <w:rFonts w:hint="eastAsia"/>
          </w:rPr>
          <w:t>8年11月</w:t>
        </w:r>
        <w:r w:rsidRPr="00901F7F">
          <w:t>1</w:t>
        </w:r>
        <w:r w:rsidRPr="00901F7F">
          <w:rPr>
            <w:rFonts w:hint="eastAsia"/>
          </w:rPr>
          <w:t>7日</w:t>
        </w:r>
      </w:smartTag>
      <w:r w:rsidRPr="00901F7F">
        <w:rPr>
          <w:rFonts w:hint="eastAsia"/>
        </w:rPr>
        <w:t>。下文引省稱作《初讀》。</w:t>
      </w:r>
    </w:p>
  </w:endnote>
  <w:endnote w:id="2">
    <w:p w:rsidR="00901F7F" w:rsidRPr="00901F7F" w:rsidRDefault="00901F7F" w:rsidP="00901F7F">
      <w:r w:rsidRPr="00901F7F">
        <w:endnoteRef/>
      </w:r>
      <w:r w:rsidRPr="00901F7F">
        <w:rPr>
          <w:rFonts w:hint="eastAsia"/>
        </w:rPr>
        <w:t>“</w:t>
      </w:r>
      <w:proofErr w:type="spellStart"/>
      <w:r w:rsidRPr="00901F7F">
        <w:rPr>
          <w:rFonts w:hint="eastAsia"/>
        </w:rPr>
        <w:t>ee</w:t>
      </w:r>
      <w:proofErr w:type="spellEnd"/>
      <w:r w:rsidRPr="00901F7F">
        <w:rPr>
          <w:rFonts w:hint="eastAsia"/>
        </w:rPr>
        <w:t>”說，《</w:t>
      </w:r>
      <w:r w:rsidRPr="00901F7F">
        <w:t>初讀</w:t>
      </w:r>
      <w:r w:rsidRPr="00901F7F">
        <w:rPr>
          <w:rFonts w:hint="eastAsia"/>
        </w:rPr>
        <w:t>》，簡帛網</w:t>
      </w:r>
      <w:smartTag w:uri="urn:schemas-microsoft-com:office:smarttags" w:element="chsdate">
        <w:smartTagPr>
          <w:attr w:name="IsROCDate" w:val="False"/>
          <w:attr w:name="IsLunarDate" w:val="False"/>
          <w:attr w:name="Day" w:val="17"/>
          <w:attr w:name="Month" w:val="11"/>
          <w:attr w:name="Year" w:val="2018"/>
        </w:smartTagPr>
        <w:r w:rsidRPr="00901F7F">
          <w:t>201</w:t>
        </w:r>
        <w:r w:rsidRPr="00901F7F">
          <w:rPr>
            <w:rFonts w:hint="eastAsia"/>
          </w:rPr>
          <w:t>8年11月</w:t>
        </w:r>
        <w:r w:rsidRPr="00901F7F">
          <w:t>1</w:t>
        </w:r>
        <w:r w:rsidRPr="00901F7F">
          <w:rPr>
            <w:rFonts w:hint="eastAsia"/>
          </w:rPr>
          <w:t>7日</w:t>
        </w:r>
      </w:smartTag>
      <w:r w:rsidRPr="00901F7F">
        <w:rPr>
          <w:rFonts w:hint="eastAsia"/>
        </w:rPr>
        <w:t>。</w:t>
      </w:r>
    </w:p>
  </w:endnote>
  <w:endnote w:id="3">
    <w:p w:rsidR="00901F7F" w:rsidRPr="00901F7F" w:rsidRDefault="00901F7F" w:rsidP="00901F7F">
      <w:r w:rsidRPr="00901F7F">
        <w:endnoteRef/>
      </w:r>
      <w:r w:rsidRPr="00901F7F">
        <w:rPr>
          <w:rFonts w:hint="eastAsia"/>
        </w:rPr>
        <w:t>《睡虎地秦墓竹簡》，文物出版社</w:t>
      </w:r>
      <w:r w:rsidRPr="00901F7F">
        <w:t>1990</w:t>
      </w:r>
      <w:r w:rsidRPr="00901F7F">
        <w:rPr>
          <w:rFonts w:hint="eastAsia"/>
        </w:rPr>
        <w:t>年版，第</w:t>
      </w:r>
      <w:r w:rsidRPr="00901F7F">
        <w:t>169</w:t>
      </w:r>
      <w:r w:rsidRPr="00901F7F">
        <w:rPr>
          <w:rFonts w:hint="eastAsia"/>
        </w:rPr>
        <w:t>頁。</w:t>
      </w:r>
    </w:p>
  </w:endnote>
  <w:endnote w:id="4">
    <w:p w:rsidR="00901F7F" w:rsidRPr="00901F7F" w:rsidRDefault="00901F7F" w:rsidP="00901F7F">
      <w:r w:rsidRPr="00901F7F">
        <w:endnoteRef/>
      </w:r>
      <w:r w:rsidRPr="00901F7F">
        <w:rPr>
          <w:rFonts w:hint="eastAsia"/>
        </w:rPr>
        <w:t>王念孫《廣雅疏證》，收入徐</w:t>
      </w:r>
      <w:proofErr w:type="gramStart"/>
      <w:r w:rsidRPr="00901F7F">
        <w:rPr>
          <w:rFonts w:hint="eastAsia"/>
        </w:rPr>
        <w:t>復</w:t>
      </w:r>
      <w:proofErr w:type="gramEnd"/>
      <w:r w:rsidRPr="00901F7F">
        <w:rPr>
          <w:rFonts w:hint="eastAsia"/>
        </w:rPr>
        <w:t>主編《廣雅詁林》，江蘇古籍出版社19</w:t>
      </w:r>
      <w:r w:rsidRPr="00901F7F">
        <w:t>92</w:t>
      </w:r>
      <w:r w:rsidRPr="00901F7F">
        <w:rPr>
          <w:rFonts w:hint="eastAsia"/>
        </w:rPr>
        <w:t>年版，第77--78頁。</w:t>
      </w:r>
    </w:p>
  </w:endnote>
  <w:endnote w:id="5">
    <w:p w:rsidR="00901F7F" w:rsidRPr="00901F7F" w:rsidRDefault="00901F7F" w:rsidP="00901F7F">
      <w:r w:rsidRPr="00901F7F">
        <w:endnoteRef/>
      </w:r>
      <w:proofErr w:type="gramStart"/>
      <w:r w:rsidRPr="00901F7F">
        <w:rPr>
          <w:rFonts w:hint="eastAsia"/>
        </w:rPr>
        <w:t>參</w:t>
      </w:r>
      <w:proofErr w:type="gramEnd"/>
      <w:r w:rsidRPr="00901F7F">
        <w:rPr>
          <w:rFonts w:hint="eastAsia"/>
        </w:rPr>
        <w:t>見方以智《通雅》卷</w:t>
      </w:r>
      <w:r w:rsidRPr="00901F7F">
        <w:t>7</w:t>
      </w:r>
      <w:r w:rsidRPr="00901F7F">
        <w:rPr>
          <w:rFonts w:hint="eastAsia"/>
        </w:rPr>
        <w:t>，中國書店</w:t>
      </w:r>
      <w:r w:rsidRPr="00901F7F">
        <w:t>1990</w:t>
      </w:r>
      <w:r w:rsidRPr="00901F7F">
        <w:rPr>
          <w:rFonts w:hint="eastAsia"/>
        </w:rPr>
        <w:t>年影印康熙姚文燮浮山此藏軒刻本，第</w:t>
      </w:r>
      <w:r w:rsidRPr="00901F7F">
        <w:t>90</w:t>
      </w:r>
      <w:r w:rsidRPr="00901F7F">
        <w:rPr>
          <w:rFonts w:hint="eastAsia"/>
        </w:rPr>
        <w:t>頁。郝懿行《荀子補注》，收入《郝懿行集》第6册，齊魯</w:t>
      </w:r>
      <w:proofErr w:type="gramStart"/>
      <w:r w:rsidRPr="00901F7F">
        <w:rPr>
          <w:rFonts w:hint="eastAsia"/>
        </w:rPr>
        <w:t>書</w:t>
      </w:r>
      <w:proofErr w:type="gramEnd"/>
      <w:r w:rsidRPr="00901F7F">
        <w:rPr>
          <w:rFonts w:hint="eastAsia"/>
        </w:rPr>
        <w:t>社</w:t>
      </w:r>
      <w:r w:rsidRPr="00901F7F">
        <w:t>2010</w:t>
      </w:r>
      <w:r w:rsidRPr="00901F7F">
        <w:rPr>
          <w:rFonts w:hint="eastAsia"/>
        </w:rPr>
        <w:t>年版，第</w:t>
      </w:r>
      <w:r w:rsidRPr="00901F7F">
        <w:t>45</w:t>
      </w:r>
      <w:r w:rsidRPr="00901F7F">
        <w:rPr>
          <w:rFonts w:hint="eastAsia"/>
        </w:rPr>
        <w:t>7</w:t>
      </w:r>
      <w:r w:rsidRPr="00901F7F">
        <w:t>2</w:t>
      </w:r>
      <w:r w:rsidRPr="00901F7F">
        <w:rPr>
          <w:rFonts w:hint="eastAsia"/>
        </w:rPr>
        <w:t>頁。蕭旭《新語校補》，收入《群書校補（續）》，花木蘭文化出版社</w:t>
      </w:r>
      <w:r w:rsidRPr="00901F7F">
        <w:t>2014</w:t>
      </w:r>
      <w:r w:rsidRPr="00901F7F">
        <w:rPr>
          <w:rFonts w:hint="eastAsia"/>
        </w:rPr>
        <w:t>年版，第</w:t>
      </w:r>
      <w:r w:rsidRPr="00901F7F">
        <w:t>535--536</w:t>
      </w:r>
      <w:r w:rsidRPr="00901F7F">
        <w:rPr>
          <w:rFonts w:hint="eastAsia"/>
        </w:rPr>
        <w:t>頁。</w:t>
      </w:r>
    </w:p>
  </w:endnote>
  <w:endnote w:id="6">
    <w:p w:rsidR="00901F7F" w:rsidRPr="00901F7F" w:rsidRDefault="00901F7F" w:rsidP="00901F7F">
      <w:r w:rsidRPr="00901F7F">
        <w:endnoteRef/>
      </w:r>
      <w:r w:rsidRPr="00901F7F">
        <w:rPr>
          <w:rFonts w:hint="eastAsia"/>
        </w:rPr>
        <w:t>“</w:t>
      </w:r>
      <w:proofErr w:type="spellStart"/>
      <w:r w:rsidRPr="00901F7F">
        <w:rPr>
          <w:rFonts w:hint="eastAsia"/>
        </w:rPr>
        <w:t>ee</w:t>
      </w:r>
      <w:proofErr w:type="spellEnd"/>
      <w:r w:rsidRPr="00901F7F">
        <w:rPr>
          <w:rFonts w:hint="eastAsia"/>
        </w:rPr>
        <w:t>”說，《</w:t>
      </w:r>
      <w:r w:rsidRPr="00901F7F">
        <w:t>初讀</w:t>
      </w:r>
      <w:r w:rsidRPr="00901F7F">
        <w:rPr>
          <w:rFonts w:hint="eastAsia"/>
        </w:rPr>
        <w:t>》，簡帛網</w:t>
      </w:r>
      <w:smartTag w:uri="urn:schemas-microsoft-com:office:smarttags" w:element="chsdate">
        <w:smartTagPr>
          <w:attr w:name="IsROCDate" w:val="False"/>
          <w:attr w:name="IsLunarDate" w:val="False"/>
          <w:attr w:name="Day" w:val="17"/>
          <w:attr w:name="Month" w:val="11"/>
          <w:attr w:name="Year" w:val="2018"/>
        </w:smartTagPr>
        <w:r w:rsidRPr="00901F7F">
          <w:t>201</w:t>
        </w:r>
        <w:r w:rsidRPr="00901F7F">
          <w:rPr>
            <w:rFonts w:hint="eastAsia"/>
          </w:rPr>
          <w:t>8年11月</w:t>
        </w:r>
        <w:r w:rsidRPr="00901F7F">
          <w:t>1</w:t>
        </w:r>
        <w:r w:rsidRPr="00901F7F">
          <w:rPr>
            <w:rFonts w:hint="eastAsia"/>
          </w:rPr>
          <w:t>7日</w:t>
        </w:r>
      </w:smartTag>
      <w:r w:rsidRPr="00901F7F">
        <w:rPr>
          <w:rFonts w:hint="eastAsia"/>
        </w:rPr>
        <w:t>。</w:t>
      </w:r>
    </w:p>
    <w:p w:rsidR="00901F7F" w:rsidRDefault="00901F7F" w:rsidP="00901F7F">
      <w:pPr>
        <w:pStyle w:val="ad"/>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IpaP"/>
    <w:panose1 w:val="03000509000000000000"/>
    <w:charset w:val="88"/>
    <w:family w:val="script"/>
    <w:pitch w:val="fixed"/>
    <w:sig w:usb0="00000000"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18778C">
      <w:rPr>
        <w:sz w:val="18"/>
        <w:szCs w:val="18"/>
      </w:rPr>
      <w:t>1</w:t>
    </w:r>
    <w:r w:rsidR="00800237">
      <w:rPr>
        <w:sz w:val="18"/>
        <w:szCs w:val="18"/>
      </w:rPr>
      <w:t>1</w:t>
    </w:r>
    <w:r w:rsidRPr="00C01B1F">
      <w:rPr>
        <w:rFonts w:hint="eastAsia"/>
        <w:sz w:val="18"/>
        <w:szCs w:val="18"/>
      </w:rPr>
      <w:t>月</w:t>
    </w:r>
    <w:r w:rsidR="00901F7F">
      <w:rPr>
        <w:rFonts w:hint="eastAsia"/>
        <w:sz w:val="18"/>
        <w:szCs w:val="18"/>
      </w:rPr>
      <w:t>21</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sz w:val="18"/>
        <w:szCs w:val="18"/>
      </w:rPr>
      <w:t>8</w:t>
    </w:r>
    <w:r w:rsidRPr="00C01B1F">
      <w:rPr>
        <w:rFonts w:hint="eastAsia"/>
        <w:sz w:val="18"/>
        <w:szCs w:val="18"/>
      </w:rPr>
      <w:t>年</w:t>
    </w:r>
    <w:r w:rsidR="00800237">
      <w:rPr>
        <w:sz w:val="18"/>
        <w:szCs w:val="18"/>
      </w:rPr>
      <w:t>11</w:t>
    </w:r>
    <w:r w:rsidRPr="00C01B1F">
      <w:rPr>
        <w:rFonts w:hint="eastAsia"/>
        <w:sz w:val="18"/>
        <w:szCs w:val="18"/>
      </w:rPr>
      <w:t>月</w:t>
    </w:r>
    <w:r w:rsidR="00901F7F">
      <w:rPr>
        <w:rFonts w:hint="eastAsia"/>
        <w:sz w:val="18"/>
        <w:szCs w:val="18"/>
      </w:rPr>
      <w:t>21</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B80" w:rsidRDefault="00116B80" w:rsidP="00CB0024">
      <w:r>
        <w:separator/>
      </w:r>
    </w:p>
  </w:footnote>
  <w:footnote w:type="continuationSeparator" w:id="0">
    <w:p w:rsidR="00116B80" w:rsidRDefault="00116B80"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00775AF2" w:rsidRPr="00775AF2">
      <w:t>http://www.gwz.fudan.edu.cn/Web/Show/43</w:t>
    </w:r>
    <w:r w:rsidR="00800237">
      <w:t>2</w:t>
    </w:r>
    <w:r w:rsidR="00901F7F">
      <w:rPr>
        <w:rFonts w:hint="eastAsia"/>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3.2pt;height:50.1pt;visibility:visible" o:bullet="t">
        <v:imagedata r:id="rId1" o:title=""/>
      </v:shape>
    </w:pict>
  </w:numPicBullet>
  <w:numPicBullet w:numPicBulletId="1">
    <w:pict>
      <v:shape id="_x0000_i1045" type="#_x0000_t75" style="width:21.3pt;height:28.8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8"/>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648C"/>
    <w:rsid w:val="00067141"/>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16B80"/>
    <w:rsid w:val="00131D4E"/>
    <w:rsid w:val="001332B7"/>
    <w:rsid w:val="001347BB"/>
    <w:rsid w:val="00140894"/>
    <w:rsid w:val="001433AC"/>
    <w:rsid w:val="00156D70"/>
    <w:rsid w:val="001641C2"/>
    <w:rsid w:val="00167A7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2B45"/>
    <w:rsid w:val="001D427D"/>
    <w:rsid w:val="001E6598"/>
    <w:rsid w:val="001F1BFC"/>
    <w:rsid w:val="00211416"/>
    <w:rsid w:val="00216AB7"/>
    <w:rsid w:val="002211DE"/>
    <w:rsid w:val="00230ADF"/>
    <w:rsid w:val="00231125"/>
    <w:rsid w:val="002346A0"/>
    <w:rsid w:val="00237037"/>
    <w:rsid w:val="002372F1"/>
    <w:rsid w:val="00240D78"/>
    <w:rsid w:val="00240EAB"/>
    <w:rsid w:val="00243FD0"/>
    <w:rsid w:val="002464E0"/>
    <w:rsid w:val="0024748E"/>
    <w:rsid w:val="0025043C"/>
    <w:rsid w:val="0025301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2186"/>
    <w:rsid w:val="003637BF"/>
    <w:rsid w:val="00365AA8"/>
    <w:rsid w:val="00373178"/>
    <w:rsid w:val="00375FA4"/>
    <w:rsid w:val="00376418"/>
    <w:rsid w:val="00376ECC"/>
    <w:rsid w:val="00377962"/>
    <w:rsid w:val="003804C5"/>
    <w:rsid w:val="00380E0F"/>
    <w:rsid w:val="00381471"/>
    <w:rsid w:val="00382F27"/>
    <w:rsid w:val="003914E2"/>
    <w:rsid w:val="00394082"/>
    <w:rsid w:val="00395D81"/>
    <w:rsid w:val="003A0D1A"/>
    <w:rsid w:val="003C06A8"/>
    <w:rsid w:val="003C12E0"/>
    <w:rsid w:val="003C3289"/>
    <w:rsid w:val="003C4800"/>
    <w:rsid w:val="003C4D06"/>
    <w:rsid w:val="003D46B8"/>
    <w:rsid w:val="003E1354"/>
    <w:rsid w:val="003E1502"/>
    <w:rsid w:val="003E1E5C"/>
    <w:rsid w:val="003F604F"/>
    <w:rsid w:val="00403C1D"/>
    <w:rsid w:val="00404F6A"/>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364F"/>
    <w:rsid w:val="004860A2"/>
    <w:rsid w:val="004918C3"/>
    <w:rsid w:val="004A0388"/>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49F6"/>
    <w:rsid w:val="00560EBB"/>
    <w:rsid w:val="00564069"/>
    <w:rsid w:val="00570DB1"/>
    <w:rsid w:val="00570E9F"/>
    <w:rsid w:val="00572E56"/>
    <w:rsid w:val="005755E3"/>
    <w:rsid w:val="005816FB"/>
    <w:rsid w:val="00584AEE"/>
    <w:rsid w:val="00586B2B"/>
    <w:rsid w:val="005935F3"/>
    <w:rsid w:val="00594347"/>
    <w:rsid w:val="0059627F"/>
    <w:rsid w:val="005971D5"/>
    <w:rsid w:val="005A2D63"/>
    <w:rsid w:val="005A3011"/>
    <w:rsid w:val="005A419C"/>
    <w:rsid w:val="005A764E"/>
    <w:rsid w:val="005B29BC"/>
    <w:rsid w:val="005B69A6"/>
    <w:rsid w:val="005C1A21"/>
    <w:rsid w:val="005C51B2"/>
    <w:rsid w:val="005D22B2"/>
    <w:rsid w:val="005D2F69"/>
    <w:rsid w:val="005E2C50"/>
    <w:rsid w:val="0060101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72EC8"/>
    <w:rsid w:val="00673C78"/>
    <w:rsid w:val="006767A1"/>
    <w:rsid w:val="0068290F"/>
    <w:rsid w:val="00682D5D"/>
    <w:rsid w:val="00686575"/>
    <w:rsid w:val="00692563"/>
    <w:rsid w:val="00693A5D"/>
    <w:rsid w:val="006A1B0D"/>
    <w:rsid w:val="006A3D5C"/>
    <w:rsid w:val="006A3F90"/>
    <w:rsid w:val="006B0F0D"/>
    <w:rsid w:val="006B1CF9"/>
    <w:rsid w:val="006B47EE"/>
    <w:rsid w:val="006C6BAA"/>
    <w:rsid w:val="006D3921"/>
    <w:rsid w:val="006D408B"/>
    <w:rsid w:val="006E0E0C"/>
    <w:rsid w:val="006E2F87"/>
    <w:rsid w:val="006E760F"/>
    <w:rsid w:val="006F28BC"/>
    <w:rsid w:val="006F300C"/>
    <w:rsid w:val="006F52F5"/>
    <w:rsid w:val="006F79DD"/>
    <w:rsid w:val="007002F8"/>
    <w:rsid w:val="0070713C"/>
    <w:rsid w:val="00713580"/>
    <w:rsid w:val="007138A4"/>
    <w:rsid w:val="00715D6B"/>
    <w:rsid w:val="007166DE"/>
    <w:rsid w:val="007204C1"/>
    <w:rsid w:val="00724062"/>
    <w:rsid w:val="007317E0"/>
    <w:rsid w:val="0073487E"/>
    <w:rsid w:val="00740478"/>
    <w:rsid w:val="00742DDD"/>
    <w:rsid w:val="0075360F"/>
    <w:rsid w:val="0076174E"/>
    <w:rsid w:val="007701AA"/>
    <w:rsid w:val="007708C6"/>
    <w:rsid w:val="00771D41"/>
    <w:rsid w:val="007721C4"/>
    <w:rsid w:val="0077379F"/>
    <w:rsid w:val="00773918"/>
    <w:rsid w:val="00775AF2"/>
    <w:rsid w:val="007810E0"/>
    <w:rsid w:val="007A6AF3"/>
    <w:rsid w:val="007B0257"/>
    <w:rsid w:val="007B1A80"/>
    <w:rsid w:val="007C4028"/>
    <w:rsid w:val="007C6D48"/>
    <w:rsid w:val="007D5FCD"/>
    <w:rsid w:val="007D776B"/>
    <w:rsid w:val="007F7E7C"/>
    <w:rsid w:val="00800237"/>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593B"/>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2DF"/>
    <w:rsid w:val="008C5A22"/>
    <w:rsid w:val="008C7A92"/>
    <w:rsid w:val="008D30E6"/>
    <w:rsid w:val="008D3B25"/>
    <w:rsid w:val="008D7BDB"/>
    <w:rsid w:val="008E49CB"/>
    <w:rsid w:val="008E5D6E"/>
    <w:rsid w:val="008E6624"/>
    <w:rsid w:val="008F65AF"/>
    <w:rsid w:val="00901F7F"/>
    <w:rsid w:val="00903942"/>
    <w:rsid w:val="00904443"/>
    <w:rsid w:val="00905A67"/>
    <w:rsid w:val="0091798A"/>
    <w:rsid w:val="00920906"/>
    <w:rsid w:val="00923D4F"/>
    <w:rsid w:val="009263C8"/>
    <w:rsid w:val="00933EFE"/>
    <w:rsid w:val="00941801"/>
    <w:rsid w:val="00941B6B"/>
    <w:rsid w:val="009429E7"/>
    <w:rsid w:val="009477D9"/>
    <w:rsid w:val="00951E3D"/>
    <w:rsid w:val="00962238"/>
    <w:rsid w:val="00962DFC"/>
    <w:rsid w:val="00964805"/>
    <w:rsid w:val="00970316"/>
    <w:rsid w:val="00970D12"/>
    <w:rsid w:val="0097125F"/>
    <w:rsid w:val="00977219"/>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525C"/>
    <w:rsid w:val="00A52734"/>
    <w:rsid w:val="00A553B6"/>
    <w:rsid w:val="00A60B6E"/>
    <w:rsid w:val="00A626FC"/>
    <w:rsid w:val="00A63856"/>
    <w:rsid w:val="00A679DF"/>
    <w:rsid w:val="00A710B2"/>
    <w:rsid w:val="00A71884"/>
    <w:rsid w:val="00A72999"/>
    <w:rsid w:val="00A73FD8"/>
    <w:rsid w:val="00A7444E"/>
    <w:rsid w:val="00A76F1D"/>
    <w:rsid w:val="00A8129E"/>
    <w:rsid w:val="00A84BF3"/>
    <w:rsid w:val="00A87B29"/>
    <w:rsid w:val="00AA0328"/>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0BCA"/>
    <w:rsid w:val="00BC126B"/>
    <w:rsid w:val="00BC49BB"/>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6E98"/>
    <w:rsid w:val="00C90543"/>
    <w:rsid w:val="00C935B4"/>
    <w:rsid w:val="00C9386D"/>
    <w:rsid w:val="00C9729E"/>
    <w:rsid w:val="00CA455C"/>
    <w:rsid w:val="00CB0024"/>
    <w:rsid w:val="00CB3F3F"/>
    <w:rsid w:val="00CC33AB"/>
    <w:rsid w:val="00CC5463"/>
    <w:rsid w:val="00CC6F6E"/>
    <w:rsid w:val="00CD12D8"/>
    <w:rsid w:val="00CD3AD6"/>
    <w:rsid w:val="00CE1F09"/>
    <w:rsid w:val="00CF2087"/>
    <w:rsid w:val="00CF2D53"/>
    <w:rsid w:val="00CF3432"/>
    <w:rsid w:val="00CF55D5"/>
    <w:rsid w:val="00CF736F"/>
    <w:rsid w:val="00D00583"/>
    <w:rsid w:val="00D12835"/>
    <w:rsid w:val="00D14104"/>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D4A"/>
    <w:rsid w:val="00D95D55"/>
    <w:rsid w:val="00DA17FB"/>
    <w:rsid w:val="00DA2027"/>
    <w:rsid w:val="00DA469D"/>
    <w:rsid w:val="00DB1A8E"/>
    <w:rsid w:val="00DB2818"/>
    <w:rsid w:val="00DC2A33"/>
    <w:rsid w:val="00DC2BF8"/>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162E"/>
    <w:rsid w:val="00E27BC2"/>
    <w:rsid w:val="00E330F9"/>
    <w:rsid w:val="00E3579F"/>
    <w:rsid w:val="00E37814"/>
    <w:rsid w:val="00E415C5"/>
    <w:rsid w:val="00E53B98"/>
    <w:rsid w:val="00E73DEA"/>
    <w:rsid w:val="00E74B97"/>
    <w:rsid w:val="00E768A0"/>
    <w:rsid w:val="00E8039B"/>
    <w:rsid w:val="00E8091B"/>
    <w:rsid w:val="00E84361"/>
    <w:rsid w:val="00E84A0C"/>
    <w:rsid w:val="00E90438"/>
    <w:rsid w:val="00E91058"/>
    <w:rsid w:val="00EA236B"/>
    <w:rsid w:val="00EA3753"/>
    <w:rsid w:val="00EA7776"/>
    <w:rsid w:val="00EB330F"/>
    <w:rsid w:val="00EB7229"/>
    <w:rsid w:val="00EC15D3"/>
    <w:rsid w:val="00EC60F9"/>
    <w:rsid w:val="00ED01D0"/>
    <w:rsid w:val="00ED2E6F"/>
    <w:rsid w:val="00ED4220"/>
    <w:rsid w:val="00ED7DB3"/>
    <w:rsid w:val="00EE0568"/>
    <w:rsid w:val="00EE528D"/>
    <w:rsid w:val="00EE6C33"/>
    <w:rsid w:val="00EE6DB8"/>
    <w:rsid w:val="00EF0E85"/>
    <w:rsid w:val="00EF2B6D"/>
    <w:rsid w:val="00EF302F"/>
    <w:rsid w:val="00EF712F"/>
    <w:rsid w:val="00F00938"/>
    <w:rsid w:val="00F02015"/>
    <w:rsid w:val="00F06B67"/>
    <w:rsid w:val="00F10AFC"/>
    <w:rsid w:val="00F17AAD"/>
    <w:rsid w:val="00F27D53"/>
    <w:rsid w:val="00F31282"/>
    <w:rsid w:val="00F322A5"/>
    <w:rsid w:val="00F34E9E"/>
    <w:rsid w:val="00F34EBF"/>
    <w:rsid w:val="00F36F17"/>
    <w:rsid w:val="00F53292"/>
    <w:rsid w:val="00F5440A"/>
    <w:rsid w:val="00F54627"/>
    <w:rsid w:val="00F55497"/>
    <w:rsid w:val="00F6326B"/>
    <w:rsid w:val="00F66363"/>
    <w:rsid w:val="00F66FE5"/>
    <w:rsid w:val="00F73ABB"/>
    <w:rsid w:val="00F74311"/>
    <w:rsid w:val="00F76B2A"/>
    <w:rsid w:val="00F80228"/>
    <w:rsid w:val="00F805FB"/>
    <w:rsid w:val="00F856E5"/>
    <w:rsid w:val="00FA3C18"/>
    <w:rsid w:val="00FA72F5"/>
    <w:rsid w:val="00FB4137"/>
    <w:rsid w:val="00FB45B2"/>
    <w:rsid w:val="00FB5A75"/>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0E6C0E3A"/>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59"/>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aff4"/>
    <w:uiPriority w:val="10"/>
    <w:qFormat/>
    <w:rsid w:val="00404F6A"/>
    <w:pPr>
      <w:spacing w:before="240" w:after="60"/>
      <w:jc w:val="center"/>
      <w:outlineLvl w:val="0"/>
    </w:pPr>
    <w:rPr>
      <w:rFonts w:asciiTheme="majorHAnsi" w:hAnsiTheme="majorHAnsi" w:cstheme="majorBidi"/>
      <w:b/>
      <w:bCs/>
      <w:sz w:val="32"/>
      <w:szCs w:val="32"/>
    </w:rPr>
  </w:style>
  <w:style w:type="character" w:customStyle="1" w:styleId="aff4">
    <w:name w:val="标题 字符"/>
    <w:basedOn w:val="a0"/>
    <w:link w:val="aff3"/>
    <w:uiPriority w:val="10"/>
    <w:rsid w:val="00404F6A"/>
    <w:rPr>
      <w:rFonts w:asciiTheme="majorHAnsi" w:hAnsiTheme="majorHAnsi" w:cstheme="majorBidi"/>
      <w:b/>
      <w:bCs/>
      <w:kern w:val="2"/>
      <w:sz w:val="32"/>
      <w:szCs w:val="32"/>
    </w:rPr>
  </w:style>
  <w:style w:type="paragraph" w:customStyle="1" w:styleId="Char11">
    <w:name w:val="Char1"/>
    <w:basedOn w:val="a"/>
    <w:rsid w:val="00901F7F"/>
    <w:rPr>
      <w:rFonts w:ascii="Tahoma" w:hAnsi="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Documents%20and%20Settings/Administrator/Application%20Data/Tencent/Users/710522603/QQ/WinTemp/RichOle/PSYC%5b_XJ$EN_87TJE%60C%25E%5b0.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645E2-A70F-4A6C-86EF-DF6146CA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1972</TotalTime>
  <Pages>6</Pages>
  <Words>1258</Words>
  <Characters>1285</Characters>
  <Application>Microsoft Office Word</Application>
  <DocSecurity>0</DocSecurity>
  <Lines>61</Lines>
  <Paragraphs>33</Paragraphs>
  <ScaleCrop>false</ScaleCrop>
  <Company>GWZ</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198</cp:revision>
  <dcterms:created xsi:type="dcterms:W3CDTF">2018-01-27T09:07:00Z</dcterms:created>
  <dcterms:modified xsi:type="dcterms:W3CDTF">2018-11-21T07:05:00Z</dcterms:modified>
</cp:coreProperties>
</file>