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C95" w:rsidRPr="00317C95" w:rsidRDefault="00317C95" w:rsidP="00317C95">
      <w:pPr>
        <w:pStyle w:val="ab"/>
      </w:pPr>
      <w:r w:rsidRPr="00317C95">
        <w:t>清華簡八</w:t>
      </w:r>
      <w:r w:rsidRPr="00317C95">
        <w:rPr>
          <w:rFonts w:hint="eastAsia"/>
        </w:rPr>
        <w:t>《虞夏殷周之制》財用觀念淺議</w:t>
      </w:r>
    </w:p>
    <w:p w:rsidR="00317C95" w:rsidRDefault="00317C95" w:rsidP="00317C95">
      <w:pPr>
        <w:pStyle w:val="ac"/>
        <w:rPr>
          <w:rFonts w:eastAsia="PMingLiU"/>
        </w:rPr>
      </w:pPr>
    </w:p>
    <w:p w:rsidR="00317C95" w:rsidRPr="00317C95" w:rsidRDefault="00317C95" w:rsidP="00317C95">
      <w:pPr>
        <w:pStyle w:val="ac"/>
      </w:pPr>
      <w:r w:rsidRPr="00317C95">
        <w:rPr>
          <w:rFonts w:hint="eastAsia"/>
        </w:rPr>
        <w:t>（首發）</w:t>
      </w:r>
    </w:p>
    <w:p w:rsidR="00317C95" w:rsidRPr="00317C95" w:rsidRDefault="00317C95" w:rsidP="00317C95">
      <w:pPr>
        <w:pStyle w:val="ac"/>
      </w:pPr>
      <w:r w:rsidRPr="00317C95">
        <w:t>王寧</w:t>
      </w:r>
    </w:p>
    <w:p w:rsidR="00317C95" w:rsidRPr="00317C95" w:rsidRDefault="00317C95" w:rsidP="00317C95">
      <w:pPr>
        <w:pStyle w:val="ac"/>
      </w:pPr>
      <w:r w:rsidRPr="00317C95">
        <w:t>棗莊廣播電視台</w:t>
      </w:r>
    </w:p>
    <w:p w:rsidR="00317C95" w:rsidRPr="00317C95" w:rsidRDefault="00317C95" w:rsidP="00317C95"/>
    <w:p w:rsidR="00317C95" w:rsidRPr="00317C95" w:rsidRDefault="00317C95" w:rsidP="00317C95">
      <w:pPr>
        <w:pStyle w:val="aa"/>
        <w:ind w:firstLine="560"/>
      </w:pPr>
      <w:r w:rsidRPr="00317C95">
        <w:t>石小力先生在</w:t>
      </w:r>
      <w:r w:rsidRPr="00317C95">
        <w:rPr>
          <w:rFonts w:hint="eastAsia"/>
        </w:rPr>
        <w:t>《清華簡〈虞夏殷周之制〉與上古禮樂制度》一文中，公</w:t>
      </w:r>
      <w:proofErr w:type="gramStart"/>
      <w:r w:rsidRPr="00317C95">
        <w:rPr>
          <w:rFonts w:hint="eastAsia"/>
        </w:rPr>
        <w:t>佈</w:t>
      </w:r>
      <w:proofErr w:type="gramEnd"/>
      <w:r w:rsidRPr="00317C95">
        <w:rPr>
          <w:rFonts w:hint="eastAsia"/>
        </w:rPr>
        <w:t>了清華簡八《虞夏殷周之制》的全文，</w:t>
      </w:r>
      <w:r w:rsidRPr="00317C95">
        <w:endnoteReference w:customMarkFollows="1" w:id="1"/>
        <w:t>[1]</w:t>
      </w:r>
      <w:proofErr w:type="gramStart"/>
      <w:r w:rsidRPr="00317C95">
        <w:rPr>
          <w:rFonts w:hint="eastAsia"/>
        </w:rPr>
        <w:t>據</w:t>
      </w:r>
      <w:proofErr w:type="gramEnd"/>
      <w:r w:rsidRPr="00317C95">
        <w:rPr>
          <w:rFonts w:hint="eastAsia"/>
        </w:rPr>
        <w:t>石先生</w:t>
      </w:r>
      <w:proofErr w:type="gramStart"/>
      <w:r w:rsidRPr="00317C95">
        <w:rPr>
          <w:rFonts w:hint="eastAsia"/>
        </w:rPr>
        <w:t>介</w:t>
      </w:r>
      <w:proofErr w:type="gramEnd"/>
      <w:r w:rsidRPr="00317C95">
        <w:rPr>
          <w:rFonts w:hint="eastAsia"/>
        </w:rPr>
        <w:t>紹，此篇只有三簡，相</w:t>
      </w:r>
      <w:proofErr w:type="gramStart"/>
      <w:r w:rsidRPr="00317C95">
        <w:rPr>
          <w:rFonts w:hint="eastAsia"/>
        </w:rPr>
        <w:t>對</w:t>
      </w:r>
      <w:proofErr w:type="gramEnd"/>
      <w:r w:rsidRPr="00317C95">
        <w:rPr>
          <w:rFonts w:hint="eastAsia"/>
        </w:rPr>
        <w:t>較短，茲</w:t>
      </w:r>
      <w:proofErr w:type="gramStart"/>
      <w:r w:rsidRPr="00317C95">
        <w:rPr>
          <w:rFonts w:hint="eastAsia"/>
        </w:rPr>
        <w:t>將</w:t>
      </w:r>
      <w:proofErr w:type="gramEnd"/>
      <w:r w:rsidRPr="00317C95">
        <w:rPr>
          <w:rFonts w:hint="eastAsia"/>
        </w:rPr>
        <w:t>釋文錄</w:t>
      </w:r>
      <w:proofErr w:type="gramStart"/>
      <w:r w:rsidRPr="00317C95">
        <w:rPr>
          <w:rFonts w:hint="eastAsia"/>
        </w:rPr>
        <w:t>於</w:t>
      </w:r>
      <w:proofErr w:type="gramEnd"/>
      <w:r w:rsidRPr="00317C95">
        <w:rPr>
          <w:rFonts w:hint="eastAsia"/>
        </w:rPr>
        <w:t>下：</w:t>
      </w:r>
    </w:p>
    <w:p w:rsidR="00317C95" w:rsidRPr="00317C95" w:rsidRDefault="00317C95" w:rsidP="00317C95">
      <w:pPr>
        <w:pStyle w:val="a3"/>
        <w:spacing w:before="540" w:after="540"/>
        <w:ind w:firstLine="496"/>
      </w:pPr>
      <w:proofErr w:type="gramStart"/>
      <w:r w:rsidRPr="00317C95">
        <w:rPr>
          <w:rFonts w:hint="eastAsia"/>
        </w:rPr>
        <w:t>曰昔又</w:t>
      </w:r>
      <w:proofErr w:type="gramEnd"/>
      <w:r w:rsidRPr="00317C95">
        <w:rPr>
          <w:rFonts w:hint="eastAsia"/>
        </w:rPr>
        <w:t>（有）</w:t>
      </w:r>
      <w:proofErr w:type="gramStart"/>
      <w:r w:rsidRPr="00317C95">
        <w:rPr>
          <w:rFonts w:hint="eastAsia"/>
        </w:rPr>
        <w:t>吳</w:t>
      </w:r>
      <w:proofErr w:type="gramEnd"/>
      <w:r w:rsidRPr="00317C95">
        <w:rPr>
          <w:rFonts w:hint="eastAsia"/>
        </w:rPr>
        <w:t>（虞）氏用索（素），</w:t>
      </w:r>
      <w:r w:rsidRPr="00317C95">
        <w:rPr>
          <w:rFonts w:ascii="宋体-方正超大字符集" w:eastAsia="宋体-方正超大字符集" w:hAnsi="宋体-方正超大字符集" w:cs="宋体-方正超大字符集" w:hint="eastAsia"/>
        </w:rPr>
        <w:t>𨂠</w:t>
      </w:r>
      <w:r w:rsidRPr="00317C95">
        <w:rPr>
          <w:rFonts w:hint="eastAsia"/>
        </w:rPr>
        <w:t>（夏）后受之，乍（作）政用俉（禦），</w:t>
      </w:r>
      <w:r w:rsidRPr="00317C95">
        <w:rPr>
          <w:rFonts w:ascii="宋体-方正超大字符集" w:eastAsia="宋体-方正超大字符集" w:hAnsi="宋体-方正超大字符集" w:cs="宋体-方正超大字符集" w:hint="eastAsia"/>
        </w:rPr>
        <w:t>𦣻</w:t>
      </w:r>
      <w:r w:rsidRPr="00317C95">
        <w:rPr>
          <w:rFonts w:hint="eastAsia"/>
        </w:rPr>
        <w:t>（首）</w:t>
      </w:r>
      <w:proofErr w:type="gramStart"/>
      <w:r w:rsidRPr="00317C95">
        <w:rPr>
          <w:rFonts w:hint="eastAsia"/>
        </w:rPr>
        <w:t>備</w:t>
      </w:r>
      <w:proofErr w:type="gramEnd"/>
      <w:r w:rsidRPr="00317C95">
        <w:rPr>
          <w:rFonts w:hint="eastAsia"/>
        </w:rPr>
        <w:t>（服）收，祭器四羅（璉），乍（作）</w:t>
      </w:r>
      <w:proofErr w:type="gramStart"/>
      <w:r w:rsidRPr="00317C95">
        <w:rPr>
          <w:rFonts w:hint="eastAsia"/>
        </w:rPr>
        <w:t>樂</w:t>
      </w:r>
      <w:proofErr w:type="gramEnd"/>
      <w:r w:rsidRPr="00317C95">
        <w:rPr>
          <w:rFonts w:hint="eastAsia"/>
        </w:rPr>
        <w:t>《</w:t>
      </w:r>
      <w:r w:rsidRPr="00317C95">
        <w:rPr>
          <w:rFonts w:ascii="宋体-方正超大字符集" w:eastAsia="宋体-方正超大字符集" w:hAnsi="宋体-方正超大字符集" w:cs="宋体-方正超大字符集" w:hint="eastAsia"/>
        </w:rPr>
        <w:t>𦏴</w:t>
      </w:r>
      <w:r w:rsidRPr="00317C95">
        <w:drawing>
          <wp:inline distT="0" distB="0" distL="0" distR="0">
            <wp:extent cx="200025" cy="1905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317C95">
        <w:rPr>
          <w:rFonts w:hint="eastAsia"/>
        </w:rPr>
        <w:t>（管）》九成，</w:t>
      </w:r>
      <w:r w:rsidRPr="00317C95">
        <w:drawing>
          <wp:inline distT="0" distB="0" distL="0" distR="0">
            <wp:extent cx="190500" cy="18097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17C95">
        <w:rPr>
          <w:rFonts w:hint="eastAsia"/>
        </w:rPr>
        <w:t>（海）外有不至者。殷人弋（代）之㠯（以）晶（三），教民㠯（以）又（有）</w:t>
      </w:r>
      <w:r w:rsidRPr="00317C95">
        <w:rPr>
          <w:rFonts w:ascii="宋体-方正超大字符集" w:eastAsia="宋体-方正超大字符集" w:hAnsi="宋体-方正超大字符集" w:cs="宋体-方正超大字符集" w:hint="eastAsia"/>
        </w:rPr>
        <w:t>𥚸</w:t>
      </w:r>
      <w:r w:rsidRPr="00317C95">
        <w:rPr>
          <w:rFonts w:hint="eastAsia"/>
        </w:rPr>
        <w:t>=（威威）之，</w:t>
      </w:r>
      <w:r w:rsidRPr="00317C95">
        <w:rPr>
          <w:rFonts w:ascii="宋体-方正超大字符集" w:eastAsia="宋体-方正超大字符集" w:hAnsi="宋体-方正超大字符集" w:cs="宋体-方正超大字符集" w:hint="eastAsia"/>
        </w:rPr>
        <w:t>𦣻</w:t>
      </w:r>
      <w:r w:rsidRPr="00317C95">
        <w:rPr>
          <w:rFonts w:hint="eastAsia"/>
        </w:rPr>
        <w:t>（首）</w:t>
      </w:r>
      <w:proofErr w:type="gramStart"/>
      <w:r w:rsidRPr="00317C95">
        <w:rPr>
          <w:rFonts w:hint="eastAsia"/>
        </w:rPr>
        <w:t>備</w:t>
      </w:r>
      <w:proofErr w:type="gramEnd"/>
      <w:r w:rsidRPr="00317C95">
        <w:rPr>
          <w:rFonts w:hint="eastAsia"/>
        </w:rPr>
        <w:t>（服）作</w:t>
      </w:r>
      <w:r w:rsidRPr="00317C95">
        <w:rPr>
          <w:rFonts w:ascii="宋体-方正超大字符集" w:eastAsia="宋体-方正超大字符集" w:hAnsi="宋体-方正超大字符集" w:cs="宋体-方正超大字符集" w:hint="eastAsia"/>
        </w:rPr>
        <w:t>𠯊</w:t>
      </w:r>
      <w:r w:rsidRPr="00317C95">
        <w:rPr>
          <w:rFonts w:hint="eastAsia"/>
        </w:rPr>
        <w:t>（</w:t>
      </w:r>
      <w:proofErr w:type="gramStart"/>
      <w:r w:rsidRPr="00317C95">
        <w:rPr>
          <w:rFonts w:hint="eastAsia"/>
        </w:rPr>
        <w:t>冔</w:t>
      </w:r>
      <w:proofErr w:type="gramEnd"/>
      <w:r w:rsidRPr="00317C95">
        <w:rPr>
          <w:rFonts w:hint="eastAsia"/>
        </w:rPr>
        <w:t>），祭器六</w:t>
      </w:r>
      <w:r w:rsidRPr="00317C95">
        <w:rPr>
          <w:rFonts w:ascii="宋体-方正超大字符集" w:eastAsia="宋体-方正超大字符集" w:hAnsi="宋体-方正超大字符集" w:cs="宋体-方正超大字符集" w:hint="eastAsia"/>
        </w:rPr>
        <w:t>𠤳</w:t>
      </w:r>
      <w:r w:rsidRPr="00317C95">
        <w:rPr>
          <w:rFonts w:hint="eastAsia"/>
        </w:rPr>
        <w:t>（</w:t>
      </w:r>
      <w:proofErr w:type="gramStart"/>
      <w:r w:rsidRPr="00317C95">
        <w:rPr>
          <w:rFonts w:hint="eastAsia"/>
        </w:rPr>
        <w:t>瑚</w:t>
      </w:r>
      <w:proofErr w:type="gramEnd"/>
      <w:r w:rsidRPr="00317C95">
        <w:rPr>
          <w:rFonts w:hint="eastAsia"/>
        </w:rPr>
        <w:t>），乍（作）</w:t>
      </w:r>
      <w:proofErr w:type="gramStart"/>
      <w:r w:rsidRPr="00317C95">
        <w:rPr>
          <w:rFonts w:hint="eastAsia"/>
        </w:rPr>
        <w:t>樂</w:t>
      </w:r>
      <w:proofErr w:type="gramEnd"/>
      <w:r w:rsidRPr="00317C95">
        <w:rPr>
          <w:rFonts w:hint="eastAsia"/>
        </w:rPr>
        <w:t>《</w:t>
      </w:r>
      <w:r w:rsidRPr="00317C95">
        <w:drawing>
          <wp:inline distT="0" distB="0" distL="0" distR="0">
            <wp:extent cx="180975" cy="18097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7C95">
        <w:rPr>
          <w:rFonts w:hint="eastAsia"/>
        </w:rPr>
        <w:t>（韶）》、《</w:t>
      </w:r>
      <w:r w:rsidRPr="00317C95">
        <w:rPr>
          <w:rFonts w:ascii="宋体-方正超大字符集" w:eastAsia="宋体-方正超大字符集" w:hAnsi="宋体-方正超大字符集" w:cs="宋体-方正超大字符集" w:hint="eastAsia"/>
        </w:rPr>
        <w:t>𢛧</w:t>
      </w:r>
      <w:r w:rsidRPr="00317C95">
        <w:rPr>
          <w:rFonts w:hint="eastAsia"/>
        </w:rPr>
        <w:t>（濩）》，</w:t>
      </w:r>
      <w:r w:rsidRPr="00317C95">
        <w:drawing>
          <wp:inline distT="0" distB="0" distL="0" distR="0">
            <wp:extent cx="190500" cy="18097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17C95">
        <w:rPr>
          <w:rFonts w:hint="eastAsia"/>
        </w:rPr>
        <w:t>（海）</w:t>
      </w:r>
      <w:proofErr w:type="gramStart"/>
      <w:r w:rsidRPr="00317C95">
        <w:rPr>
          <w:rFonts w:hint="eastAsia"/>
        </w:rPr>
        <w:t>內</w:t>
      </w:r>
      <w:proofErr w:type="gramEnd"/>
      <w:r w:rsidRPr="00317C95">
        <w:rPr>
          <w:rFonts w:hint="eastAsia"/>
        </w:rPr>
        <w:t>有不至者。周人弋（代）之用</w:t>
      </w:r>
      <w:proofErr w:type="gramStart"/>
      <w:r w:rsidRPr="00317C95">
        <w:rPr>
          <w:rFonts w:hint="eastAsia"/>
        </w:rPr>
        <w:t>兩</w:t>
      </w:r>
      <w:proofErr w:type="gramEnd"/>
      <w:r w:rsidRPr="00317C95">
        <w:rPr>
          <w:rFonts w:hint="eastAsia"/>
        </w:rPr>
        <w:t>，教民㠯（以）宜（儀），</w:t>
      </w:r>
      <w:r w:rsidRPr="00317C95">
        <w:rPr>
          <w:rFonts w:ascii="宋体-方正超大字符集" w:eastAsia="宋体-方正超大字符集" w:hAnsi="宋体-方正超大字符集" w:cs="宋体-方正超大字符集" w:hint="eastAsia"/>
        </w:rPr>
        <w:t>𦣻</w:t>
      </w:r>
      <w:r w:rsidRPr="00317C95">
        <w:rPr>
          <w:rFonts w:hint="eastAsia"/>
        </w:rPr>
        <w:t>（首）</w:t>
      </w:r>
      <w:proofErr w:type="gramStart"/>
      <w:r w:rsidRPr="00317C95">
        <w:rPr>
          <w:rFonts w:hint="eastAsia"/>
        </w:rPr>
        <w:t>備</w:t>
      </w:r>
      <w:proofErr w:type="gramEnd"/>
      <w:r w:rsidRPr="00317C95">
        <w:rPr>
          <w:rFonts w:hint="eastAsia"/>
        </w:rPr>
        <w:t>（服）乍（作）</w:t>
      </w:r>
      <w:proofErr w:type="gramStart"/>
      <w:r w:rsidRPr="00317C95">
        <w:rPr>
          <w:rFonts w:hint="eastAsia"/>
        </w:rPr>
        <w:t>曼</w:t>
      </w:r>
      <w:proofErr w:type="gramEnd"/>
      <w:r w:rsidRPr="00317C95">
        <w:rPr>
          <w:rFonts w:hint="eastAsia"/>
        </w:rPr>
        <w:t>（</w:t>
      </w:r>
      <w:proofErr w:type="gramStart"/>
      <w:r w:rsidRPr="00317C95">
        <w:rPr>
          <w:rFonts w:hint="eastAsia"/>
        </w:rPr>
        <w:t>冕</w:t>
      </w:r>
      <w:proofErr w:type="gramEnd"/>
      <w:r w:rsidRPr="00317C95">
        <w:rPr>
          <w:rFonts w:hint="eastAsia"/>
        </w:rPr>
        <w:t>），</w:t>
      </w:r>
      <w:proofErr w:type="gramStart"/>
      <w:r w:rsidRPr="00317C95">
        <w:rPr>
          <w:rFonts w:hint="eastAsia"/>
        </w:rPr>
        <w:t>祭器八</w:t>
      </w:r>
      <w:proofErr w:type="gramEnd"/>
      <w:r w:rsidRPr="00317C95">
        <w:drawing>
          <wp:inline distT="0" distB="0" distL="0" distR="0">
            <wp:extent cx="209550" cy="2095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17C95">
        <w:rPr>
          <w:rFonts w:hint="eastAsia"/>
        </w:rPr>
        <w:t>（</w:t>
      </w:r>
      <w:proofErr w:type="gramStart"/>
      <w:r w:rsidRPr="00317C95">
        <w:rPr>
          <w:rFonts w:hint="eastAsia"/>
        </w:rPr>
        <w:t>簋</w:t>
      </w:r>
      <w:proofErr w:type="gramEnd"/>
      <w:r w:rsidRPr="00317C95">
        <w:rPr>
          <w:rFonts w:hint="eastAsia"/>
        </w:rPr>
        <w:t>），乍（作）</w:t>
      </w:r>
      <w:proofErr w:type="gramStart"/>
      <w:r w:rsidRPr="00317C95">
        <w:rPr>
          <w:rFonts w:hint="eastAsia"/>
        </w:rPr>
        <w:t>樂</w:t>
      </w:r>
      <w:proofErr w:type="gramEnd"/>
      <w:r w:rsidRPr="00317C95">
        <w:rPr>
          <w:rFonts w:hint="eastAsia"/>
        </w:rPr>
        <w:t>《武》、《象》，車大</w:t>
      </w:r>
      <w:r w:rsidRPr="00317C95">
        <w:drawing>
          <wp:inline distT="0" distB="0" distL="0" distR="0">
            <wp:extent cx="209550" cy="1809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317C95">
        <w:rPr>
          <w:rFonts w:hint="eastAsia"/>
        </w:rPr>
        <w:t>（輅），型</w:t>
      </w:r>
      <w:r w:rsidRPr="00317C95">
        <w:rPr>
          <w:rFonts w:ascii="宋体-方正超大字符集" w:eastAsia="宋体-方正超大字符集" w:hAnsi="宋体-方正超大字符集" w:cs="宋体-方正超大字符集" w:hint="eastAsia"/>
        </w:rPr>
        <w:t>𦅅</w:t>
      </w:r>
      <w:r w:rsidRPr="00317C95">
        <w:rPr>
          <w:rFonts w:hint="eastAsia"/>
        </w:rPr>
        <w:t>（鐘）未弃（棄）文章，</w:t>
      </w:r>
      <w:r w:rsidRPr="00317C95">
        <w:drawing>
          <wp:inline distT="0" distB="0" distL="0" distR="0">
            <wp:extent cx="190500" cy="1809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17C95">
        <w:rPr>
          <w:rFonts w:hint="eastAsia"/>
        </w:rPr>
        <w:t>（海）外之者（諸）侯䢜（歸）而不</w:t>
      </w:r>
      <w:r w:rsidRPr="00317C95">
        <w:drawing>
          <wp:inline distT="0" distB="0" distL="0" distR="0">
            <wp:extent cx="180975" cy="17145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17C95">
        <w:rPr>
          <w:rFonts w:hint="eastAsia"/>
        </w:rPr>
        <w:t>（</w:t>
      </w:r>
      <w:proofErr w:type="gramStart"/>
      <w:r w:rsidRPr="00317C95">
        <w:rPr>
          <w:rFonts w:hint="eastAsia"/>
        </w:rPr>
        <w:t>來</w:t>
      </w:r>
      <w:proofErr w:type="gramEnd"/>
      <w:r w:rsidRPr="00317C95">
        <w:rPr>
          <w:rFonts w:hint="eastAsia"/>
        </w:rPr>
        <w:t>）。（簡1-3）</w:t>
      </w:r>
    </w:p>
    <w:p w:rsidR="00317C95" w:rsidRPr="00317C95" w:rsidRDefault="00317C95" w:rsidP="00317C95">
      <w:pPr>
        <w:pStyle w:val="aa"/>
        <w:ind w:firstLine="560"/>
      </w:pPr>
      <w:r w:rsidRPr="00317C95">
        <w:lastRenderedPageBreak/>
        <w:t>先說一下裡面個別釋文</w:t>
      </w:r>
      <w:proofErr w:type="gramStart"/>
      <w:r w:rsidRPr="00317C95">
        <w:t>斷</w:t>
      </w:r>
      <w:proofErr w:type="gramEnd"/>
      <w:r w:rsidRPr="00317C95">
        <w:t>句和解釋問題</w:t>
      </w:r>
      <w:r w:rsidRPr="00317C95">
        <w:rPr>
          <w:rFonts w:hint="eastAsia"/>
        </w:rPr>
        <w:t>。“俉”字石先生</w:t>
      </w:r>
      <w:proofErr w:type="gramStart"/>
      <w:r w:rsidRPr="00317C95">
        <w:rPr>
          <w:rFonts w:hint="eastAsia"/>
        </w:rPr>
        <w:t>括</w:t>
      </w:r>
      <w:proofErr w:type="gramEnd"/>
      <w:r w:rsidRPr="00317C95">
        <w:rPr>
          <w:rFonts w:hint="eastAsia"/>
        </w:rPr>
        <w:t>讀“禦”，筆者認</w:t>
      </w:r>
      <w:proofErr w:type="gramStart"/>
      <w:r w:rsidRPr="00317C95">
        <w:rPr>
          <w:rFonts w:hint="eastAsia"/>
        </w:rPr>
        <w:t>為</w:t>
      </w:r>
      <w:proofErr w:type="gramEnd"/>
      <w:r w:rsidRPr="00317C95">
        <w:rPr>
          <w:rFonts w:hint="eastAsia"/>
        </w:rPr>
        <w:t>當是“伍”即“五”，也就是“五”的假借字。</w:t>
      </w:r>
      <w:r w:rsidRPr="00317C95">
        <w:endnoteReference w:customMarkFollows="1" w:id="2"/>
        <w:t>[2]</w:t>
      </w:r>
      <w:r w:rsidRPr="00317C95">
        <w:rPr>
          <w:rFonts w:hint="eastAsia"/>
        </w:rPr>
        <w:t>“</w:t>
      </w:r>
      <w:r w:rsidRPr="00317C95">
        <w:rPr>
          <w:rFonts w:ascii="宋体-方正超大字符集" w:eastAsia="宋体-方正超大字符集" w:hAnsi="宋体-方正超大字符集" w:cs="宋体-方正超大字符集" w:hint="eastAsia"/>
        </w:rPr>
        <w:t>𦏴</w:t>
      </w:r>
      <w:r w:rsidRPr="00317C95">
        <w:rPr>
          <w:rFonts w:hint="eastAsia"/>
        </w:rPr>
        <w:t>管”的“</w:t>
      </w:r>
      <w:r w:rsidRPr="00317C95">
        <w:rPr>
          <w:rFonts w:ascii="宋体-方正超大字符集" w:eastAsia="宋体-方正超大字符集" w:hAnsi="宋体-方正超大字符集" w:cs="宋体-方正超大字符集" w:hint="eastAsia"/>
        </w:rPr>
        <w:t>𦏴</w:t>
      </w:r>
      <w:r w:rsidRPr="00317C95">
        <w:rPr>
          <w:rFonts w:hint="eastAsia"/>
        </w:rPr>
        <w:t>”字，范常喜先生讀“羽”，</w:t>
      </w:r>
      <w:r w:rsidRPr="00317C95">
        <w:endnoteReference w:customMarkFollows="1" w:id="3"/>
        <w:t>[3]</w:t>
      </w:r>
      <w:r w:rsidRPr="00317C95">
        <w:rPr>
          <w:rFonts w:hint="eastAsia"/>
        </w:rPr>
        <w:t>可</w:t>
      </w:r>
      <w:proofErr w:type="gramStart"/>
      <w:r w:rsidRPr="00317C95">
        <w:rPr>
          <w:rFonts w:hint="eastAsia"/>
        </w:rPr>
        <w:t>從</w:t>
      </w:r>
      <w:proofErr w:type="gramEnd"/>
      <w:r w:rsidRPr="00317C95">
        <w:rPr>
          <w:rFonts w:hint="eastAsia"/>
        </w:rPr>
        <w:t>。“教民以有</w:t>
      </w:r>
      <w:r w:rsidRPr="00317C95">
        <w:rPr>
          <w:rFonts w:ascii="宋体-方正超大字符集" w:eastAsia="宋体-方正超大字符集" w:hAnsi="宋体-方正超大字符集" w:cs="宋体-方正超大字符集" w:hint="eastAsia"/>
        </w:rPr>
        <w:t>𥚸</w:t>
      </w:r>
      <w:r w:rsidRPr="00317C95">
        <w:rPr>
          <w:rFonts w:hint="eastAsia"/>
        </w:rPr>
        <w:t>=（威威）之”句，筆者認</w:t>
      </w:r>
      <w:proofErr w:type="gramStart"/>
      <w:r w:rsidRPr="00317C95">
        <w:rPr>
          <w:rFonts w:hint="eastAsia"/>
        </w:rPr>
        <w:t>為</w:t>
      </w:r>
      <w:proofErr w:type="gramEnd"/>
      <w:r w:rsidRPr="00317C95">
        <w:rPr>
          <w:rFonts w:hint="eastAsia"/>
        </w:rPr>
        <w:t>當讀</w:t>
      </w:r>
      <w:proofErr w:type="gramStart"/>
      <w:r w:rsidRPr="00317C95">
        <w:rPr>
          <w:rFonts w:hint="eastAsia"/>
        </w:rPr>
        <w:t>為</w:t>
      </w:r>
      <w:proofErr w:type="gramEnd"/>
      <w:r w:rsidRPr="00317C95">
        <w:rPr>
          <w:rFonts w:hint="eastAsia"/>
        </w:rPr>
        <w:t>“教民以有鬼畏之”。</w:t>
      </w:r>
      <w:r w:rsidRPr="00317C95">
        <w:endnoteReference w:customMarkFollows="1" w:id="4"/>
        <w:t>[4]</w:t>
      </w:r>
      <w:r w:rsidRPr="00317C95">
        <w:rPr>
          <w:rFonts w:hint="eastAsia"/>
        </w:rPr>
        <w:t>“型鐘未棄文章”句，悅園先生讀作“型鐘，未（</w:t>
      </w:r>
      <w:proofErr w:type="gramStart"/>
      <w:r w:rsidRPr="00317C95">
        <w:rPr>
          <w:rFonts w:hint="eastAsia"/>
        </w:rPr>
        <w:t>蔑</w:t>
      </w:r>
      <w:proofErr w:type="gramEnd"/>
      <w:r w:rsidRPr="00317C95">
        <w:rPr>
          <w:rFonts w:hint="eastAsia"/>
        </w:rPr>
        <w:t>）棄文章”，</w:t>
      </w:r>
      <w:r w:rsidRPr="00317C95">
        <w:endnoteReference w:customMarkFollows="1" w:id="5"/>
        <w:t>[5]</w:t>
      </w:r>
      <w:r w:rsidRPr="00317C95">
        <w:rPr>
          <w:rFonts w:hint="eastAsia"/>
        </w:rPr>
        <w:t>可</w:t>
      </w:r>
      <w:proofErr w:type="gramStart"/>
      <w:r w:rsidRPr="00317C95">
        <w:rPr>
          <w:rFonts w:hint="eastAsia"/>
        </w:rPr>
        <w:t>從</w:t>
      </w:r>
      <w:proofErr w:type="gramEnd"/>
      <w:r w:rsidRPr="00317C95">
        <w:rPr>
          <w:rFonts w:hint="eastAsia"/>
        </w:rPr>
        <w:t>。又</w:t>
      </w:r>
      <w:proofErr w:type="gramStart"/>
      <w:r w:rsidRPr="00317C95">
        <w:rPr>
          <w:rFonts w:hint="eastAsia"/>
        </w:rPr>
        <w:t>疑</w:t>
      </w:r>
      <w:proofErr w:type="gramEnd"/>
      <w:r w:rsidRPr="00317C95">
        <w:rPr>
          <w:rFonts w:hint="eastAsia"/>
        </w:rPr>
        <w:t>“型</w:t>
      </w:r>
      <w:r w:rsidRPr="00317C95">
        <w:rPr>
          <w:rFonts w:ascii="宋体-方正超大字符集" w:eastAsia="宋体-方正超大字符集" w:hAnsi="宋体-方正超大字符集" w:cs="宋体-方正超大字符集" w:hint="eastAsia"/>
        </w:rPr>
        <w:t>𦅅</w:t>
      </w:r>
      <w:r w:rsidRPr="00317C95">
        <w:rPr>
          <w:rFonts w:hint="eastAsia"/>
        </w:rPr>
        <w:t>”當讀</w:t>
      </w:r>
      <w:proofErr w:type="gramStart"/>
      <w:r w:rsidRPr="00317C95">
        <w:rPr>
          <w:rFonts w:hint="eastAsia"/>
        </w:rPr>
        <w:t>為</w:t>
      </w:r>
      <w:proofErr w:type="gramEnd"/>
      <w:r w:rsidRPr="00317C95">
        <w:rPr>
          <w:rFonts w:hint="eastAsia"/>
        </w:rPr>
        <w:t>《荀子·正論》“故治則刑重，亂則刑輕”的“刑重”，</w:t>
      </w:r>
      <w:proofErr w:type="gramStart"/>
      <w:r w:rsidRPr="00317C95">
        <w:rPr>
          <w:rFonts w:hint="eastAsia"/>
        </w:rPr>
        <w:t>故接言</w:t>
      </w:r>
      <w:proofErr w:type="gramEnd"/>
      <w:r w:rsidRPr="00317C95">
        <w:rPr>
          <w:rFonts w:hint="eastAsia"/>
        </w:rPr>
        <w:t>“蔑棄文章”。</w:t>
      </w:r>
    </w:p>
    <w:p w:rsidR="00317C95" w:rsidRPr="00317C95" w:rsidRDefault="00317C95" w:rsidP="00317C95">
      <w:pPr>
        <w:pStyle w:val="aa"/>
        <w:ind w:firstLine="560"/>
      </w:pPr>
      <w:r w:rsidRPr="00317C95">
        <w:rPr>
          <w:rFonts w:hint="eastAsia"/>
        </w:rPr>
        <w:t>另外，由“夏后受之，作政用俉”句例之，“殷人代之以晶（三）”、“周人代之用</w:t>
      </w:r>
      <w:proofErr w:type="gramStart"/>
      <w:r w:rsidRPr="00317C95">
        <w:rPr>
          <w:rFonts w:hint="eastAsia"/>
        </w:rPr>
        <w:t>兩</w:t>
      </w:r>
      <w:proofErr w:type="gramEnd"/>
      <w:r w:rsidRPr="00317C95">
        <w:rPr>
          <w:rFonts w:hint="eastAsia"/>
        </w:rPr>
        <w:t>”，可能都當在“之”下</w:t>
      </w:r>
      <w:proofErr w:type="gramStart"/>
      <w:r w:rsidRPr="00317C95">
        <w:rPr>
          <w:rFonts w:hint="eastAsia"/>
        </w:rPr>
        <w:t>斷</w:t>
      </w:r>
      <w:proofErr w:type="gramEnd"/>
      <w:r w:rsidRPr="00317C95">
        <w:rPr>
          <w:rFonts w:hint="eastAsia"/>
        </w:rPr>
        <w:t>句，即作“殷人代之，以（用）晶（三）”、“周人代之，用</w:t>
      </w:r>
      <w:proofErr w:type="gramStart"/>
      <w:r w:rsidRPr="00317C95">
        <w:rPr>
          <w:rFonts w:hint="eastAsia"/>
        </w:rPr>
        <w:t>兩</w:t>
      </w:r>
      <w:proofErr w:type="gramEnd"/>
      <w:r w:rsidRPr="00317C95">
        <w:rPr>
          <w:rFonts w:hint="eastAsia"/>
        </w:rPr>
        <w:t>”。</w:t>
      </w:r>
    </w:p>
    <w:p w:rsidR="00317C95" w:rsidRPr="00317C95" w:rsidRDefault="00317C95" w:rsidP="00317C95">
      <w:pPr>
        <w:pStyle w:val="aa"/>
        <w:ind w:firstLine="560"/>
      </w:pPr>
      <w:r w:rsidRPr="00317C95">
        <w:t>該篇主要</w:t>
      </w:r>
      <w:proofErr w:type="gramStart"/>
      <w:r w:rsidRPr="00317C95">
        <w:t>敘</w:t>
      </w:r>
      <w:proofErr w:type="gramEnd"/>
      <w:r w:rsidRPr="00317C95">
        <w:t>述</w:t>
      </w:r>
      <w:proofErr w:type="gramStart"/>
      <w:r w:rsidRPr="00317C95">
        <w:t>的是虞夏</w:t>
      </w:r>
      <w:proofErr w:type="gramEnd"/>
      <w:r w:rsidRPr="00317C95">
        <w:t>殷周的制度</w:t>
      </w:r>
      <w:r w:rsidRPr="00317C95">
        <w:rPr>
          <w:rFonts w:hint="eastAsia"/>
        </w:rPr>
        <w:t>，</w:t>
      </w:r>
      <w:r w:rsidRPr="00317C95">
        <w:t>認</w:t>
      </w:r>
      <w:proofErr w:type="gramStart"/>
      <w:r w:rsidRPr="00317C95">
        <w:t>為</w:t>
      </w:r>
      <w:proofErr w:type="gramEnd"/>
      <w:r w:rsidRPr="00317C95">
        <w:t>天下的</w:t>
      </w:r>
      <w:proofErr w:type="gramStart"/>
      <w:r w:rsidRPr="00317C95">
        <w:t>狀</w:t>
      </w:r>
      <w:proofErr w:type="gramEnd"/>
      <w:r w:rsidRPr="00317C95">
        <w:t>況越變越</w:t>
      </w:r>
      <w:proofErr w:type="gramStart"/>
      <w:r w:rsidRPr="00317C95">
        <w:t>壞</w:t>
      </w:r>
      <w:proofErr w:type="gramEnd"/>
      <w:r w:rsidRPr="00317C95">
        <w:rPr>
          <w:rFonts w:hint="eastAsia"/>
        </w:rPr>
        <w:t>，</w:t>
      </w:r>
      <w:r w:rsidRPr="00317C95">
        <w:t>一代不如一代</w:t>
      </w:r>
      <w:r w:rsidRPr="00317C95">
        <w:rPr>
          <w:rFonts w:hint="eastAsia"/>
        </w:rPr>
        <w:t>，這和</w:t>
      </w:r>
      <w:proofErr w:type="gramStart"/>
      <w:r w:rsidRPr="00317C95">
        <w:rPr>
          <w:rFonts w:hint="eastAsia"/>
        </w:rPr>
        <w:t>戰國</w:t>
      </w:r>
      <w:proofErr w:type="gramEnd"/>
      <w:r w:rsidRPr="00317C95">
        <w:rPr>
          <w:rFonts w:hint="eastAsia"/>
        </w:rPr>
        <w:t>以</w:t>
      </w:r>
      <w:proofErr w:type="gramStart"/>
      <w:r w:rsidRPr="00317C95">
        <w:rPr>
          <w:rFonts w:hint="eastAsia"/>
        </w:rPr>
        <w:t>來</w:t>
      </w:r>
      <w:proofErr w:type="gramEnd"/>
      <w:r w:rsidRPr="00317C95">
        <w:rPr>
          <w:rFonts w:hint="eastAsia"/>
        </w:rPr>
        <w:t>人們的古史觀念是相同的，漢代緯</w:t>
      </w:r>
      <w:proofErr w:type="gramStart"/>
      <w:r w:rsidRPr="00317C95">
        <w:rPr>
          <w:rFonts w:hint="eastAsia"/>
        </w:rPr>
        <w:t>書</w:t>
      </w:r>
      <w:proofErr w:type="gramEnd"/>
      <w:r w:rsidRPr="00317C95">
        <w:rPr>
          <w:rFonts w:hint="eastAsia"/>
        </w:rPr>
        <w:t>《孝經鉤命決》言“三皇步，五帝驟，三王馳，五霸鶩，七雄僵”（《古微書》卷三十引），三皇時代是黃金時代，閒庭信步就把天下治理得很好，之</w:t>
      </w:r>
      <w:proofErr w:type="gramStart"/>
      <w:r w:rsidRPr="00317C95">
        <w:rPr>
          <w:rFonts w:hint="eastAsia"/>
        </w:rPr>
        <w:t>後</w:t>
      </w:r>
      <w:proofErr w:type="gramEnd"/>
      <w:r w:rsidRPr="00317C95">
        <w:rPr>
          <w:rFonts w:hint="eastAsia"/>
        </w:rPr>
        <w:t>天下便越</w:t>
      </w:r>
      <w:proofErr w:type="gramStart"/>
      <w:r w:rsidRPr="00317C95">
        <w:rPr>
          <w:rFonts w:hint="eastAsia"/>
        </w:rPr>
        <w:t>來</w:t>
      </w:r>
      <w:proofErr w:type="gramEnd"/>
      <w:r w:rsidRPr="00317C95">
        <w:rPr>
          <w:rFonts w:hint="eastAsia"/>
        </w:rPr>
        <w:t>越差</w:t>
      </w:r>
      <w:proofErr w:type="gramStart"/>
      <w:r w:rsidRPr="00317C95">
        <w:rPr>
          <w:rFonts w:hint="eastAsia"/>
        </w:rPr>
        <w:t>勁</w:t>
      </w:r>
      <w:proofErr w:type="gramEnd"/>
      <w:r w:rsidRPr="00317C95">
        <w:rPr>
          <w:rFonts w:hint="eastAsia"/>
        </w:rPr>
        <w:t>、越</w:t>
      </w:r>
      <w:proofErr w:type="gramStart"/>
      <w:r w:rsidRPr="00317C95">
        <w:rPr>
          <w:rFonts w:hint="eastAsia"/>
        </w:rPr>
        <w:t>來</w:t>
      </w:r>
      <w:proofErr w:type="gramEnd"/>
      <w:r w:rsidRPr="00317C95">
        <w:rPr>
          <w:rFonts w:hint="eastAsia"/>
        </w:rPr>
        <w:t>越難治，</w:t>
      </w:r>
      <w:proofErr w:type="gramStart"/>
      <w:r w:rsidRPr="00317C95">
        <w:rPr>
          <w:rFonts w:hint="eastAsia"/>
        </w:rPr>
        <w:t>後來</w:t>
      </w:r>
      <w:proofErr w:type="gramEnd"/>
      <w:r w:rsidRPr="00317C95">
        <w:rPr>
          <w:rFonts w:hint="eastAsia"/>
        </w:rPr>
        <w:t>這些君主</w:t>
      </w:r>
      <w:proofErr w:type="gramStart"/>
      <w:r w:rsidRPr="00317C95">
        <w:rPr>
          <w:rFonts w:hint="eastAsia"/>
        </w:rPr>
        <w:t>為</w:t>
      </w:r>
      <w:proofErr w:type="gramEnd"/>
      <w:r w:rsidRPr="00317C95">
        <w:rPr>
          <w:rFonts w:hint="eastAsia"/>
        </w:rPr>
        <w:t>治理</w:t>
      </w:r>
      <w:proofErr w:type="gramStart"/>
      <w:r w:rsidRPr="00317C95">
        <w:rPr>
          <w:rFonts w:hint="eastAsia"/>
        </w:rPr>
        <w:t>國</w:t>
      </w:r>
      <w:proofErr w:type="gramEnd"/>
      <w:r w:rsidRPr="00317C95">
        <w:rPr>
          <w:rFonts w:hint="eastAsia"/>
        </w:rPr>
        <w:t>家跑得越</w:t>
      </w:r>
      <w:proofErr w:type="gramStart"/>
      <w:r w:rsidRPr="00317C95">
        <w:rPr>
          <w:rFonts w:hint="eastAsia"/>
        </w:rPr>
        <w:t>來</w:t>
      </w:r>
      <w:proofErr w:type="gramEnd"/>
      <w:r w:rsidRPr="00317C95">
        <w:rPr>
          <w:rFonts w:hint="eastAsia"/>
        </w:rPr>
        <w:t>越快、越</w:t>
      </w:r>
      <w:proofErr w:type="gramStart"/>
      <w:r w:rsidRPr="00317C95">
        <w:rPr>
          <w:rFonts w:hint="eastAsia"/>
        </w:rPr>
        <w:t>來</w:t>
      </w:r>
      <w:proofErr w:type="gramEnd"/>
      <w:r w:rsidRPr="00317C95">
        <w:rPr>
          <w:rFonts w:hint="eastAsia"/>
        </w:rPr>
        <w:t>越辛苦，到</w:t>
      </w:r>
      <w:proofErr w:type="gramStart"/>
      <w:r w:rsidRPr="00317C95">
        <w:rPr>
          <w:rFonts w:hint="eastAsia"/>
        </w:rPr>
        <w:t>戰國</w:t>
      </w:r>
      <w:proofErr w:type="gramEnd"/>
      <w:r w:rsidRPr="00317C95">
        <w:rPr>
          <w:rFonts w:hint="eastAsia"/>
        </w:rPr>
        <w:t>七雄的時候天下亂到累死也沒法收拾了——當時各家總體的“古史觀”就是如此。在這個基礎上衍生出許多“歷史記載”，說上古時代是什麼</w:t>
      </w:r>
      <w:proofErr w:type="gramStart"/>
      <w:r w:rsidRPr="00317C95">
        <w:rPr>
          <w:rFonts w:hint="eastAsia"/>
        </w:rPr>
        <w:t>樣</w:t>
      </w:r>
      <w:proofErr w:type="gramEnd"/>
      <w:r w:rsidRPr="00317C95">
        <w:rPr>
          <w:rFonts w:hint="eastAsia"/>
        </w:rPr>
        <w:t>子，以</w:t>
      </w:r>
      <w:proofErr w:type="gramStart"/>
      <w:r w:rsidRPr="00317C95">
        <w:rPr>
          <w:rFonts w:hint="eastAsia"/>
        </w:rPr>
        <w:t>後</w:t>
      </w:r>
      <w:proofErr w:type="gramEnd"/>
      <w:r w:rsidRPr="00317C95">
        <w:rPr>
          <w:rFonts w:hint="eastAsia"/>
        </w:rPr>
        <w:t>一代</w:t>
      </w:r>
      <w:proofErr w:type="gramStart"/>
      <w:r w:rsidRPr="00317C95">
        <w:rPr>
          <w:rFonts w:hint="eastAsia"/>
        </w:rPr>
        <w:t>一代</w:t>
      </w:r>
      <w:proofErr w:type="gramEnd"/>
      <w:r w:rsidRPr="00317C95">
        <w:rPr>
          <w:rFonts w:hint="eastAsia"/>
        </w:rPr>
        <w:t>是什麼</w:t>
      </w:r>
      <w:proofErr w:type="gramStart"/>
      <w:r w:rsidRPr="00317C95">
        <w:rPr>
          <w:rFonts w:hint="eastAsia"/>
        </w:rPr>
        <w:lastRenderedPageBreak/>
        <w:t>樣</w:t>
      </w:r>
      <w:proofErr w:type="gramEnd"/>
      <w:r w:rsidRPr="00317C95">
        <w:rPr>
          <w:rFonts w:hint="eastAsia"/>
        </w:rPr>
        <w:t>子，</w:t>
      </w:r>
      <w:proofErr w:type="gramStart"/>
      <w:r w:rsidRPr="00317C95">
        <w:rPr>
          <w:rFonts w:hint="eastAsia"/>
        </w:rPr>
        <w:t>為</w:t>
      </w:r>
      <w:proofErr w:type="gramEnd"/>
      <w:r w:rsidRPr="00317C95">
        <w:rPr>
          <w:rFonts w:hint="eastAsia"/>
        </w:rPr>
        <w:t>什麼越</w:t>
      </w:r>
      <w:proofErr w:type="gramStart"/>
      <w:r w:rsidRPr="00317C95">
        <w:rPr>
          <w:rFonts w:hint="eastAsia"/>
        </w:rPr>
        <w:t>來</w:t>
      </w:r>
      <w:proofErr w:type="gramEnd"/>
      <w:r w:rsidRPr="00317C95">
        <w:rPr>
          <w:rFonts w:hint="eastAsia"/>
        </w:rPr>
        <w:t>越差</w:t>
      </w:r>
      <w:proofErr w:type="gramStart"/>
      <w:r w:rsidRPr="00317C95">
        <w:rPr>
          <w:rFonts w:hint="eastAsia"/>
        </w:rPr>
        <w:t>勁</w:t>
      </w:r>
      <w:proofErr w:type="gramEnd"/>
      <w:r w:rsidRPr="00317C95">
        <w:rPr>
          <w:rFonts w:hint="eastAsia"/>
        </w:rPr>
        <w:t>的原因分析，其實大部分是</w:t>
      </w:r>
      <w:proofErr w:type="gramStart"/>
      <w:r w:rsidRPr="00317C95">
        <w:rPr>
          <w:rFonts w:hint="eastAsia"/>
        </w:rPr>
        <w:t>戰國</w:t>
      </w:r>
      <w:proofErr w:type="gramEnd"/>
      <w:r w:rsidRPr="00317C95">
        <w:rPr>
          <w:rFonts w:hint="eastAsia"/>
        </w:rPr>
        <w:t>時代“托古改制”的產物，多是臆想出</w:t>
      </w:r>
      <w:proofErr w:type="gramStart"/>
      <w:r w:rsidRPr="00317C95">
        <w:rPr>
          <w:rFonts w:hint="eastAsia"/>
        </w:rPr>
        <w:t>來</w:t>
      </w:r>
      <w:proofErr w:type="gramEnd"/>
      <w:r w:rsidRPr="00317C95">
        <w:rPr>
          <w:rFonts w:hint="eastAsia"/>
        </w:rPr>
        <w:t>的理論上的東西，未必就是史實。</w:t>
      </w:r>
    </w:p>
    <w:p w:rsidR="00317C95" w:rsidRPr="00317C95" w:rsidRDefault="00317C95" w:rsidP="00317C95">
      <w:pPr>
        <w:pStyle w:val="aa"/>
        <w:ind w:firstLine="560"/>
      </w:pPr>
      <w:r w:rsidRPr="00317C95">
        <w:rPr>
          <w:rFonts w:hint="eastAsia"/>
        </w:rPr>
        <w:t>《虞夏殷周之制》就是一篇</w:t>
      </w:r>
      <w:proofErr w:type="gramStart"/>
      <w:r w:rsidRPr="00317C95">
        <w:rPr>
          <w:rFonts w:hint="eastAsia"/>
        </w:rPr>
        <w:t>帶</w:t>
      </w:r>
      <w:proofErr w:type="gramEnd"/>
      <w:r w:rsidRPr="00317C95">
        <w:rPr>
          <w:rFonts w:hint="eastAsia"/>
        </w:rPr>
        <w:t>有這種思想理念的文字，</w:t>
      </w:r>
      <w:r w:rsidRPr="00317C95">
        <w:t>要讀懂它</w:t>
      </w:r>
      <w:r w:rsidRPr="00317C95">
        <w:rPr>
          <w:rFonts w:hint="eastAsia"/>
        </w:rPr>
        <w:t>，</w:t>
      </w:r>
      <w:r w:rsidRPr="00317C95">
        <w:t>筆者認</w:t>
      </w:r>
      <w:proofErr w:type="gramStart"/>
      <w:r w:rsidRPr="00317C95">
        <w:t>為</w:t>
      </w:r>
      <w:proofErr w:type="gramEnd"/>
      <w:r w:rsidRPr="00317C95">
        <w:t>最重要的是</w:t>
      </w:r>
      <w:proofErr w:type="gramStart"/>
      <w:r w:rsidRPr="00317C95">
        <w:t>對</w:t>
      </w:r>
      <w:proofErr w:type="gramEnd"/>
      <w:r w:rsidRPr="00317C95">
        <w:rPr>
          <w:rFonts w:hint="eastAsia"/>
        </w:rPr>
        <w:t>“有虞氏用索”、“夏后受之，作政用五”、“殷人代之，以（用）三”、“周人代之，用</w:t>
      </w:r>
      <w:proofErr w:type="gramStart"/>
      <w:r w:rsidRPr="00317C95">
        <w:rPr>
          <w:rFonts w:hint="eastAsia"/>
        </w:rPr>
        <w:t>兩</w:t>
      </w:r>
      <w:proofErr w:type="gramEnd"/>
      <w:r w:rsidRPr="00317C95">
        <w:rPr>
          <w:rFonts w:hint="eastAsia"/>
        </w:rPr>
        <w:t>（二）”的理解，弄明白它要表達的是什麼意思。</w:t>
      </w:r>
    </w:p>
    <w:p w:rsidR="00317C95" w:rsidRPr="00317C95" w:rsidRDefault="00317C95" w:rsidP="00317C95">
      <w:pPr>
        <w:pStyle w:val="aa"/>
        <w:ind w:firstLine="560"/>
      </w:pPr>
      <w:r w:rsidRPr="00317C95">
        <w:t>石小力先生認</w:t>
      </w:r>
      <w:proofErr w:type="gramStart"/>
      <w:r w:rsidRPr="00317C95">
        <w:t>為</w:t>
      </w:r>
      <w:proofErr w:type="gramEnd"/>
      <w:r w:rsidRPr="00317C95">
        <w:rPr>
          <w:rFonts w:hint="eastAsia"/>
        </w:rPr>
        <w:t>：</w:t>
      </w:r>
    </w:p>
    <w:p w:rsidR="00317C95" w:rsidRPr="00317C95" w:rsidRDefault="00317C95" w:rsidP="00317C95">
      <w:pPr>
        <w:pStyle w:val="a3"/>
        <w:spacing w:before="540" w:after="540"/>
        <w:ind w:firstLine="496"/>
      </w:pPr>
      <w:r w:rsidRPr="00317C95">
        <w:rPr>
          <w:rFonts w:hint="eastAsia"/>
        </w:rPr>
        <w:t>“本篇的主題較為明確，即以虞、夏、商、周禮樂的奢儉為例來勸諫君王以儉興國，以奢失國。從簡文看，虞、夏、商、周的禮樂等各方面由樸素一步步走向奢華，導致的結果則是從夏代的‘海外有不至者’，到商代的‘海內有不至者’，周代的‘海外之諸侯歸而不來’，越來越多的諸侯不來朝見和歸附，這反映了道家崇儉戒奢的治國思想。”</w:t>
      </w:r>
    </w:p>
    <w:p w:rsidR="00317C95" w:rsidRPr="00317C95" w:rsidRDefault="00317C95" w:rsidP="00317C95">
      <w:pPr>
        <w:pStyle w:val="aa"/>
        <w:ind w:firstLine="560"/>
      </w:pPr>
      <w:r w:rsidRPr="00317C95">
        <w:t>悅園先生則認</w:t>
      </w:r>
      <w:proofErr w:type="gramStart"/>
      <w:r w:rsidRPr="00317C95">
        <w:t>為</w:t>
      </w:r>
      <w:proofErr w:type="gramEnd"/>
      <w:r w:rsidRPr="00317C95">
        <w:rPr>
          <w:rFonts w:hint="eastAsia"/>
        </w:rPr>
        <w:t>“是反映了墨家節用尚儉的思想”，</w:t>
      </w:r>
      <w:r w:rsidRPr="00317C95">
        <w:endnoteReference w:customMarkFollows="1" w:id="6"/>
        <w:t>[6]</w:t>
      </w:r>
      <w:r w:rsidRPr="00317C95">
        <w:rPr>
          <w:rFonts w:hint="eastAsia"/>
        </w:rPr>
        <w:t>總之是反</w:t>
      </w:r>
      <w:proofErr w:type="gramStart"/>
      <w:r w:rsidRPr="00317C95">
        <w:rPr>
          <w:rFonts w:hint="eastAsia"/>
        </w:rPr>
        <w:t>對</w:t>
      </w:r>
      <w:proofErr w:type="gramEnd"/>
      <w:r w:rsidRPr="00317C95">
        <w:rPr>
          <w:rFonts w:hint="eastAsia"/>
        </w:rPr>
        <w:t>奢侈浪費、崇尚節儉的思想。但是裡面說的“索”、“五”、“三”、“二”是什麼意思呢？</w:t>
      </w:r>
    </w:p>
    <w:p w:rsidR="00317C95" w:rsidRPr="00317C95" w:rsidRDefault="00317C95" w:rsidP="00317C95">
      <w:pPr>
        <w:pStyle w:val="aa"/>
        <w:ind w:firstLine="560"/>
      </w:pPr>
      <w:r w:rsidRPr="00317C95">
        <w:rPr>
          <w:rFonts w:hint="eastAsia"/>
        </w:rPr>
        <w:t>《墨子·節用上》云：</w:t>
      </w:r>
    </w:p>
    <w:p w:rsidR="00317C95" w:rsidRPr="00317C95" w:rsidRDefault="00317C95" w:rsidP="00317C95">
      <w:pPr>
        <w:pStyle w:val="a3"/>
        <w:spacing w:before="540" w:after="540"/>
        <w:ind w:firstLine="496"/>
      </w:pPr>
      <w:r w:rsidRPr="00317C95">
        <w:rPr>
          <w:rFonts w:hint="eastAsia"/>
        </w:rPr>
        <w:lastRenderedPageBreak/>
        <w:t>“聖人為政一國，一國可倍也；大之為政天下，天下可倍也。其</w:t>
      </w:r>
      <w:proofErr w:type="gramStart"/>
      <w:r w:rsidRPr="00317C95">
        <w:rPr>
          <w:rFonts w:hint="eastAsia"/>
        </w:rPr>
        <w:t>倍</w:t>
      </w:r>
      <w:proofErr w:type="gramEnd"/>
      <w:r w:rsidRPr="00317C95">
        <w:rPr>
          <w:rFonts w:hint="eastAsia"/>
        </w:rPr>
        <w:t>之非外取地也，因其</w:t>
      </w:r>
      <w:proofErr w:type="gramStart"/>
      <w:r w:rsidRPr="00317C95">
        <w:rPr>
          <w:rFonts w:hint="eastAsia"/>
        </w:rPr>
        <w:t>國</w:t>
      </w:r>
      <w:proofErr w:type="gramEnd"/>
      <w:r w:rsidRPr="00317C95">
        <w:rPr>
          <w:rFonts w:hint="eastAsia"/>
        </w:rPr>
        <w:t>家，去其無用之費，足以</w:t>
      </w:r>
      <w:proofErr w:type="gramStart"/>
      <w:r w:rsidRPr="00317C95">
        <w:rPr>
          <w:rFonts w:hint="eastAsia"/>
        </w:rPr>
        <w:t>倍</w:t>
      </w:r>
      <w:proofErr w:type="gramEnd"/>
      <w:r w:rsidRPr="00317C95">
        <w:rPr>
          <w:rFonts w:hint="eastAsia"/>
        </w:rPr>
        <w:t>之。聖王為政，其發令興事，使民用財也，無不加用而為者，是故用財不費，民德不勞，其興利多矣。”</w:t>
      </w:r>
    </w:p>
    <w:p w:rsidR="00317C95" w:rsidRPr="00317C95" w:rsidRDefault="00317C95" w:rsidP="00317C95">
      <w:pPr>
        <w:pStyle w:val="aa"/>
        <w:ind w:firstLine="560"/>
      </w:pPr>
      <w:r w:rsidRPr="00317C95">
        <w:t>又云</w:t>
      </w:r>
      <w:r w:rsidRPr="00317C95">
        <w:rPr>
          <w:rFonts w:hint="eastAsia"/>
        </w:rPr>
        <w:t>：</w:t>
      </w:r>
    </w:p>
    <w:p w:rsidR="00317C95" w:rsidRPr="00317C95" w:rsidRDefault="00317C95" w:rsidP="00317C95">
      <w:pPr>
        <w:pStyle w:val="a3"/>
        <w:spacing w:before="540" w:after="540"/>
        <w:ind w:firstLine="496"/>
      </w:pPr>
      <w:r w:rsidRPr="00317C95">
        <w:rPr>
          <w:rFonts w:hint="eastAsia"/>
        </w:rPr>
        <w:t>“故子墨子曰：去無用之費，聖王之道，天下之大利也。”</w:t>
      </w:r>
    </w:p>
    <w:p w:rsidR="00317C95" w:rsidRPr="00317C95" w:rsidRDefault="00317C95" w:rsidP="00317C95">
      <w:pPr>
        <w:pStyle w:val="aa"/>
        <w:ind w:firstLine="560"/>
      </w:pPr>
      <w:r w:rsidRPr="00317C95">
        <w:rPr>
          <w:rFonts w:hint="eastAsia"/>
        </w:rPr>
        <w:t>《節用中》里說：</w:t>
      </w:r>
    </w:p>
    <w:p w:rsidR="00317C95" w:rsidRPr="00317C95" w:rsidRDefault="00317C95" w:rsidP="00317C95">
      <w:pPr>
        <w:pStyle w:val="a3"/>
        <w:spacing w:before="540" w:after="540"/>
        <w:ind w:firstLine="496"/>
        <w:rPr>
          <w:rFonts w:hint="eastAsia"/>
        </w:rPr>
      </w:pPr>
      <w:r w:rsidRPr="00317C95">
        <w:rPr>
          <w:rFonts w:hint="eastAsia"/>
        </w:rPr>
        <w:t>“子墨子言曰：古者明王聖人，所以王天下、正諸侯者，彼其愛民謹忠，利民謹厚，忠信相連，又示之以利，是以終身不饜，歿世而不卷。古者明王聖人，其所以王天下正諸侯者，此也。是故古者聖王制</w:t>
      </w:r>
      <w:proofErr w:type="gramStart"/>
      <w:r w:rsidRPr="00317C95">
        <w:rPr>
          <w:rFonts w:hint="eastAsia"/>
        </w:rPr>
        <w:t>為</w:t>
      </w:r>
      <w:proofErr w:type="gramEnd"/>
      <w:r w:rsidRPr="00317C95">
        <w:rPr>
          <w:rFonts w:hint="eastAsia"/>
        </w:rPr>
        <w:t>節用之法曰：‘凡天下群百工，輪車、韗鞄、陶、冶、梓匠，使各從事其所能，曰：凡足以奉給民用則止。’諸加費不加于民利者，聖王弗為。”</w:t>
      </w:r>
    </w:p>
    <w:p w:rsidR="00317C95" w:rsidRPr="00317C95" w:rsidRDefault="00317C95" w:rsidP="00317C95">
      <w:pPr>
        <w:pStyle w:val="aa"/>
        <w:ind w:firstLine="560"/>
        <w:rPr>
          <w:rFonts w:hint="eastAsia"/>
        </w:rPr>
      </w:pPr>
      <w:r w:rsidRPr="00317C95">
        <w:rPr>
          <w:rFonts w:hint="eastAsia"/>
        </w:rPr>
        <w:t>“用”本是指</w:t>
      </w:r>
      <w:proofErr w:type="gramStart"/>
      <w:r w:rsidRPr="00317C95">
        <w:rPr>
          <w:rFonts w:hint="eastAsia"/>
        </w:rPr>
        <w:t>國</w:t>
      </w:r>
      <w:proofErr w:type="gramEnd"/>
      <w:r w:rsidRPr="00317C95">
        <w:rPr>
          <w:rFonts w:hint="eastAsia"/>
        </w:rPr>
        <w:t>家的財用，所謂“國用”，《禮記·大學》：“有土此有財，有財此有用”，鄭玄注：“用，謂國用也。”墨子學派的“節用”觀點，是說明王聖人要“王天下、正諸侯”，</w:t>
      </w:r>
      <w:proofErr w:type="gramStart"/>
      <w:r w:rsidRPr="00317C95">
        <w:rPr>
          <w:rFonts w:hint="eastAsia"/>
        </w:rPr>
        <w:t>為</w:t>
      </w:r>
      <w:proofErr w:type="gramEnd"/>
      <w:r w:rsidRPr="00317C95">
        <w:rPr>
          <w:rFonts w:hint="eastAsia"/>
        </w:rPr>
        <w:t>政的時候就要</w:t>
      </w:r>
      <w:proofErr w:type="gramStart"/>
      <w:r w:rsidRPr="00317C95">
        <w:rPr>
          <w:rFonts w:hint="eastAsia"/>
        </w:rPr>
        <w:t>愛</w:t>
      </w:r>
      <w:proofErr w:type="gramEnd"/>
      <w:r w:rsidRPr="00317C95">
        <w:rPr>
          <w:rFonts w:hint="eastAsia"/>
        </w:rPr>
        <w:lastRenderedPageBreak/>
        <w:t>民、利民，講忠信，同時還要給他們好處，就是要加費加</w:t>
      </w:r>
      <w:proofErr w:type="gramStart"/>
      <w:r w:rsidRPr="00317C95">
        <w:rPr>
          <w:rFonts w:hint="eastAsia"/>
        </w:rPr>
        <w:t>於</w:t>
      </w:r>
      <w:proofErr w:type="gramEnd"/>
      <w:r w:rsidRPr="00317C95">
        <w:rPr>
          <w:rFonts w:hint="eastAsia"/>
        </w:rPr>
        <w:t>民利。墨家在意識里是把費用分</w:t>
      </w:r>
      <w:proofErr w:type="gramStart"/>
      <w:r w:rsidRPr="00317C95">
        <w:rPr>
          <w:rFonts w:hint="eastAsia"/>
        </w:rPr>
        <w:t>為</w:t>
      </w:r>
      <w:proofErr w:type="gramEnd"/>
      <w:r w:rsidRPr="00317C95">
        <w:rPr>
          <w:rFonts w:hint="eastAsia"/>
        </w:rPr>
        <w:t>“無用之費”和“有用之費（用）”</w:t>
      </w:r>
      <w:proofErr w:type="gramStart"/>
      <w:r w:rsidRPr="00317C95">
        <w:rPr>
          <w:rFonts w:hint="eastAsia"/>
        </w:rPr>
        <w:t>兩</w:t>
      </w:r>
      <w:proofErr w:type="gramEnd"/>
      <w:r w:rsidRPr="00317C95">
        <w:rPr>
          <w:rFonts w:hint="eastAsia"/>
        </w:rPr>
        <w:t>類，認</w:t>
      </w:r>
      <w:proofErr w:type="gramStart"/>
      <w:r w:rsidRPr="00317C95">
        <w:rPr>
          <w:rFonts w:hint="eastAsia"/>
        </w:rPr>
        <w:t>為</w:t>
      </w:r>
      <w:proofErr w:type="gramEnd"/>
      <w:r w:rsidRPr="00317C95">
        <w:rPr>
          <w:rFonts w:hint="eastAsia"/>
        </w:rPr>
        <w:t>凡</w:t>
      </w:r>
      <w:proofErr w:type="gramStart"/>
      <w:r w:rsidRPr="00317C95">
        <w:rPr>
          <w:rFonts w:hint="eastAsia"/>
        </w:rPr>
        <w:t>用於為</w:t>
      </w:r>
      <w:proofErr w:type="gramEnd"/>
      <w:r w:rsidRPr="00317C95">
        <w:rPr>
          <w:rFonts w:hint="eastAsia"/>
        </w:rPr>
        <w:t>政、加</w:t>
      </w:r>
      <w:proofErr w:type="gramStart"/>
      <w:r w:rsidRPr="00317C95">
        <w:rPr>
          <w:rFonts w:hint="eastAsia"/>
        </w:rPr>
        <w:t>於</w:t>
      </w:r>
      <w:proofErr w:type="gramEnd"/>
      <w:r w:rsidRPr="00317C95">
        <w:rPr>
          <w:rFonts w:hint="eastAsia"/>
        </w:rPr>
        <w:t>民利的</w:t>
      </w:r>
      <w:proofErr w:type="gramStart"/>
      <w:r w:rsidRPr="00317C95">
        <w:rPr>
          <w:rFonts w:hint="eastAsia"/>
        </w:rPr>
        <w:t>為</w:t>
      </w:r>
      <w:proofErr w:type="gramEnd"/>
      <w:r w:rsidRPr="00317C95">
        <w:rPr>
          <w:rFonts w:hint="eastAsia"/>
        </w:rPr>
        <w:t>有用之費，凡</w:t>
      </w:r>
      <w:proofErr w:type="gramStart"/>
      <w:r w:rsidRPr="00317C95">
        <w:rPr>
          <w:rFonts w:hint="eastAsia"/>
        </w:rPr>
        <w:t>用於奢</w:t>
      </w:r>
      <w:proofErr w:type="gramEnd"/>
      <w:r w:rsidRPr="00317C95">
        <w:rPr>
          <w:rFonts w:hint="eastAsia"/>
        </w:rPr>
        <w:t>華、享</w:t>
      </w:r>
      <w:proofErr w:type="gramStart"/>
      <w:r w:rsidRPr="00317C95">
        <w:rPr>
          <w:rFonts w:hint="eastAsia"/>
        </w:rPr>
        <w:t>樂</w:t>
      </w:r>
      <w:proofErr w:type="gramEnd"/>
      <w:r w:rsidRPr="00317C95">
        <w:rPr>
          <w:rFonts w:hint="eastAsia"/>
        </w:rPr>
        <w:t>、鋪張的</w:t>
      </w:r>
      <w:proofErr w:type="gramStart"/>
      <w:r w:rsidRPr="00317C95">
        <w:rPr>
          <w:rFonts w:hint="eastAsia"/>
        </w:rPr>
        <w:t>為</w:t>
      </w:r>
      <w:proofErr w:type="gramEnd"/>
      <w:r w:rsidRPr="00317C95">
        <w:rPr>
          <w:rFonts w:hint="eastAsia"/>
        </w:rPr>
        <w:t>無用之費，墨家強烈反</w:t>
      </w:r>
      <w:proofErr w:type="gramStart"/>
      <w:r w:rsidRPr="00317C95">
        <w:rPr>
          <w:rFonts w:hint="eastAsia"/>
        </w:rPr>
        <w:t>對</w:t>
      </w:r>
      <w:proofErr w:type="gramEnd"/>
      <w:r w:rsidRPr="00317C95">
        <w:rPr>
          <w:rFonts w:hint="eastAsia"/>
        </w:rPr>
        <w:t>的就是無用之費。建議統治者盡量節儉在</w:t>
      </w:r>
      <w:proofErr w:type="gramStart"/>
      <w:r w:rsidRPr="00317C95">
        <w:rPr>
          <w:rFonts w:hint="eastAsia"/>
        </w:rPr>
        <w:t>奢</w:t>
      </w:r>
      <w:proofErr w:type="gramEnd"/>
      <w:r w:rsidRPr="00317C95">
        <w:rPr>
          <w:rFonts w:hint="eastAsia"/>
        </w:rPr>
        <w:t>華享</w:t>
      </w:r>
      <w:proofErr w:type="gramStart"/>
      <w:r w:rsidRPr="00317C95">
        <w:rPr>
          <w:rFonts w:hint="eastAsia"/>
        </w:rPr>
        <w:t>樂</w:t>
      </w:r>
      <w:proofErr w:type="gramEnd"/>
      <w:r w:rsidRPr="00317C95">
        <w:rPr>
          <w:rFonts w:hint="eastAsia"/>
        </w:rPr>
        <w:t>方面的費用，君主的車服、器用、住處只要</w:t>
      </w:r>
      <w:proofErr w:type="gramStart"/>
      <w:r w:rsidRPr="00317C95">
        <w:rPr>
          <w:rFonts w:hint="eastAsia"/>
        </w:rPr>
        <w:t>堪</w:t>
      </w:r>
      <w:proofErr w:type="gramEnd"/>
      <w:r w:rsidRPr="00317C95">
        <w:rPr>
          <w:rFonts w:hint="eastAsia"/>
        </w:rPr>
        <w:t>堪能用就行，形制、裝飾、</w:t>
      </w:r>
      <w:proofErr w:type="gramStart"/>
      <w:r w:rsidRPr="00317C95">
        <w:rPr>
          <w:rFonts w:hint="eastAsia"/>
        </w:rPr>
        <w:t>數</w:t>
      </w:r>
      <w:proofErr w:type="gramEnd"/>
      <w:r w:rsidRPr="00317C95">
        <w:rPr>
          <w:rFonts w:hint="eastAsia"/>
        </w:rPr>
        <w:t>量不能追求</w:t>
      </w:r>
      <w:proofErr w:type="gramStart"/>
      <w:r w:rsidRPr="00317C95">
        <w:rPr>
          <w:rFonts w:hint="eastAsia"/>
        </w:rPr>
        <w:t>奢</w:t>
      </w:r>
      <w:proofErr w:type="gramEnd"/>
      <w:r w:rsidRPr="00317C95">
        <w:rPr>
          <w:rFonts w:hint="eastAsia"/>
        </w:rPr>
        <w:t>華、過度；即使是天下</w:t>
      </w:r>
      <w:proofErr w:type="gramStart"/>
      <w:r w:rsidRPr="00317C95">
        <w:rPr>
          <w:rFonts w:hint="eastAsia"/>
        </w:rPr>
        <w:t>的群百工</w:t>
      </w:r>
      <w:proofErr w:type="gramEnd"/>
      <w:r w:rsidRPr="00317C95">
        <w:rPr>
          <w:rFonts w:hint="eastAsia"/>
        </w:rPr>
        <w:t>製造器物，也僅</w:t>
      </w:r>
      <w:proofErr w:type="gramStart"/>
      <w:r w:rsidRPr="00317C95">
        <w:rPr>
          <w:rFonts w:hint="eastAsia"/>
        </w:rPr>
        <w:t>僅</w:t>
      </w:r>
      <w:proofErr w:type="gramEnd"/>
      <w:r w:rsidRPr="00317C95">
        <w:rPr>
          <w:rFonts w:hint="eastAsia"/>
        </w:rPr>
        <w:t>是</w:t>
      </w:r>
      <w:proofErr w:type="gramStart"/>
      <w:r w:rsidRPr="00317C95">
        <w:rPr>
          <w:rFonts w:hint="eastAsia"/>
        </w:rPr>
        <w:t>夠</w:t>
      </w:r>
      <w:proofErr w:type="gramEnd"/>
      <w:r w:rsidRPr="00317C95">
        <w:rPr>
          <w:rFonts w:hint="eastAsia"/>
        </w:rPr>
        <w:t>供</w:t>
      </w:r>
      <w:proofErr w:type="gramStart"/>
      <w:r w:rsidRPr="00317C95">
        <w:rPr>
          <w:rFonts w:hint="eastAsia"/>
        </w:rPr>
        <w:t>民用就</w:t>
      </w:r>
      <w:proofErr w:type="gramEnd"/>
      <w:r w:rsidRPr="00317C95">
        <w:rPr>
          <w:rFonts w:hint="eastAsia"/>
        </w:rPr>
        <w:t>可以，不要過量生產，否則統</w:t>
      </w:r>
      <w:proofErr w:type="gramStart"/>
      <w:r w:rsidRPr="00317C95">
        <w:rPr>
          <w:rFonts w:hint="eastAsia"/>
        </w:rPr>
        <w:t>統</w:t>
      </w:r>
      <w:proofErr w:type="gramEnd"/>
      <w:r w:rsidRPr="00317C95">
        <w:rPr>
          <w:rFonts w:hint="eastAsia"/>
        </w:rPr>
        <w:t>都是浪費，所謂“無用之費”。</w:t>
      </w:r>
      <w:proofErr w:type="gramStart"/>
      <w:r w:rsidRPr="00317C95">
        <w:rPr>
          <w:rFonts w:hint="eastAsia"/>
        </w:rPr>
        <w:t>財富要多用於國</w:t>
      </w:r>
      <w:proofErr w:type="gramEnd"/>
      <w:r w:rsidRPr="00317C95">
        <w:rPr>
          <w:rFonts w:hint="eastAsia"/>
        </w:rPr>
        <w:t>政和民利，即有利</w:t>
      </w:r>
      <w:proofErr w:type="gramStart"/>
      <w:r w:rsidRPr="00317C95">
        <w:rPr>
          <w:rFonts w:hint="eastAsia"/>
        </w:rPr>
        <w:t>於國</w:t>
      </w:r>
      <w:proofErr w:type="gramEnd"/>
      <w:r w:rsidRPr="00317C95">
        <w:rPr>
          <w:rFonts w:hint="eastAsia"/>
        </w:rPr>
        <w:t>家發展和人民的實際生活，所謂“實用”，這是“有用之費”。古代聖王都是在增加有用之費，而不</w:t>
      </w:r>
      <w:proofErr w:type="gramStart"/>
      <w:r w:rsidRPr="00317C95">
        <w:rPr>
          <w:rFonts w:hint="eastAsia"/>
        </w:rPr>
        <w:t>會</w:t>
      </w:r>
      <w:proofErr w:type="gramEnd"/>
      <w:r w:rsidRPr="00317C95">
        <w:rPr>
          <w:rFonts w:hint="eastAsia"/>
        </w:rPr>
        <w:t>增加無用之費，所謂“諸加費不加于民利者，聖王</w:t>
      </w:r>
      <w:proofErr w:type="gramStart"/>
      <w:r w:rsidRPr="00317C95">
        <w:rPr>
          <w:rFonts w:hint="eastAsia"/>
        </w:rPr>
        <w:t>弗為</w:t>
      </w:r>
      <w:proofErr w:type="gramEnd"/>
      <w:r w:rsidRPr="00317C95">
        <w:rPr>
          <w:rFonts w:hint="eastAsia"/>
        </w:rPr>
        <w:t>”。《管子·中匡》也有類似的記載：</w:t>
      </w:r>
    </w:p>
    <w:p w:rsidR="00317C95" w:rsidRPr="00317C95" w:rsidRDefault="00317C95" w:rsidP="00317C95">
      <w:pPr>
        <w:pStyle w:val="a3"/>
        <w:spacing w:before="540" w:after="540"/>
        <w:ind w:firstLine="496"/>
        <w:rPr>
          <w:rFonts w:hint="eastAsia"/>
        </w:rPr>
      </w:pPr>
      <w:r w:rsidRPr="00317C95">
        <w:rPr>
          <w:rFonts w:hint="eastAsia"/>
        </w:rPr>
        <w:t>“管仲會國用，三分二在賓客，其一在國，管仲懼而復之。”</w:t>
      </w:r>
    </w:p>
    <w:p w:rsidR="00317C95" w:rsidRPr="00317C95" w:rsidRDefault="00317C95" w:rsidP="00317C95">
      <w:pPr>
        <w:pStyle w:val="aa"/>
        <w:ind w:firstLine="560"/>
      </w:pPr>
      <w:r w:rsidRPr="00317C95">
        <w:rPr>
          <w:rFonts w:hint="eastAsia"/>
        </w:rPr>
        <w:t>管仲統計</w:t>
      </w:r>
      <w:proofErr w:type="gramStart"/>
      <w:r w:rsidRPr="00317C95">
        <w:rPr>
          <w:rFonts w:hint="eastAsia"/>
        </w:rPr>
        <w:t>國</w:t>
      </w:r>
      <w:proofErr w:type="gramEnd"/>
      <w:r w:rsidRPr="00317C95">
        <w:rPr>
          <w:rFonts w:hint="eastAsia"/>
        </w:rPr>
        <w:t>用，有三分之二</w:t>
      </w:r>
      <w:proofErr w:type="gramStart"/>
      <w:r w:rsidRPr="00317C95">
        <w:rPr>
          <w:rFonts w:hint="eastAsia"/>
        </w:rPr>
        <w:t>用於</w:t>
      </w:r>
      <w:proofErr w:type="gramEnd"/>
      <w:r w:rsidRPr="00317C95">
        <w:rPr>
          <w:rFonts w:hint="eastAsia"/>
        </w:rPr>
        <w:t>招待賓客的宴飲、作</w:t>
      </w:r>
      <w:proofErr w:type="gramStart"/>
      <w:r w:rsidRPr="00317C95">
        <w:rPr>
          <w:rFonts w:hint="eastAsia"/>
        </w:rPr>
        <w:t>樂</w:t>
      </w:r>
      <w:proofErr w:type="gramEnd"/>
      <w:r w:rsidRPr="00317C95">
        <w:rPr>
          <w:rFonts w:hint="eastAsia"/>
        </w:rPr>
        <w:t>，只有三分之一</w:t>
      </w:r>
      <w:proofErr w:type="gramStart"/>
      <w:r w:rsidRPr="00317C95">
        <w:rPr>
          <w:rFonts w:hint="eastAsia"/>
        </w:rPr>
        <w:t>用於國</w:t>
      </w:r>
      <w:proofErr w:type="gramEnd"/>
      <w:r w:rsidRPr="00317C95">
        <w:rPr>
          <w:rFonts w:hint="eastAsia"/>
        </w:rPr>
        <w:t>政，所以管仲害怕了，跑去向齊</w:t>
      </w:r>
      <w:proofErr w:type="gramStart"/>
      <w:r w:rsidRPr="00317C95">
        <w:rPr>
          <w:rFonts w:hint="eastAsia"/>
        </w:rPr>
        <w:t>桓</w:t>
      </w:r>
      <w:proofErr w:type="gramEnd"/>
      <w:r w:rsidRPr="00317C95">
        <w:rPr>
          <w:rFonts w:hint="eastAsia"/>
        </w:rPr>
        <w:t>公</w:t>
      </w:r>
      <w:proofErr w:type="gramStart"/>
      <w:r w:rsidRPr="00317C95">
        <w:rPr>
          <w:rFonts w:hint="eastAsia"/>
        </w:rPr>
        <w:t>報</w:t>
      </w:r>
      <w:proofErr w:type="gramEnd"/>
      <w:r w:rsidRPr="00317C95">
        <w:rPr>
          <w:rFonts w:hint="eastAsia"/>
        </w:rPr>
        <w:t>告。而古人說</w:t>
      </w:r>
      <w:proofErr w:type="gramStart"/>
      <w:r w:rsidRPr="00317C95">
        <w:rPr>
          <w:rFonts w:hint="eastAsia"/>
        </w:rPr>
        <w:t>國</w:t>
      </w:r>
      <w:proofErr w:type="gramEnd"/>
      <w:r w:rsidRPr="00317C95">
        <w:rPr>
          <w:rFonts w:hint="eastAsia"/>
        </w:rPr>
        <w:t>用的時候每用</w:t>
      </w:r>
      <w:proofErr w:type="gramStart"/>
      <w:r w:rsidRPr="00317C95">
        <w:rPr>
          <w:rFonts w:hint="eastAsia"/>
        </w:rPr>
        <w:t>數</w:t>
      </w:r>
      <w:proofErr w:type="gramEnd"/>
      <w:r w:rsidRPr="00317C95">
        <w:rPr>
          <w:rFonts w:hint="eastAsia"/>
        </w:rPr>
        <w:t>字</w:t>
      </w:r>
      <w:proofErr w:type="gramStart"/>
      <w:r w:rsidRPr="00317C95">
        <w:rPr>
          <w:rFonts w:hint="eastAsia"/>
        </w:rPr>
        <w:t>來</w:t>
      </w:r>
      <w:proofErr w:type="gramEnd"/>
      <w:r w:rsidRPr="00317C95">
        <w:rPr>
          <w:rFonts w:hint="eastAsia"/>
        </w:rPr>
        <w:t>表示，《管子·乘馬數》云：</w:t>
      </w:r>
    </w:p>
    <w:p w:rsidR="00317C95" w:rsidRPr="00317C95" w:rsidRDefault="00317C95" w:rsidP="00317C95">
      <w:pPr>
        <w:pStyle w:val="a3"/>
        <w:spacing w:before="540" w:after="540"/>
        <w:ind w:firstLine="496"/>
        <w:rPr>
          <w:rFonts w:hint="eastAsia"/>
        </w:rPr>
      </w:pPr>
      <w:r w:rsidRPr="00317C95">
        <w:rPr>
          <w:rFonts w:hint="eastAsia"/>
        </w:rPr>
        <w:t>“王國守始，國用一不足，則加一焉。</w:t>
      </w:r>
      <w:proofErr w:type="gramStart"/>
      <w:r w:rsidRPr="00317C95">
        <w:rPr>
          <w:rFonts w:hint="eastAsia"/>
        </w:rPr>
        <w:t>國</w:t>
      </w:r>
      <w:proofErr w:type="gramEnd"/>
      <w:r w:rsidRPr="00317C95">
        <w:rPr>
          <w:rFonts w:hint="eastAsia"/>
        </w:rPr>
        <w:t>用二不足，則加二焉。</w:t>
      </w:r>
      <w:proofErr w:type="gramStart"/>
      <w:r w:rsidRPr="00317C95">
        <w:rPr>
          <w:rFonts w:hint="eastAsia"/>
        </w:rPr>
        <w:t>國</w:t>
      </w:r>
      <w:proofErr w:type="gramEnd"/>
      <w:r w:rsidRPr="00317C95">
        <w:rPr>
          <w:rFonts w:hint="eastAsia"/>
        </w:rPr>
        <w:t>用</w:t>
      </w:r>
      <w:r w:rsidRPr="00317C95">
        <w:rPr>
          <w:rFonts w:hint="eastAsia"/>
        </w:rPr>
        <w:lastRenderedPageBreak/>
        <w:t>三不足，則加三焉。</w:t>
      </w:r>
      <w:proofErr w:type="gramStart"/>
      <w:r w:rsidRPr="00317C95">
        <w:rPr>
          <w:rFonts w:hint="eastAsia"/>
        </w:rPr>
        <w:t>國</w:t>
      </w:r>
      <w:proofErr w:type="gramEnd"/>
      <w:r w:rsidRPr="00317C95">
        <w:rPr>
          <w:rFonts w:hint="eastAsia"/>
        </w:rPr>
        <w:t>用四不足，則加四焉。</w:t>
      </w:r>
      <w:proofErr w:type="gramStart"/>
      <w:r w:rsidRPr="00317C95">
        <w:rPr>
          <w:rFonts w:hint="eastAsia"/>
        </w:rPr>
        <w:t>國</w:t>
      </w:r>
      <w:proofErr w:type="gramEnd"/>
      <w:r w:rsidRPr="00317C95">
        <w:rPr>
          <w:rFonts w:hint="eastAsia"/>
        </w:rPr>
        <w:t>用五不足，則加五焉。</w:t>
      </w:r>
      <w:proofErr w:type="gramStart"/>
      <w:r w:rsidRPr="00317C95">
        <w:rPr>
          <w:rFonts w:hint="eastAsia"/>
        </w:rPr>
        <w:t>國</w:t>
      </w:r>
      <w:proofErr w:type="gramEnd"/>
      <w:r w:rsidRPr="00317C95">
        <w:rPr>
          <w:rFonts w:hint="eastAsia"/>
        </w:rPr>
        <w:t>用六不足，則加六焉。</w:t>
      </w:r>
      <w:proofErr w:type="gramStart"/>
      <w:r w:rsidRPr="00317C95">
        <w:rPr>
          <w:rFonts w:hint="eastAsia"/>
        </w:rPr>
        <w:t>國</w:t>
      </w:r>
      <w:proofErr w:type="gramEnd"/>
      <w:r w:rsidRPr="00317C95">
        <w:rPr>
          <w:rFonts w:hint="eastAsia"/>
        </w:rPr>
        <w:t>用七不足，則加七焉。</w:t>
      </w:r>
      <w:proofErr w:type="gramStart"/>
      <w:r w:rsidRPr="00317C95">
        <w:rPr>
          <w:rFonts w:hint="eastAsia"/>
        </w:rPr>
        <w:t>國</w:t>
      </w:r>
      <w:proofErr w:type="gramEnd"/>
      <w:r w:rsidRPr="00317C95">
        <w:rPr>
          <w:rFonts w:hint="eastAsia"/>
        </w:rPr>
        <w:t>用八不足，則加八焉。</w:t>
      </w:r>
      <w:proofErr w:type="gramStart"/>
      <w:r w:rsidRPr="00317C95">
        <w:rPr>
          <w:rFonts w:hint="eastAsia"/>
        </w:rPr>
        <w:t>國</w:t>
      </w:r>
      <w:proofErr w:type="gramEnd"/>
      <w:r w:rsidRPr="00317C95">
        <w:rPr>
          <w:rFonts w:hint="eastAsia"/>
        </w:rPr>
        <w:t>用九不足，則加九焉。國用十不足，則加十焉。”</w:t>
      </w:r>
    </w:p>
    <w:p w:rsidR="00317C95" w:rsidRPr="00317C95" w:rsidRDefault="00317C95" w:rsidP="00317C95">
      <w:pPr>
        <w:pStyle w:val="aa"/>
        <w:ind w:firstLine="560"/>
      </w:pPr>
      <w:r w:rsidRPr="00317C95">
        <w:rPr>
          <w:rFonts w:hint="eastAsia"/>
        </w:rPr>
        <w:t>由此可得到</w:t>
      </w:r>
      <w:proofErr w:type="gramStart"/>
      <w:r w:rsidRPr="00317C95">
        <w:rPr>
          <w:rFonts w:hint="eastAsia"/>
        </w:rPr>
        <w:t>一</w:t>
      </w:r>
      <w:proofErr w:type="gramEnd"/>
      <w:r w:rsidRPr="00317C95">
        <w:rPr>
          <w:rFonts w:hint="eastAsia"/>
        </w:rPr>
        <w:t>個</w:t>
      </w:r>
      <w:proofErr w:type="gramStart"/>
      <w:r w:rsidRPr="00317C95">
        <w:rPr>
          <w:rFonts w:hint="eastAsia"/>
        </w:rPr>
        <w:t>啟</w:t>
      </w:r>
      <w:proofErr w:type="gramEnd"/>
      <w:r w:rsidRPr="00317C95">
        <w:rPr>
          <w:rFonts w:hint="eastAsia"/>
        </w:rPr>
        <w:t>示，《虞夏殷周之制》里雖然花了許多筆墨記述了夏、殷、周三代的服飾、器用、禮</w:t>
      </w:r>
      <w:proofErr w:type="gramStart"/>
      <w:r w:rsidRPr="00317C95">
        <w:rPr>
          <w:rFonts w:hint="eastAsia"/>
        </w:rPr>
        <w:t>樂</w:t>
      </w:r>
      <w:proofErr w:type="gramEnd"/>
      <w:r w:rsidRPr="00317C95">
        <w:rPr>
          <w:rFonts w:hint="eastAsia"/>
        </w:rPr>
        <w:t>制度，但主要目的不在此，而是要表述</w:t>
      </w:r>
      <w:proofErr w:type="gramStart"/>
      <w:r w:rsidRPr="00317C95">
        <w:rPr>
          <w:rFonts w:hint="eastAsia"/>
        </w:rPr>
        <w:t>一</w:t>
      </w:r>
      <w:proofErr w:type="gramEnd"/>
      <w:r w:rsidRPr="00317C95">
        <w:rPr>
          <w:rFonts w:hint="eastAsia"/>
        </w:rPr>
        <w:t>種財用觀念，其主要的</w:t>
      </w:r>
      <w:proofErr w:type="gramStart"/>
      <w:r w:rsidRPr="00317C95">
        <w:rPr>
          <w:rFonts w:hint="eastAsia"/>
        </w:rPr>
        <w:t>內</w:t>
      </w:r>
      <w:proofErr w:type="gramEnd"/>
      <w:r w:rsidRPr="00317C95">
        <w:rPr>
          <w:rFonts w:hint="eastAsia"/>
        </w:rPr>
        <w:t>容是要講“用”，它有特殊含義，本指的是</w:t>
      </w:r>
      <w:proofErr w:type="gramStart"/>
      <w:r w:rsidRPr="00317C95">
        <w:rPr>
          <w:rFonts w:hint="eastAsia"/>
        </w:rPr>
        <w:t>國</w:t>
      </w:r>
      <w:proofErr w:type="gramEnd"/>
      <w:r w:rsidRPr="00317C95">
        <w:rPr>
          <w:rFonts w:hint="eastAsia"/>
        </w:rPr>
        <w:t>用，而這裡是指有用之費，與無用之費相反，也就是說《虞夏殷周之制》里實際也是把費用分成“有用”和“無用”</w:t>
      </w:r>
      <w:proofErr w:type="gramStart"/>
      <w:r w:rsidRPr="00317C95">
        <w:rPr>
          <w:rFonts w:hint="eastAsia"/>
        </w:rPr>
        <w:t>兩</w:t>
      </w:r>
      <w:proofErr w:type="gramEnd"/>
      <w:r w:rsidRPr="00317C95">
        <w:rPr>
          <w:rFonts w:hint="eastAsia"/>
        </w:rPr>
        <w:t>類，所言的“用”是指有用之費，“五”、“三”、“</w:t>
      </w:r>
      <w:proofErr w:type="gramStart"/>
      <w:r w:rsidRPr="00317C95">
        <w:rPr>
          <w:rFonts w:hint="eastAsia"/>
        </w:rPr>
        <w:t>兩</w:t>
      </w:r>
      <w:proofErr w:type="gramEnd"/>
      <w:r w:rsidRPr="00317C95">
        <w:rPr>
          <w:rFonts w:hint="eastAsia"/>
        </w:rPr>
        <w:t>（二）”都是計用的</w:t>
      </w:r>
      <w:proofErr w:type="gramStart"/>
      <w:r w:rsidRPr="00317C95">
        <w:rPr>
          <w:rFonts w:hint="eastAsia"/>
        </w:rPr>
        <w:t>數</w:t>
      </w:r>
      <w:proofErr w:type="gramEnd"/>
      <w:r w:rsidRPr="00317C95">
        <w:rPr>
          <w:rFonts w:hint="eastAsia"/>
        </w:rPr>
        <w:t>字，</w:t>
      </w:r>
      <w:proofErr w:type="gramStart"/>
      <w:r w:rsidRPr="00317C95">
        <w:rPr>
          <w:rFonts w:hint="eastAsia"/>
        </w:rPr>
        <w:t>從</w:t>
      </w:r>
      <w:proofErr w:type="gramEnd"/>
      <w:r w:rsidRPr="00317C95">
        <w:rPr>
          <w:rFonts w:hint="eastAsia"/>
        </w:rPr>
        <w:t>“首服”以下的那些，都</w:t>
      </w:r>
      <w:proofErr w:type="gramStart"/>
      <w:r w:rsidRPr="00317C95">
        <w:rPr>
          <w:rFonts w:hint="eastAsia"/>
        </w:rPr>
        <w:t>屬於</w:t>
      </w:r>
      <w:proofErr w:type="gramEnd"/>
      <w:r w:rsidRPr="00317C95">
        <w:rPr>
          <w:rFonts w:hint="eastAsia"/>
        </w:rPr>
        <w:t>無用之費，這</w:t>
      </w:r>
      <w:proofErr w:type="gramStart"/>
      <w:r w:rsidRPr="00317C95">
        <w:rPr>
          <w:rFonts w:hint="eastAsia"/>
        </w:rPr>
        <w:t>樣</w:t>
      </w:r>
      <w:proofErr w:type="gramEnd"/>
      <w:r w:rsidRPr="00317C95">
        <w:rPr>
          <w:rFonts w:hint="eastAsia"/>
        </w:rPr>
        <w:t>文意就比較容易理解。</w:t>
      </w:r>
    </w:p>
    <w:p w:rsidR="00317C95" w:rsidRPr="00317C95" w:rsidRDefault="00317C95" w:rsidP="00317C95">
      <w:pPr>
        <w:pStyle w:val="aa"/>
        <w:ind w:firstLine="560"/>
      </w:pPr>
      <w:r w:rsidRPr="00317C95">
        <w:rPr>
          <w:rFonts w:hint="eastAsia"/>
        </w:rPr>
        <w:t>“有虞氏用索”的“索”石小力先生</w:t>
      </w:r>
      <w:proofErr w:type="gramStart"/>
      <w:r w:rsidRPr="00317C95">
        <w:rPr>
          <w:rFonts w:hint="eastAsia"/>
        </w:rPr>
        <w:t>括</w:t>
      </w:r>
      <w:proofErr w:type="gramEnd"/>
      <w:r w:rsidRPr="00317C95">
        <w:rPr>
          <w:rFonts w:hint="eastAsia"/>
        </w:rPr>
        <w:t>讀“素”，是。“素”是質</w:t>
      </w:r>
      <w:proofErr w:type="gramStart"/>
      <w:r w:rsidRPr="00317C95">
        <w:rPr>
          <w:rFonts w:hint="eastAsia"/>
        </w:rPr>
        <w:t>樸</w:t>
      </w:r>
      <w:proofErr w:type="gramEnd"/>
      <w:r w:rsidRPr="00317C95">
        <w:rPr>
          <w:rFonts w:hint="eastAsia"/>
        </w:rPr>
        <w:t>的意思，作者認</w:t>
      </w:r>
      <w:proofErr w:type="gramStart"/>
      <w:r w:rsidRPr="00317C95">
        <w:rPr>
          <w:rFonts w:hint="eastAsia"/>
        </w:rPr>
        <w:t>為</w:t>
      </w:r>
      <w:proofErr w:type="gramEnd"/>
      <w:r w:rsidRPr="00317C95">
        <w:rPr>
          <w:rFonts w:hint="eastAsia"/>
        </w:rPr>
        <w:t>有虞氏的時</w:t>
      </w:r>
      <w:proofErr w:type="gramStart"/>
      <w:r w:rsidRPr="00317C95">
        <w:rPr>
          <w:rFonts w:hint="eastAsia"/>
        </w:rPr>
        <w:t>候一切</w:t>
      </w:r>
      <w:proofErr w:type="gramEnd"/>
      <w:r w:rsidRPr="00317C95">
        <w:rPr>
          <w:rFonts w:hint="eastAsia"/>
        </w:rPr>
        <w:t>都質</w:t>
      </w:r>
      <w:proofErr w:type="gramStart"/>
      <w:r w:rsidRPr="00317C95">
        <w:rPr>
          <w:rFonts w:hint="eastAsia"/>
        </w:rPr>
        <w:t>樸</w:t>
      </w:r>
      <w:proofErr w:type="gramEnd"/>
      <w:r w:rsidRPr="00317C95">
        <w:rPr>
          <w:rFonts w:hint="eastAsia"/>
        </w:rPr>
        <w:t>，《白虎通義》里也反</w:t>
      </w:r>
      <w:proofErr w:type="gramStart"/>
      <w:r w:rsidRPr="00317C95">
        <w:rPr>
          <w:rFonts w:hint="eastAsia"/>
        </w:rPr>
        <w:t>復</w:t>
      </w:r>
      <w:proofErr w:type="gramEnd"/>
      <w:r w:rsidRPr="00317C95">
        <w:rPr>
          <w:rFonts w:hint="eastAsia"/>
        </w:rPr>
        <w:t>說唐虞或虞“尚質”，不存在</w:t>
      </w:r>
      <w:proofErr w:type="gramStart"/>
      <w:r w:rsidRPr="00317C95">
        <w:rPr>
          <w:rFonts w:hint="eastAsia"/>
        </w:rPr>
        <w:t>奢</w:t>
      </w:r>
      <w:proofErr w:type="gramEnd"/>
      <w:r w:rsidRPr="00317C95">
        <w:rPr>
          <w:rFonts w:hint="eastAsia"/>
        </w:rPr>
        <w:t>華、享</w:t>
      </w:r>
      <w:proofErr w:type="gramStart"/>
      <w:r w:rsidRPr="00317C95">
        <w:rPr>
          <w:rFonts w:hint="eastAsia"/>
        </w:rPr>
        <w:t>樂</w:t>
      </w:r>
      <w:proofErr w:type="gramEnd"/>
      <w:r w:rsidRPr="00317C95">
        <w:rPr>
          <w:rFonts w:hint="eastAsia"/>
        </w:rPr>
        <w:t>、鋪張的現</w:t>
      </w:r>
      <w:proofErr w:type="gramStart"/>
      <w:r w:rsidRPr="00317C95">
        <w:rPr>
          <w:rFonts w:hint="eastAsia"/>
        </w:rPr>
        <w:t>象</w:t>
      </w:r>
      <w:proofErr w:type="gramEnd"/>
      <w:r w:rsidRPr="00317C95">
        <w:rPr>
          <w:rFonts w:hint="eastAsia"/>
        </w:rPr>
        <w:t>，其費都</w:t>
      </w:r>
      <w:proofErr w:type="gramStart"/>
      <w:r w:rsidRPr="00317C95">
        <w:rPr>
          <w:rFonts w:hint="eastAsia"/>
        </w:rPr>
        <w:t>用於</w:t>
      </w:r>
      <w:proofErr w:type="gramEnd"/>
      <w:r w:rsidRPr="00317C95">
        <w:rPr>
          <w:rFonts w:hint="eastAsia"/>
        </w:rPr>
        <w:t>質</w:t>
      </w:r>
      <w:proofErr w:type="gramStart"/>
      <w:r w:rsidRPr="00317C95">
        <w:rPr>
          <w:rFonts w:hint="eastAsia"/>
        </w:rPr>
        <w:t>樸</w:t>
      </w:r>
      <w:proofErr w:type="gramEnd"/>
      <w:r w:rsidRPr="00317C95">
        <w:rPr>
          <w:rFonts w:hint="eastAsia"/>
        </w:rPr>
        <w:t>之事，自然都是有用之費，沒有無用之費，大概這時候天下是最好的“黃金時代”。</w:t>
      </w:r>
    </w:p>
    <w:p w:rsidR="00317C95" w:rsidRPr="00317C95" w:rsidRDefault="00317C95" w:rsidP="00317C95">
      <w:pPr>
        <w:pStyle w:val="aa"/>
        <w:ind w:firstLine="560"/>
      </w:pPr>
      <w:r w:rsidRPr="00317C95">
        <w:t>夏后氏</w:t>
      </w:r>
      <w:r w:rsidRPr="00317C95">
        <w:rPr>
          <w:rFonts w:hint="eastAsia"/>
        </w:rPr>
        <w:t>“作政用五”，《爾雅·釋言》：“作，</w:t>
      </w:r>
      <w:proofErr w:type="gramStart"/>
      <w:r w:rsidRPr="00317C95">
        <w:rPr>
          <w:rFonts w:hint="eastAsia"/>
        </w:rPr>
        <w:t>為</w:t>
      </w:r>
      <w:proofErr w:type="gramEnd"/>
      <w:r w:rsidRPr="00317C95">
        <w:rPr>
          <w:rFonts w:hint="eastAsia"/>
        </w:rPr>
        <w:t>也”，“作政”即《墨子》“聖人</w:t>
      </w:r>
      <w:proofErr w:type="gramStart"/>
      <w:r w:rsidRPr="00317C95">
        <w:rPr>
          <w:rFonts w:hint="eastAsia"/>
        </w:rPr>
        <w:t>為</w:t>
      </w:r>
      <w:proofErr w:type="gramEnd"/>
      <w:r w:rsidRPr="00317C95">
        <w:rPr>
          <w:rFonts w:hint="eastAsia"/>
        </w:rPr>
        <w:t>政”、“聖王</w:t>
      </w:r>
      <w:proofErr w:type="gramStart"/>
      <w:r w:rsidRPr="00317C95">
        <w:rPr>
          <w:rFonts w:hint="eastAsia"/>
        </w:rPr>
        <w:t>為</w:t>
      </w:r>
      <w:proofErr w:type="gramEnd"/>
      <w:r w:rsidRPr="00317C95">
        <w:rPr>
          <w:rFonts w:hint="eastAsia"/>
        </w:rPr>
        <w:t>政”的“為政”，“作政用五”謂治理</w:t>
      </w:r>
      <w:proofErr w:type="gramStart"/>
      <w:r w:rsidRPr="00317C95">
        <w:rPr>
          <w:rFonts w:hint="eastAsia"/>
        </w:rPr>
        <w:t>國</w:t>
      </w:r>
      <w:proofErr w:type="gramEnd"/>
      <w:r w:rsidRPr="00317C95">
        <w:rPr>
          <w:rFonts w:hint="eastAsia"/>
        </w:rPr>
        <w:t>政</w:t>
      </w:r>
      <w:r w:rsidRPr="00317C95">
        <w:rPr>
          <w:rFonts w:hint="eastAsia"/>
        </w:rPr>
        <w:lastRenderedPageBreak/>
        <w:t>所用之費（即有用之費）占五成（一半），另外的五成（一半）是無用之費，用</w:t>
      </w:r>
      <w:proofErr w:type="gramStart"/>
      <w:r w:rsidRPr="00317C95">
        <w:rPr>
          <w:rFonts w:hint="eastAsia"/>
        </w:rPr>
        <w:t>來</w:t>
      </w:r>
      <w:proofErr w:type="gramEnd"/>
      <w:r w:rsidRPr="00317C95">
        <w:rPr>
          <w:rFonts w:hint="eastAsia"/>
        </w:rPr>
        <w:t>製作服飾、祭器、音</w:t>
      </w:r>
      <w:proofErr w:type="gramStart"/>
      <w:r w:rsidRPr="00317C95">
        <w:rPr>
          <w:rFonts w:hint="eastAsia"/>
        </w:rPr>
        <w:t>樂</w:t>
      </w:r>
      <w:proofErr w:type="gramEnd"/>
      <w:r w:rsidRPr="00317C95">
        <w:rPr>
          <w:rFonts w:hint="eastAsia"/>
        </w:rPr>
        <w:t>，所以天下開始變</w:t>
      </w:r>
      <w:proofErr w:type="gramStart"/>
      <w:r w:rsidRPr="00317C95">
        <w:rPr>
          <w:rFonts w:hint="eastAsia"/>
        </w:rPr>
        <w:t>壞</w:t>
      </w:r>
      <w:proofErr w:type="gramEnd"/>
      <w:r w:rsidRPr="00317C95">
        <w:rPr>
          <w:rFonts w:hint="eastAsia"/>
        </w:rPr>
        <w:t>，“海外有不至者”，遠方的</w:t>
      </w:r>
      <w:proofErr w:type="gramStart"/>
      <w:r w:rsidRPr="00317C95">
        <w:rPr>
          <w:rFonts w:hint="eastAsia"/>
        </w:rPr>
        <w:t>國</w:t>
      </w:r>
      <w:proofErr w:type="gramEnd"/>
      <w:r w:rsidRPr="00317C95">
        <w:rPr>
          <w:rFonts w:hint="eastAsia"/>
        </w:rPr>
        <w:t>家就有不</w:t>
      </w:r>
      <w:proofErr w:type="gramStart"/>
      <w:r w:rsidRPr="00317C95">
        <w:rPr>
          <w:rFonts w:hint="eastAsia"/>
        </w:rPr>
        <w:t>來</w:t>
      </w:r>
      <w:proofErr w:type="gramEnd"/>
      <w:r w:rsidRPr="00317C95">
        <w:rPr>
          <w:rFonts w:hint="eastAsia"/>
        </w:rPr>
        <w:t>朝的了。</w:t>
      </w:r>
    </w:p>
    <w:p w:rsidR="00317C95" w:rsidRPr="00317C95" w:rsidRDefault="00317C95" w:rsidP="00317C95">
      <w:pPr>
        <w:pStyle w:val="aa"/>
        <w:ind w:firstLine="560"/>
      </w:pPr>
      <w:r w:rsidRPr="00317C95">
        <w:t>殷人</w:t>
      </w:r>
      <w:r w:rsidRPr="00317C95">
        <w:rPr>
          <w:rFonts w:hint="eastAsia"/>
        </w:rPr>
        <w:t>“以三”，即“作政以三”，是承上文省略了“作政”二字。“以”此</w:t>
      </w:r>
      <w:proofErr w:type="gramStart"/>
      <w:r w:rsidRPr="00317C95">
        <w:rPr>
          <w:rFonts w:hint="eastAsia"/>
        </w:rPr>
        <w:t>為</w:t>
      </w:r>
      <w:proofErr w:type="gramEnd"/>
      <w:r w:rsidRPr="00317C95">
        <w:rPr>
          <w:rFonts w:hint="eastAsia"/>
        </w:rPr>
        <w:t>外</w:t>
      </w:r>
      <w:proofErr w:type="gramStart"/>
      <w:r w:rsidRPr="00317C95">
        <w:rPr>
          <w:rFonts w:hint="eastAsia"/>
        </w:rPr>
        <w:t>動</w:t>
      </w:r>
      <w:proofErr w:type="gramEnd"/>
      <w:r w:rsidRPr="00317C95">
        <w:rPr>
          <w:rFonts w:hint="eastAsia"/>
        </w:rPr>
        <w:t>詞，用也，</w:t>
      </w:r>
      <w:r w:rsidRPr="00317C95">
        <w:endnoteReference w:customMarkFollows="1" w:id="7"/>
        <w:t>[7]</w:t>
      </w:r>
      <w:r w:rsidRPr="00317C95">
        <w:rPr>
          <w:rFonts w:hint="eastAsia"/>
        </w:rPr>
        <w:t>與“用索”、“用五”、“用二”之“用”同，即有用之費占三成，另外的七成是無用之費，用</w:t>
      </w:r>
      <w:proofErr w:type="gramStart"/>
      <w:r w:rsidRPr="00317C95">
        <w:rPr>
          <w:rFonts w:hint="eastAsia"/>
        </w:rPr>
        <w:t>來</w:t>
      </w:r>
      <w:proofErr w:type="gramEnd"/>
      <w:r w:rsidRPr="00317C95">
        <w:rPr>
          <w:rFonts w:hint="eastAsia"/>
        </w:rPr>
        <w:t>製作服飾、祭器、音</w:t>
      </w:r>
      <w:proofErr w:type="gramStart"/>
      <w:r w:rsidRPr="00317C95">
        <w:rPr>
          <w:rFonts w:hint="eastAsia"/>
        </w:rPr>
        <w:t>樂</w:t>
      </w:r>
      <w:proofErr w:type="gramEnd"/>
      <w:r w:rsidRPr="00317C95">
        <w:rPr>
          <w:rFonts w:hint="eastAsia"/>
        </w:rPr>
        <w:t>，天下變得更</w:t>
      </w:r>
      <w:proofErr w:type="gramStart"/>
      <w:r w:rsidRPr="00317C95">
        <w:rPr>
          <w:rFonts w:hint="eastAsia"/>
        </w:rPr>
        <w:t>壞</w:t>
      </w:r>
      <w:proofErr w:type="gramEnd"/>
      <w:r w:rsidRPr="00317C95">
        <w:rPr>
          <w:rFonts w:hint="eastAsia"/>
        </w:rPr>
        <w:t>，“海</w:t>
      </w:r>
      <w:proofErr w:type="gramStart"/>
      <w:r w:rsidRPr="00317C95">
        <w:rPr>
          <w:rFonts w:hint="eastAsia"/>
        </w:rPr>
        <w:t>內</w:t>
      </w:r>
      <w:proofErr w:type="gramEnd"/>
      <w:r w:rsidRPr="00317C95">
        <w:rPr>
          <w:rFonts w:hint="eastAsia"/>
        </w:rPr>
        <w:t>有不至者”，近的</w:t>
      </w:r>
      <w:proofErr w:type="gramStart"/>
      <w:r w:rsidRPr="00317C95">
        <w:rPr>
          <w:rFonts w:hint="eastAsia"/>
        </w:rPr>
        <w:t>國</w:t>
      </w:r>
      <w:proofErr w:type="gramEnd"/>
      <w:r w:rsidRPr="00317C95">
        <w:rPr>
          <w:rFonts w:hint="eastAsia"/>
        </w:rPr>
        <w:t>家也有不</w:t>
      </w:r>
      <w:proofErr w:type="gramStart"/>
      <w:r w:rsidRPr="00317C95">
        <w:rPr>
          <w:rFonts w:hint="eastAsia"/>
        </w:rPr>
        <w:t>來</w:t>
      </w:r>
      <w:proofErr w:type="gramEnd"/>
      <w:r w:rsidRPr="00317C95">
        <w:rPr>
          <w:rFonts w:hint="eastAsia"/>
        </w:rPr>
        <w:t>朝的了。</w:t>
      </w:r>
    </w:p>
    <w:p w:rsidR="00317C95" w:rsidRPr="00317C95" w:rsidRDefault="00317C95" w:rsidP="00317C95">
      <w:pPr>
        <w:pStyle w:val="aa"/>
        <w:ind w:firstLine="560"/>
        <w:rPr>
          <w:rFonts w:hint="eastAsia"/>
        </w:rPr>
      </w:pPr>
      <w:r w:rsidRPr="00317C95">
        <w:t>周人</w:t>
      </w:r>
      <w:r w:rsidRPr="00317C95">
        <w:rPr>
          <w:rFonts w:hint="eastAsia"/>
        </w:rPr>
        <w:t>“用兩”，即“作政用兩”，也是承上文省略了“作政”二字，“兩”是“二”，即有用之費占二成，另外的八成是無用之費，用</w:t>
      </w:r>
      <w:proofErr w:type="gramStart"/>
      <w:r w:rsidRPr="00317C95">
        <w:rPr>
          <w:rFonts w:hint="eastAsia"/>
        </w:rPr>
        <w:t>來</w:t>
      </w:r>
      <w:proofErr w:type="gramEnd"/>
      <w:r w:rsidRPr="00317C95">
        <w:rPr>
          <w:rFonts w:hint="eastAsia"/>
        </w:rPr>
        <w:t>製作服飾、祭器、音</w:t>
      </w:r>
      <w:proofErr w:type="gramStart"/>
      <w:r w:rsidRPr="00317C95">
        <w:rPr>
          <w:rFonts w:hint="eastAsia"/>
        </w:rPr>
        <w:t>樂</w:t>
      </w:r>
      <w:proofErr w:type="gramEnd"/>
      <w:r w:rsidRPr="00317C95">
        <w:rPr>
          <w:rFonts w:hint="eastAsia"/>
        </w:rPr>
        <w:t>、大輅，又刑罰繁重，</w:t>
      </w:r>
      <w:proofErr w:type="gramStart"/>
      <w:r w:rsidRPr="00317C95">
        <w:rPr>
          <w:rFonts w:hint="eastAsia"/>
        </w:rPr>
        <w:t>蔑</w:t>
      </w:r>
      <w:proofErr w:type="gramEnd"/>
      <w:r w:rsidRPr="00317C95">
        <w:rPr>
          <w:rFonts w:hint="eastAsia"/>
        </w:rPr>
        <w:t>棄文章，</w:t>
      </w:r>
      <w:r w:rsidRPr="00317C95">
        <w:endnoteReference w:customMarkFollows="1" w:id="8"/>
        <w:t>[8]</w:t>
      </w:r>
      <w:r w:rsidRPr="00317C95">
        <w:rPr>
          <w:rFonts w:hint="eastAsia"/>
        </w:rPr>
        <w:t>天下繼續變</w:t>
      </w:r>
      <w:proofErr w:type="gramStart"/>
      <w:r w:rsidRPr="00317C95">
        <w:rPr>
          <w:rFonts w:hint="eastAsia"/>
        </w:rPr>
        <w:t>壞</w:t>
      </w:r>
      <w:proofErr w:type="gramEnd"/>
      <w:r w:rsidRPr="00317C95">
        <w:rPr>
          <w:rFonts w:hint="eastAsia"/>
        </w:rPr>
        <w:t>下去，“海外之諸侯歸而不</w:t>
      </w:r>
      <w:proofErr w:type="gramStart"/>
      <w:r w:rsidRPr="00317C95">
        <w:rPr>
          <w:rFonts w:hint="eastAsia"/>
        </w:rPr>
        <w:t>來</w:t>
      </w:r>
      <w:proofErr w:type="gramEnd"/>
      <w:r w:rsidRPr="00317C95">
        <w:rPr>
          <w:rFonts w:hint="eastAsia"/>
        </w:rPr>
        <w:t>”，</w:t>
      </w:r>
      <w:proofErr w:type="gramStart"/>
      <w:r w:rsidRPr="00317C95">
        <w:rPr>
          <w:rFonts w:hint="eastAsia"/>
        </w:rPr>
        <w:t>從</w:t>
      </w:r>
      <w:proofErr w:type="gramEnd"/>
      <w:r w:rsidRPr="00317C95">
        <w:rPr>
          <w:rFonts w:hint="eastAsia"/>
        </w:rPr>
        <w:t>文意遞進的角度推測，</w:t>
      </w:r>
      <w:proofErr w:type="gramStart"/>
      <w:r w:rsidRPr="00317C95">
        <w:rPr>
          <w:rFonts w:hint="eastAsia"/>
        </w:rPr>
        <w:t>疑</w:t>
      </w:r>
      <w:proofErr w:type="gramEnd"/>
      <w:r w:rsidRPr="00317C95">
        <w:rPr>
          <w:rFonts w:hint="eastAsia"/>
        </w:rPr>
        <w:t>“海外”當作“海內外”，</w:t>
      </w:r>
      <w:proofErr w:type="gramStart"/>
      <w:r w:rsidRPr="00317C95">
        <w:rPr>
          <w:rFonts w:hint="eastAsia"/>
        </w:rPr>
        <w:t>抄漏了一</w:t>
      </w:r>
      <w:proofErr w:type="gramEnd"/>
      <w:r w:rsidRPr="00317C95">
        <w:rPr>
          <w:rFonts w:hint="eastAsia"/>
        </w:rPr>
        <w:t>個“內”字，“海[</w:t>
      </w:r>
      <w:proofErr w:type="gramStart"/>
      <w:r w:rsidRPr="00317C95">
        <w:rPr>
          <w:rFonts w:hint="eastAsia"/>
        </w:rPr>
        <w:t>內</w:t>
      </w:r>
      <w:proofErr w:type="gramEnd"/>
      <w:r w:rsidRPr="00317C95">
        <w:rPr>
          <w:rFonts w:hint="eastAsia"/>
        </w:rPr>
        <w:t>]外之諸侯歸而不</w:t>
      </w:r>
      <w:proofErr w:type="gramStart"/>
      <w:r w:rsidRPr="00317C95">
        <w:rPr>
          <w:rFonts w:hint="eastAsia"/>
        </w:rPr>
        <w:t>來</w:t>
      </w:r>
      <w:proofErr w:type="gramEnd"/>
      <w:r w:rsidRPr="00317C95">
        <w:rPr>
          <w:rFonts w:hint="eastAsia"/>
        </w:rPr>
        <w:t>”，遠的、近的諸侯都表示臣服卻不</w:t>
      </w:r>
      <w:proofErr w:type="gramStart"/>
      <w:r w:rsidRPr="00317C95">
        <w:rPr>
          <w:rFonts w:hint="eastAsia"/>
        </w:rPr>
        <w:t>來</w:t>
      </w:r>
      <w:proofErr w:type="gramEnd"/>
      <w:r w:rsidRPr="00317C95">
        <w:rPr>
          <w:rFonts w:hint="eastAsia"/>
        </w:rPr>
        <w:t>朝，天下變得</w:t>
      </w:r>
      <w:proofErr w:type="gramStart"/>
      <w:r w:rsidRPr="00317C95">
        <w:rPr>
          <w:rFonts w:hint="eastAsia"/>
        </w:rPr>
        <w:t>壞</w:t>
      </w:r>
      <w:proofErr w:type="gramEnd"/>
      <w:r w:rsidRPr="00317C95">
        <w:rPr>
          <w:rFonts w:hint="eastAsia"/>
        </w:rPr>
        <w:t>透了。</w:t>
      </w:r>
    </w:p>
    <w:p w:rsidR="00317C95" w:rsidRPr="00317C95" w:rsidRDefault="00317C95" w:rsidP="00317C95">
      <w:pPr>
        <w:pStyle w:val="aa"/>
        <w:ind w:firstLine="560"/>
      </w:pPr>
      <w:r w:rsidRPr="00317C95">
        <w:t>說明</w:t>
      </w:r>
      <w:r w:rsidRPr="00317C95">
        <w:rPr>
          <w:rFonts w:hint="eastAsia"/>
        </w:rPr>
        <w:t>《虞夏殷周之制》的作者認</w:t>
      </w:r>
      <w:proofErr w:type="gramStart"/>
      <w:r w:rsidRPr="00317C95">
        <w:rPr>
          <w:rFonts w:hint="eastAsia"/>
        </w:rPr>
        <w:t>為</w:t>
      </w:r>
      <w:proofErr w:type="gramEnd"/>
      <w:r w:rsidRPr="00317C95">
        <w:rPr>
          <w:rFonts w:hint="eastAsia"/>
        </w:rPr>
        <w:t>，</w:t>
      </w:r>
      <w:proofErr w:type="gramStart"/>
      <w:r w:rsidRPr="00317C95">
        <w:rPr>
          <w:rFonts w:hint="eastAsia"/>
        </w:rPr>
        <w:t>從</w:t>
      </w:r>
      <w:proofErr w:type="gramEnd"/>
      <w:r w:rsidRPr="00317C95">
        <w:rPr>
          <w:rFonts w:hint="eastAsia"/>
        </w:rPr>
        <w:t>夏后氏開始，</w:t>
      </w:r>
      <w:proofErr w:type="gramStart"/>
      <w:r w:rsidRPr="00317C95">
        <w:rPr>
          <w:rFonts w:hint="eastAsia"/>
        </w:rPr>
        <w:t>用於國</w:t>
      </w:r>
      <w:proofErr w:type="gramEnd"/>
      <w:r w:rsidRPr="00317C95">
        <w:rPr>
          <w:rFonts w:hint="eastAsia"/>
        </w:rPr>
        <w:t>政的有用之費越</w:t>
      </w:r>
      <w:proofErr w:type="gramStart"/>
      <w:r w:rsidRPr="00317C95">
        <w:rPr>
          <w:rFonts w:hint="eastAsia"/>
        </w:rPr>
        <w:t>來</w:t>
      </w:r>
      <w:proofErr w:type="gramEnd"/>
      <w:r w:rsidRPr="00317C95">
        <w:rPr>
          <w:rFonts w:hint="eastAsia"/>
        </w:rPr>
        <w:t>越少，</w:t>
      </w:r>
      <w:proofErr w:type="gramStart"/>
      <w:r w:rsidRPr="00317C95">
        <w:rPr>
          <w:rFonts w:hint="eastAsia"/>
        </w:rPr>
        <w:t>用於</w:t>
      </w:r>
      <w:proofErr w:type="gramEnd"/>
      <w:r w:rsidRPr="00317C95">
        <w:rPr>
          <w:rFonts w:hint="eastAsia"/>
        </w:rPr>
        <w:t>統治者</w:t>
      </w:r>
      <w:proofErr w:type="gramStart"/>
      <w:r w:rsidRPr="00317C95">
        <w:rPr>
          <w:rFonts w:hint="eastAsia"/>
        </w:rPr>
        <w:t>奢</w:t>
      </w:r>
      <w:proofErr w:type="gramEnd"/>
      <w:r w:rsidRPr="00317C95">
        <w:rPr>
          <w:rFonts w:hint="eastAsia"/>
        </w:rPr>
        <w:t>華享</w:t>
      </w:r>
      <w:proofErr w:type="gramStart"/>
      <w:r w:rsidRPr="00317C95">
        <w:rPr>
          <w:rFonts w:hint="eastAsia"/>
        </w:rPr>
        <w:t>樂</w:t>
      </w:r>
      <w:proofErr w:type="gramEnd"/>
      <w:r w:rsidRPr="00317C95">
        <w:rPr>
          <w:rFonts w:hint="eastAsia"/>
        </w:rPr>
        <w:t>的無用之費越</w:t>
      </w:r>
      <w:proofErr w:type="gramStart"/>
      <w:r w:rsidRPr="00317C95">
        <w:rPr>
          <w:rFonts w:hint="eastAsia"/>
        </w:rPr>
        <w:t>來</w:t>
      </w:r>
      <w:proofErr w:type="gramEnd"/>
      <w:r w:rsidRPr="00317C95">
        <w:rPr>
          <w:rFonts w:hint="eastAsia"/>
        </w:rPr>
        <w:t>越多（也表示</w:t>
      </w:r>
      <w:proofErr w:type="gramStart"/>
      <w:r w:rsidRPr="00317C95">
        <w:rPr>
          <w:rFonts w:hint="eastAsia"/>
        </w:rPr>
        <w:t>奢</w:t>
      </w:r>
      <w:proofErr w:type="gramEnd"/>
      <w:r w:rsidRPr="00317C95">
        <w:rPr>
          <w:rFonts w:hint="eastAsia"/>
        </w:rPr>
        <w:t>華享</w:t>
      </w:r>
      <w:proofErr w:type="gramStart"/>
      <w:r w:rsidRPr="00317C95">
        <w:rPr>
          <w:rFonts w:hint="eastAsia"/>
        </w:rPr>
        <w:t>樂</w:t>
      </w:r>
      <w:proofErr w:type="gramEnd"/>
      <w:r w:rsidRPr="00317C95">
        <w:rPr>
          <w:rFonts w:hint="eastAsia"/>
        </w:rPr>
        <w:t>的檔次越</w:t>
      </w:r>
      <w:proofErr w:type="gramStart"/>
      <w:r w:rsidRPr="00317C95">
        <w:rPr>
          <w:rFonts w:hint="eastAsia"/>
        </w:rPr>
        <w:t>來</w:t>
      </w:r>
      <w:proofErr w:type="gramEnd"/>
      <w:r w:rsidRPr="00317C95">
        <w:rPr>
          <w:rFonts w:hint="eastAsia"/>
        </w:rPr>
        <w:t>越高），天下自然越</w:t>
      </w:r>
      <w:proofErr w:type="gramStart"/>
      <w:r w:rsidRPr="00317C95">
        <w:rPr>
          <w:rFonts w:hint="eastAsia"/>
        </w:rPr>
        <w:t>來</w:t>
      </w:r>
      <w:proofErr w:type="gramEnd"/>
      <w:r w:rsidRPr="00317C95">
        <w:rPr>
          <w:rFonts w:hint="eastAsia"/>
        </w:rPr>
        <w:t>越亂。此觀點和墨家的“節用”觀念顯然是共通著的，故</w:t>
      </w:r>
      <w:r w:rsidRPr="00317C95">
        <w:t>悅園先生認</w:t>
      </w:r>
      <w:proofErr w:type="gramStart"/>
      <w:r w:rsidRPr="00317C95">
        <w:t>為</w:t>
      </w:r>
      <w:proofErr w:type="gramEnd"/>
      <w:r w:rsidRPr="00317C95">
        <w:rPr>
          <w:rFonts w:hint="eastAsia"/>
        </w:rPr>
        <w:t>“是反映了墨家節用</w:t>
      </w:r>
      <w:r w:rsidRPr="00317C95">
        <w:rPr>
          <w:rFonts w:hint="eastAsia"/>
        </w:rPr>
        <w:lastRenderedPageBreak/>
        <w:t>尚儉的思想”可能更切近些。</w:t>
      </w:r>
    </w:p>
    <w:p w:rsidR="00317C95" w:rsidRPr="00317C95" w:rsidRDefault="00317C95" w:rsidP="00317C95">
      <w:pPr>
        <w:pStyle w:val="aa"/>
        <w:ind w:firstLine="560"/>
      </w:pPr>
      <w:r w:rsidRPr="00317C95">
        <w:rPr>
          <w:rFonts w:hint="eastAsia"/>
        </w:rPr>
        <w:t>另</w:t>
      </w:r>
      <w:proofErr w:type="gramStart"/>
      <w:r w:rsidRPr="00317C95">
        <w:rPr>
          <w:rFonts w:hint="eastAsia"/>
        </w:rPr>
        <w:t>據劉國</w:t>
      </w:r>
      <w:proofErr w:type="gramEnd"/>
      <w:r w:rsidRPr="00317C95">
        <w:rPr>
          <w:rFonts w:hint="eastAsia"/>
        </w:rPr>
        <w:t>忠先生《清華簡〈治邦之道〉初探》一文</w:t>
      </w:r>
      <w:proofErr w:type="gramStart"/>
      <w:r w:rsidRPr="00317C95">
        <w:rPr>
          <w:rFonts w:hint="eastAsia"/>
        </w:rPr>
        <w:t>介</w:t>
      </w:r>
      <w:proofErr w:type="gramEnd"/>
      <w:r w:rsidRPr="00317C95">
        <w:rPr>
          <w:rFonts w:hint="eastAsia"/>
        </w:rPr>
        <w:t>紹，《治邦之道》</w:t>
      </w:r>
      <w:proofErr w:type="gramStart"/>
      <w:r w:rsidRPr="00317C95">
        <w:rPr>
          <w:rFonts w:hint="eastAsia"/>
        </w:rPr>
        <w:t>應</w:t>
      </w:r>
      <w:proofErr w:type="gramEnd"/>
      <w:r w:rsidRPr="00317C95">
        <w:rPr>
          <w:rFonts w:hint="eastAsia"/>
        </w:rPr>
        <w:t>是一篇與墨學有關的</w:t>
      </w:r>
      <w:proofErr w:type="gramStart"/>
      <w:r w:rsidRPr="00317C95">
        <w:rPr>
          <w:rFonts w:hint="eastAsia"/>
        </w:rPr>
        <w:t>佚</w:t>
      </w:r>
      <w:proofErr w:type="gramEnd"/>
      <w:r w:rsidRPr="00317C95">
        <w:rPr>
          <w:rFonts w:hint="eastAsia"/>
        </w:rPr>
        <w:t>文，</w:t>
      </w:r>
      <w:r w:rsidRPr="00317C95">
        <w:endnoteReference w:customMarkFollows="1" w:id="9"/>
        <w:t>[9]</w:t>
      </w:r>
      <w:r w:rsidRPr="00317C95">
        <w:rPr>
          <w:rFonts w:hint="eastAsia"/>
        </w:rPr>
        <w:t>說明清華簡中墨學思想的作品不是一篇，《虞夏殷周之制》可能是和《治邦之道》同出</w:t>
      </w:r>
      <w:proofErr w:type="gramStart"/>
      <w:r w:rsidRPr="00317C95">
        <w:rPr>
          <w:rFonts w:hint="eastAsia"/>
        </w:rPr>
        <w:t>於</w:t>
      </w:r>
      <w:proofErr w:type="gramEnd"/>
      <w:r w:rsidRPr="00317C95">
        <w:rPr>
          <w:rFonts w:hint="eastAsia"/>
        </w:rPr>
        <w:t>墨家學派的作品，反映的主體</w:t>
      </w:r>
      <w:proofErr w:type="gramStart"/>
      <w:r w:rsidRPr="00317C95">
        <w:rPr>
          <w:rFonts w:hint="eastAsia"/>
        </w:rPr>
        <w:t>內容就是</w:t>
      </w:r>
      <w:proofErr w:type="gramEnd"/>
      <w:r w:rsidRPr="00317C95">
        <w:rPr>
          <w:rFonts w:hint="eastAsia"/>
        </w:rPr>
        <w:t>墨家的“節用”觀念。不過總感覺《虞夏殷周之制》不是一篇完整的文章，可能是</w:t>
      </w:r>
      <w:proofErr w:type="gramStart"/>
      <w:r w:rsidRPr="00317C95">
        <w:rPr>
          <w:rFonts w:hint="eastAsia"/>
        </w:rPr>
        <w:t>從</w:t>
      </w:r>
      <w:proofErr w:type="gramEnd"/>
      <w:r w:rsidRPr="00317C95">
        <w:rPr>
          <w:rFonts w:hint="eastAsia"/>
        </w:rPr>
        <w:t>某篇中摘錄的一段文字。</w:t>
      </w:r>
    </w:p>
    <w:p w:rsidR="00317C95" w:rsidRPr="00317C95" w:rsidRDefault="00317C95" w:rsidP="00317C95">
      <w:pPr>
        <w:pStyle w:val="aa"/>
        <w:ind w:firstLine="560"/>
      </w:pPr>
      <w:r w:rsidRPr="00317C95">
        <w:t>附錄</w:t>
      </w:r>
      <w:r w:rsidRPr="00317C95">
        <w:rPr>
          <w:rFonts w:hint="eastAsia"/>
        </w:rPr>
        <w:t>：《虞夏殷周之制》寬式文本：</w:t>
      </w:r>
    </w:p>
    <w:p w:rsidR="00317C95" w:rsidRPr="00317C95" w:rsidRDefault="00317C95" w:rsidP="00317C95">
      <w:pPr>
        <w:pStyle w:val="a3"/>
        <w:spacing w:before="540" w:after="540"/>
        <w:ind w:firstLine="496"/>
        <w:rPr>
          <w:rFonts w:hint="eastAsia"/>
        </w:rPr>
      </w:pPr>
      <w:proofErr w:type="gramStart"/>
      <w:r w:rsidRPr="00317C95">
        <w:rPr>
          <w:rFonts w:hint="eastAsia"/>
        </w:rPr>
        <w:t>曰昔有</w:t>
      </w:r>
      <w:proofErr w:type="gramEnd"/>
      <w:r w:rsidRPr="00317C95">
        <w:rPr>
          <w:rFonts w:hint="eastAsia"/>
        </w:rPr>
        <w:t>虞氏用素，夏后受之，</w:t>
      </w:r>
      <w:proofErr w:type="gramStart"/>
      <w:r w:rsidRPr="00317C95">
        <w:rPr>
          <w:rFonts w:hint="eastAsia"/>
        </w:rPr>
        <w:t>作政用</w:t>
      </w:r>
      <w:proofErr w:type="gramEnd"/>
      <w:r w:rsidRPr="00317C95">
        <w:rPr>
          <w:rFonts w:hint="eastAsia"/>
        </w:rPr>
        <w:t>五，</w:t>
      </w:r>
      <w:proofErr w:type="gramStart"/>
      <w:r w:rsidRPr="00317C95">
        <w:rPr>
          <w:rFonts w:hint="eastAsia"/>
        </w:rPr>
        <w:t>首服收</w:t>
      </w:r>
      <w:proofErr w:type="gramEnd"/>
      <w:r w:rsidRPr="00317C95">
        <w:rPr>
          <w:rFonts w:hint="eastAsia"/>
        </w:rPr>
        <w:t>，祭器四璉，作</w:t>
      </w:r>
      <w:proofErr w:type="gramStart"/>
      <w:r w:rsidRPr="00317C95">
        <w:rPr>
          <w:rFonts w:hint="eastAsia"/>
        </w:rPr>
        <w:t>樂</w:t>
      </w:r>
      <w:proofErr w:type="gramEnd"/>
      <w:r w:rsidRPr="00317C95">
        <w:rPr>
          <w:rFonts w:hint="eastAsia"/>
        </w:rPr>
        <w:t>《羽管》九成，海外有不至者。殷人代之，以（用）三，教民以有鬼畏之，</w:t>
      </w:r>
      <w:proofErr w:type="gramStart"/>
      <w:r w:rsidRPr="00317C95">
        <w:rPr>
          <w:rFonts w:hint="eastAsia"/>
        </w:rPr>
        <w:t>首服作冔</w:t>
      </w:r>
      <w:proofErr w:type="gramEnd"/>
      <w:r w:rsidRPr="00317C95">
        <w:rPr>
          <w:rFonts w:hint="eastAsia"/>
        </w:rPr>
        <w:t>，祭器六</w:t>
      </w:r>
      <w:proofErr w:type="gramStart"/>
      <w:r w:rsidRPr="00317C95">
        <w:rPr>
          <w:rFonts w:hint="eastAsia"/>
        </w:rPr>
        <w:t>瑚</w:t>
      </w:r>
      <w:proofErr w:type="gramEnd"/>
      <w:r w:rsidRPr="00317C95">
        <w:rPr>
          <w:rFonts w:hint="eastAsia"/>
        </w:rPr>
        <w:t>，作</w:t>
      </w:r>
      <w:proofErr w:type="gramStart"/>
      <w:r w:rsidRPr="00317C95">
        <w:rPr>
          <w:rFonts w:hint="eastAsia"/>
        </w:rPr>
        <w:t>樂</w:t>
      </w:r>
      <w:proofErr w:type="gramEnd"/>
      <w:r w:rsidRPr="00317C95">
        <w:rPr>
          <w:rFonts w:hint="eastAsia"/>
        </w:rPr>
        <w:t>《韶》、《濩》，海</w:t>
      </w:r>
      <w:proofErr w:type="gramStart"/>
      <w:r w:rsidRPr="00317C95">
        <w:rPr>
          <w:rFonts w:hint="eastAsia"/>
        </w:rPr>
        <w:t>內</w:t>
      </w:r>
      <w:proofErr w:type="gramEnd"/>
      <w:r w:rsidRPr="00317C95">
        <w:rPr>
          <w:rFonts w:hint="eastAsia"/>
        </w:rPr>
        <w:t>有不至者。周人代之，用兩，教民以儀，首服作冕，祭器八簋，作樂《武》、《象》，車大輅，刑重，未（蔑）棄文章，海[內]外之諸侯歸而不來。</w:t>
      </w:r>
    </w:p>
    <w:p w:rsidR="00317C95" w:rsidRPr="00317C95" w:rsidRDefault="00317C95" w:rsidP="00317C95">
      <w:pPr>
        <w:pStyle w:val="a3"/>
        <w:spacing w:before="540" w:after="540"/>
        <w:ind w:firstLine="496"/>
        <w:rPr>
          <w:rFonts w:hint="eastAsia"/>
        </w:rPr>
      </w:pPr>
      <w:bookmarkStart w:id="0" w:name="_GoBack"/>
      <w:bookmarkEnd w:id="0"/>
    </w:p>
    <w:sectPr w:rsidR="00317C95" w:rsidRPr="00317C95">
      <w:headerReference w:type="default" r:id="rId14"/>
      <w:footerReference w:type="even" r:id="rId15"/>
      <w:footerReference w:type="default" r:id="rId1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D3D" w:rsidRDefault="003B3D3D" w:rsidP="00CB0024">
      <w:r>
        <w:separator/>
      </w:r>
    </w:p>
  </w:endnote>
  <w:endnote w:type="continuationSeparator" w:id="0">
    <w:p w:rsidR="003B3D3D" w:rsidRDefault="003B3D3D" w:rsidP="00CB0024">
      <w:r>
        <w:continuationSeparator/>
      </w:r>
    </w:p>
  </w:endnote>
  <w:endnote w:id="1">
    <w:p w:rsidR="00317C95" w:rsidRPr="00317C95" w:rsidRDefault="00317C95" w:rsidP="00317C95">
      <w:pPr>
        <w:rPr>
          <w:rFonts w:hint="eastAsia"/>
        </w:rPr>
      </w:pPr>
      <w:r w:rsidRPr="00317C95">
        <w:t xml:space="preserve">[1] </w:t>
      </w:r>
      <w:r w:rsidRPr="00317C95">
        <w:rPr>
          <w:rFonts w:hint="eastAsia"/>
        </w:rPr>
        <w:t>石小力：《清華簡〈虞夏殷周之制〉與上古禮樂制度》，</w:t>
      </w:r>
      <w:proofErr w:type="gramStart"/>
      <w:r w:rsidRPr="00317C95">
        <w:rPr>
          <w:rFonts w:hint="eastAsia"/>
        </w:rPr>
        <w:t>》</w:t>
      </w:r>
      <w:proofErr w:type="gramEnd"/>
      <w:r w:rsidRPr="00317C95">
        <w:rPr>
          <w:rFonts w:hint="eastAsia"/>
        </w:rPr>
        <w:t>《清華大學學報（哲學社會科學版）》2018年第5期，58-60頁。下引石先生說均出此文，不另出注。</w:t>
      </w:r>
    </w:p>
  </w:endnote>
  <w:endnote w:id="2">
    <w:p w:rsidR="00317C95" w:rsidRPr="00317C95" w:rsidRDefault="00317C95" w:rsidP="00317C95">
      <w:pPr>
        <w:rPr>
          <w:rFonts w:hint="eastAsia"/>
        </w:rPr>
      </w:pPr>
      <w:r w:rsidRPr="00317C95">
        <w:t xml:space="preserve">[2] </w:t>
      </w:r>
      <w:r w:rsidRPr="00317C95">
        <w:rPr>
          <w:rFonts w:hint="eastAsia"/>
        </w:rPr>
        <w:t>王寧：《清華簡八〈虞夏殷周之制〉中的“俉”字》，簡帛網·簡帛論</w:t>
      </w:r>
      <w:proofErr w:type="gramStart"/>
      <w:r w:rsidRPr="00317C95">
        <w:rPr>
          <w:rFonts w:hint="eastAsia"/>
        </w:rPr>
        <w:t>壇</w:t>
      </w:r>
      <w:proofErr w:type="gramEnd"/>
      <w:r w:rsidRPr="00317C95">
        <w:rPr>
          <w:rFonts w:hint="eastAsia"/>
        </w:rPr>
        <w:t>·簡帛</w:t>
      </w:r>
      <w:proofErr w:type="gramStart"/>
      <w:r w:rsidRPr="00317C95">
        <w:rPr>
          <w:rFonts w:hint="eastAsia"/>
        </w:rPr>
        <w:t>研</w:t>
      </w:r>
      <w:proofErr w:type="gramEnd"/>
      <w:r w:rsidRPr="00317C95">
        <w:rPr>
          <w:rFonts w:hint="eastAsia"/>
        </w:rPr>
        <w:t>讀2018-09-24. http://www.bsm.org.cn/bbs/read.php?tid=4345</w:t>
      </w:r>
    </w:p>
  </w:endnote>
  <w:endnote w:id="3">
    <w:p w:rsidR="00317C95" w:rsidRPr="00317C95" w:rsidRDefault="00317C95" w:rsidP="00317C95">
      <w:pPr>
        <w:rPr>
          <w:rFonts w:hint="eastAsia"/>
        </w:rPr>
      </w:pPr>
      <w:r w:rsidRPr="00317C95">
        <w:t xml:space="preserve">[3] </w:t>
      </w:r>
      <w:r w:rsidRPr="00317C95">
        <w:rPr>
          <w:rFonts w:hint="eastAsia"/>
        </w:rPr>
        <w:t>范常喜：《清華簡〈虞夏殷周之治〉所記夏代樂名小考》，簡帛網2018-09-24. http://www.bsm.org.cn/show_article.php?id=3221</w:t>
      </w:r>
    </w:p>
  </w:endnote>
  <w:endnote w:id="4">
    <w:p w:rsidR="00317C95" w:rsidRPr="00317C95" w:rsidRDefault="00317C95" w:rsidP="00317C95">
      <w:pPr>
        <w:rPr>
          <w:rFonts w:hint="eastAsia"/>
        </w:rPr>
      </w:pPr>
      <w:r w:rsidRPr="00317C95">
        <w:t xml:space="preserve">[4] </w:t>
      </w:r>
      <w:r w:rsidRPr="00317C95">
        <w:rPr>
          <w:rFonts w:hint="eastAsia"/>
        </w:rPr>
        <w:t>《清華簡八〈虞夏殷周之制〉中的“俉”字》，3</w:t>
      </w:r>
      <w:proofErr w:type="gramStart"/>
      <w:r w:rsidRPr="00317C95">
        <w:rPr>
          <w:rFonts w:hint="eastAsia"/>
        </w:rPr>
        <w:t>樓</w:t>
      </w:r>
      <w:proofErr w:type="gramEnd"/>
      <w:r w:rsidRPr="00317C95">
        <w:rPr>
          <w:rFonts w:hint="eastAsia"/>
        </w:rPr>
        <w:t>發言，發表日期2018-09-25.</w:t>
      </w:r>
    </w:p>
  </w:endnote>
  <w:endnote w:id="5">
    <w:p w:rsidR="00317C95" w:rsidRPr="00317C95" w:rsidRDefault="00317C95" w:rsidP="00317C95">
      <w:pPr>
        <w:rPr>
          <w:rFonts w:hint="eastAsia"/>
        </w:rPr>
      </w:pPr>
      <w:r w:rsidRPr="00317C95">
        <w:t xml:space="preserve">[5] </w:t>
      </w:r>
      <w:r w:rsidRPr="00317C95">
        <w:rPr>
          <w:rFonts w:hint="eastAsia"/>
        </w:rPr>
        <w:t>悅園：《清華簡八〈虞夏殷周之制〉中的“未棄文章”》，簡帛網·簡帛論</w:t>
      </w:r>
      <w:proofErr w:type="gramStart"/>
      <w:r w:rsidRPr="00317C95">
        <w:rPr>
          <w:rFonts w:hint="eastAsia"/>
        </w:rPr>
        <w:t>壇</w:t>
      </w:r>
      <w:proofErr w:type="gramEnd"/>
      <w:r w:rsidRPr="00317C95">
        <w:rPr>
          <w:rFonts w:hint="eastAsia"/>
        </w:rPr>
        <w:t>·簡帛</w:t>
      </w:r>
      <w:proofErr w:type="gramStart"/>
      <w:r w:rsidRPr="00317C95">
        <w:rPr>
          <w:rFonts w:hint="eastAsia"/>
        </w:rPr>
        <w:t>研</w:t>
      </w:r>
      <w:proofErr w:type="gramEnd"/>
      <w:r w:rsidRPr="00317C95">
        <w:rPr>
          <w:rFonts w:hint="eastAsia"/>
        </w:rPr>
        <w:t>讀2018-09-25. http://www.bsm.org.cn/bbs/read.php?tid=4346</w:t>
      </w:r>
    </w:p>
  </w:endnote>
  <w:endnote w:id="6">
    <w:p w:rsidR="00317C95" w:rsidRPr="00317C95" w:rsidRDefault="00317C95" w:rsidP="00317C95">
      <w:pPr>
        <w:rPr>
          <w:rFonts w:hint="eastAsia"/>
        </w:rPr>
      </w:pPr>
      <w:r w:rsidRPr="00317C95">
        <w:t xml:space="preserve">[6] </w:t>
      </w:r>
      <w:r w:rsidRPr="00317C95">
        <w:rPr>
          <w:rFonts w:hint="eastAsia"/>
        </w:rPr>
        <w:t>同注[</w:t>
      </w:r>
      <w:r w:rsidRPr="00317C95">
        <w:t>5</w:t>
      </w:r>
      <w:r w:rsidRPr="00317C95">
        <w:rPr>
          <w:rFonts w:hint="eastAsia"/>
        </w:rPr>
        <w:t>]。</w:t>
      </w:r>
    </w:p>
  </w:endnote>
  <w:endnote w:id="7">
    <w:p w:rsidR="00317C95" w:rsidRPr="00317C95" w:rsidRDefault="00317C95" w:rsidP="00317C95">
      <w:pPr>
        <w:rPr>
          <w:rFonts w:hint="eastAsia"/>
        </w:rPr>
      </w:pPr>
      <w:r w:rsidRPr="00317C95">
        <w:t xml:space="preserve">[7] ] </w:t>
      </w:r>
      <w:proofErr w:type="gramStart"/>
      <w:r w:rsidRPr="00317C95">
        <w:rPr>
          <w:rFonts w:hint="eastAsia"/>
        </w:rPr>
        <w:t>解惠全</w:t>
      </w:r>
      <w:proofErr w:type="gramEnd"/>
      <w:r w:rsidRPr="00317C95">
        <w:rPr>
          <w:rFonts w:hint="eastAsia"/>
        </w:rPr>
        <w:t>、崔永琳、鄭天</w:t>
      </w:r>
      <w:proofErr w:type="gramStart"/>
      <w:r w:rsidRPr="00317C95">
        <w:rPr>
          <w:rFonts w:hint="eastAsia"/>
        </w:rPr>
        <w:t>一</w:t>
      </w:r>
      <w:proofErr w:type="gramEnd"/>
      <w:r w:rsidRPr="00317C95">
        <w:rPr>
          <w:rFonts w:hint="eastAsia"/>
        </w:rPr>
        <w:t>：《古書虛詞通解》，中華</w:t>
      </w:r>
      <w:proofErr w:type="gramStart"/>
      <w:r w:rsidRPr="00317C95">
        <w:rPr>
          <w:rFonts w:hint="eastAsia"/>
        </w:rPr>
        <w:t>書</w:t>
      </w:r>
      <w:proofErr w:type="gramEnd"/>
      <w:r w:rsidRPr="00317C95">
        <w:rPr>
          <w:rFonts w:hint="eastAsia"/>
        </w:rPr>
        <w:t>局2008年，889頁。</w:t>
      </w:r>
    </w:p>
  </w:endnote>
  <w:endnote w:id="8">
    <w:p w:rsidR="00317C95" w:rsidRPr="00317C95" w:rsidRDefault="00317C95" w:rsidP="00317C95">
      <w:pPr>
        <w:rPr>
          <w:rFonts w:hint="eastAsia"/>
        </w:rPr>
      </w:pPr>
      <w:r w:rsidRPr="00317C95">
        <w:t xml:space="preserve">[8] </w:t>
      </w:r>
      <w:r w:rsidRPr="00317C95">
        <w:rPr>
          <w:rFonts w:hint="eastAsia"/>
        </w:rPr>
        <w:t>簡文“未棄文章”，悅園先生認</w:t>
      </w:r>
      <w:proofErr w:type="gramStart"/>
      <w:r w:rsidRPr="00317C95">
        <w:rPr>
          <w:rFonts w:hint="eastAsia"/>
        </w:rPr>
        <w:t>為</w:t>
      </w:r>
      <w:proofErr w:type="gramEnd"/>
      <w:r w:rsidRPr="00317C95">
        <w:rPr>
          <w:rFonts w:hint="eastAsia"/>
        </w:rPr>
        <w:t>“未棄”當讀</w:t>
      </w:r>
      <w:proofErr w:type="gramStart"/>
      <w:r w:rsidRPr="00317C95">
        <w:rPr>
          <w:rFonts w:hint="eastAsia"/>
        </w:rPr>
        <w:t>為</w:t>
      </w:r>
      <w:proofErr w:type="gramEnd"/>
      <w:r w:rsidRPr="00317C95">
        <w:rPr>
          <w:rFonts w:hint="eastAsia"/>
        </w:rPr>
        <w:t>“蔑棄”，即</w:t>
      </w:r>
      <w:proofErr w:type="gramStart"/>
      <w:r w:rsidRPr="00317C95">
        <w:rPr>
          <w:rFonts w:hint="eastAsia"/>
        </w:rPr>
        <w:t>鄙</w:t>
      </w:r>
      <w:proofErr w:type="gramEnd"/>
      <w:r w:rsidRPr="00317C95">
        <w:rPr>
          <w:rFonts w:hint="eastAsia"/>
        </w:rPr>
        <w:t>棄；蕭旭先生認</w:t>
      </w:r>
      <w:proofErr w:type="gramStart"/>
      <w:r w:rsidRPr="00317C95">
        <w:rPr>
          <w:rFonts w:hint="eastAsia"/>
        </w:rPr>
        <w:t>為</w:t>
      </w:r>
      <w:proofErr w:type="gramEnd"/>
      <w:r w:rsidRPr="00317C95">
        <w:rPr>
          <w:rFonts w:hint="eastAsia"/>
        </w:rPr>
        <w:t>“蔑棄”不是</w:t>
      </w:r>
      <w:proofErr w:type="gramStart"/>
      <w:r w:rsidRPr="00317C95">
        <w:rPr>
          <w:rFonts w:hint="eastAsia"/>
        </w:rPr>
        <w:t>鄙</w:t>
      </w:r>
      <w:proofErr w:type="gramEnd"/>
      <w:r w:rsidRPr="00317C95">
        <w:rPr>
          <w:rFonts w:hint="eastAsia"/>
        </w:rPr>
        <w:t>棄。</w:t>
      </w:r>
      <w:proofErr w:type="gramStart"/>
      <w:r w:rsidRPr="00317C95">
        <w:rPr>
          <w:rFonts w:hint="eastAsia"/>
        </w:rPr>
        <w:t>蔑</w:t>
      </w:r>
      <w:proofErr w:type="gramEnd"/>
      <w:r w:rsidRPr="00317C95">
        <w:rPr>
          <w:rFonts w:hint="eastAsia"/>
        </w:rPr>
        <w:t>、</w:t>
      </w:r>
      <w:proofErr w:type="gramStart"/>
      <w:r w:rsidRPr="00317C95">
        <w:rPr>
          <w:rFonts w:hint="eastAsia"/>
        </w:rPr>
        <w:t>滅一</w:t>
      </w:r>
      <w:proofErr w:type="gramEnd"/>
      <w:r w:rsidRPr="00317C95">
        <w:rPr>
          <w:rFonts w:hint="eastAsia"/>
        </w:rPr>
        <w:t>聲之轉。“蔑棄”音轉亦作“泯棄”、“昬棄”。悅園說見悅園：《清華簡八〈虞夏殷周之制〉中的“未棄文章”》主貼；蕭旭說見該貼3</w:t>
      </w:r>
      <w:proofErr w:type="gramStart"/>
      <w:r w:rsidRPr="00317C95">
        <w:rPr>
          <w:rFonts w:hint="eastAsia"/>
        </w:rPr>
        <w:t>樓</w:t>
      </w:r>
      <w:proofErr w:type="gramEnd"/>
      <w:r w:rsidRPr="00317C95">
        <w:rPr>
          <w:rFonts w:hint="eastAsia"/>
        </w:rPr>
        <w:t>發言，發表日期：2018-09-25.按：“未棄”讀“蔑棄”當是，漢代典籍也作“滅棄”，如《後漢書·王充王符仲長統列傳》載仲長統詩：“</w:t>
      </w:r>
      <w:proofErr w:type="gramStart"/>
      <w:r w:rsidRPr="00317C95">
        <w:rPr>
          <w:rFonts w:hint="eastAsia"/>
        </w:rPr>
        <w:t>叛</w:t>
      </w:r>
      <w:proofErr w:type="gramEnd"/>
      <w:r w:rsidRPr="00317C95">
        <w:rPr>
          <w:rFonts w:hint="eastAsia"/>
        </w:rPr>
        <w:t>散五經，</w:t>
      </w:r>
      <w:proofErr w:type="gramStart"/>
      <w:r w:rsidRPr="00317C95">
        <w:rPr>
          <w:rFonts w:hint="eastAsia"/>
        </w:rPr>
        <w:t>滅</w:t>
      </w:r>
      <w:proofErr w:type="gramEnd"/>
      <w:r w:rsidRPr="00317C95">
        <w:rPr>
          <w:rFonts w:hint="eastAsia"/>
        </w:rPr>
        <w:t>棄風雅”。</w:t>
      </w:r>
    </w:p>
  </w:endnote>
  <w:endnote w:id="9">
    <w:p w:rsidR="00317C95" w:rsidRPr="00317C95" w:rsidRDefault="00317C95" w:rsidP="00317C95">
      <w:pPr>
        <w:rPr>
          <w:rFonts w:hint="eastAsia"/>
        </w:rPr>
      </w:pPr>
      <w:r w:rsidRPr="00317C95">
        <w:t xml:space="preserve">[9] </w:t>
      </w:r>
      <w:proofErr w:type="gramStart"/>
      <w:r w:rsidRPr="00317C95">
        <w:rPr>
          <w:rFonts w:hint="eastAsia"/>
        </w:rPr>
        <w:t>劉國</w:t>
      </w:r>
      <w:proofErr w:type="gramEnd"/>
      <w:r w:rsidRPr="00317C95">
        <w:rPr>
          <w:rFonts w:hint="eastAsia"/>
        </w:rPr>
        <w:t>忠：《清華簡〈治邦之道〉初探》，《文物》2018年第9期。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w:t>
    </w:r>
    <w:r w:rsidR="00317C95">
      <w:rPr>
        <w:rFonts w:hint="eastAsia"/>
        <w:sz w:val="18"/>
        <w:szCs w:val="18"/>
      </w:rPr>
      <w:t>6</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w:t>
    </w:r>
    <w:r w:rsidR="00317C95">
      <w:rPr>
        <w:rFonts w:hint="eastAsia"/>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215EC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215ECC">
      <w:rPr>
        <w:noProof/>
        <w:sz w:val="18"/>
        <w:szCs w:val="18"/>
      </w:rPr>
      <w:t>31</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D3D" w:rsidRDefault="003B3D3D" w:rsidP="00CB0024">
      <w:r>
        <w:separator/>
      </w:r>
    </w:p>
  </w:footnote>
  <w:footnote w:type="continuationSeparator" w:id="0">
    <w:p w:rsidR="003B3D3D" w:rsidRDefault="003B3D3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gwz.fudan.edu.cn/Web/Show/42</w:t>
    </w:r>
    <w:r w:rsidR="00FE1896">
      <w:t>9</w:t>
    </w:r>
    <w:r w:rsidR="00317C95">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5pt;height:50.25pt;visibility:visible" o:bullet="t">
        <v:imagedata r:id="rId1" o:title=""/>
      </v:shape>
    </w:pict>
  </w:numPicBullet>
  <w:numPicBullet w:numPicBulletId="1">
    <w:pict>
      <v:shape id="_x0000_i1043" type="#_x0000_t75" style="width:21pt;height:27.75pt" o:bullet="t">
        <v:imagedata r:id="rId2" o:title=""/>
        <o:lock v:ext="edit" aspectratio="f"/>
      </v:shape>
    </w:pict>
  </w:numPicBullet>
  <w:numPicBullet w:numPicBulletId="2">
    <w:pict>
      <v:shape id="_x0000_i1044" type="#_x0000_t75" style="width:12.75pt;height:12pt" o:bullet="t">
        <v:imagedata r:id="rId3" o:title="Snap31"/>
      </v:shape>
    </w:pict>
  </w:numPicBullet>
  <w:numPicBullet w:numPicBulletId="3">
    <w:pict>
      <v:shape id="_x0000_i1045" type="#_x0000_t75" style="width:11.25pt;height:12pt" o:bullet="t">
        <v:imagedata r:id="rId4" o:title="Snap39"/>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5955A89"/>
    <w:multiLevelType w:val="hybridMultilevel"/>
    <w:tmpl w:val="F28CA59C"/>
    <w:lvl w:ilvl="0" w:tplc="C1BCC7E6">
      <w:start w:val="1"/>
      <w:numFmt w:val="bullet"/>
      <w:lvlText w:val=""/>
      <w:lvlPicBulletId w:val="3"/>
      <w:lvlJc w:val="left"/>
      <w:pPr>
        <w:tabs>
          <w:tab w:val="num" w:pos="420"/>
        </w:tabs>
        <w:ind w:left="420" w:firstLine="0"/>
      </w:pPr>
      <w:rPr>
        <w:rFonts w:ascii="Symbol" w:hAnsi="Symbol" w:hint="default"/>
      </w:rPr>
    </w:lvl>
    <w:lvl w:ilvl="1" w:tplc="37C4BCEC" w:tentative="1">
      <w:start w:val="1"/>
      <w:numFmt w:val="bullet"/>
      <w:lvlText w:val=""/>
      <w:lvlJc w:val="left"/>
      <w:pPr>
        <w:tabs>
          <w:tab w:val="num" w:pos="840"/>
        </w:tabs>
        <w:ind w:left="840" w:firstLine="0"/>
      </w:pPr>
      <w:rPr>
        <w:rFonts w:ascii="Symbol" w:hAnsi="Symbol" w:hint="default"/>
      </w:rPr>
    </w:lvl>
    <w:lvl w:ilvl="2" w:tplc="1AD49396" w:tentative="1">
      <w:start w:val="1"/>
      <w:numFmt w:val="bullet"/>
      <w:lvlText w:val=""/>
      <w:lvlJc w:val="left"/>
      <w:pPr>
        <w:tabs>
          <w:tab w:val="num" w:pos="1260"/>
        </w:tabs>
        <w:ind w:left="1260" w:firstLine="0"/>
      </w:pPr>
      <w:rPr>
        <w:rFonts w:ascii="Symbol" w:hAnsi="Symbol" w:hint="default"/>
      </w:rPr>
    </w:lvl>
    <w:lvl w:ilvl="3" w:tplc="780255BE" w:tentative="1">
      <w:start w:val="1"/>
      <w:numFmt w:val="bullet"/>
      <w:lvlText w:val=""/>
      <w:lvlJc w:val="left"/>
      <w:pPr>
        <w:tabs>
          <w:tab w:val="num" w:pos="1680"/>
        </w:tabs>
        <w:ind w:left="1680" w:firstLine="0"/>
      </w:pPr>
      <w:rPr>
        <w:rFonts w:ascii="Symbol" w:hAnsi="Symbol" w:hint="default"/>
      </w:rPr>
    </w:lvl>
    <w:lvl w:ilvl="4" w:tplc="DF16D056" w:tentative="1">
      <w:start w:val="1"/>
      <w:numFmt w:val="bullet"/>
      <w:lvlText w:val=""/>
      <w:lvlJc w:val="left"/>
      <w:pPr>
        <w:tabs>
          <w:tab w:val="num" w:pos="2100"/>
        </w:tabs>
        <w:ind w:left="2100" w:firstLine="0"/>
      </w:pPr>
      <w:rPr>
        <w:rFonts w:ascii="Symbol" w:hAnsi="Symbol" w:hint="default"/>
      </w:rPr>
    </w:lvl>
    <w:lvl w:ilvl="5" w:tplc="0BF65C0A" w:tentative="1">
      <w:start w:val="1"/>
      <w:numFmt w:val="bullet"/>
      <w:lvlText w:val=""/>
      <w:lvlJc w:val="left"/>
      <w:pPr>
        <w:tabs>
          <w:tab w:val="num" w:pos="2520"/>
        </w:tabs>
        <w:ind w:left="2520" w:firstLine="0"/>
      </w:pPr>
      <w:rPr>
        <w:rFonts w:ascii="Symbol" w:hAnsi="Symbol" w:hint="default"/>
      </w:rPr>
    </w:lvl>
    <w:lvl w:ilvl="6" w:tplc="7F3EEB74" w:tentative="1">
      <w:start w:val="1"/>
      <w:numFmt w:val="bullet"/>
      <w:lvlText w:val=""/>
      <w:lvlJc w:val="left"/>
      <w:pPr>
        <w:tabs>
          <w:tab w:val="num" w:pos="2940"/>
        </w:tabs>
        <w:ind w:left="2940" w:firstLine="0"/>
      </w:pPr>
      <w:rPr>
        <w:rFonts w:ascii="Symbol" w:hAnsi="Symbol" w:hint="default"/>
      </w:rPr>
    </w:lvl>
    <w:lvl w:ilvl="7" w:tplc="8206819E" w:tentative="1">
      <w:start w:val="1"/>
      <w:numFmt w:val="bullet"/>
      <w:lvlText w:val=""/>
      <w:lvlJc w:val="left"/>
      <w:pPr>
        <w:tabs>
          <w:tab w:val="num" w:pos="3360"/>
        </w:tabs>
        <w:ind w:left="3360" w:firstLine="0"/>
      </w:pPr>
      <w:rPr>
        <w:rFonts w:ascii="Symbol" w:hAnsi="Symbol" w:hint="default"/>
      </w:rPr>
    </w:lvl>
    <w:lvl w:ilvl="8" w:tplc="11A06BF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79EB7BF4"/>
    <w:multiLevelType w:val="hybridMultilevel"/>
    <w:tmpl w:val="44C4A590"/>
    <w:lvl w:ilvl="0" w:tplc="FC481C16">
      <w:start w:val="1"/>
      <w:numFmt w:val="bullet"/>
      <w:lvlText w:val=""/>
      <w:lvlPicBulletId w:val="2"/>
      <w:lvlJc w:val="left"/>
      <w:pPr>
        <w:tabs>
          <w:tab w:val="num" w:pos="420"/>
        </w:tabs>
        <w:ind w:left="420" w:firstLine="0"/>
      </w:pPr>
      <w:rPr>
        <w:rFonts w:ascii="Symbol" w:hAnsi="Symbol" w:hint="default"/>
      </w:rPr>
    </w:lvl>
    <w:lvl w:ilvl="1" w:tplc="FFA64F5C" w:tentative="1">
      <w:start w:val="1"/>
      <w:numFmt w:val="bullet"/>
      <w:lvlText w:val=""/>
      <w:lvlJc w:val="left"/>
      <w:pPr>
        <w:tabs>
          <w:tab w:val="num" w:pos="840"/>
        </w:tabs>
        <w:ind w:left="840" w:firstLine="0"/>
      </w:pPr>
      <w:rPr>
        <w:rFonts w:ascii="Symbol" w:hAnsi="Symbol" w:hint="default"/>
      </w:rPr>
    </w:lvl>
    <w:lvl w:ilvl="2" w:tplc="F1C486E0" w:tentative="1">
      <w:start w:val="1"/>
      <w:numFmt w:val="bullet"/>
      <w:lvlText w:val=""/>
      <w:lvlJc w:val="left"/>
      <w:pPr>
        <w:tabs>
          <w:tab w:val="num" w:pos="1260"/>
        </w:tabs>
        <w:ind w:left="1260" w:firstLine="0"/>
      </w:pPr>
      <w:rPr>
        <w:rFonts w:ascii="Symbol" w:hAnsi="Symbol" w:hint="default"/>
      </w:rPr>
    </w:lvl>
    <w:lvl w:ilvl="3" w:tplc="E2486B0A" w:tentative="1">
      <w:start w:val="1"/>
      <w:numFmt w:val="bullet"/>
      <w:lvlText w:val=""/>
      <w:lvlJc w:val="left"/>
      <w:pPr>
        <w:tabs>
          <w:tab w:val="num" w:pos="1680"/>
        </w:tabs>
        <w:ind w:left="1680" w:firstLine="0"/>
      </w:pPr>
      <w:rPr>
        <w:rFonts w:ascii="Symbol" w:hAnsi="Symbol" w:hint="default"/>
      </w:rPr>
    </w:lvl>
    <w:lvl w:ilvl="4" w:tplc="FCF86718" w:tentative="1">
      <w:start w:val="1"/>
      <w:numFmt w:val="bullet"/>
      <w:lvlText w:val=""/>
      <w:lvlJc w:val="left"/>
      <w:pPr>
        <w:tabs>
          <w:tab w:val="num" w:pos="2100"/>
        </w:tabs>
        <w:ind w:left="2100" w:firstLine="0"/>
      </w:pPr>
      <w:rPr>
        <w:rFonts w:ascii="Symbol" w:hAnsi="Symbol" w:hint="default"/>
      </w:rPr>
    </w:lvl>
    <w:lvl w:ilvl="5" w:tplc="69484E90" w:tentative="1">
      <w:start w:val="1"/>
      <w:numFmt w:val="bullet"/>
      <w:lvlText w:val=""/>
      <w:lvlJc w:val="left"/>
      <w:pPr>
        <w:tabs>
          <w:tab w:val="num" w:pos="2520"/>
        </w:tabs>
        <w:ind w:left="2520" w:firstLine="0"/>
      </w:pPr>
      <w:rPr>
        <w:rFonts w:ascii="Symbol" w:hAnsi="Symbol" w:hint="default"/>
      </w:rPr>
    </w:lvl>
    <w:lvl w:ilvl="6" w:tplc="5AE0CCBE" w:tentative="1">
      <w:start w:val="1"/>
      <w:numFmt w:val="bullet"/>
      <w:lvlText w:val=""/>
      <w:lvlJc w:val="left"/>
      <w:pPr>
        <w:tabs>
          <w:tab w:val="num" w:pos="2940"/>
        </w:tabs>
        <w:ind w:left="2940" w:firstLine="0"/>
      </w:pPr>
      <w:rPr>
        <w:rFonts w:ascii="Symbol" w:hAnsi="Symbol" w:hint="default"/>
      </w:rPr>
    </w:lvl>
    <w:lvl w:ilvl="7" w:tplc="33FA580E" w:tentative="1">
      <w:start w:val="1"/>
      <w:numFmt w:val="bullet"/>
      <w:lvlText w:val=""/>
      <w:lvlJc w:val="left"/>
      <w:pPr>
        <w:tabs>
          <w:tab w:val="num" w:pos="3360"/>
        </w:tabs>
        <w:ind w:left="3360" w:firstLine="0"/>
      </w:pPr>
      <w:rPr>
        <w:rFonts w:ascii="Symbol" w:hAnsi="Symbol" w:hint="default"/>
      </w:rPr>
    </w:lvl>
    <w:lvl w:ilvl="8" w:tplc="A48897A6"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C2200C4"/>
    <w:multiLevelType w:val="hybridMultilevel"/>
    <w:tmpl w:val="0F86CB42"/>
    <w:lvl w:ilvl="0" w:tplc="515A6B60">
      <w:start w:val="1"/>
      <w:numFmt w:val="bullet"/>
      <w:lvlText w:val=""/>
      <w:lvlPicBulletId w:val="2"/>
      <w:lvlJc w:val="left"/>
      <w:pPr>
        <w:tabs>
          <w:tab w:val="num" w:pos="420"/>
        </w:tabs>
        <w:ind w:left="420" w:firstLine="0"/>
      </w:pPr>
      <w:rPr>
        <w:rFonts w:ascii="Symbol" w:hAnsi="Symbol" w:hint="default"/>
      </w:rPr>
    </w:lvl>
    <w:lvl w:ilvl="1" w:tplc="C6CAC47A" w:tentative="1">
      <w:start w:val="1"/>
      <w:numFmt w:val="bullet"/>
      <w:lvlText w:val=""/>
      <w:lvlJc w:val="left"/>
      <w:pPr>
        <w:tabs>
          <w:tab w:val="num" w:pos="840"/>
        </w:tabs>
        <w:ind w:left="840" w:firstLine="0"/>
      </w:pPr>
      <w:rPr>
        <w:rFonts w:ascii="Symbol" w:hAnsi="Symbol" w:hint="default"/>
      </w:rPr>
    </w:lvl>
    <w:lvl w:ilvl="2" w:tplc="2396A306" w:tentative="1">
      <w:start w:val="1"/>
      <w:numFmt w:val="bullet"/>
      <w:lvlText w:val=""/>
      <w:lvlJc w:val="left"/>
      <w:pPr>
        <w:tabs>
          <w:tab w:val="num" w:pos="1260"/>
        </w:tabs>
        <w:ind w:left="1260" w:firstLine="0"/>
      </w:pPr>
      <w:rPr>
        <w:rFonts w:ascii="Symbol" w:hAnsi="Symbol" w:hint="default"/>
      </w:rPr>
    </w:lvl>
    <w:lvl w:ilvl="3" w:tplc="8B92D570" w:tentative="1">
      <w:start w:val="1"/>
      <w:numFmt w:val="bullet"/>
      <w:lvlText w:val=""/>
      <w:lvlJc w:val="left"/>
      <w:pPr>
        <w:tabs>
          <w:tab w:val="num" w:pos="1680"/>
        </w:tabs>
        <w:ind w:left="1680" w:firstLine="0"/>
      </w:pPr>
      <w:rPr>
        <w:rFonts w:ascii="Symbol" w:hAnsi="Symbol" w:hint="default"/>
      </w:rPr>
    </w:lvl>
    <w:lvl w:ilvl="4" w:tplc="DDCC8EF4" w:tentative="1">
      <w:start w:val="1"/>
      <w:numFmt w:val="bullet"/>
      <w:lvlText w:val=""/>
      <w:lvlJc w:val="left"/>
      <w:pPr>
        <w:tabs>
          <w:tab w:val="num" w:pos="2100"/>
        </w:tabs>
        <w:ind w:left="2100" w:firstLine="0"/>
      </w:pPr>
      <w:rPr>
        <w:rFonts w:ascii="Symbol" w:hAnsi="Symbol" w:hint="default"/>
      </w:rPr>
    </w:lvl>
    <w:lvl w:ilvl="5" w:tplc="B93CC9CC" w:tentative="1">
      <w:start w:val="1"/>
      <w:numFmt w:val="bullet"/>
      <w:lvlText w:val=""/>
      <w:lvlJc w:val="left"/>
      <w:pPr>
        <w:tabs>
          <w:tab w:val="num" w:pos="2520"/>
        </w:tabs>
        <w:ind w:left="2520" w:firstLine="0"/>
      </w:pPr>
      <w:rPr>
        <w:rFonts w:ascii="Symbol" w:hAnsi="Symbol" w:hint="default"/>
      </w:rPr>
    </w:lvl>
    <w:lvl w:ilvl="6" w:tplc="104CA014" w:tentative="1">
      <w:start w:val="1"/>
      <w:numFmt w:val="bullet"/>
      <w:lvlText w:val=""/>
      <w:lvlJc w:val="left"/>
      <w:pPr>
        <w:tabs>
          <w:tab w:val="num" w:pos="2940"/>
        </w:tabs>
        <w:ind w:left="2940" w:firstLine="0"/>
      </w:pPr>
      <w:rPr>
        <w:rFonts w:ascii="Symbol" w:hAnsi="Symbol" w:hint="default"/>
      </w:rPr>
    </w:lvl>
    <w:lvl w:ilvl="7" w:tplc="C9D0E688" w:tentative="1">
      <w:start w:val="1"/>
      <w:numFmt w:val="bullet"/>
      <w:lvlText w:val=""/>
      <w:lvlJc w:val="left"/>
      <w:pPr>
        <w:tabs>
          <w:tab w:val="num" w:pos="3360"/>
        </w:tabs>
        <w:ind w:left="3360" w:firstLine="0"/>
      </w:pPr>
      <w:rPr>
        <w:rFonts w:ascii="Symbol" w:hAnsi="Symbol" w:hint="default"/>
      </w:rPr>
    </w:lvl>
    <w:lvl w:ilvl="8" w:tplc="ADC4AC3C"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6E81"/>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F1BFC"/>
    <w:rsid w:val="00204052"/>
    <w:rsid w:val="00211416"/>
    <w:rsid w:val="00214F85"/>
    <w:rsid w:val="00215ECC"/>
    <w:rsid w:val="00216AB7"/>
    <w:rsid w:val="0022795E"/>
    <w:rsid w:val="00231125"/>
    <w:rsid w:val="002346A0"/>
    <w:rsid w:val="00237037"/>
    <w:rsid w:val="002372F1"/>
    <w:rsid w:val="00240D78"/>
    <w:rsid w:val="00240EAB"/>
    <w:rsid w:val="00243FD0"/>
    <w:rsid w:val="0024748E"/>
    <w:rsid w:val="00247F66"/>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C95"/>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B3D3D"/>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34943"/>
    <w:rsid w:val="00440BE0"/>
    <w:rsid w:val="00445B35"/>
    <w:rsid w:val="004555EF"/>
    <w:rsid w:val="00456FAD"/>
    <w:rsid w:val="004628E8"/>
    <w:rsid w:val="00466A1C"/>
    <w:rsid w:val="00471E95"/>
    <w:rsid w:val="0048364F"/>
    <w:rsid w:val="004860A2"/>
    <w:rsid w:val="004918C3"/>
    <w:rsid w:val="004A2C87"/>
    <w:rsid w:val="004B0D90"/>
    <w:rsid w:val="004B12DE"/>
    <w:rsid w:val="004B215D"/>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871CD"/>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35C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199E"/>
    <w:rsid w:val="00933EFE"/>
    <w:rsid w:val="00941801"/>
    <w:rsid w:val="00941B6B"/>
    <w:rsid w:val="009477D9"/>
    <w:rsid w:val="00951E3D"/>
    <w:rsid w:val="00962238"/>
    <w:rsid w:val="00962DFC"/>
    <w:rsid w:val="00964115"/>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013B"/>
    <w:rsid w:val="00A8129E"/>
    <w:rsid w:val="00A84BF3"/>
    <w:rsid w:val="00AA2818"/>
    <w:rsid w:val="00AA4359"/>
    <w:rsid w:val="00AA543B"/>
    <w:rsid w:val="00AA5ACA"/>
    <w:rsid w:val="00AA6604"/>
    <w:rsid w:val="00AA7065"/>
    <w:rsid w:val="00AC4C6A"/>
    <w:rsid w:val="00AD0F5C"/>
    <w:rsid w:val="00AD2F56"/>
    <w:rsid w:val="00AD369B"/>
    <w:rsid w:val="00AD48AD"/>
    <w:rsid w:val="00AD7B0D"/>
    <w:rsid w:val="00AD7E86"/>
    <w:rsid w:val="00AE20DF"/>
    <w:rsid w:val="00AE29A7"/>
    <w:rsid w:val="00AE3681"/>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4733A"/>
    <w:rsid w:val="00C639B5"/>
    <w:rsid w:val="00C673BD"/>
    <w:rsid w:val="00C7337F"/>
    <w:rsid w:val="00C75C1A"/>
    <w:rsid w:val="00C86E98"/>
    <w:rsid w:val="00C90543"/>
    <w:rsid w:val="00C92A2D"/>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34078"/>
    <w:rsid w:val="00D40B52"/>
    <w:rsid w:val="00D52234"/>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0FB5"/>
    <w:rsid w:val="00E01E6C"/>
    <w:rsid w:val="00E03B22"/>
    <w:rsid w:val="00E0700B"/>
    <w:rsid w:val="00E25DAF"/>
    <w:rsid w:val="00E27BC2"/>
    <w:rsid w:val="00E31567"/>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058"/>
    <w:rsid w:val="00EF2B6D"/>
    <w:rsid w:val="00EF302F"/>
    <w:rsid w:val="00F00938"/>
    <w:rsid w:val="00F02015"/>
    <w:rsid w:val="00F06B67"/>
    <w:rsid w:val="00F10AFC"/>
    <w:rsid w:val="00F235D9"/>
    <w:rsid w:val="00F27D53"/>
    <w:rsid w:val="00F31282"/>
    <w:rsid w:val="00F322A5"/>
    <w:rsid w:val="00F34E9E"/>
    <w:rsid w:val="00F34EBF"/>
    <w:rsid w:val="00F36749"/>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1896"/>
    <w:rsid w:val="00FE20AC"/>
    <w:rsid w:val="00FE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DD1C0"/>
  <w15:docId w15:val="{960152F1-5965-4EB9-BA98-3E6C26C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Char Char1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semiHidden/>
    <w:rsid w:val="00204052"/>
  </w:style>
  <w:style w:type="paragraph" w:styleId="aff3">
    <w:name w:val="Title"/>
    <w:basedOn w:val="a"/>
    <w:next w:val="a"/>
    <w:link w:val="aff4"/>
    <w:uiPriority w:val="10"/>
    <w:qFormat/>
    <w:rsid w:val="005871CD"/>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0"/>
    <w:link w:val="aff3"/>
    <w:uiPriority w:val="10"/>
    <w:rsid w:val="005871C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2146578650">
      <w:bodyDiv w:val="1"/>
      <w:marLeft w:val="0"/>
      <w:marRight w:val="0"/>
      <w:marTop w:val="0"/>
      <w:marBottom w:val="0"/>
      <w:divBdr>
        <w:top w:val="none" w:sz="0" w:space="0" w:color="auto"/>
        <w:left w:val="none" w:sz="0" w:space="0" w:color="auto"/>
        <w:bottom w:val="none" w:sz="0" w:space="0" w:color="auto"/>
        <w:right w:val="none" w:sz="0" w:space="0" w:color="auto"/>
      </w:divBdr>
      <w:divsChild>
        <w:div w:id="1553927219">
          <w:marLeft w:val="0"/>
          <w:marRight w:val="0"/>
          <w:marTop w:val="0"/>
          <w:marBottom w:val="0"/>
          <w:divBdr>
            <w:top w:val="none" w:sz="0" w:space="0" w:color="auto"/>
            <w:left w:val="none" w:sz="0" w:space="0" w:color="auto"/>
            <w:bottom w:val="none" w:sz="0" w:space="0" w:color="auto"/>
            <w:right w:val="none" w:sz="0" w:space="0" w:color="auto"/>
          </w:divBdr>
          <w:divsChild>
            <w:div w:id="1076823612">
              <w:marLeft w:val="0"/>
              <w:marRight w:val="0"/>
              <w:marTop w:val="0"/>
              <w:marBottom w:val="0"/>
              <w:divBdr>
                <w:top w:val="none" w:sz="0" w:space="0" w:color="auto"/>
                <w:left w:val="none" w:sz="0" w:space="0" w:color="auto"/>
                <w:bottom w:val="none" w:sz="0" w:space="0" w:color="auto"/>
                <w:right w:val="none" w:sz="0" w:space="0" w:color="auto"/>
              </w:divBdr>
            </w:div>
            <w:div w:id="1049497878">
              <w:marLeft w:val="0"/>
              <w:marRight w:val="0"/>
              <w:marTop w:val="0"/>
              <w:marBottom w:val="0"/>
              <w:divBdr>
                <w:top w:val="none" w:sz="0" w:space="0" w:color="auto"/>
                <w:left w:val="none" w:sz="0" w:space="0" w:color="auto"/>
                <w:bottom w:val="none" w:sz="0" w:space="0" w:color="auto"/>
                <w:right w:val="none" w:sz="0" w:space="0" w:color="auto"/>
              </w:divBdr>
            </w:div>
            <w:div w:id="2133668085">
              <w:marLeft w:val="0"/>
              <w:marRight w:val="0"/>
              <w:marTop w:val="0"/>
              <w:marBottom w:val="0"/>
              <w:divBdr>
                <w:top w:val="none" w:sz="0" w:space="0" w:color="auto"/>
                <w:left w:val="none" w:sz="0" w:space="0" w:color="auto"/>
                <w:bottom w:val="none" w:sz="0" w:space="0" w:color="auto"/>
                <w:right w:val="none" w:sz="0" w:space="0" w:color="auto"/>
              </w:divBdr>
            </w:div>
            <w:div w:id="876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7150-00C8-4A44-ABC3-140EAA58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9</Pages>
  <Words>525</Words>
  <Characters>2995</Characters>
  <Application>Microsoft Office Word</Application>
  <DocSecurity>0</DocSecurity>
  <Lines>24</Lines>
  <Paragraphs>7</Paragraphs>
  <ScaleCrop>false</ScaleCrop>
  <Company>GWZ</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134</cp:revision>
  <dcterms:created xsi:type="dcterms:W3CDTF">2018-01-27T09:07:00Z</dcterms:created>
  <dcterms:modified xsi:type="dcterms:W3CDTF">2018-09-26T03:59:00Z</dcterms:modified>
</cp:coreProperties>
</file>